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30FFD" w14:textId="77777777" w:rsidR="00FD5C1C" w:rsidRPr="00800ECE" w:rsidRDefault="00FD5C1C" w:rsidP="00FD5C1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59597109"/>
      <w:r w:rsidRPr="00800EC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F394E21" w14:textId="32A75F7D" w:rsidR="00FD5C1C" w:rsidRPr="00800ECE" w:rsidRDefault="00FD5C1C" w:rsidP="00FD5C1C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00ECE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800ECE" w:rsidRPr="00800ECE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 ԵՎ ՀԱՅԱՍՏԱՆԻ ՀԱՆՐԱՊԵՏՈՒԹՅԱՆ ԿԱՌԱՎԱՐՈՒԹՅԱՆ 2024 ԹՎԱԿԱՆԻ ԴԵԿՏԵՄԲԵՐԻ 27-Ի N 2060-Ն ՈՐՈՇՄԱՆ ՄԵՋ ՓՈՓՈԽՈՒԹՅՈՒՆՆԵՐ ԿԱՏԱՐԵԼՈՒ ՄԱՍԻՆ</w:t>
      </w:r>
      <w:r w:rsidRPr="00800EC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1A0512" w:rsidRPr="00800EC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="001A0512" w:rsidRPr="00800E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00ECE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  <w:r w:rsidRPr="00800E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0ECE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bookmarkEnd w:id="0"/>
    <w:p w14:paraId="5BA56976" w14:textId="77777777" w:rsidR="000A4318" w:rsidRPr="00800ECE" w:rsidRDefault="000A4318" w:rsidP="001A0512">
      <w:pPr>
        <w:pStyle w:val="mechtex"/>
        <w:spacing w:line="276" w:lineRule="auto"/>
        <w:jc w:val="left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14:paraId="50C33D81" w14:textId="69AD0094" w:rsidR="008570D8" w:rsidRDefault="008A7B38" w:rsidP="001A0512">
      <w:pPr>
        <w:pStyle w:val="ListParagraph"/>
        <w:numPr>
          <w:ilvl w:val="0"/>
          <w:numId w:val="11"/>
        </w:numPr>
        <w:tabs>
          <w:tab w:val="left" w:pos="0"/>
          <w:tab w:val="left" w:pos="630"/>
        </w:tabs>
        <w:spacing w:line="276" w:lineRule="auto"/>
        <w:ind w:left="0" w:firstLine="0"/>
        <w:jc w:val="both"/>
        <w:rPr>
          <w:rFonts w:ascii="GHEA Grapalat" w:hAnsi="GHEA Grapalat"/>
          <w:b/>
          <w:shd w:val="clear" w:color="auto" w:fill="FFFFFF"/>
          <w:lang w:val="hy-AM" w:eastAsia="ru-RU"/>
        </w:rPr>
      </w:pPr>
      <w:bookmarkStart w:id="1" w:name="_Hlk158912281"/>
      <w:r w:rsidRPr="00800ECE">
        <w:rPr>
          <w:rFonts w:ascii="GHEA Grapalat" w:hAnsi="GHEA Grapalat" w:cs="Sylfaen"/>
          <w:b/>
          <w:lang w:val="hy-AM"/>
        </w:rPr>
        <w:t xml:space="preserve">Որոշման մեջ </w:t>
      </w:r>
      <w:r w:rsidRPr="00800ECE">
        <w:rPr>
          <w:rFonts w:ascii="GHEA Grapalat" w:hAnsi="GHEA Grapalat"/>
          <w:b/>
          <w:shd w:val="clear" w:color="auto" w:fill="FFFFFF"/>
          <w:lang w:val="hy-AM"/>
        </w:rPr>
        <w:t>փոփոխություններ կատարելու անհրաժեշտությունը</w:t>
      </w:r>
      <w:bookmarkEnd w:id="1"/>
    </w:p>
    <w:p w14:paraId="47143E97" w14:textId="77777777" w:rsidR="001A0512" w:rsidRPr="00A657F5" w:rsidRDefault="001A0512" w:rsidP="001A0512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 w:cs="Sylfaen"/>
          <w:lang w:val="hy-AM"/>
        </w:rPr>
      </w:pPr>
      <w:r w:rsidRPr="00A657F5">
        <w:rPr>
          <w:rFonts w:ascii="GHEA Grapalat" w:hAnsi="GHEA Grapalat" w:cs="Sylfaen"/>
          <w:b/>
          <w:lang w:val="hy-AM"/>
        </w:rPr>
        <w:tab/>
      </w:r>
      <w:r w:rsidRPr="00A657F5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կատարվող փոփոխությունները պայմանավորված են մի շարք հոբելյանական ծրագրերի իրականացման և  </w:t>
      </w:r>
      <w:r w:rsidRPr="00A657F5">
        <w:rPr>
          <w:rFonts w:ascii="GHEA Grapalat" w:hAnsi="GHEA Grapalat"/>
          <w:lang w:val="hy-AM"/>
        </w:rPr>
        <w:t>«Հ. Թումանյանի անվան ազգային տիկնիկային թատրոն» ՊՈԱԿ-ին</w:t>
      </w:r>
      <w:r w:rsidRPr="00A657F5">
        <w:rPr>
          <w:rFonts w:ascii="GHEA Grapalat" w:hAnsi="GHEA Grapalat" w:cs="Sylfaen"/>
          <w:lang w:val="hy-AM"/>
        </w:rPr>
        <w:t xml:space="preserve"> փաստացի ձևավորած սեփական եկամուտների չափով ֆինանսավորման նոր մոդելով  հատկացվող գումարի տարբերությունը տրամադրելու անհրաժեշտությամբ:</w:t>
      </w:r>
    </w:p>
    <w:p w14:paraId="09E03A63" w14:textId="230F0750" w:rsidR="000924FB" w:rsidRPr="001A0512" w:rsidRDefault="00DE3450" w:rsidP="001A0512">
      <w:pPr>
        <w:pStyle w:val="ListParagraph"/>
        <w:numPr>
          <w:ilvl w:val="0"/>
          <w:numId w:val="11"/>
        </w:numPr>
        <w:spacing w:line="276" w:lineRule="auto"/>
        <w:ind w:left="0" w:firstLine="90"/>
        <w:jc w:val="both"/>
        <w:rPr>
          <w:rFonts w:ascii="GHEA Grapalat" w:hAnsi="GHEA Grapalat" w:cs="Sylfaen"/>
          <w:b/>
        </w:rPr>
      </w:pPr>
      <w:r w:rsidRPr="00800ECE">
        <w:rPr>
          <w:rFonts w:ascii="GHEA Grapalat" w:hAnsi="GHEA Grapalat" w:cs="Sylfaen"/>
          <w:b/>
          <w:lang w:val="hy-AM"/>
        </w:rPr>
        <w:t>Ընթացիկ իրավիճակը և խնդիրները</w:t>
      </w:r>
      <w:bookmarkStart w:id="2" w:name="_Hlk157702200"/>
    </w:p>
    <w:p w14:paraId="17779C00" w14:textId="1EC54FF3" w:rsidR="001A0512" w:rsidRPr="001A0512" w:rsidRDefault="001A0512" w:rsidP="001A0512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lang w:val="hy-AM"/>
        </w:rPr>
      </w:pPr>
      <w:r w:rsidRPr="001A0512">
        <w:rPr>
          <w:rFonts w:ascii="GHEA Grapalat" w:hAnsi="GHEA Grapalat" w:cs="Sylfaen"/>
          <w:lang w:val="hy-AM"/>
        </w:rPr>
        <w:t xml:space="preserve">«1168. Արվեստների ծրագիր» ծրագրի շրջանակներում՝ «11005. Մշակութային միջոցառումների իրականացում» միջոցառման </w:t>
      </w:r>
      <w:r w:rsidRPr="001A0512">
        <w:rPr>
          <w:rFonts w:ascii="GHEA Grapalat" w:hAnsi="GHEA Grapalat" w:cs="Arian AMU"/>
          <w:lang w:val="hy-AM"/>
        </w:rPr>
        <w:t>«Թատերարվեստի նախագծեր»</w:t>
      </w:r>
      <w:r w:rsidRPr="001A0512">
        <w:rPr>
          <w:rFonts w:ascii="GHEA Grapalat" w:hAnsi="GHEA Grapalat" w:cs="Sylfaen"/>
          <w:lang w:val="hy-AM"/>
        </w:rPr>
        <w:t xml:space="preserve"> և </w:t>
      </w:r>
      <w:r w:rsidRPr="001A0512">
        <w:rPr>
          <w:rFonts w:ascii="GHEA Grapalat" w:hAnsi="GHEA Grapalat" w:cs="Arian AMU"/>
          <w:lang w:val="hy-AM"/>
        </w:rPr>
        <w:t>«</w:t>
      </w:r>
      <w:r w:rsidRPr="001A0512">
        <w:rPr>
          <w:rFonts w:ascii="GHEA Grapalat" w:hAnsi="GHEA Grapalat" w:cs="Calibri"/>
          <w:lang w:val="hy-AM"/>
        </w:rPr>
        <w:t>Երաժշտարվեստի նախագծեր</w:t>
      </w:r>
      <w:r w:rsidRPr="001A0512">
        <w:rPr>
          <w:rFonts w:ascii="GHEA Grapalat" w:hAnsi="GHEA Grapalat" w:cs="Arian AMU"/>
          <w:lang w:val="hy-AM"/>
        </w:rPr>
        <w:t xml:space="preserve">» անվանակարգերով մրցութային դրամաշնորհային ծրագրերի շրջանակներում 24362,4 </w:t>
      </w:r>
      <w:r>
        <w:rPr>
          <w:rFonts w:ascii="GHEA Grapalat" w:hAnsi="GHEA Grapalat" w:cs="Arian AMU"/>
          <w:lang w:val="hy-AM"/>
        </w:rPr>
        <w:t xml:space="preserve">հազար դրամի չափով </w:t>
      </w:r>
      <w:r w:rsidRPr="001A0512">
        <w:rPr>
          <w:rFonts w:ascii="GHEA Grapalat" w:hAnsi="GHEA Grapalat" w:cs="Sylfaen"/>
          <w:lang w:val="hy-AM"/>
        </w:rPr>
        <w:t xml:space="preserve">նախապես հաստատվել էին Գյումրու միջազգային թատերական փառատոնն ու «Ավետիս մարզերին» ծրագիրը, որոնք միտված էին մարզերում փառատոնային և մշակութային կյանքի ակտիվացմանը, ինչպես նաև մշակութային ծրագրերի ապակենտրոնացմանը։ </w:t>
      </w:r>
    </w:p>
    <w:p w14:paraId="62A85FEC" w14:textId="5A071FF7" w:rsidR="001A0512" w:rsidRPr="001A0512" w:rsidRDefault="001A0512" w:rsidP="001A0512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Arian AMU"/>
          <w:lang w:val="hy-AM"/>
        </w:rPr>
        <w:t xml:space="preserve">  </w:t>
      </w:r>
      <w:r w:rsidRPr="001A0512">
        <w:rPr>
          <w:rFonts w:ascii="GHEA Grapalat" w:hAnsi="GHEA Grapalat" w:cs="Arian AMU"/>
          <w:lang w:val="hy-AM"/>
        </w:rPr>
        <w:t xml:space="preserve"> </w:t>
      </w:r>
      <w:r w:rsidRPr="001A0512">
        <w:rPr>
          <w:rFonts w:ascii="GHEA Grapalat" w:hAnsi="GHEA Grapalat" w:cs="Sylfaen"/>
          <w:lang w:val="hy-AM"/>
        </w:rPr>
        <w:t>Հետագայում, սակայն, առաջացել է այդ ծրագրերը չեղարկելու անհրաժեշտություն: «Ավետիս մարզերին» ծրագրի չեղարկումը պայմանավորված է «Ավետիս» լարային քառյակի կազմալուծմամբ, ինչի արդյունքում անհնար է դարձել ապահովել ծրագրի պատշաճ և որակով իրականացումը։ Գյումրու միջազգային թատերական փառատոնի չեղարկման պատճառը եղել է կազմակերպիչների կողմից միջոցառման անցկացման պայմանների փոփոխության պահանջը, ինչը ծրագրի իրագործումը դարձրել է անհնար։</w:t>
      </w:r>
    </w:p>
    <w:p w14:paraId="7074DC37" w14:textId="5E62339A" w:rsidR="001A0512" w:rsidRPr="001A0512" w:rsidRDefault="001A0512" w:rsidP="001A0512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</w:t>
      </w:r>
      <w:r w:rsidRPr="001A0512">
        <w:rPr>
          <w:rFonts w:ascii="GHEA Grapalat" w:hAnsi="GHEA Grapalat" w:cs="Sylfaen"/>
          <w:lang w:val="hy-AM"/>
        </w:rPr>
        <w:t xml:space="preserve">Նշված պատճառներով պայմանավորված և անհրաժեշտությունից ելնելով՝ տվյալ միջոցառումների գումարն ուղղվում է այլ նշանակալի մշակութային նախաձեռնությունների, այդ թվում՝ Գյումրու Վ. Աճեմյանի անվան պետական դրամատիկական </w:t>
      </w:r>
      <w:r>
        <w:rPr>
          <w:rFonts w:ascii="GHEA Grapalat" w:hAnsi="GHEA Grapalat" w:cs="Sylfaen"/>
          <w:lang w:val="hy-AM"/>
        </w:rPr>
        <w:t>թատրոնի 160-</w:t>
      </w:r>
      <w:r w:rsidRPr="001A0512">
        <w:rPr>
          <w:rFonts w:ascii="GHEA Grapalat" w:hAnsi="GHEA Grapalat" w:cs="Sylfaen"/>
          <w:lang w:val="hy-AM"/>
        </w:rPr>
        <w:t>ամյակին նվիրված «Արտիստիկ համերգ» խորագրով ծրագրի  և կոմպոզիտոր Ալեքսանդր Աճեմյանի 100-ամյակին նվիրված  միջոցառումների իրականացմանը:</w:t>
      </w:r>
    </w:p>
    <w:bookmarkEnd w:id="2"/>
    <w:p w14:paraId="7F988392" w14:textId="77777777" w:rsidR="00DE3450" w:rsidRPr="00800ECE" w:rsidRDefault="00DE3450" w:rsidP="003525C1">
      <w:pPr>
        <w:pStyle w:val="ListParagraph"/>
        <w:numPr>
          <w:ilvl w:val="0"/>
          <w:numId w:val="11"/>
        </w:numPr>
        <w:tabs>
          <w:tab w:val="left" w:pos="990"/>
        </w:tabs>
        <w:spacing w:line="276" w:lineRule="auto"/>
        <w:ind w:left="0" w:firstLine="0"/>
        <w:jc w:val="both"/>
        <w:rPr>
          <w:rFonts w:ascii="GHEA Grapalat" w:hAnsi="GHEA Grapalat"/>
          <w:b/>
          <w:lang w:val="fr-FR"/>
        </w:rPr>
      </w:pPr>
      <w:r w:rsidRPr="00800ECE">
        <w:rPr>
          <w:rFonts w:ascii="GHEA Grapalat" w:hAnsi="GHEA Grapalat" w:cs="Sylfaen"/>
          <w:b/>
          <w:lang w:val="hy-AM"/>
        </w:rPr>
        <w:t>Կարգա</w:t>
      </w:r>
      <w:proofErr w:type="spellStart"/>
      <w:r w:rsidRPr="00800ECE">
        <w:rPr>
          <w:rFonts w:ascii="GHEA Grapalat" w:hAnsi="GHEA Grapalat" w:cs="Sylfaen"/>
          <w:b/>
          <w:lang w:val="fr-FR"/>
        </w:rPr>
        <w:t>վորման</w:t>
      </w:r>
      <w:proofErr w:type="spellEnd"/>
      <w:r w:rsidRPr="00800ECE">
        <w:rPr>
          <w:rFonts w:ascii="GHEA Grapalat" w:hAnsi="GHEA Grapalat"/>
          <w:b/>
          <w:lang w:val="fr-FR"/>
        </w:rPr>
        <w:t xml:space="preserve"> </w:t>
      </w:r>
      <w:proofErr w:type="spellStart"/>
      <w:r w:rsidRPr="00800ECE">
        <w:rPr>
          <w:rFonts w:ascii="GHEA Grapalat" w:hAnsi="GHEA Grapalat"/>
          <w:b/>
          <w:lang w:val="fr-FR"/>
        </w:rPr>
        <w:t>նպատակը</w:t>
      </w:r>
      <w:proofErr w:type="spellEnd"/>
      <w:r w:rsidRPr="00800ECE">
        <w:rPr>
          <w:rFonts w:ascii="GHEA Grapalat" w:hAnsi="GHEA Grapalat"/>
          <w:b/>
          <w:lang w:val="hy-AM"/>
        </w:rPr>
        <w:t xml:space="preserve"> և</w:t>
      </w:r>
      <w:r w:rsidRPr="00800ECE">
        <w:rPr>
          <w:rFonts w:ascii="GHEA Grapalat" w:hAnsi="GHEA Grapalat"/>
          <w:b/>
          <w:lang w:val="fr-FR"/>
        </w:rPr>
        <w:t xml:space="preserve"> </w:t>
      </w:r>
      <w:proofErr w:type="spellStart"/>
      <w:r w:rsidRPr="00800ECE">
        <w:rPr>
          <w:rFonts w:ascii="GHEA Grapalat" w:hAnsi="GHEA Grapalat"/>
          <w:b/>
          <w:lang w:val="fr-FR"/>
        </w:rPr>
        <w:t>բնույթը</w:t>
      </w:r>
      <w:proofErr w:type="spellEnd"/>
    </w:p>
    <w:p w14:paraId="5245E61F" w14:textId="77777777" w:rsidR="001A0512" w:rsidRPr="001A0512" w:rsidRDefault="001A0512" w:rsidP="001A0512">
      <w:pPr>
        <w:pStyle w:val="ListParagraph"/>
        <w:spacing w:line="276" w:lineRule="auto"/>
        <w:ind w:left="0"/>
        <w:jc w:val="both"/>
        <w:rPr>
          <w:rFonts w:ascii="GHEA Grapalat" w:hAnsi="GHEA Grapalat" w:cs="Arial"/>
          <w:noProof/>
          <w:lang w:val="hy-AM"/>
        </w:rPr>
      </w:pPr>
      <w:bookmarkStart w:id="3" w:name="_Hlk158915269"/>
      <w:r w:rsidRPr="001A0512">
        <w:rPr>
          <w:rFonts w:ascii="GHEA Grapalat" w:hAnsi="GHEA Grapalat" w:cs="Arial"/>
          <w:noProof/>
          <w:color w:val="000000" w:themeColor="text1"/>
          <w:lang w:val="hy-AM"/>
        </w:rPr>
        <w:t xml:space="preserve">Իրականացնել հոբելյանական ծրագրեր միտված վերոնշյալ հոբելյանների </w:t>
      </w:r>
      <w:r w:rsidRPr="001A0512">
        <w:rPr>
          <w:rFonts w:ascii="GHEA Grapalat" w:hAnsi="GHEA Grapalat" w:cs="Arial"/>
          <w:noProof/>
          <w:lang w:val="hy-AM"/>
        </w:rPr>
        <w:t xml:space="preserve">հանրահռչակմանը, որոնք իրենց հերթին կնպաստեն Գյումրու թատրոնի պատմության վերարժևորմանը և Ա. Աճեմյանի ստեղծագործական ժառանգության հանրահռչակմանը և </w:t>
      </w:r>
      <w:r w:rsidRPr="001A0512">
        <w:rPr>
          <w:rFonts w:ascii="GHEA Grapalat" w:hAnsi="GHEA Grapalat"/>
          <w:lang w:val="hy-AM"/>
        </w:rPr>
        <w:t>«Հ. Թումանյանի անվան ազգային տիկնիկային թատրոն» ՊՈԱԿ-ի բնականոն գործունեության ապահովմանը</w:t>
      </w:r>
      <w:r w:rsidRPr="001A0512">
        <w:rPr>
          <w:rFonts w:ascii="GHEA Grapalat" w:hAnsi="GHEA Grapalat" w:cs="Arial"/>
          <w:noProof/>
          <w:lang w:val="hy-AM"/>
        </w:rPr>
        <w:t>:</w:t>
      </w:r>
    </w:p>
    <w:p w14:paraId="5E9A18F0" w14:textId="77777777" w:rsidR="001A0512" w:rsidRPr="001A0512" w:rsidRDefault="001A0512" w:rsidP="001A0512">
      <w:pPr>
        <w:spacing w:line="276" w:lineRule="auto"/>
        <w:jc w:val="both"/>
        <w:rPr>
          <w:rFonts w:ascii="GHEA Grapalat" w:hAnsi="GHEA Grapalat" w:cs="Arial"/>
          <w:noProof/>
          <w:lang w:val="hy-AM"/>
        </w:rPr>
      </w:pPr>
    </w:p>
    <w:bookmarkEnd w:id="3"/>
    <w:p w14:paraId="49B678A0" w14:textId="77777777" w:rsidR="00DE3450" w:rsidRPr="00800ECE" w:rsidRDefault="00DE3450" w:rsidP="001A0512">
      <w:pPr>
        <w:pStyle w:val="ListParagraph"/>
        <w:numPr>
          <w:ilvl w:val="0"/>
          <w:numId w:val="11"/>
        </w:numPr>
        <w:spacing w:line="276" w:lineRule="auto"/>
        <w:ind w:left="0" w:firstLine="90"/>
        <w:jc w:val="both"/>
        <w:rPr>
          <w:rFonts w:ascii="GHEA Grapalat" w:hAnsi="GHEA Grapalat"/>
          <w:b/>
          <w:lang w:val="hy-AM"/>
        </w:rPr>
      </w:pPr>
      <w:r w:rsidRPr="00800ECE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</w:t>
      </w:r>
    </w:p>
    <w:p w14:paraId="783E7B06" w14:textId="77777777" w:rsidR="005F2B88" w:rsidRPr="00800ECE" w:rsidRDefault="00F97211" w:rsidP="001A0512">
      <w:pPr>
        <w:pStyle w:val="ListParagraph"/>
        <w:spacing w:line="276" w:lineRule="auto"/>
        <w:ind w:left="0" w:firstLine="270"/>
        <w:jc w:val="both"/>
        <w:rPr>
          <w:rFonts w:ascii="GHEA Grapalat" w:hAnsi="GHEA Grapalat" w:cs="Arial"/>
          <w:noProof/>
          <w:lang w:val="hy-AM"/>
        </w:rPr>
      </w:pPr>
      <w:r w:rsidRPr="00800ECE">
        <w:rPr>
          <w:rFonts w:ascii="GHEA Grapalat" w:hAnsi="GHEA Grapalat" w:cs="Arial"/>
          <w:noProof/>
          <w:lang w:val="hy-AM"/>
        </w:rPr>
        <w:t>Իրավական ակտի նախ</w:t>
      </w:r>
      <w:r w:rsidR="005D7081" w:rsidRPr="00800ECE">
        <w:rPr>
          <w:rFonts w:ascii="GHEA Grapalat" w:hAnsi="GHEA Grapalat" w:cs="Arial"/>
          <w:noProof/>
          <w:lang w:val="hy-AM"/>
        </w:rPr>
        <w:t>ագիծը մշակվել է Հայաստանի Հանրապե</w:t>
      </w:r>
      <w:r w:rsidRPr="00800ECE">
        <w:rPr>
          <w:rFonts w:ascii="GHEA Grapalat" w:hAnsi="GHEA Grapalat" w:cs="Arial"/>
          <w:noProof/>
          <w:lang w:val="hy-AM"/>
        </w:rPr>
        <w:t>տության կրթության, գիտության, մշակույթի և սպորտի նախարարության մասնագետների կողմից</w:t>
      </w:r>
      <w:r w:rsidR="005F2B88" w:rsidRPr="00800ECE">
        <w:rPr>
          <w:rFonts w:ascii="GHEA Grapalat" w:hAnsi="GHEA Grapalat" w:cs="Arial"/>
          <w:noProof/>
          <w:lang w:val="hy-AM"/>
        </w:rPr>
        <w:t>:</w:t>
      </w:r>
    </w:p>
    <w:p w14:paraId="4A1ED0E8" w14:textId="77777777" w:rsidR="00521785" w:rsidRPr="00800ECE" w:rsidRDefault="00DE3450" w:rsidP="001A0512">
      <w:pPr>
        <w:pStyle w:val="ListParagraph"/>
        <w:numPr>
          <w:ilvl w:val="0"/>
          <w:numId w:val="11"/>
        </w:numPr>
        <w:spacing w:line="276" w:lineRule="auto"/>
        <w:ind w:left="0" w:firstLine="0"/>
        <w:jc w:val="both"/>
        <w:rPr>
          <w:rFonts w:ascii="GHEA Grapalat" w:hAnsi="GHEA Grapalat" w:cs="Sylfaen"/>
          <w:b/>
          <w:lang w:val="hy-AM"/>
        </w:rPr>
      </w:pPr>
      <w:r w:rsidRPr="00800ECE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="005078B3" w:rsidRPr="00800ECE">
        <w:rPr>
          <w:rFonts w:ascii="GHEA Grapalat" w:hAnsi="GHEA Grapalat" w:cs="GHEA Grapalat"/>
          <w:iCs/>
          <w:lang w:val="hy-AM"/>
        </w:rPr>
        <w:tab/>
      </w:r>
    </w:p>
    <w:p w14:paraId="0A16BA9F" w14:textId="46C037F0" w:rsidR="001A0512" w:rsidRPr="001A0512" w:rsidRDefault="001A0512" w:rsidP="001A0512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lang w:val="hy-AM"/>
        </w:rPr>
      </w:pPr>
      <w:r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   </w:t>
      </w:r>
      <w:r w:rsidRPr="001A0512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Որոշման նախագծի ընդունման արդյունքում հնարավոր կլինի </w:t>
      </w:r>
      <w:r>
        <w:rPr>
          <w:rStyle w:val="textexposedshow"/>
          <w:rFonts w:ascii="GHEA Grapalat" w:hAnsi="GHEA Grapalat"/>
          <w:shd w:val="clear" w:color="auto" w:fill="FFFFFF"/>
          <w:lang w:val="hy-AM"/>
        </w:rPr>
        <w:t>կազմակերպել</w:t>
      </w:r>
      <w:r w:rsidRPr="001A0512">
        <w:rPr>
          <w:rStyle w:val="textexposedshow"/>
          <w:rFonts w:ascii="GHEA Grapalat" w:hAnsi="GHEA Grapalat"/>
          <w:shd w:val="clear" w:color="auto" w:fill="FFFFFF"/>
          <w:lang w:val="hy-AM"/>
        </w:rPr>
        <w:t xml:space="preserve"> երկու հոբելյանական ծրագիր և ապահովել </w:t>
      </w:r>
      <w:bookmarkStart w:id="4" w:name="_Hlk208501717"/>
      <w:r w:rsidRPr="001A0512">
        <w:rPr>
          <w:rFonts w:ascii="GHEA Grapalat" w:hAnsi="GHEA Grapalat" w:cs="Sylfaen"/>
          <w:lang w:val="hy-AM"/>
        </w:rPr>
        <w:t>«</w:t>
      </w:r>
      <w:r w:rsidRPr="001A0512">
        <w:rPr>
          <w:rFonts w:ascii="GHEA Grapalat" w:hAnsi="GHEA Grapalat"/>
          <w:lang w:val="hy-AM"/>
        </w:rPr>
        <w:t>Հ. Թումանյանի անվան ազգային տիկնիկային թատրոն» ՊՈԱԿ-ում</w:t>
      </w:r>
      <w:r w:rsidRPr="001A0512">
        <w:rPr>
          <w:rFonts w:ascii="GHEA Grapalat" w:hAnsi="GHEA Grapalat" w:cs="Sylfaen"/>
          <w:lang w:val="hy-AM"/>
        </w:rPr>
        <w:t xml:space="preserve"> ֆինանսավորման նոր մոդելի ներդրման ամբողջական արդյունքի իրականացումը:</w:t>
      </w:r>
      <w:bookmarkEnd w:id="4"/>
    </w:p>
    <w:p w14:paraId="36E2F9C8" w14:textId="77777777" w:rsidR="00DE3450" w:rsidRPr="00800ECE" w:rsidRDefault="000F7B57" w:rsidP="001A0512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800ECE">
        <w:rPr>
          <w:rFonts w:ascii="GHEA Grapalat" w:hAnsi="GHEA Grapalat" w:cs="Sylfaen"/>
          <w:b/>
          <w:lang w:val="hy-AM" w:eastAsia="ru-RU"/>
        </w:rPr>
        <w:t xml:space="preserve">  </w:t>
      </w:r>
      <w:r w:rsidR="00DE3450" w:rsidRPr="00800ECE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800ECE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800ECE">
        <w:rPr>
          <w:rFonts w:ascii="GHEA Grapalat" w:hAnsi="GHEA Grapalat" w:cs="Sylfaen"/>
          <w:b/>
          <w:lang w:val="hy-AM" w:eastAsia="ru-RU"/>
        </w:rPr>
        <w:t xml:space="preserve">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14:paraId="078C1CA5" w14:textId="572ED817" w:rsidR="00DD09C2" w:rsidRDefault="001A0512" w:rsidP="001A0512">
      <w:pPr>
        <w:pStyle w:val="ListParagraph"/>
        <w:tabs>
          <w:tab w:val="center" w:pos="-6480"/>
          <w:tab w:val="right" w:pos="8640"/>
        </w:tabs>
        <w:spacing w:line="276" w:lineRule="auto"/>
        <w:ind w:left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  <w:r w:rsidR="00E75331" w:rsidRPr="00800ECE">
        <w:rPr>
          <w:rFonts w:ascii="GHEA Grapalat" w:hAnsi="GHEA Grapalat" w:cs="Sylfaen"/>
          <w:lang w:val="ro-RO"/>
        </w:rPr>
        <w:t>Հայաստանի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Հանրապետության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կառավարության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որոշման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նախա</w:t>
      </w:r>
      <w:r w:rsidR="00E75331" w:rsidRPr="00800ECE">
        <w:rPr>
          <w:rFonts w:ascii="GHEA Grapalat" w:hAnsi="GHEA Grapalat" w:cs="Times Armenian"/>
          <w:lang w:val="ro-RO"/>
        </w:rPr>
        <w:t>գ</w:t>
      </w:r>
      <w:r w:rsidR="00E75331" w:rsidRPr="00800ECE">
        <w:rPr>
          <w:rFonts w:ascii="GHEA Grapalat" w:hAnsi="GHEA Grapalat" w:cs="Sylfaen"/>
          <w:lang w:val="ro-RO"/>
        </w:rPr>
        <w:t>ծի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ընդունումը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ՀՀ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պետական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բյուջեի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եկամուտներում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և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ծախսերում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փոփոխություններ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ro-RO"/>
        </w:rPr>
        <w:t>չի</w:t>
      </w:r>
      <w:r w:rsidR="00E75331" w:rsidRPr="00800ECE">
        <w:rPr>
          <w:rFonts w:ascii="GHEA Grapalat" w:hAnsi="GHEA Grapalat" w:cs="Times Armenian"/>
          <w:lang w:val="ro-RO"/>
        </w:rPr>
        <w:t xml:space="preserve"> </w:t>
      </w:r>
      <w:r w:rsidR="00E75331" w:rsidRPr="00800ECE">
        <w:rPr>
          <w:rFonts w:ascii="GHEA Grapalat" w:hAnsi="GHEA Grapalat" w:cs="Sylfaen"/>
          <w:lang w:val="hy-AM"/>
        </w:rPr>
        <w:t xml:space="preserve">առաջացնում: </w:t>
      </w:r>
    </w:p>
    <w:p w14:paraId="6A872016" w14:textId="3272E2DA" w:rsidR="00134B70" w:rsidRPr="00134B70" w:rsidRDefault="00134B70" w:rsidP="001A0512">
      <w:pPr>
        <w:pStyle w:val="ListParagraph"/>
        <w:tabs>
          <w:tab w:val="center" w:pos="-6480"/>
          <w:tab w:val="right" w:pos="8640"/>
        </w:tabs>
        <w:spacing w:line="276" w:lineRule="auto"/>
        <w:ind w:left="0"/>
        <w:jc w:val="both"/>
        <w:rPr>
          <w:rFonts w:ascii="GHEA Grapalat" w:hAnsi="GHEA Grapalat" w:cs="Times Armenian"/>
          <w:lang w:val="hy-AM"/>
        </w:rPr>
      </w:pPr>
      <w:r w:rsidRPr="00134B70">
        <w:rPr>
          <w:rFonts w:ascii="GHEA Grapalat" w:hAnsi="GHEA Grapalat" w:cs="Sylfaen"/>
          <w:lang w:val="hy-AM"/>
        </w:rPr>
        <w:t xml:space="preserve">    </w:t>
      </w:r>
      <w:r>
        <w:rPr>
          <w:rFonts w:ascii="GHEA Grapalat" w:hAnsi="GHEA Grapalat" w:cs="Sylfaen"/>
          <w:lang w:val="hy-AM"/>
        </w:rPr>
        <w:t>Որոշման նախագծի ընդունման դեպքում ֆինանսական և ոչ ֆինանսական ցուցանիշների վերականգնման անհրաժեշտություն չի առաջանում:</w:t>
      </w:r>
    </w:p>
    <w:p w14:paraId="464C2027" w14:textId="2A402062" w:rsidR="00DE3450" w:rsidRPr="00800ECE" w:rsidRDefault="00E75331" w:rsidP="001A0512">
      <w:pPr>
        <w:pStyle w:val="ListParagraph"/>
        <w:tabs>
          <w:tab w:val="center" w:pos="-6480"/>
          <w:tab w:val="right" w:pos="8640"/>
        </w:tabs>
        <w:spacing w:line="276" w:lineRule="auto"/>
        <w:ind w:left="0"/>
        <w:jc w:val="both"/>
        <w:rPr>
          <w:rFonts w:ascii="GHEA Grapalat" w:hAnsi="GHEA Grapalat" w:cs="Sylfaen"/>
          <w:b/>
          <w:lang w:val="hy-AM" w:eastAsia="ru-RU"/>
        </w:rPr>
      </w:pPr>
      <w:r w:rsidRPr="00800ECE">
        <w:rPr>
          <w:rFonts w:ascii="GHEA Grapalat" w:hAnsi="GHEA Grapalat" w:cs="Sylfaen"/>
          <w:lang w:val="ro-RO"/>
        </w:rPr>
        <w:t xml:space="preserve"> </w:t>
      </w:r>
      <w:r w:rsidR="000F7B57" w:rsidRPr="00800ECE">
        <w:rPr>
          <w:rFonts w:ascii="GHEA Grapalat" w:hAnsi="GHEA Grapalat" w:cs="Sylfaen"/>
          <w:b/>
          <w:lang w:val="hy-AM" w:eastAsia="ru-RU"/>
        </w:rPr>
        <w:tab/>
      </w:r>
      <w:r w:rsidR="00196F89" w:rsidRPr="00800ECE">
        <w:rPr>
          <w:rFonts w:ascii="GHEA Grapalat" w:hAnsi="GHEA Grapalat" w:cs="Sylfaen"/>
          <w:b/>
          <w:lang w:val="hy-AM" w:eastAsia="ru-RU"/>
        </w:rPr>
        <w:t xml:space="preserve">7. </w:t>
      </w:r>
      <w:r w:rsidR="00DE3450" w:rsidRPr="00800ECE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800ECE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800ECE">
        <w:rPr>
          <w:rFonts w:ascii="GHEA Grapalat" w:hAnsi="GHEA Grapalat" w:cs="Sylfaen"/>
          <w:b/>
          <w:lang w:val="hy-AM" w:eastAsia="ru-RU"/>
        </w:rPr>
        <w:t xml:space="preserve"> կապակցությամբ այլ նորմատիվ իրավական ակտերի ընդունման անհրաժեշտություն</w:t>
      </w:r>
    </w:p>
    <w:p w14:paraId="717A56A6" w14:textId="1B914631" w:rsidR="0076282E" w:rsidRPr="00800ECE" w:rsidRDefault="000924FB" w:rsidP="001A0512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800ECE">
        <w:rPr>
          <w:rFonts w:ascii="GHEA Grapalat" w:hAnsi="GHEA Grapalat"/>
          <w:sz w:val="24"/>
          <w:szCs w:val="24"/>
          <w:lang w:val="hy-AM"/>
        </w:rPr>
        <w:tab/>
      </w:r>
      <w:r w:rsidR="003525C1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800ECE">
        <w:rPr>
          <w:rFonts w:ascii="GHEA Grapalat" w:hAnsi="GHEA Grapalat" w:cs="Sylfaen"/>
          <w:sz w:val="24"/>
          <w:szCs w:val="24"/>
          <w:lang w:val="ro-RO" w:eastAsia="en-US"/>
        </w:rPr>
        <w:t>Ի</w:t>
      </w:r>
      <w:r w:rsidR="005D0462" w:rsidRPr="00800ECE">
        <w:rPr>
          <w:rFonts w:ascii="GHEA Grapalat" w:hAnsi="GHEA Grapalat" w:cs="Sylfaen"/>
          <w:sz w:val="24"/>
          <w:szCs w:val="24"/>
          <w:lang w:val="hy-AM" w:eastAsia="en-US"/>
        </w:rPr>
        <w:t>ր</w:t>
      </w:r>
      <w:r w:rsidR="0076282E" w:rsidRPr="00800ECE">
        <w:rPr>
          <w:rFonts w:ascii="GHEA Grapalat" w:hAnsi="GHEA Grapalat" w:cs="Sylfaen"/>
          <w:sz w:val="24"/>
          <w:szCs w:val="24"/>
          <w:lang w:val="ro-RO" w:eastAsia="en-US"/>
        </w:rPr>
        <w:t>ավական ակտ</w:t>
      </w:r>
      <w:r w:rsidRPr="00800ECE">
        <w:rPr>
          <w:rFonts w:ascii="GHEA Grapalat" w:hAnsi="GHEA Grapalat" w:cs="Sylfaen"/>
          <w:sz w:val="24"/>
          <w:szCs w:val="24"/>
          <w:lang w:val="ro-RO" w:eastAsia="en-US"/>
        </w:rPr>
        <w:t>ի փոփոխության արդյունքում այլ նորմատիվ իրավական ակտերի ընդունման կամ</w:t>
      </w:r>
      <w:r w:rsidR="0076282E" w:rsidRPr="00800ECE">
        <w:rPr>
          <w:rFonts w:ascii="GHEA Grapalat" w:hAnsi="GHEA Grapalat" w:cs="Sylfaen"/>
          <w:sz w:val="24"/>
          <w:szCs w:val="24"/>
          <w:lang w:val="ro-RO" w:eastAsia="en-US"/>
        </w:rPr>
        <w:t xml:space="preserve"> փոփոխությունների և/կամ լրացումների անհրաժեշտություն</w:t>
      </w:r>
      <w:r w:rsidRPr="00800ECE">
        <w:rPr>
          <w:rFonts w:ascii="GHEA Grapalat" w:hAnsi="GHEA Grapalat" w:cs="Sylfaen"/>
          <w:sz w:val="24"/>
          <w:szCs w:val="24"/>
          <w:lang w:val="ro-RO" w:eastAsia="en-US"/>
        </w:rPr>
        <w:t xml:space="preserve"> չի առաջանում։</w:t>
      </w:r>
    </w:p>
    <w:p w14:paraId="7D5B2060" w14:textId="77777777" w:rsidR="000924FB" w:rsidRPr="00800ECE" w:rsidRDefault="000924FB" w:rsidP="001A0512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800ECE">
        <w:rPr>
          <w:rFonts w:ascii="GHEA Grapalat" w:hAnsi="GHEA Grapalat" w:cs="Sylfaen"/>
          <w:sz w:val="24"/>
          <w:szCs w:val="24"/>
          <w:lang w:val="ro-RO" w:eastAsia="en-US"/>
        </w:rPr>
        <w:t>Իրավական ակտի ընդունումը համապատասխանում է մ</w:t>
      </w:r>
      <w:r w:rsidR="0076282E" w:rsidRPr="00800ECE">
        <w:rPr>
          <w:rFonts w:ascii="GHEA Grapalat" w:hAnsi="GHEA Grapalat" w:cs="Sylfaen"/>
          <w:sz w:val="24"/>
          <w:szCs w:val="24"/>
          <w:lang w:val="ro-RO" w:eastAsia="en-US"/>
        </w:rPr>
        <w:t>իջազգային պայմանագրերով ստանձնած պարտավորությունների</w:t>
      </w:r>
      <w:r w:rsidRPr="00800ECE">
        <w:rPr>
          <w:rFonts w:ascii="GHEA Grapalat" w:hAnsi="GHEA Grapalat" w:cs="Sylfaen"/>
          <w:sz w:val="24"/>
          <w:szCs w:val="24"/>
          <w:lang w:val="ro-RO" w:eastAsia="en-US"/>
        </w:rPr>
        <w:t>ն։</w:t>
      </w:r>
    </w:p>
    <w:p w14:paraId="2BF60FAB" w14:textId="0DFD453B" w:rsidR="00346E91" w:rsidRDefault="00346E91" w:rsidP="009854D3">
      <w:pPr>
        <w:pStyle w:val="NormalWeb"/>
        <w:numPr>
          <w:ilvl w:val="0"/>
          <w:numId w:val="20"/>
        </w:numPr>
        <w:spacing w:before="0" w:beforeAutospacing="0" w:after="0" w:afterAutospacing="0" w:line="276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800ECE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4BA3CA7E" w14:textId="53E82952" w:rsidR="009854D3" w:rsidRPr="005331DD" w:rsidRDefault="009854D3" w:rsidP="009854D3">
      <w:pPr>
        <w:spacing w:after="120" w:line="360" w:lineRule="auto"/>
        <w:ind w:left="-180" w:right="-328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854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նախագիծը համահունչ է Հայաստանի Հանրա</w:t>
      </w: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ծրագրի 40 կետին (Մշակույթի կառավարման ժամանակակից համակարգերի ներդրում) և  Հայաստան</w:t>
      </w:r>
      <w:bookmarkStart w:id="5" w:name="_GoBack"/>
      <w:bookmarkEnd w:id="5"/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Հանրա</w:t>
      </w:r>
      <w:r w:rsidRPr="005331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պետության մշակույթի պահպանության, զարգացման և հանրահռչակման 2023-2027 թվականների ռազմավարության </w:t>
      </w:r>
      <w:r w:rsidRPr="005331DD">
        <w:rPr>
          <w:rFonts w:ascii="GHEA Grapalat" w:hAnsi="GHEA Grapalat" w:cs="Sylfaen"/>
          <w:sz w:val="24"/>
          <w:szCs w:val="24"/>
          <w:lang w:val="hy-AM"/>
        </w:rPr>
        <w:t>(</w:t>
      </w:r>
      <w:r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մասնավոր նպատակ 2.1 «Մշակութային և ստեղծարար ոլորտներում կառավարման մոդելների արդիականացում»</w:t>
      </w:r>
      <w:r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գործողություն 8-ին «</w:t>
      </w:r>
      <w:bookmarkStart w:id="6" w:name="_Hlk172125429"/>
      <w:r w:rsidRP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Թատերահամերգային կազմակերպությունների ֆինանսավորման նոր մոդելի</w:t>
      </w:r>
      <w:bookmarkEnd w:id="6"/>
      <w:r w:rsidRPr="00FD5C1C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սեփական միջոցների ձևավորման և տոմսային միջոցների վարման բանաձևերի ներդրում</w:t>
      </w:r>
      <w:r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» և</w:t>
      </w:r>
      <w:r w:rsidRPr="003A1825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մասնավոր նպատակ </w:t>
      </w:r>
      <w:r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«Մշակու</w:t>
      </w:r>
      <w:r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յ</w:t>
      </w:r>
      <w:r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ի ապակենտրոնացում</w:t>
      </w:r>
      <w:r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գործողություն 6-ին «</w:t>
      </w:r>
      <w:r w:rsidRPr="003A1825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Մարզերում ոլորտային փառատոնային հարթակների որոշարկում և մարզային փառատոների հիմնում</w:t>
      </w:r>
      <w:r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5331D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5331DD">
        <w:rPr>
          <w:rStyle w:val="textexposedshow"/>
          <w:shd w:val="clear" w:color="auto" w:fill="FFFFFF"/>
          <w:lang w:val="hy-AM"/>
        </w:rPr>
        <w:t>:</w:t>
      </w:r>
      <w:r w:rsidRPr="003A1825">
        <w:rPr>
          <w:lang w:val="hy-AM"/>
        </w:rPr>
        <w:t xml:space="preserve"> </w:t>
      </w:r>
    </w:p>
    <w:p w14:paraId="08671915" w14:textId="77777777" w:rsidR="00DE3450" w:rsidRPr="00763E3D" w:rsidRDefault="00196F89" w:rsidP="00763E3D">
      <w:pPr>
        <w:pStyle w:val="NoSpacing"/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 w:eastAsia="ru-RU" w:bidi="ar-SA"/>
        </w:rPr>
      </w:pPr>
      <w:r w:rsidRPr="00763E3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 w:eastAsia="ru-RU" w:bidi="ar-SA"/>
        </w:rPr>
        <w:t xml:space="preserve">9. </w:t>
      </w:r>
      <w:r w:rsidR="00DE3450" w:rsidRPr="00763E3D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 w:eastAsia="ru-RU" w:bidi="ar-SA"/>
        </w:rPr>
        <w:t>Այլ տեղեկություններ.</w:t>
      </w:r>
    </w:p>
    <w:p w14:paraId="7639F6F1" w14:textId="77777777" w:rsidR="00CC5601" w:rsidRPr="00800ECE" w:rsidRDefault="0076282E" w:rsidP="001A0512">
      <w:pPr>
        <w:pStyle w:val="ListParagraph"/>
        <w:spacing w:line="276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800ECE">
        <w:rPr>
          <w:rFonts w:ascii="GHEA Grapalat" w:hAnsi="GHEA Grapalat" w:cs="Sylfaen"/>
          <w:lang w:val="hy-AM"/>
        </w:rPr>
        <w:t>Չկան:</w:t>
      </w:r>
    </w:p>
    <w:sectPr w:rsidR="00CC5601" w:rsidRPr="00800ECE" w:rsidSect="00763E3D">
      <w:headerReference w:type="even" r:id="rId8"/>
      <w:footerReference w:type="default" r:id="rId9"/>
      <w:pgSz w:w="11907" w:h="16840" w:code="9"/>
      <w:pgMar w:top="360" w:right="1107" w:bottom="27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E0DB32" w14:textId="77777777" w:rsidR="006F1B2F" w:rsidRDefault="006F1B2F" w:rsidP="009D58F6">
      <w:r>
        <w:separator/>
      </w:r>
    </w:p>
  </w:endnote>
  <w:endnote w:type="continuationSeparator" w:id="0">
    <w:p w14:paraId="27917304" w14:textId="77777777" w:rsidR="006F1B2F" w:rsidRDefault="006F1B2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charset w:val="CC"/>
    <w:family w:val="auto"/>
    <w:pitch w:val="variable"/>
    <w:sig w:usb0="A5002EEF" w:usb1="5000000B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15DEF" w14:textId="77777777" w:rsidR="0096392E" w:rsidRDefault="006F1B2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C7D589E" w14:textId="77777777" w:rsidR="00C92213" w:rsidRDefault="006F1B2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FBD611E" w14:textId="77777777" w:rsidR="00C92213" w:rsidRDefault="006F1B2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79DED1" w14:textId="77777777" w:rsidR="006F1B2F" w:rsidRDefault="006F1B2F" w:rsidP="009D58F6">
      <w:r>
        <w:separator/>
      </w:r>
    </w:p>
  </w:footnote>
  <w:footnote w:type="continuationSeparator" w:id="0">
    <w:p w14:paraId="0D594100" w14:textId="77777777" w:rsidR="006F1B2F" w:rsidRDefault="006F1B2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B10EC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45E5"/>
    <w:multiLevelType w:val="hybridMultilevel"/>
    <w:tmpl w:val="60D8C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81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8551983"/>
    <w:multiLevelType w:val="hybridMultilevel"/>
    <w:tmpl w:val="0B041C96"/>
    <w:lvl w:ilvl="0" w:tplc="13F2A72E">
      <w:start w:val="8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18"/>
  </w:num>
  <w:num w:numId="9">
    <w:abstractNumId w:val="17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8"/>
  </w:num>
  <w:num w:numId="15">
    <w:abstractNumId w:val="14"/>
  </w:num>
  <w:num w:numId="16">
    <w:abstractNumId w:val="15"/>
  </w:num>
  <w:num w:numId="17">
    <w:abstractNumId w:val="9"/>
  </w:num>
  <w:num w:numId="18">
    <w:abstractNumId w:val="13"/>
  </w:num>
  <w:num w:numId="19">
    <w:abstractNumId w:val="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24C3F"/>
    <w:rsid w:val="000306DA"/>
    <w:rsid w:val="000309C4"/>
    <w:rsid w:val="0004026F"/>
    <w:rsid w:val="000474DA"/>
    <w:rsid w:val="00051185"/>
    <w:rsid w:val="00054058"/>
    <w:rsid w:val="000571B3"/>
    <w:rsid w:val="000605EA"/>
    <w:rsid w:val="00062059"/>
    <w:rsid w:val="00062579"/>
    <w:rsid w:val="00064819"/>
    <w:rsid w:val="0006796F"/>
    <w:rsid w:val="00071EE3"/>
    <w:rsid w:val="000742BB"/>
    <w:rsid w:val="000836ED"/>
    <w:rsid w:val="00083E29"/>
    <w:rsid w:val="00085B87"/>
    <w:rsid w:val="0008673A"/>
    <w:rsid w:val="000924FB"/>
    <w:rsid w:val="00096089"/>
    <w:rsid w:val="0009767A"/>
    <w:rsid w:val="000A0217"/>
    <w:rsid w:val="000A42B3"/>
    <w:rsid w:val="000A4318"/>
    <w:rsid w:val="000A59B5"/>
    <w:rsid w:val="000A70ED"/>
    <w:rsid w:val="000B1B43"/>
    <w:rsid w:val="000C0F57"/>
    <w:rsid w:val="000D173F"/>
    <w:rsid w:val="000D34EC"/>
    <w:rsid w:val="000D3681"/>
    <w:rsid w:val="000D5A79"/>
    <w:rsid w:val="000E3B29"/>
    <w:rsid w:val="000F0E13"/>
    <w:rsid w:val="000F1634"/>
    <w:rsid w:val="000F59E7"/>
    <w:rsid w:val="000F7B57"/>
    <w:rsid w:val="001004D3"/>
    <w:rsid w:val="001032CA"/>
    <w:rsid w:val="00105DF5"/>
    <w:rsid w:val="00110FC1"/>
    <w:rsid w:val="00115686"/>
    <w:rsid w:val="001156F1"/>
    <w:rsid w:val="00123606"/>
    <w:rsid w:val="0012379E"/>
    <w:rsid w:val="00123BDD"/>
    <w:rsid w:val="00132E04"/>
    <w:rsid w:val="00134B70"/>
    <w:rsid w:val="00135156"/>
    <w:rsid w:val="00141B4B"/>
    <w:rsid w:val="00141E73"/>
    <w:rsid w:val="00144C83"/>
    <w:rsid w:val="00146868"/>
    <w:rsid w:val="0015123B"/>
    <w:rsid w:val="00151B7D"/>
    <w:rsid w:val="00152C1A"/>
    <w:rsid w:val="0015420F"/>
    <w:rsid w:val="00160070"/>
    <w:rsid w:val="00160D07"/>
    <w:rsid w:val="00162A7F"/>
    <w:rsid w:val="0016364C"/>
    <w:rsid w:val="001664E1"/>
    <w:rsid w:val="0017368A"/>
    <w:rsid w:val="001741F6"/>
    <w:rsid w:val="00174673"/>
    <w:rsid w:val="0017635A"/>
    <w:rsid w:val="001819D7"/>
    <w:rsid w:val="00182E7E"/>
    <w:rsid w:val="001832F3"/>
    <w:rsid w:val="00185829"/>
    <w:rsid w:val="00186AAA"/>
    <w:rsid w:val="00190B79"/>
    <w:rsid w:val="00196682"/>
    <w:rsid w:val="00196F89"/>
    <w:rsid w:val="001A0512"/>
    <w:rsid w:val="001A13CE"/>
    <w:rsid w:val="001A3DEA"/>
    <w:rsid w:val="001A4280"/>
    <w:rsid w:val="001B022E"/>
    <w:rsid w:val="001B29AF"/>
    <w:rsid w:val="001B30A2"/>
    <w:rsid w:val="001B64EE"/>
    <w:rsid w:val="001C0443"/>
    <w:rsid w:val="001C33A7"/>
    <w:rsid w:val="001C4DC3"/>
    <w:rsid w:val="001D2C1E"/>
    <w:rsid w:val="001D667C"/>
    <w:rsid w:val="001E21D3"/>
    <w:rsid w:val="001E3418"/>
    <w:rsid w:val="001E6140"/>
    <w:rsid w:val="001E6A70"/>
    <w:rsid w:val="001E7852"/>
    <w:rsid w:val="001F13A3"/>
    <w:rsid w:val="001F760B"/>
    <w:rsid w:val="00201F92"/>
    <w:rsid w:val="002045CD"/>
    <w:rsid w:val="002077E4"/>
    <w:rsid w:val="00211552"/>
    <w:rsid w:val="00216438"/>
    <w:rsid w:val="00217241"/>
    <w:rsid w:val="00222DAF"/>
    <w:rsid w:val="002236A0"/>
    <w:rsid w:val="002237EA"/>
    <w:rsid w:val="00223FD4"/>
    <w:rsid w:val="00224B43"/>
    <w:rsid w:val="002252B0"/>
    <w:rsid w:val="00226507"/>
    <w:rsid w:val="00230E64"/>
    <w:rsid w:val="002374A5"/>
    <w:rsid w:val="00240135"/>
    <w:rsid w:val="002451A5"/>
    <w:rsid w:val="00245980"/>
    <w:rsid w:val="0024647D"/>
    <w:rsid w:val="00260E1F"/>
    <w:rsid w:val="00261E3A"/>
    <w:rsid w:val="00267EA1"/>
    <w:rsid w:val="00271973"/>
    <w:rsid w:val="00272AE0"/>
    <w:rsid w:val="0027664E"/>
    <w:rsid w:val="00277AFA"/>
    <w:rsid w:val="00280274"/>
    <w:rsid w:val="00281DB3"/>
    <w:rsid w:val="00282368"/>
    <w:rsid w:val="00284749"/>
    <w:rsid w:val="002935CE"/>
    <w:rsid w:val="00294B15"/>
    <w:rsid w:val="0029574D"/>
    <w:rsid w:val="00296B3D"/>
    <w:rsid w:val="002A2E92"/>
    <w:rsid w:val="002A5A4E"/>
    <w:rsid w:val="002A7865"/>
    <w:rsid w:val="002C0945"/>
    <w:rsid w:val="002C1F82"/>
    <w:rsid w:val="002C2781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8E7"/>
    <w:rsid w:val="00340A14"/>
    <w:rsid w:val="00342F2D"/>
    <w:rsid w:val="00343E09"/>
    <w:rsid w:val="00345F09"/>
    <w:rsid w:val="00346677"/>
    <w:rsid w:val="00346778"/>
    <w:rsid w:val="00346E91"/>
    <w:rsid w:val="003473E3"/>
    <w:rsid w:val="003525C1"/>
    <w:rsid w:val="00361B49"/>
    <w:rsid w:val="00364DEA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946"/>
    <w:rsid w:val="003B1E6D"/>
    <w:rsid w:val="003B3683"/>
    <w:rsid w:val="003B42FC"/>
    <w:rsid w:val="003B4D01"/>
    <w:rsid w:val="003B6FBD"/>
    <w:rsid w:val="003C0DF9"/>
    <w:rsid w:val="003C0DFF"/>
    <w:rsid w:val="003C36D6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136ED"/>
    <w:rsid w:val="00425B40"/>
    <w:rsid w:val="004262C5"/>
    <w:rsid w:val="004307F9"/>
    <w:rsid w:val="00432061"/>
    <w:rsid w:val="00434A5C"/>
    <w:rsid w:val="00437DCB"/>
    <w:rsid w:val="00437E41"/>
    <w:rsid w:val="004403C4"/>
    <w:rsid w:val="004506A1"/>
    <w:rsid w:val="00451EA6"/>
    <w:rsid w:val="00453550"/>
    <w:rsid w:val="0045546A"/>
    <w:rsid w:val="004571FD"/>
    <w:rsid w:val="004573BF"/>
    <w:rsid w:val="0045780B"/>
    <w:rsid w:val="0046673B"/>
    <w:rsid w:val="00474DEA"/>
    <w:rsid w:val="0047676D"/>
    <w:rsid w:val="004831A1"/>
    <w:rsid w:val="00483DD8"/>
    <w:rsid w:val="004854B4"/>
    <w:rsid w:val="0048553B"/>
    <w:rsid w:val="00493A1D"/>
    <w:rsid w:val="00495F6C"/>
    <w:rsid w:val="004A326F"/>
    <w:rsid w:val="004A507E"/>
    <w:rsid w:val="004A6E8A"/>
    <w:rsid w:val="004B3383"/>
    <w:rsid w:val="004B7065"/>
    <w:rsid w:val="004C12E8"/>
    <w:rsid w:val="004C1E48"/>
    <w:rsid w:val="004C233D"/>
    <w:rsid w:val="004C3C35"/>
    <w:rsid w:val="004C6DC8"/>
    <w:rsid w:val="004C71EA"/>
    <w:rsid w:val="004D0D76"/>
    <w:rsid w:val="004D2DB9"/>
    <w:rsid w:val="004D4C28"/>
    <w:rsid w:val="004D7598"/>
    <w:rsid w:val="004D7DBF"/>
    <w:rsid w:val="004E06F9"/>
    <w:rsid w:val="004E167B"/>
    <w:rsid w:val="004E39E3"/>
    <w:rsid w:val="004E45E6"/>
    <w:rsid w:val="004E7F45"/>
    <w:rsid w:val="004F5391"/>
    <w:rsid w:val="004F6713"/>
    <w:rsid w:val="004F7E8A"/>
    <w:rsid w:val="005048CE"/>
    <w:rsid w:val="00505B0C"/>
    <w:rsid w:val="0050643C"/>
    <w:rsid w:val="005078B3"/>
    <w:rsid w:val="00511048"/>
    <w:rsid w:val="00512136"/>
    <w:rsid w:val="00512542"/>
    <w:rsid w:val="00515D57"/>
    <w:rsid w:val="00521785"/>
    <w:rsid w:val="00521C39"/>
    <w:rsid w:val="00522621"/>
    <w:rsid w:val="0052344E"/>
    <w:rsid w:val="005235A5"/>
    <w:rsid w:val="005331DD"/>
    <w:rsid w:val="00534F50"/>
    <w:rsid w:val="00536BF2"/>
    <w:rsid w:val="00542255"/>
    <w:rsid w:val="0054650D"/>
    <w:rsid w:val="005465B4"/>
    <w:rsid w:val="005475DD"/>
    <w:rsid w:val="00547F66"/>
    <w:rsid w:val="0055142C"/>
    <w:rsid w:val="005547B0"/>
    <w:rsid w:val="0055506F"/>
    <w:rsid w:val="0055702C"/>
    <w:rsid w:val="005606AE"/>
    <w:rsid w:val="0056305F"/>
    <w:rsid w:val="00566EE3"/>
    <w:rsid w:val="00570E4A"/>
    <w:rsid w:val="005744A3"/>
    <w:rsid w:val="005745C3"/>
    <w:rsid w:val="005749A2"/>
    <w:rsid w:val="00574C93"/>
    <w:rsid w:val="00581FCC"/>
    <w:rsid w:val="00583CA7"/>
    <w:rsid w:val="00586E99"/>
    <w:rsid w:val="005906ED"/>
    <w:rsid w:val="00590E53"/>
    <w:rsid w:val="00597276"/>
    <w:rsid w:val="005979D5"/>
    <w:rsid w:val="005A38A5"/>
    <w:rsid w:val="005A3946"/>
    <w:rsid w:val="005A6836"/>
    <w:rsid w:val="005A799C"/>
    <w:rsid w:val="005A7A2F"/>
    <w:rsid w:val="005A7C7F"/>
    <w:rsid w:val="005B0027"/>
    <w:rsid w:val="005B4534"/>
    <w:rsid w:val="005C116A"/>
    <w:rsid w:val="005D0462"/>
    <w:rsid w:val="005D0CD4"/>
    <w:rsid w:val="005D0F66"/>
    <w:rsid w:val="005D68FF"/>
    <w:rsid w:val="005D6A94"/>
    <w:rsid w:val="005D7081"/>
    <w:rsid w:val="005E00BD"/>
    <w:rsid w:val="005E17E2"/>
    <w:rsid w:val="005E2076"/>
    <w:rsid w:val="005F2450"/>
    <w:rsid w:val="005F2B88"/>
    <w:rsid w:val="005F60C0"/>
    <w:rsid w:val="005F74E1"/>
    <w:rsid w:val="00602034"/>
    <w:rsid w:val="0060353B"/>
    <w:rsid w:val="006141D2"/>
    <w:rsid w:val="00614A08"/>
    <w:rsid w:val="00614DB7"/>
    <w:rsid w:val="00620CA9"/>
    <w:rsid w:val="0063044E"/>
    <w:rsid w:val="006310F6"/>
    <w:rsid w:val="006333CC"/>
    <w:rsid w:val="006351A2"/>
    <w:rsid w:val="00635257"/>
    <w:rsid w:val="00636438"/>
    <w:rsid w:val="00642551"/>
    <w:rsid w:val="00647B46"/>
    <w:rsid w:val="006509A7"/>
    <w:rsid w:val="00651D4A"/>
    <w:rsid w:val="006539B3"/>
    <w:rsid w:val="00656D57"/>
    <w:rsid w:val="006679DC"/>
    <w:rsid w:val="006767E6"/>
    <w:rsid w:val="006776A6"/>
    <w:rsid w:val="006811B2"/>
    <w:rsid w:val="006813A2"/>
    <w:rsid w:val="00683B53"/>
    <w:rsid w:val="006846FB"/>
    <w:rsid w:val="0069215F"/>
    <w:rsid w:val="00697EBE"/>
    <w:rsid w:val="006A164D"/>
    <w:rsid w:val="006A63B5"/>
    <w:rsid w:val="006B0F5E"/>
    <w:rsid w:val="006B1F97"/>
    <w:rsid w:val="006B25D9"/>
    <w:rsid w:val="006B2670"/>
    <w:rsid w:val="006B2B62"/>
    <w:rsid w:val="006B2FE3"/>
    <w:rsid w:val="006B3512"/>
    <w:rsid w:val="006C493C"/>
    <w:rsid w:val="006D0B62"/>
    <w:rsid w:val="006D1239"/>
    <w:rsid w:val="006D1F7D"/>
    <w:rsid w:val="006D27B6"/>
    <w:rsid w:val="006D41CA"/>
    <w:rsid w:val="006D67A9"/>
    <w:rsid w:val="006D7AFD"/>
    <w:rsid w:val="006D7EED"/>
    <w:rsid w:val="006E60C8"/>
    <w:rsid w:val="006E7E40"/>
    <w:rsid w:val="006F0142"/>
    <w:rsid w:val="006F1B2F"/>
    <w:rsid w:val="006F489A"/>
    <w:rsid w:val="007052BE"/>
    <w:rsid w:val="00710C18"/>
    <w:rsid w:val="007117DE"/>
    <w:rsid w:val="00712785"/>
    <w:rsid w:val="00713E44"/>
    <w:rsid w:val="007142A4"/>
    <w:rsid w:val="0071602D"/>
    <w:rsid w:val="007167B0"/>
    <w:rsid w:val="0072153E"/>
    <w:rsid w:val="00722809"/>
    <w:rsid w:val="0072522B"/>
    <w:rsid w:val="0073051A"/>
    <w:rsid w:val="00732144"/>
    <w:rsid w:val="00732EC3"/>
    <w:rsid w:val="007367B8"/>
    <w:rsid w:val="007476A3"/>
    <w:rsid w:val="00751609"/>
    <w:rsid w:val="00761270"/>
    <w:rsid w:val="0076282E"/>
    <w:rsid w:val="00763E3D"/>
    <w:rsid w:val="007648FF"/>
    <w:rsid w:val="0076653E"/>
    <w:rsid w:val="00775D26"/>
    <w:rsid w:val="00784EB1"/>
    <w:rsid w:val="007917B7"/>
    <w:rsid w:val="007A2F79"/>
    <w:rsid w:val="007A4F47"/>
    <w:rsid w:val="007A6196"/>
    <w:rsid w:val="007A6ED9"/>
    <w:rsid w:val="007B19F1"/>
    <w:rsid w:val="007B305D"/>
    <w:rsid w:val="007B47BD"/>
    <w:rsid w:val="007B767F"/>
    <w:rsid w:val="007C7233"/>
    <w:rsid w:val="007D0663"/>
    <w:rsid w:val="007D34A9"/>
    <w:rsid w:val="007D3C71"/>
    <w:rsid w:val="007E1CB9"/>
    <w:rsid w:val="007E43EE"/>
    <w:rsid w:val="007E5733"/>
    <w:rsid w:val="007E61D9"/>
    <w:rsid w:val="007E6F08"/>
    <w:rsid w:val="007E6FD5"/>
    <w:rsid w:val="007F6566"/>
    <w:rsid w:val="00800ECE"/>
    <w:rsid w:val="00800F58"/>
    <w:rsid w:val="00801FC6"/>
    <w:rsid w:val="0080505A"/>
    <w:rsid w:val="00810027"/>
    <w:rsid w:val="0081174B"/>
    <w:rsid w:val="008138E4"/>
    <w:rsid w:val="00815C04"/>
    <w:rsid w:val="008176F7"/>
    <w:rsid w:val="00821F5A"/>
    <w:rsid w:val="0082281B"/>
    <w:rsid w:val="008275B1"/>
    <w:rsid w:val="00827B4D"/>
    <w:rsid w:val="00827DD4"/>
    <w:rsid w:val="00834817"/>
    <w:rsid w:val="00836F07"/>
    <w:rsid w:val="00847EF9"/>
    <w:rsid w:val="00854C25"/>
    <w:rsid w:val="008570D8"/>
    <w:rsid w:val="00861D00"/>
    <w:rsid w:val="00870254"/>
    <w:rsid w:val="008704BC"/>
    <w:rsid w:val="00882826"/>
    <w:rsid w:val="008A0408"/>
    <w:rsid w:val="008A6DDB"/>
    <w:rsid w:val="008A7B38"/>
    <w:rsid w:val="008A7B8F"/>
    <w:rsid w:val="008B12E9"/>
    <w:rsid w:val="008B1665"/>
    <w:rsid w:val="008B1909"/>
    <w:rsid w:val="008B236D"/>
    <w:rsid w:val="008B2706"/>
    <w:rsid w:val="008C0006"/>
    <w:rsid w:val="008C39C9"/>
    <w:rsid w:val="008C6AF9"/>
    <w:rsid w:val="008D1E78"/>
    <w:rsid w:val="008D37A4"/>
    <w:rsid w:val="008D65C0"/>
    <w:rsid w:val="008E4345"/>
    <w:rsid w:val="008E4592"/>
    <w:rsid w:val="008E5D7D"/>
    <w:rsid w:val="008F2E22"/>
    <w:rsid w:val="009021C3"/>
    <w:rsid w:val="00910C48"/>
    <w:rsid w:val="00912200"/>
    <w:rsid w:val="00912833"/>
    <w:rsid w:val="00914499"/>
    <w:rsid w:val="00915FD1"/>
    <w:rsid w:val="00916A8E"/>
    <w:rsid w:val="00921AAB"/>
    <w:rsid w:val="009232AC"/>
    <w:rsid w:val="009464D6"/>
    <w:rsid w:val="009518BE"/>
    <w:rsid w:val="009627AE"/>
    <w:rsid w:val="009637A6"/>
    <w:rsid w:val="00965186"/>
    <w:rsid w:val="009652E4"/>
    <w:rsid w:val="009659E4"/>
    <w:rsid w:val="00973D7F"/>
    <w:rsid w:val="00974AB8"/>
    <w:rsid w:val="00974B93"/>
    <w:rsid w:val="00975710"/>
    <w:rsid w:val="00976967"/>
    <w:rsid w:val="0097773D"/>
    <w:rsid w:val="00977ED8"/>
    <w:rsid w:val="00980363"/>
    <w:rsid w:val="00980B90"/>
    <w:rsid w:val="009854D3"/>
    <w:rsid w:val="00993913"/>
    <w:rsid w:val="00997F35"/>
    <w:rsid w:val="009A0DCA"/>
    <w:rsid w:val="009A60EC"/>
    <w:rsid w:val="009A7EFE"/>
    <w:rsid w:val="009B2722"/>
    <w:rsid w:val="009B3645"/>
    <w:rsid w:val="009B593A"/>
    <w:rsid w:val="009C0006"/>
    <w:rsid w:val="009C5A86"/>
    <w:rsid w:val="009D0576"/>
    <w:rsid w:val="009D2317"/>
    <w:rsid w:val="009D3897"/>
    <w:rsid w:val="009D45A2"/>
    <w:rsid w:val="009D4BB9"/>
    <w:rsid w:val="009D58F6"/>
    <w:rsid w:val="009E0160"/>
    <w:rsid w:val="009E37F4"/>
    <w:rsid w:val="009E7558"/>
    <w:rsid w:val="009F0233"/>
    <w:rsid w:val="00A03127"/>
    <w:rsid w:val="00A066A3"/>
    <w:rsid w:val="00A07164"/>
    <w:rsid w:val="00A07BCC"/>
    <w:rsid w:val="00A20370"/>
    <w:rsid w:val="00A2136E"/>
    <w:rsid w:val="00A22377"/>
    <w:rsid w:val="00A23EAD"/>
    <w:rsid w:val="00A24A5F"/>
    <w:rsid w:val="00A2638C"/>
    <w:rsid w:val="00A339FE"/>
    <w:rsid w:val="00A37970"/>
    <w:rsid w:val="00A4017B"/>
    <w:rsid w:val="00A41702"/>
    <w:rsid w:val="00A4562E"/>
    <w:rsid w:val="00A502CD"/>
    <w:rsid w:val="00A52CD1"/>
    <w:rsid w:val="00A549F6"/>
    <w:rsid w:val="00A66ACF"/>
    <w:rsid w:val="00A701CC"/>
    <w:rsid w:val="00A71193"/>
    <w:rsid w:val="00A716BF"/>
    <w:rsid w:val="00A732DD"/>
    <w:rsid w:val="00A75247"/>
    <w:rsid w:val="00A838C3"/>
    <w:rsid w:val="00A903BA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A3F"/>
    <w:rsid w:val="00AB4FCC"/>
    <w:rsid w:val="00AC42B0"/>
    <w:rsid w:val="00AC51EB"/>
    <w:rsid w:val="00AD2AE6"/>
    <w:rsid w:val="00AD6113"/>
    <w:rsid w:val="00AD6855"/>
    <w:rsid w:val="00AE1EAE"/>
    <w:rsid w:val="00AE698C"/>
    <w:rsid w:val="00B03478"/>
    <w:rsid w:val="00B0515A"/>
    <w:rsid w:val="00B05654"/>
    <w:rsid w:val="00B05945"/>
    <w:rsid w:val="00B06911"/>
    <w:rsid w:val="00B11265"/>
    <w:rsid w:val="00B11387"/>
    <w:rsid w:val="00B163FA"/>
    <w:rsid w:val="00B2609C"/>
    <w:rsid w:val="00B40A39"/>
    <w:rsid w:val="00B460FA"/>
    <w:rsid w:val="00B47996"/>
    <w:rsid w:val="00B50DAA"/>
    <w:rsid w:val="00B511CE"/>
    <w:rsid w:val="00B529AF"/>
    <w:rsid w:val="00B618C5"/>
    <w:rsid w:val="00B67912"/>
    <w:rsid w:val="00B77432"/>
    <w:rsid w:val="00B81EF3"/>
    <w:rsid w:val="00B921AB"/>
    <w:rsid w:val="00B93791"/>
    <w:rsid w:val="00B93F19"/>
    <w:rsid w:val="00B9522F"/>
    <w:rsid w:val="00B96CCC"/>
    <w:rsid w:val="00BA5771"/>
    <w:rsid w:val="00BA6AF7"/>
    <w:rsid w:val="00BB5230"/>
    <w:rsid w:val="00BB7DFF"/>
    <w:rsid w:val="00BC117F"/>
    <w:rsid w:val="00BC6328"/>
    <w:rsid w:val="00BC7B07"/>
    <w:rsid w:val="00BD08DD"/>
    <w:rsid w:val="00BE0905"/>
    <w:rsid w:val="00BF0B4D"/>
    <w:rsid w:val="00BF10E5"/>
    <w:rsid w:val="00BF3DA7"/>
    <w:rsid w:val="00C00EA5"/>
    <w:rsid w:val="00C010F9"/>
    <w:rsid w:val="00C15248"/>
    <w:rsid w:val="00C175D0"/>
    <w:rsid w:val="00C17CA1"/>
    <w:rsid w:val="00C21FEC"/>
    <w:rsid w:val="00C3311D"/>
    <w:rsid w:val="00C3386C"/>
    <w:rsid w:val="00C340B8"/>
    <w:rsid w:val="00C36365"/>
    <w:rsid w:val="00C3683C"/>
    <w:rsid w:val="00C37375"/>
    <w:rsid w:val="00C4268B"/>
    <w:rsid w:val="00C47652"/>
    <w:rsid w:val="00C53609"/>
    <w:rsid w:val="00C631A7"/>
    <w:rsid w:val="00C6433C"/>
    <w:rsid w:val="00C65C82"/>
    <w:rsid w:val="00C7521E"/>
    <w:rsid w:val="00C75E26"/>
    <w:rsid w:val="00C811FF"/>
    <w:rsid w:val="00C90164"/>
    <w:rsid w:val="00C90EB7"/>
    <w:rsid w:val="00C9171B"/>
    <w:rsid w:val="00C92246"/>
    <w:rsid w:val="00CA38B3"/>
    <w:rsid w:val="00CA3AE9"/>
    <w:rsid w:val="00CA4D1E"/>
    <w:rsid w:val="00CA5A12"/>
    <w:rsid w:val="00CB5C82"/>
    <w:rsid w:val="00CB5F3C"/>
    <w:rsid w:val="00CC08A2"/>
    <w:rsid w:val="00CC5601"/>
    <w:rsid w:val="00CD6B53"/>
    <w:rsid w:val="00CD7E7F"/>
    <w:rsid w:val="00CE1854"/>
    <w:rsid w:val="00CF182B"/>
    <w:rsid w:val="00CF19FA"/>
    <w:rsid w:val="00CF59BB"/>
    <w:rsid w:val="00D037F4"/>
    <w:rsid w:val="00D03BB5"/>
    <w:rsid w:val="00D0434B"/>
    <w:rsid w:val="00D04CC8"/>
    <w:rsid w:val="00D108DF"/>
    <w:rsid w:val="00D14619"/>
    <w:rsid w:val="00D14D09"/>
    <w:rsid w:val="00D3180A"/>
    <w:rsid w:val="00D411FB"/>
    <w:rsid w:val="00D41650"/>
    <w:rsid w:val="00D42D31"/>
    <w:rsid w:val="00D43DF7"/>
    <w:rsid w:val="00D471A1"/>
    <w:rsid w:val="00D52152"/>
    <w:rsid w:val="00D547A7"/>
    <w:rsid w:val="00D576A4"/>
    <w:rsid w:val="00D61DFA"/>
    <w:rsid w:val="00D6272C"/>
    <w:rsid w:val="00D710D1"/>
    <w:rsid w:val="00D77AB5"/>
    <w:rsid w:val="00D821D1"/>
    <w:rsid w:val="00D82FB2"/>
    <w:rsid w:val="00D82FC7"/>
    <w:rsid w:val="00D848F3"/>
    <w:rsid w:val="00D953D0"/>
    <w:rsid w:val="00D95918"/>
    <w:rsid w:val="00D9638F"/>
    <w:rsid w:val="00D9732A"/>
    <w:rsid w:val="00D97C5A"/>
    <w:rsid w:val="00DA5915"/>
    <w:rsid w:val="00DB2AE9"/>
    <w:rsid w:val="00DC51F5"/>
    <w:rsid w:val="00DC5770"/>
    <w:rsid w:val="00DC75E0"/>
    <w:rsid w:val="00DC7C54"/>
    <w:rsid w:val="00DD09C2"/>
    <w:rsid w:val="00DE133A"/>
    <w:rsid w:val="00DE3450"/>
    <w:rsid w:val="00DE468C"/>
    <w:rsid w:val="00DE4E40"/>
    <w:rsid w:val="00DE64E8"/>
    <w:rsid w:val="00DF08C5"/>
    <w:rsid w:val="00DF407D"/>
    <w:rsid w:val="00E037D6"/>
    <w:rsid w:val="00E06FCC"/>
    <w:rsid w:val="00E07BFC"/>
    <w:rsid w:val="00E107EB"/>
    <w:rsid w:val="00E12E05"/>
    <w:rsid w:val="00E163C5"/>
    <w:rsid w:val="00E16FBE"/>
    <w:rsid w:val="00E2228A"/>
    <w:rsid w:val="00E22641"/>
    <w:rsid w:val="00E246E2"/>
    <w:rsid w:val="00E248D7"/>
    <w:rsid w:val="00E307A6"/>
    <w:rsid w:val="00E4054A"/>
    <w:rsid w:val="00E405C1"/>
    <w:rsid w:val="00E43D95"/>
    <w:rsid w:val="00E45E39"/>
    <w:rsid w:val="00E45E5B"/>
    <w:rsid w:val="00E47F69"/>
    <w:rsid w:val="00E5691B"/>
    <w:rsid w:val="00E609B4"/>
    <w:rsid w:val="00E640E6"/>
    <w:rsid w:val="00E644B9"/>
    <w:rsid w:val="00E65E75"/>
    <w:rsid w:val="00E74720"/>
    <w:rsid w:val="00E75331"/>
    <w:rsid w:val="00E80D06"/>
    <w:rsid w:val="00E83248"/>
    <w:rsid w:val="00E8361F"/>
    <w:rsid w:val="00E90409"/>
    <w:rsid w:val="00E95B3D"/>
    <w:rsid w:val="00EA1E9F"/>
    <w:rsid w:val="00EA7EE1"/>
    <w:rsid w:val="00EC4065"/>
    <w:rsid w:val="00EC438F"/>
    <w:rsid w:val="00ED546F"/>
    <w:rsid w:val="00EE76E1"/>
    <w:rsid w:val="00EF2F7A"/>
    <w:rsid w:val="00F04205"/>
    <w:rsid w:val="00F0443A"/>
    <w:rsid w:val="00F0444C"/>
    <w:rsid w:val="00F12446"/>
    <w:rsid w:val="00F13BE1"/>
    <w:rsid w:val="00F14B4D"/>
    <w:rsid w:val="00F16815"/>
    <w:rsid w:val="00F21438"/>
    <w:rsid w:val="00F24155"/>
    <w:rsid w:val="00F26E6E"/>
    <w:rsid w:val="00F3377E"/>
    <w:rsid w:val="00F36384"/>
    <w:rsid w:val="00F3650F"/>
    <w:rsid w:val="00F370F7"/>
    <w:rsid w:val="00F371F9"/>
    <w:rsid w:val="00F43FD8"/>
    <w:rsid w:val="00F445E5"/>
    <w:rsid w:val="00F44F7F"/>
    <w:rsid w:val="00F451FD"/>
    <w:rsid w:val="00F54260"/>
    <w:rsid w:val="00F54A1B"/>
    <w:rsid w:val="00F54E5B"/>
    <w:rsid w:val="00F607DF"/>
    <w:rsid w:val="00F650F5"/>
    <w:rsid w:val="00F842B6"/>
    <w:rsid w:val="00F901E0"/>
    <w:rsid w:val="00F92320"/>
    <w:rsid w:val="00F935DF"/>
    <w:rsid w:val="00F94946"/>
    <w:rsid w:val="00F9515D"/>
    <w:rsid w:val="00F97211"/>
    <w:rsid w:val="00FA3F1E"/>
    <w:rsid w:val="00FA6D46"/>
    <w:rsid w:val="00FC1D5D"/>
    <w:rsid w:val="00FC2CF4"/>
    <w:rsid w:val="00FC429D"/>
    <w:rsid w:val="00FD1A20"/>
    <w:rsid w:val="00FD229A"/>
    <w:rsid w:val="00FD2352"/>
    <w:rsid w:val="00FD5C1C"/>
    <w:rsid w:val="00FE0D08"/>
    <w:rsid w:val="00FE1711"/>
    <w:rsid w:val="00FE2D20"/>
    <w:rsid w:val="00FE3A41"/>
    <w:rsid w:val="00FE6BF8"/>
    <w:rsid w:val="00FF0F29"/>
    <w:rsid w:val="00FF2420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D2A15"/>
  <w15:docId w15:val="{AEEE74D1-E741-4B59-8161-57B8D5C6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link w:val="NoSpacingChar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99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rsid w:val="006B25D9"/>
  </w:style>
  <w:style w:type="character" w:customStyle="1" w:styleId="NoSpacingChar">
    <w:name w:val="No Spacing Char"/>
    <w:basedOn w:val="DefaultParagraphFont"/>
    <w:link w:val="NoSpacing"/>
    <w:uiPriority w:val="1"/>
    <w:rsid w:val="004A6E8A"/>
    <w:rPr>
      <w:rFonts w:ascii="Calibri" w:eastAsia="Times New Roman" w:hAnsi="Calibri" w:cs="Times New Roman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763E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3E3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763E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3E3D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5690F5-7E2D-46FC-BB91-AD0FD371D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663</Words>
  <Characters>3782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https://mul2.gov.am/tasks/1219045/oneclick?token=aad99b1b2b3644482b836a835d143126</cp:keywords>
  <cp:lastModifiedBy>DellA1</cp:lastModifiedBy>
  <cp:revision>14</cp:revision>
  <cp:lastPrinted>2024-07-17T13:01:00Z</cp:lastPrinted>
  <dcterms:created xsi:type="dcterms:W3CDTF">2025-05-22T07:47:00Z</dcterms:created>
  <dcterms:modified xsi:type="dcterms:W3CDTF">2025-10-01T12:57:00Z</dcterms:modified>
</cp:coreProperties>
</file>