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F99" w:rsidRDefault="005D2F99" w:rsidP="005D2F99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5D2F99" w:rsidRDefault="005D2F99" w:rsidP="005D2F99">
      <w:pPr>
        <w:pStyle w:val="NormalWeb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«Տրանսպորտային միջոցները որպես նվիրատվություն ընդունելու, հետ վերցնելու</w:t>
      </w:r>
      <w:r w:rsidR="00BA26F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 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և</w:t>
      </w:r>
      <w:r w:rsidR="00BA26F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անհատույց օգտագործման իրավունքով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ամրացնելու մասին»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B33619" w:rsidRDefault="00B33619" w:rsidP="005D2F99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3D0748">
        <w:rPr>
          <w:rFonts w:ascii="GHEA Grapalat" w:hAnsi="GHEA Grapalat"/>
          <w:lang w:val="hy-AM"/>
        </w:rPr>
        <w:t xml:space="preserve">ՀՀ վարչապետի աշխատակազմի </w:t>
      </w:r>
      <w:r w:rsidRPr="00CE5E2B">
        <w:rPr>
          <w:rFonts w:ascii="GHEA Grapalat" w:hAnsi="GHEA Grapalat" w:cs="Calibri Cyr"/>
          <w:color w:val="00000A"/>
          <w:lang w:val="hy-AM"/>
        </w:rPr>
        <w:t xml:space="preserve">№ </w:t>
      </w:r>
      <w:r w:rsidRPr="00CE5E2B">
        <w:rPr>
          <w:rFonts w:ascii="GHEA Grapalat" w:hAnsi="GHEA Grapalat"/>
          <w:color w:val="00000A"/>
          <w:lang w:val="hy-AM"/>
        </w:rPr>
        <w:t xml:space="preserve">02/18.5/17059-2025 </w:t>
      </w:r>
      <w:r w:rsidRPr="003D0748">
        <w:rPr>
          <w:rFonts w:ascii="GHEA Grapalat" w:hAnsi="GHEA Grapalat"/>
          <w:color w:val="00000A"/>
          <w:lang w:val="hy-AM"/>
        </w:rPr>
        <w:t xml:space="preserve">գրությամբ հանձնարարվել է շրջանառել իրավական ակտի նախագիծ, քանի որ </w:t>
      </w:r>
      <w:r w:rsidRPr="003D0748">
        <w:rPr>
          <w:rFonts w:ascii="GHEA Grapalat" w:hAnsi="GHEA Grapalat"/>
          <w:lang w:val="hy-AM"/>
        </w:rPr>
        <w:t>«Կառավարական առանձնատների տնտեսություն» ՊՈԱԿ-ին /այսուհետ՝ Կազմակերպություն/ սեփականության իրավունքով պատկանող թվով երկու տրանսպորտային միջոցները՝ GAZ32213-224 մակնիշի 761 LV</w:t>
      </w:r>
      <w:r w:rsidRPr="00CE5E2B">
        <w:rPr>
          <w:rFonts w:ascii="GHEA Grapalat" w:hAnsi="GHEA Grapalat"/>
          <w:lang w:val="hy-AM"/>
        </w:rPr>
        <w:t xml:space="preserve"> 61 հաշվառման համարանիշի </w:t>
      </w:r>
      <w:r>
        <w:rPr>
          <w:rFonts w:ascii="GHEA Grapalat" w:hAnsi="GHEA Grapalat"/>
          <w:lang w:val="hy-AM"/>
        </w:rPr>
        <w:t xml:space="preserve">միկրոավտոբուսը </w:t>
      </w:r>
      <w:r w:rsidRPr="00CE5E2B">
        <w:rPr>
          <w:rFonts w:ascii="GHEA Grapalat" w:hAnsi="GHEA Grapalat"/>
          <w:lang w:val="hy-AM"/>
        </w:rPr>
        <w:t>(ձեռքբերման տարեթիվը՝ 2004թ.) և VAZ21214-027-40 մակնիշի 376SS60 հաշվառման համարանիշի մարդատար ավտ</w:t>
      </w:r>
      <w:r>
        <w:rPr>
          <w:rFonts w:ascii="GHEA Grapalat" w:hAnsi="GHEA Grapalat"/>
          <w:lang w:val="hy-AM"/>
        </w:rPr>
        <w:t>ոմեքենաները</w:t>
      </w:r>
      <w:r w:rsidRPr="00CE5E2B">
        <w:rPr>
          <w:rFonts w:ascii="GHEA Grapalat" w:hAnsi="GHEA Grapalat"/>
          <w:lang w:val="hy-AM"/>
        </w:rPr>
        <w:t xml:space="preserve"> շահագործվում են սահմանված նորմերի գերազանցումով, ֆիզիկապես մաշված են և դրանց հետագա շահագործումը արդյունավետության տեսանկյունից համարվում է ոչ նպատակահարմար</w:t>
      </w:r>
      <w:r>
        <w:rPr>
          <w:rFonts w:ascii="GHEA Grapalat" w:hAnsi="GHEA Grapalat"/>
          <w:lang w:val="hy-AM"/>
        </w:rPr>
        <w:t xml:space="preserve">։ Առաջարկվել է վերոնշյալ տրանսպորտային միջոցները հետ վերցնել և Կազմակերպությանը ամրացնել TOYOTA HIACE 2.7 մակնիշի 048 HH 01 համարանիշի </w:t>
      </w:r>
      <w:r w:rsidR="001F491B">
        <w:rPr>
          <w:rFonts w:ascii="GHEA Grapalat" w:hAnsi="GHEA Grapalat"/>
          <w:lang w:val="hy-AM"/>
        </w:rPr>
        <w:t>և TOYOTA CAMRY մակնիշի</w:t>
      </w:r>
      <w:r w:rsidR="001F2763">
        <w:rPr>
          <w:rFonts w:ascii="GHEA Grapalat" w:hAnsi="GHEA Grapalat"/>
          <w:lang w:val="hy-AM"/>
        </w:rPr>
        <w:t xml:space="preserve"> (</w:t>
      </w:r>
      <w:r w:rsidR="00324AD1">
        <w:rPr>
          <w:rFonts w:ascii="GHEA Grapalat" w:hAnsi="GHEA Grapalat"/>
          <w:lang w:val="hy-AM"/>
        </w:rPr>
        <w:t>հ</w:t>
      </w:r>
      <w:bookmarkStart w:id="0" w:name="_GoBack"/>
      <w:bookmarkEnd w:id="0"/>
      <w:r w:rsidR="00324AD1">
        <w:rPr>
          <w:rFonts w:ascii="GHEA Grapalat" w:hAnsi="GHEA Grapalat"/>
          <w:lang w:val="hy-AM"/>
        </w:rPr>
        <w:t xml:space="preserve">իմք ընդունելով </w:t>
      </w:r>
      <w:r w:rsidR="00324AD1" w:rsidRPr="00324AD1">
        <w:rPr>
          <w:rFonts w:ascii="GHEA Grapalat" w:hAnsi="GHEA Grapalat"/>
          <w:lang w:val="hy-AM"/>
        </w:rPr>
        <w:t>«</w:t>
      </w:r>
      <w:proofErr w:type="spellStart"/>
      <w:r w:rsidR="00324AD1" w:rsidRPr="00324AD1">
        <w:rPr>
          <w:rFonts w:ascii="GHEA Grapalat" w:hAnsi="GHEA Grapalat"/>
          <w:lang w:val="hy-AM"/>
        </w:rPr>
        <w:t>Գնահատման</w:t>
      </w:r>
      <w:proofErr w:type="spellEnd"/>
      <w:r w:rsidR="00324AD1" w:rsidRPr="00324AD1">
        <w:rPr>
          <w:rFonts w:ascii="GHEA Grapalat" w:hAnsi="GHEA Grapalat"/>
          <w:lang w:val="hy-AM"/>
        </w:rPr>
        <w:t xml:space="preserve"> </w:t>
      </w:r>
      <w:proofErr w:type="spellStart"/>
      <w:r w:rsidR="00324AD1" w:rsidRPr="00324AD1">
        <w:rPr>
          <w:rFonts w:ascii="GHEA Grapalat" w:hAnsi="GHEA Grapalat"/>
          <w:lang w:val="hy-AM"/>
        </w:rPr>
        <w:t>գործունեության</w:t>
      </w:r>
      <w:proofErr w:type="spellEnd"/>
      <w:r w:rsidR="00324AD1" w:rsidRPr="00324AD1">
        <w:rPr>
          <w:rFonts w:ascii="GHEA Grapalat" w:hAnsi="GHEA Grapalat"/>
          <w:lang w:val="hy-AM"/>
        </w:rPr>
        <w:t xml:space="preserve"> </w:t>
      </w:r>
      <w:proofErr w:type="spellStart"/>
      <w:r w:rsidR="00324AD1" w:rsidRPr="00324AD1">
        <w:rPr>
          <w:rFonts w:ascii="GHEA Grapalat" w:hAnsi="GHEA Grapalat"/>
          <w:lang w:val="hy-AM"/>
        </w:rPr>
        <w:t>մասին</w:t>
      </w:r>
      <w:proofErr w:type="spellEnd"/>
      <w:r w:rsidR="00324AD1" w:rsidRPr="00324AD1">
        <w:rPr>
          <w:rFonts w:ascii="GHEA Grapalat" w:hAnsi="GHEA Grapalat"/>
          <w:lang w:val="hy-AM"/>
        </w:rPr>
        <w:t>» Հ</w:t>
      </w:r>
      <w:r w:rsidR="00324AD1" w:rsidRPr="00324AD1">
        <w:rPr>
          <w:rFonts w:ascii="GHEA Grapalat" w:hAnsi="GHEA Grapalat"/>
          <w:lang w:val="hy-AM"/>
        </w:rPr>
        <w:t xml:space="preserve">Հ </w:t>
      </w:r>
      <w:proofErr w:type="spellStart"/>
      <w:r w:rsidR="00324AD1" w:rsidRPr="00324AD1">
        <w:rPr>
          <w:rFonts w:ascii="GHEA Grapalat" w:hAnsi="GHEA Grapalat"/>
          <w:lang w:val="hy-AM"/>
        </w:rPr>
        <w:t>օրենքի</w:t>
      </w:r>
      <w:proofErr w:type="spellEnd"/>
      <w:r w:rsidR="00324AD1" w:rsidRPr="00324AD1">
        <w:rPr>
          <w:rFonts w:ascii="GHEA Grapalat" w:hAnsi="GHEA Grapalat"/>
          <w:lang w:val="hy-AM"/>
        </w:rPr>
        <w:t xml:space="preserve"> 13-րդ </w:t>
      </w:r>
      <w:proofErr w:type="spellStart"/>
      <w:r w:rsidR="00324AD1" w:rsidRPr="00324AD1">
        <w:rPr>
          <w:rFonts w:ascii="GHEA Grapalat" w:hAnsi="GHEA Grapalat"/>
          <w:lang w:val="hy-AM"/>
        </w:rPr>
        <w:t>հոդվածի</w:t>
      </w:r>
      <w:proofErr w:type="spellEnd"/>
      <w:r w:rsidR="00324AD1" w:rsidRPr="00324AD1">
        <w:rPr>
          <w:rFonts w:ascii="GHEA Grapalat" w:hAnsi="GHEA Grapalat"/>
          <w:lang w:val="hy-AM"/>
        </w:rPr>
        <w:t xml:space="preserve"> 5-րդ </w:t>
      </w:r>
      <w:proofErr w:type="spellStart"/>
      <w:r w:rsidR="00324AD1" w:rsidRPr="00324AD1">
        <w:rPr>
          <w:rFonts w:ascii="GHEA Grapalat" w:hAnsi="GHEA Grapalat"/>
          <w:lang w:val="hy-AM"/>
        </w:rPr>
        <w:t>մասը</w:t>
      </w:r>
      <w:proofErr w:type="spellEnd"/>
      <w:r w:rsidR="00324AD1" w:rsidRPr="00324AD1">
        <w:rPr>
          <w:rFonts w:ascii="GHEA Grapalat" w:hAnsi="GHEA Grapalat"/>
          <w:lang w:val="hy-AM"/>
        </w:rPr>
        <w:t xml:space="preserve">՝ </w:t>
      </w:r>
      <w:r w:rsidR="001F2763">
        <w:rPr>
          <w:rFonts w:ascii="GHEA Grapalat" w:hAnsi="GHEA Grapalat"/>
          <w:lang w:val="hy-AM"/>
        </w:rPr>
        <w:t xml:space="preserve">տրանսպորտային միջոցի սկզբնական և հաշվեկշռային  արժեքները </w:t>
      </w:r>
      <w:r w:rsidR="00324AD1">
        <w:rPr>
          <w:rFonts w:ascii="GHEA Grapalat" w:hAnsi="GHEA Grapalat"/>
          <w:lang w:val="hy-AM"/>
        </w:rPr>
        <w:t xml:space="preserve">բացակայում են, քանի որ գույքը </w:t>
      </w:r>
      <w:r w:rsidR="001F2763">
        <w:rPr>
          <w:rFonts w:ascii="GHEA Grapalat" w:hAnsi="GHEA Grapalat"/>
          <w:lang w:val="hy-AM"/>
        </w:rPr>
        <w:t>ՀՀ ՏԿԵՆ պետական գույքի կառավարման կոմիտեին (այսուհետ՝ Կոմիտե է փոխանցվել գաղտնի ընթացակարգով</w:t>
      </w:r>
      <w:r w:rsidR="001F491B">
        <w:rPr>
          <w:rFonts w:ascii="GHEA Grapalat" w:hAnsi="GHEA Grapalat"/>
          <w:lang w:val="hy-AM"/>
        </w:rPr>
        <w:t xml:space="preserve"> 004</w:t>
      </w:r>
      <w:r w:rsidR="001F491B">
        <w:rPr>
          <w:rFonts w:ascii="GHEA Grapalat" w:hAnsi="GHEA Grapalat"/>
        </w:rPr>
        <w:t>UU90</w:t>
      </w:r>
      <w:r>
        <w:rPr>
          <w:rFonts w:ascii="GHEA Grapalat" w:hAnsi="GHEA Grapalat"/>
          <w:lang w:val="hy-AM"/>
        </w:rPr>
        <w:t xml:space="preserve"> համարանիշի տրանսպորտային միջոցները։</w:t>
      </w:r>
    </w:p>
    <w:p w:rsidR="00B33619" w:rsidRDefault="00B33619" w:rsidP="005D2F99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արդարադատության նախարարությունը 25.06.2025թ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Arial Armenian" w:hAnsi="Arial Armenian"/>
          <w:lang w:val="hy-AM"/>
        </w:rPr>
        <w:t>N</w:t>
      </w:r>
      <w:r>
        <w:rPr>
          <w:rFonts w:ascii="GHEA Grapalat" w:hAnsi="GHEA Grapalat"/>
          <w:lang w:val="hy-AM"/>
        </w:rPr>
        <w:t xml:space="preserve"> /19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1/28386-2025 գրությամբ դիմել է </w:t>
      </w:r>
      <w:r w:rsidR="001F2763"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hy-AM"/>
        </w:rPr>
        <w:t xml:space="preserve">ոմիտեին  </w:t>
      </w:r>
      <w:r w:rsidR="00BA26F1">
        <w:rPr>
          <w:rFonts w:ascii="GHEA Grapalat" w:hAnsi="GHEA Grapalat"/>
          <w:lang w:val="hy-AM"/>
        </w:rPr>
        <w:t>վերջինիս ենթակայության</w:t>
      </w:r>
      <w:r>
        <w:rPr>
          <w:rFonts w:ascii="GHEA Grapalat" w:hAnsi="GHEA Grapalat"/>
          <w:lang w:val="hy-AM"/>
        </w:rPr>
        <w:t>՝ Պրոբացիայի, Քրեակատարողական և հարկադիր կատարումն ապահովող ծառայու</w:t>
      </w:r>
      <w:r w:rsidR="00BA26F1">
        <w:rPr>
          <w:rFonts w:ascii="GHEA Grapalat" w:hAnsi="GHEA Grapalat"/>
          <w:lang w:val="hy-AM"/>
        </w:rPr>
        <w:t xml:space="preserve">թյուններին </w:t>
      </w:r>
      <w:r w:rsidR="00BA26F1">
        <w:rPr>
          <w:rFonts w:ascii="GHEA Grapalat" w:hAnsi="GHEA Grapalat"/>
          <w:lang w:val="hy-AM"/>
        </w:rPr>
        <w:lastRenderedPageBreak/>
        <w:t>ամրացված,</w:t>
      </w:r>
      <w:r w:rsidR="003D074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ֆիզիկապես մաշված տրանսպորտային միջոցները ՀՀ կառավարության 30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01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2025</w:t>
      </w:r>
      <w:r>
        <w:rPr>
          <w:rFonts w:ascii="GHEA Grapalat" w:hAnsi="GHEA Grapalat" w:cs="GHEA Grapalat"/>
          <w:lang w:val="hy-AM"/>
        </w:rPr>
        <w:t>թ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թիվ</w:t>
      </w:r>
      <w:r>
        <w:rPr>
          <w:rFonts w:ascii="GHEA Grapalat" w:hAnsi="GHEA Grapalat"/>
          <w:lang w:val="hy-AM"/>
        </w:rPr>
        <w:t xml:space="preserve"> 92-Ա որոշմամբ հաստատված հավելվածից Կոմիտեին փոխանցված տրանսպորտային միջոցներով փոխարինելու առաջարկով</w:t>
      </w:r>
    </w:p>
    <w:p w:rsidR="00475C6B" w:rsidRDefault="00D67559" w:rsidP="00376490">
      <w:pPr>
        <w:pStyle w:val="NormalWeb"/>
        <w:spacing w:line="276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ներքին գործերի նախարարությունը թիվ 49/12/7628-25 գրությամբ դիմել է Կոմիտեին՝ ՀՀ ՆԳՆ ոստիկանության զորքերի ծառայողամարտավարական գործունեությունն իրականացնելու համար թվով 30 տրանսպորտային միջոցները ՀՀ ՆԳՆ հաշվեկշռին փոխանցելու նպատակով ՀՀ կառավարության որոշման նախագիծ շրջանառելու խնդրանքով։</w:t>
      </w:r>
    </w:p>
    <w:p w:rsidR="001A3AEE" w:rsidRDefault="001A3AEE" w:rsidP="00376490">
      <w:pPr>
        <w:spacing w:after="0" w:line="276" w:lineRule="auto"/>
        <w:ind w:left="0" w:hanging="48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1A3AEE">
        <w:rPr>
          <w:rFonts w:ascii="GHEA Grapalat" w:hAnsi="GHEA Grapalat"/>
          <w:sz w:val="24"/>
          <w:szCs w:val="24"/>
          <w:lang w:val="hy-AM"/>
        </w:rPr>
        <w:t>Վայոց Ձորի մարզպետի աշխատակազմից 04</w:t>
      </w:r>
      <w:r w:rsidRPr="001A3AEE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3AEE">
        <w:rPr>
          <w:rFonts w:ascii="GHEA Grapalat" w:hAnsi="GHEA Grapalat"/>
          <w:sz w:val="24"/>
          <w:szCs w:val="24"/>
          <w:lang w:val="hy-AM"/>
        </w:rPr>
        <w:t>07</w:t>
      </w:r>
      <w:r w:rsidRPr="001A3AEE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3AEE">
        <w:rPr>
          <w:rFonts w:ascii="GHEA Grapalat" w:hAnsi="GHEA Grapalat"/>
          <w:sz w:val="24"/>
          <w:szCs w:val="24"/>
          <w:lang w:val="hy-AM"/>
        </w:rPr>
        <w:t>2025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3AEE">
        <w:rPr>
          <w:rFonts w:ascii="GHEA Grapalat" w:hAnsi="GHEA Grapalat"/>
          <w:sz w:val="24"/>
          <w:szCs w:val="24"/>
          <w:lang w:val="hy-AM"/>
        </w:rPr>
        <w:t>թվականի գրությամբ դիմել 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3AEE">
        <w:rPr>
          <w:rFonts w:ascii="GHEA Grapalat" w:hAnsi="GHEA Grapalat"/>
          <w:sz w:val="24"/>
          <w:szCs w:val="24"/>
          <w:lang w:val="hy-AM"/>
        </w:rPr>
        <w:t xml:space="preserve">ՀՀ Վարչապետի աշխատակազմին, որով հայտնել են, որ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Մարզպետի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աշխատակազմի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բոլոր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վարչությունները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և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բաժինները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գրեթե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ամենօրյա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այցեր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են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կատարում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մարզի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համայնքներ</w:t>
      </w:r>
      <w:proofErr w:type="spellEnd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 xml:space="preserve">, </w:t>
      </w:r>
      <w:proofErr w:type="spellStart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>մեկ</w:t>
      </w:r>
      <w:proofErr w:type="spellEnd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>հերթապահ</w:t>
      </w:r>
      <w:proofErr w:type="spellEnd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>ավտոմեքենայով</w:t>
      </w:r>
      <w:proofErr w:type="spellEnd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>անհնար</w:t>
      </w:r>
      <w:proofErr w:type="spellEnd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 xml:space="preserve"> է </w:t>
      </w:r>
      <w:proofErr w:type="spellStart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>ապահովել</w:t>
      </w:r>
      <w:proofErr w:type="spellEnd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>նշված</w:t>
      </w:r>
      <w:proofErr w:type="spellEnd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>այցերը</w:t>
      </w:r>
      <w:proofErr w:type="spellEnd"/>
      <w:r w:rsidRPr="001A3AEE">
        <w:rPr>
          <w:rFonts w:ascii="GHEA Grapalat" w:hAnsi="GHEA Grapalat" w:cs="Calibri"/>
          <w:iCs/>
          <w:color w:val="000000"/>
          <w:sz w:val="24"/>
          <w:szCs w:val="24"/>
          <w:lang w:val="fr-FR"/>
        </w:rPr>
        <w:t xml:space="preserve">,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մարզպետի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աշխատակազմի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աշխատանքները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արդյունավետ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կազմակերպելու</w:t>
      </w:r>
      <w:proofErr w:type="spellEnd"/>
      <w:r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նպատակով</w:t>
      </w:r>
      <w:proofErr w:type="spellEnd"/>
      <w:r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առաջարկվել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է </w:t>
      </w:r>
      <w:r w:rsidRPr="001A3AEE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ՀՀ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Վայոց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ձորի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մարզպետի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աշխատակազմին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տրամադրել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ևս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մեկ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ծառայողական</w:t>
      </w:r>
      <w:proofErr w:type="spellEnd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>ավտոմեքենա</w:t>
      </w:r>
      <w:proofErr w:type="spellEnd"/>
      <w:r w:rsidRPr="001A3AEE">
        <w:rPr>
          <w:rFonts w:cs="Calibri"/>
          <w:iCs/>
          <w:color w:val="000000"/>
          <w:sz w:val="24"/>
          <w:szCs w:val="24"/>
          <w:lang w:val="fr-FR"/>
        </w:rPr>
        <w:t> </w:t>
      </w:r>
      <w:r w:rsidRPr="001A3AEE">
        <w:rPr>
          <w:rFonts w:ascii="GHEA Grapalat" w:hAnsi="GHEA Grapalat" w:cs="Sylfaen"/>
          <w:iCs/>
          <w:color w:val="000000"/>
          <w:sz w:val="24"/>
          <w:szCs w:val="24"/>
          <w:lang w:val="fr-FR"/>
        </w:rPr>
        <w:t xml:space="preserve">: </w:t>
      </w:r>
      <w:r w:rsidRPr="001A3A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Վարչապետի աշխատակազմից</w:t>
      </w:r>
      <w:r w:rsidRPr="001A3AEE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 16</w:t>
      </w:r>
      <w:r w:rsidRPr="001A3AEE">
        <w:rPr>
          <w:rFonts w:ascii="Cambria Math" w:hAnsi="Cambria Math" w:cs="Cambria Math"/>
          <w:iCs/>
          <w:color w:val="000000"/>
          <w:sz w:val="24"/>
          <w:szCs w:val="24"/>
          <w:lang w:val="hy-AM"/>
        </w:rPr>
        <w:t>․</w:t>
      </w:r>
      <w:r w:rsidRPr="001A3AEE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07</w:t>
      </w:r>
      <w:r w:rsidRPr="001A3AEE">
        <w:rPr>
          <w:rFonts w:ascii="Cambria Math" w:hAnsi="Cambria Math" w:cs="Cambria Math"/>
          <w:iCs/>
          <w:color w:val="000000"/>
          <w:sz w:val="24"/>
          <w:szCs w:val="24"/>
          <w:lang w:val="hy-AM"/>
        </w:rPr>
        <w:t>․</w:t>
      </w:r>
      <w:r w:rsidRPr="001A3AEE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>2025</w:t>
      </w:r>
      <w:r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 </w:t>
      </w:r>
      <w:r w:rsidRPr="001A3AEE">
        <w:rPr>
          <w:rFonts w:ascii="GHEA Grapalat" w:hAnsi="GHEA Grapalat" w:cs="Sylfaen"/>
          <w:iCs/>
          <w:color w:val="000000"/>
          <w:sz w:val="24"/>
          <w:szCs w:val="24"/>
          <w:lang w:val="hy-AM"/>
        </w:rPr>
        <w:t xml:space="preserve">թվականի թիվ </w:t>
      </w:r>
      <w:r w:rsidRPr="001A3A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02/16.32/23323-2025</w:t>
      </w:r>
      <w:r w:rsidRPr="001A3A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գրությամբ առաջարկվել է քննարկել վերոնշյալ հարցը և առաջարկություն ներկայացնել։</w:t>
      </w:r>
    </w:p>
    <w:p w:rsidR="00C75840" w:rsidRPr="00C75840" w:rsidRDefault="00C75840" w:rsidP="00C75840">
      <w:pPr>
        <w:spacing w:line="276" w:lineRule="auto"/>
        <w:ind w:left="0" w:firstLine="0"/>
        <w:jc w:val="both"/>
        <w:rPr>
          <w:rFonts w:ascii="GHEA Grapalat" w:eastAsia="Times New Roman" w:hAnsi="GHEA Grapalat" w:cstheme="minorBidi"/>
          <w:sz w:val="24"/>
          <w:szCs w:val="24"/>
          <w:lang w:val="hy-AM"/>
        </w:rPr>
      </w:pPr>
      <w:r w:rsidRPr="00C75840">
        <w:rPr>
          <w:rFonts w:ascii="GHEA Grapalat" w:hAnsi="GHEA Grapalat"/>
          <w:bCs/>
          <w:sz w:val="24"/>
          <w:szCs w:val="24"/>
          <w:lang w:val="hy-AM"/>
        </w:rPr>
        <w:t xml:space="preserve">   Ի կատարումն ՀՀ վարչապետի աշխատակազմի </w:t>
      </w:r>
      <w:r w:rsidRPr="00C75840">
        <w:rPr>
          <w:rFonts w:ascii="GHEA Grapalat" w:hAnsi="GHEA Grapalat" w:cs="Calibri Cyr"/>
          <w:sz w:val="24"/>
          <w:szCs w:val="24"/>
          <w:lang w:val="hy-AM"/>
        </w:rPr>
        <w:t xml:space="preserve">№ </w:t>
      </w:r>
      <w:r w:rsidRPr="00C75840">
        <w:rPr>
          <w:rFonts w:ascii="GHEA Grapalat" w:hAnsi="GHEA Grapalat"/>
          <w:sz w:val="24"/>
          <w:szCs w:val="24"/>
          <w:lang w:val="hy-AM"/>
        </w:rPr>
        <w:t>02/18.5/31360-2025  հանձնարարականի Նախագիծը լրամշակվել է, նախատեսվել է 2 տրանսպորտային միջոց հետ վերցնել ՀՀ վարչապետի աշխատակազմից ամրացնել ՀՀ ՏԿԵՆ պետական գույքի կառավարման կոմիտեին, իսկ ՀՀ ՏԿԵՆ պետական գույքի կառավարման կոմիտեին ամրացված 2 տրանսպորտային միջոց հետ վերցնել և ամրացնել ՀՀ վարչապետի աշխատակազմին։</w:t>
      </w:r>
    </w:p>
    <w:p w:rsidR="00C75840" w:rsidRPr="00C75840" w:rsidRDefault="00576894" w:rsidP="00C75840">
      <w:pPr>
        <w:pStyle w:val="NormalWeb"/>
        <w:spacing w:line="276" w:lineRule="auto"/>
        <w:ind w:firstLine="375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Հարկ է նշել, որ պետական մարմիններին տրամադրվող տրանսպորտային միջոցները հատուկ և գործառնական նշանակության են։ Միաժամանակ հայտնում ենք, որ ներկայումս ՏԿԵՆ պետական գույքի կառավարման կոմիտեում շրջանառվում է </w:t>
      </w:r>
      <w:r w:rsidR="006157B6">
        <w:rPr>
          <w:rFonts w:ascii="GHEA Grapalat" w:hAnsi="GHEA Grapalat"/>
          <w:bCs/>
          <w:lang w:val="hy-AM"/>
        </w:rPr>
        <w:t>ՀՀ կառա</w:t>
      </w:r>
      <w:r w:rsidR="00D67559">
        <w:rPr>
          <w:rFonts w:ascii="GHEA Grapalat" w:hAnsi="GHEA Grapalat"/>
          <w:bCs/>
          <w:lang w:val="hy-AM"/>
        </w:rPr>
        <w:t>վարության որոշման նախագիծ 28.09.</w:t>
      </w:r>
      <w:r w:rsidR="006157B6">
        <w:rPr>
          <w:rFonts w:ascii="GHEA Grapalat" w:hAnsi="GHEA Grapalat"/>
          <w:bCs/>
          <w:lang w:val="hy-AM"/>
        </w:rPr>
        <w:t>2023թ․ թիվ 1666-Ն որոշման</w:t>
      </w:r>
      <w:r w:rsidR="00D67559">
        <w:rPr>
          <w:rFonts w:ascii="GHEA Grapalat" w:hAnsi="GHEA Grapalat"/>
          <w:bCs/>
          <w:lang w:val="hy-AM"/>
        </w:rPr>
        <w:t xml:space="preserve"> </w:t>
      </w:r>
      <w:r w:rsidR="006157B6">
        <w:rPr>
          <w:rFonts w:ascii="GHEA Grapalat" w:hAnsi="GHEA Grapalat"/>
          <w:bCs/>
          <w:lang w:val="hy-AM"/>
        </w:rPr>
        <w:t xml:space="preserve">/այսուհետ՝ Որոշում/ մեջ փոփոխություններ կատարելու վերաբերյալ, որտեղ նախատեսվում է սահմանել դրույթ, որտեղ յուրաքանչյուր մարմին Կառավարության </w:t>
      </w:r>
      <w:r w:rsidR="006157B6">
        <w:rPr>
          <w:rFonts w:ascii="GHEA Grapalat" w:hAnsi="GHEA Grapalat"/>
          <w:bCs/>
          <w:lang w:val="hy-AM"/>
        </w:rPr>
        <w:lastRenderedPageBreak/>
        <w:t xml:space="preserve">հաստատմանն է ներկայացնելու իր կողմից հատուկ և գործառնական նշանակության տրանսպորտային միջոցների սահմանաչափը։ </w:t>
      </w:r>
    </w:p>
    <w:p w:rsidR="005D2F99" w:rsidRPr="003D0748" w:rsidRDefault="003D0748" w:rsidP="005D2F99">
      <w:pPr>
        <w:pStyle w:val="NormalWeb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 xml:space="preserve">Ելնելով </w:t>
      </w:r>
      <w:r w:rsidRPr="00BA26F1">
        <w:rPr>
          <w:rFonts w:ascii="GHEA Grapalat" w:hAnsi="GHEA Grapalat"/>
          <w:lang w:val="hy-AM"/>
        </w:rPr>
        <w:t>վերոգրյալից՝ Կ</w:t>
      </w:r>
      <w:r w:rsidR="005D2F99" w:rsidRPr="00BA26F1">
        <w:rPr>
          <w:rFonts w:ascii="GHEA Grapalat" w:hAnsi="GHEA Grapalat"/>
          <w:lang w:val="hy-AM"/>
        </w:rPr>
        <w:t xml:space="preserve">ոմիտեն մշակել է </w:t>
      </w:r>
      <w:r w:rsidRPr="00BA26F1">
        <w:rPr>
          <w:rFonts w:ascii="GHEA Grapalat" w:hAnsi="GHEA Grapalat"/>
          <w:bCs/>
          <w:color w:val="000000"/>
          <w:shd w:val="clear" w:color="auto" w:fill="FFFFFF"/>
          <w:lang w:val="hy-AM"/>
        </w:rPr>
        <w:t>«Տրանսպորտային միջոցները որպես նվիրատվություն ընդունելու, հետ վերցնելու</w:t>
      </w:r>
      <w:r w:rsidR="00BA26F1" w:rsidRPr="00BA26F1">
        <w:rPr>
          <w:rFonts w:ascii="GHEA Grapalat" w:hAnsi="GHEA Grapalat"/>
          <w:bCs/>
          <w:color w:val="000000"/>
          <w:shd w:val="clear" w:color="auto" w:fill="FFFFFF"/>
          <w:lang w:val="hy-AM"/>
        </w:rPr>
        <w:t>, ամրացնելու</w:t>
      </w:r>
      <w:r w:rsidRPr="00BA26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</w:t>
      </w:r>
      <w:r w:rsidR="00BA26F1" w:rsidRPr="00BA26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անհատույց օգտագործման իրավունքով </w:t>
      </w:r>
      <w:r w:rsidRPr="00BA26F1">
        <w:rPr>
          <w:rFonts w:ascii="GHEA Grapalat" w:hAnsi="GHEA Grapalat"/>
          <w:bCs/>
          <w:color w:val="000000"/>
          <w:shd w:val="clear" w:color="auto" w:fill="FFFFFF"/>
          <w:lang w:val="hy-AM"/>
        </w:rPr>
        <w:t>ամրացնելու</w:t>
      </w:r>
      <w:r w:rsidRPr="003D074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մասին» </w:t>
      </w:r>
      <w:r w:rsidR="005D2F99" w:rsidRPr="003D0748">
        <w:rPr>
          <w:rFonts w:ascii="GHEA Grapalat" w:hAnsi="GHEA Grapalat"/>
          <w:lang w:val="hy-AM"/>
        </w:rPr>
        <w:t xml:space="preserve"> </w:t>
      </w:r>
      <w:r w:rsidR="005D2F99" w:rsidRPr="003D0748">
        <w:rPr>
          <w:rFonts w:ascii="GHEA Grapalat" w:hAnsi="GHEA Grapalat" w:cs="Sylfaen"/>
          <w:lang w:val="hy-AM"/>
        </w:rPr>
        <w:t>ՀՀ</w:t>
      </w:r>
      <w:r w:rsidR="005D2F99" w:rsidRPr="003D0748">
        <w:rPr>
          <w:rFonts w:ascii="GHEA Grapalat" w:hAnsi="GHEA Grapalat"/>
          <w:lang w:val="hy-AM"/>
        </w:rPr>
        <w:t xml:space="preserve"> </w:t>
      </w:r>
      <w:r w:rsidR="005D2F99" w:rsidRPr="003D0748">
        <w:rPr>
          <w:rFonts w:ascii="GHEA Grapalat" w:hAnsi="GHEA Grapalat" w:cs="Sylfaen"/>
          <w:lang w:val="hy-AM"/>
        </w:rPr>
        <w:t>կառավարության</w:t>
      </w:r>
      <w:r w:rsidR="005D2F99" w:rsidRPr="003D0748">
        <w:rPr>
          <w:rFonts w:ascii="GHEA Grapalat" w:hAnsi="GHEA Grapalat"/>
          <w:lang w:val="hy-AM"/>
        </w:rPr>
        <w:t xml:space="preserve"> </w:t>
      </w:r>
      <w:r w:rsidR="005D2F99" w:rsidRPr="003D0748">
        <w:rPr>
          <w:rFonts w:ascii="GHEA Grapalat" w:hAnsi="GHEA Grapalat" w:cs="Sylfaen"/>
          <w:lang w:val="hy-AM"/>
        </w:rPr>
        <w:t>որոշման</w:t>
      </w:r>
      <w:r w:rsidR="005D2F99" w:rsidRPr="003D0748">
        <w:rPr>
          <w:rFonts w:ascii="GHEA Grapalat" w:hAnsi="GHEA Grapalat"/>
          <w:lang w:val="hy-AM"/>
        </w:rPr>
        <w:t xml:space="preserve"> </w:t>
      </w:r>
      <w:r w:rsidR="00BA26F1">
        <w:rPr>
          <w:rFonts w:ascii="GHEA Grapalat" w:hAnsi="GHEA Grapalat" w:cs="Sylfaen"/>
          <w:lang w:val="hy-AM"/>
        </w:rPr>
        <w:t>նախագիծ։</w:t>
      </w:r>
    </w:p>
    <w:p w:rsidR="005D2F99" w:rsidRDefault="00BA26F1" w:rsidP="005D2F9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A26F1">
        <w:rPr>
          <w:rFonts w:ascii="GHEA Grapalat" w:hAnsi="GHEA Grapalat"/>
          <w:bCs/>
          <w:color w:val="000000"/>
          <w:shd w:val="clear" w:color="auto" w:fill="FFFFFF"/>
          <w:lang w:val="hy-AM"/>
        </w:rPr>
        <w:t>«Տրանսպորտային միջոցները որպես նվիրատվություն ընդունելու, հետ վերցնելու, ամրացնելու և անհատույց օգտագործման իրավունքով ամրացնելու</w:t>
      </w:r>
      <w:r w:rsidRPr="003D074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մասին» </w:t>
      </w:r>
      <w:r w:rsidRPr="003D0748">
        <w:rPr>
          <w:rFonts w:ascii="GHEA Grapalat" w:hAnsi="GHEA Grapalat"/>
          <w:lang w:val="hy-AM"/>
        </w:rPr>
        <w:t xml:space="preserve"> </w:t>
      </w:r>
      <w:r w:rsidR="005D2F99" w:rsidRPr="003D0748">
        <w:rPr>
          <w:rFonts w:ascii="GHEA Grapalat" w:hAnsi="GHEA Grapalat"/>
          <w:lang w:val="hy-AM"/>
        </w:rPr>
        <w:t>Հայաստանի Հանրապետության</w:t>
      </w:r>
      <w:r w:rsidR="005D2F99">
        <w:rPr>
          <w:rFonts w:ascii="GHEA Grapalat" w:hAnsi="GHEA Grapalat"/>
          <w:lang w:val="hy-AM"/>
        </w:rPr>
        <w:t xml:space="preserve"> կառավարության որոշման նախագծի ընդունման դեպքում պետական բյուջեում ծախսերի ավելացում կամ </w:t>
      </w:r>
      <w:r>
        <w:rPr>
          <w:rFonts w:ascii="GHEA Grapalat" w:hAnsi="GHEA Grapalat"/>
          <w:lang w:val="hy-AM"/>
        </w:rPr>
        <w:t xml:space="preserve">նվազեցում </w:t>
      </w:r>
      <w:r w:rsidR="005D2F99">
        <w:rPr>
          <w:rFonts w:ascii="GHEA Grapalat" w:hAnsi="GHEA Grapalat"/>
          <w:lang w:val="hy-AM"/>
        </w:rPr>
        <w:t xml:space="preserve">չի նախատեսվում: </w:t>
      </w:r>
    </w:p>
    <w:p w:rsidR="005D2F99" w:rsidRDefault="005D2F99" w:rsidP="005D2F9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:rsidR="005D2F99" w:rsidRDefault="005D2F99" w:rsidP="005D2F99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F2F76" w:rsidRDefault="007F2F76"/>
    <w:sectPr w:rsidR="007F2F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Cambria"/>
    <w:charset w:val="01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F76"/>
    <w:rsid w:val="001A3AEE"/>
    <w:rsid w:val="001F2763"/>
    <w:rsid w:val="001F491B"/>
    <w:rsid w:val="00324AD1"/>
    <w:rsid w:val="00376490"/>
    <w:rsid w:val="003D0748"/>
    <w:rsid w:val="00441244"/>
    <w:rsid w:val="00475C6B"/>
    <w:rsid w:val="005723EC"/>
    <w:rsid w:val="00576894"/>
    <w:rsid w:val="005D2F99"/>
    <w:rsid w:val="006157B6"/>
    <w:rsid w:val="0072273C"/>
    <w:rsid w:val="007F2F76"/>
    <w:rsid w:val="00907B74"/>
    <w:rsid w:val="00B33619"/>
    <w:rsid w:val="00BA26F1"/>
    <w:rsid w:val="00C75840"/>
    <w:rsid w:val="00CE5E2B"/>
    <w:rsid w:val="00D63374"/>
    <w:rsid w:val="00D67559"/>
    <w:rsid w:val="00F6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8D5F0"/>
  <w15:chartTrackingRefBased/>
  <w15:docId w15:val="{5F7C3419-A012-4027-95A7-75DC7A9BB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F99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5D2F9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normChar">
    <w:name w:val="norm Char"/>
    <w:link w:val="norm"/>
    <w:locked/>
    <w:rsid w:val="005D2F9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5D2F99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3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https://mul2-spm.gov.am/tasks/505933/oneclick?token=f26a2db94adf34cdb5fcaf13779a25aa</cp:keywords>
  <dc:description/>
  <cp:lastModifiedBy>Tatev Harutyunyan</cp:lastModifiedBy>
  <cp:revision>3</cp:revision>
  <dcterms:created xsi:type="dcterms:W3CDTF">2025-10-02T10:44:00Z</dcterms:created>
  <dcterms:modified xsi:type="dcterms:W3CDTF">2025-10-02T12:50:00Z</dcterms:modified>
</cp:coreProperties>
</file>