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rsidR="002A2158" w:rsidRPr="00C04282" w:rsidRDefault="00C04282" w:rsidP="00C04282">
      <w:pPr>
        <w:tabs>
          <w:tab w:val="left" w:pos="630"/>
          <w:tab w:val="left" w:pos="990"/>
          <w:tab w:val="left" w:pos="3420"/>
        </w:tabs>
        <w:spacing w:line="276" w:lineRule="auto"/>
        <w:jc w:val="center"/>
        <w:rPr>
          <w:rFonts w:ascii="GHEA Grapalat" w:hAnsi="GHEA Grapalat" w:cs="Sylfaen"/>
          <w:b/>
          <w:bCs/>
          <w:sz w:val="24"/>
          <w:szCs w:val="24"/>
          <w:lang w:eastAsia="ru-RU"/>
        </w:rPr>
      </w:pPr>
      <w:r w:rsidRPr="00C04282">
        <w:rPr>
          <w:rFonts w:ascii="GHEA Grapalat" w:hAnsi="GHEA Grapalat" w:cs="Sylfaen"/>
          <w:b/>
          <w:bCs/>
          <w:sz w:val="24"/>
          <w:szCs w:val="24"/>
          <w:lang w:eastAsia="ru-RU"/>
        </w:rPr>
        <w:t>«</w:t>
      </w:r>
      <w:r w:rsidR="008B2B45" w:rsidRPr="008B2B45">
        <w:rPr>
          <w:rFonts w:ascii="GHEA Grapalat" w:hAnsi="GHEA Grapalat" w:cs="Sylfaen"/>
          <w:b/>
          <w:bCs/>
          <w:sz w:val="24"/>
          <w:szCs w:val="24"/>
          <w:lang w:eastAsia="ru-RU"/>
        </w:rPr>
        <w:t>«ՀԱՅԱՍՏԱՆԻ ՀԱՆՐԱՊԵՏՈՒԹՅԱՆ 202</w:t>
      </w:r>
      <w:r w:rsidR="008B2B45" w:rsidRPr="008B2B45">
        <w:rPr>
          <w:rFonts w:ascii="GHEA Grapalat" w:hAnsi="GHEA Grapalat" w:cs="Sylfaen"/>
          <w:b/>
          <w:bCs/>
          <w:sz w:val="24"/>
          <w:szCs w:val="24"/>
          <w:lang w:val="af-ZA" w:eastAsia="ru-RU"/>
        </w:rPr>
        <w:t>5</w:t>
      </w:r>
      <w:r w:rsidR="008B2B45" w:rsidRPr="008B2B45">
        <w:rPr>
          <w:rFonts w:ascii="GHEA Grapalat" w:hAnsi="GHEA Grapalat" w:cs="Sylfaen"/>
          <w:b/>
          <w:bCs/>
          <w:sz w:val="24"/>
          <w:szCs w:val="24"/>
          <w:lang w:eastAsia="ru-RU"/>
        </w:rPr>
        <w:t xml:space="preserve"> ԹՎԱԿԱՆԻ ՊԵՏԱԿԱՆ ԲՅՈՒՋԵԻ ՄԱՍԻՆ» ՕՐԵՆՔՈՒՄ ՎԵՐԱԲԱՇԽՈՒՄ, ՓՈՓՈԽՈՒԹՅՈՒՆ,  ՀԱՅԱՍՏԱՆԻ ՀԱՆՐԱՊԵՏՈՒԹՅԱՆ ԿԱՌԱՎԱՐՈՒԹՅԱՆ 202</w:t>
      </w:r>
      <w:r w:rsidR="008B2B45" w:rsidRPr="008B2B45">
        <w:rPr>
          <w:rFonts w:ascii="GHEA Grapalat" w:hAnsi="GHEA Grapalat" w:cs="Sylfaen"/>
          <w:b/>
          <w:bCs/>
          <w:sz w:val="24"/>
          <w:szCs w:val="24"/>
          <w:lang w:val="af-ZA" w:eastAsia="ru-RU"/>
        </w:rPr>
        <w:t>4</w:t>
      </w:r>
      <w:r w:rsidR="008B2B45" w:rsidRPr="008B2B45">
        <w:rPr>
          <w:rFonts w:ascii="GHEA Grapalat" w:hAnsi="GHEA Grapalat" w:cs="Sylfaen"/>
          <w:b/>
          <w:bCs/>
          <w:sz w:val="24"/>
          <w:szCs w:val="24"/>
          <w:lang w:eastAsia="ru-RU"/>
        </w:rPr>
        <w:t xml:space="preserve"> ԹՎԱԿԱՆԻ ԴԵԿՏԵՄԲԵՐԻ 27-Ի N 2060-Ն ՈՐՈՇՄԱՆ ՄԵՋ ՓՈՓՈԽՈՒԹՅՈՒՆՆԵՐ ԵՎ ԼՐԱՑՈՒՄՆԵՐ ԿԱՏԱՐԵԼՈՒ</w:t>
      </w:r>
      <w:r w:rsidR="004E0BE5">
        <w:rPr>
          <w:rFonts w:ascii="GHEA Grapalat" w:hAnsi="GHEA Grapalat" w:cs="Sylfaen"/>
          <w:b/>
          <w:bCs/>
          <w:sz w:val="24"/>
          <w:szCs w:val="24"/>
          <w:lang w:eastAsia="ru-RU"/>
        </w:rPr>
        <w:t xml:space="preserve"> </w:t>
      </w:r>
      <w:r w:rsidR="008B2B45" w:rsidRPr="008B2B45">
        <w:rPr>
          <w:rFonts w:ascii="GHEA Grapalat" w:hAnsi="GHEA Grapalat" w:cs="Sylfaen"/>
          <w:b/>
          <w:bCs/>
          <w:sz w:val="24"/>
          <w:szCs w:val="24"/>
          <w:lang w:eastAsia="ru-RU"/>
        </w:rPr>
        <w:t>ՄԱՍԻ</w:t>
      </w:r>
      <w:r w:rsidR="008B2B45">
        <w:rPr>
          <w:rFonts w:ascii="GHEA Grapalat" w:hAnsi="GHEA Grapalat" w:cs="Sylfaen"/>
          <w:b/>
          <w:bCs/>
          <w:sz w:val="24"/>
          <w:szCs w:val="24"/>
          <w:lang w:eastAsia="ru-RU"/>
        </w:rPr>
        <w:t>Ն</w:t>
      </w:r>
      <w:r w:rsidRPr="00C04282">
        <w:rPr>
          <w:rFonts w:ascii="GHEA Grapalat" w:hAnsi="GHEA Grapalat" w:cs="Sylfaen"/>
          <w:b/>
          <w:bCs/>
          <w:sz w:val="24"/>
          <w:szCs w:val="24"/>
          <w:lang w:eastAsia="ru-RU"/>
        </w:rPr>
        <w:t>»</w:t>
      </w:r>
      <w:r>
        <w:rPr>
          <w:rFonts w:ascii="GHEA Grapalat" w:hAnsi="GHEA Grapalat" w:cs="Sylfaen"/>
          <w:b/>
          <w:bCs/>
          <w:sz w:val="24"/>
          <w:szCs w:val="24"/>
          <w:lang w:eastAsia="ru-RU"/>
        </w:rPr>
        <w:t xml:space="preserve"> </w:t>
      </w:r>
      <w:r w:rsidR="002A2158" w:rsidRPr="004F3081">
        <w:rPr>
          <w:rFonts w:ascii="GHEA Grapalat" w:hAnsi="GHEA Grapalat"/>
          <w:b/>
          <w:bCs/>
          <w:sz w:val="24"/>
          <w:szCs w:val="24"/>
          <w:lang w:eastAsia="ru-RU"/>
        </w:rPr>
        <w:t>ՀԱՅԱՍՏԱՆԻ</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ՀԱՆՐԱՊԵՏՈՒԹՅԱՆ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cs="Sylfaen"/>
          <w:b/>
          <w:bCs/>
          <w:sz w:val="24"/>
          <w:szCs w:val="24"/>
          <w:lang w:eastAsia="ru-RU"/>
        </w:rPr>
        <w:t>ԿԱՌԱՎԱՐՈՒԹՅԱՆ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ՈՐՈՇՄԱՆ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ՆԱԽԱԳԾԻ</w:t>
      </w:r>
      <w:r w:rsidR="002A2158" w:rsidRPr="004F3081">
        <w:rPr>
          <w:rFonts w:ascii="GHEA Grapalat" w:hAnsi="GHEA Grapalat" w:cs="Sylfaen"/>
          <w:b/>
          <w:bCs/>
          <w:sz w:val="24"/>
          <w:szCs w:val="24"/>
          <w:lang w:val="af-ZA" w:eastAsia="ru-RU"/>
        </w:rPr>
        <w:t xml:space="preserve"> </w:t>
      </w:r>
      <w:r w:rsidR="002A2158" w:rsidRPr="004F3081">
        <w:rPr>
          <w:rFonts w:ascii="GHEA Grapalat" w:hAnsi="GHEA Grapalat" w:cs="Sylfaen"/>
          <w:b/>
          <w:bCs/>
          <w:sz w:val="24"/>
          <w:szCs w:val="24"/>
          <w:lang w:eastAsia="ru-RU"/>
        </w:rPr>
        <w:t>ԸՆԴՈՒՆՄԱՆ</w:t>
      </w:r>
    </w:p>
    <w:p w:rsidR="002A2158" w:rsidRPr="004F3081" w:rsidRDefault="002A2158" w:rsidP="002A2158">
      <w:pPr>
        <w:widowControl w:val="0"/>
        <w:tabs>
          <w:tab w:val="left" w:pos="851"/>
        </w:tabs>
        <w:spacing w:after="0" w:line="360" w:lineRule="auto"/>
        <w:ind w:firstLine="567"/>
        <w:jc w:val="both"/>
        <w:rPr>
          <w:rFonts w:ascii="GHEA Grapalat" w:hAnsi="GHEA Grapalat"/>
          <w:sz w:val="24"/>
          <w:szCs w:val="24"/>
        </w:rPr>
      </w:pPr>
    </w:p>
    <w:p w:rsidR="007B5450" w:rsidRPr="007B5450" w:rsidRDefault="002A2158" w:rsidP="007150B4">
      <w:pPr>
        <w:widowControl w:val="0"/>
        <w:numPr>
          <w:ilvl w:val="0"/>
          <w:numId w:val="1"/>
        </w:numPr>
        <w:tabs>
          <w:tab w:val="left" w:pos="0"/>
        </w:tabs>
        <w:autoSpaceDE w:val="0"/>
        <w:autoSpaceDN w:val="0"/>
        <w:adjustRightInd w:val="0"/>
        <w:spacing w:after="0" w:line="360" w:lineRule="auto"/>
        <w:ind w:left="0" w:firstLine="567"/>
        <w:jc w:val="both"/>
        <w:rPr>
          <w:rFonts w:ascii="GHEA Grapalat" w:hAnsi="GHEA Grapalat"/>
          <w:b/>
          <w:sz w:val="24"/>
          <w:szCs w:val="24"/>
        </w:rPr>
      </w:pPr>
      <w:r w:rsidRPr="004F3081">
        <w:rPr>
          <w:rFonts w:ascii="GHEA Grapalat" w:hAnsi="GHEA Grapalat" w:cs="GHEA Mariam"/>
          <w:b/>
          <w:sz w:val="24"/>
          <w:szCs w:val="24"/>
        </w:rPr>
        <w:t>Ընթացիկ</w:t>
      </w:r>
      <w:r w:rsidRPr="004F3081">
        <w:rPr>
          <w:rFonts w:ascii="GHEA Grapalat" w:hAnsi="GHEA Grapalat"/>
          <w:b/>
          <w:sz w:val="24"/>
          <w:szCs w:val="24"/>
        </w:rPr>
        <w:t xml:space="preserve"> իրավիճակը և իրավական ակտի ընդունման անհրաժեշտությունը, ա</w:t>
      </w:r>
      <w:r w:rsidRPr="004F3081">
        <w:rPr>
          <w:rFonts w:ascii="GHEA Grapalat" w:hAnsi="GHEA Grapalat" w:cs="Sylfaen"/>
          <w:b/>
          <w:sz w:val="24"/>
          <w:szCs w:val="24"/>
        </w:rPr>
        <w:t>ռաջարկվող կարգավորման բնույթը</w:t>
      </w:r>
    </w:p>
    <w:p w:rsidR="00956F53" w:rsidRPr="00956F53" w:rsidRDefault="00956F53" w:rsidP="00956F53">
      <w:pPr>
        <w:pStyle w:val="ListParagraph"/>
        <w:tabs>
          <w:tab w:val="left" w:pos="567"/>
          <w:tab w:val="left" w:pos="993"/>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sidRPr="00956F53">
        <w:rPr>
          <w:rFonts w:ascii="GHEA Grapalat" w:eastAsia="Times New Roman" w:hAnsi="GHEA Grapalat" w:cs="Times Armenian"/>
          <w:color w:val="000000"/>
          <w:sz w:val="24"/>
          <w:szCs w:val="24"/>
          <w:shd w:val="clear" w:color="auto" w:fill="FFFFFF"/>
          <w:lang w:val="hy-AM" w:eastAsia="ru-RU"/>
        </w:rPr>
        <w:t>Հայաստանի Հանրապետության արդարադատության նախարարության քրեակատարողական հիմնարկների արգելագոտիների բարելավման նպատակով՝ «Գնումների մասին» ՀՀ օրենքի 15-րդ հոդվածի 6-րդ մասի 2-րդ կետի համաձայն՝ առանց ֆինանսական միջոցների նախատեսման, հայտարարվել է «ՀՀ ԱՆ ՔԿԾ-ԳՀԾՁԲ-25/7» և «ՀՀ ԱՆ ՔԿԾ-ԳՀԾՁԲ-25/8» ծածկագրերով  գնման ընթացակարգեր, որոնց ամփափման արդյունքում՝ ՀՀ ԱՆ քրեակատարողական ծառայության և «Արմեն.Էլ.Էնգ» ՍՊԸ-ի միջև 04.06.2025 թ.-ին կնքվել են N ՀՀ ԱՆ ՔԿԾ-ԳՀԾՁԲ-25/7 և N ՀՀ ԱՆ ՔԿԾ-ԳՀԾՁԲ-25/8   գնման պայմանագրերն, ըստ որոնց նախատեսված է ձեռքբերել՝ ՀՀ ԱՆ «Սևան», «Աբովյան», «Արթիկ», «Վանաձոր», «Վարդաշեն», «Նուբարաշեն», «Գորիս» և «Արմավիր» քրեակատարողական հիմնարկների արգելագոտիների պարագծերում էլեկտրոնային հսկողության համակարգերի ներդրման նախագծանախահաշվային  փաստաթղթերի կազմման ծառայություններ և նշված երկու պայմանագրերի ընդհանուր գումարը կազմում է՝ 2</w:t>
      </w:r>
      <w:r w:rsidR="003A5245">
        <w:rPr>
          <w:rFonts w:ascii="GHEA Grapalat" w:eastAsia="Times New Roman" w:hAnsi="GHEA Grapalat" w:cs="Times Armenian"/>
          <w:color w:val="000000"/>
          <w:sz w:val="24"/>
          <w:szCs w:val="24"/>
          <w:shd w:val="clear" w:color="auto" w:fill="FFFFFF"/>
          <w:lang w:val="hy-AM" w:eastAsia="ru-RU"/>
        </w:rPr>
        <w:t>,</w:t>
      </w:r>
      <w:r w:rsidRPr="00956F53">
        <w:rPr>
          <w:rFonts w:ascii="GHEA Grapalat" w:eastAsia="Times New Roman" w:hAnsi="GHEA Grapalat" w:cs="Times Armenian"/>
          <w:color w:val="000000"/>
          <w:sz w:val="24"/>
          <w:szCs w:val="24"/>
          <w:shd w:val="clear" w:color="auto" w:fill="FFFFFF"/>
          <w:lang w:val="hy-AM" w:eastAsia="ru-RU"/>
        </w:rPr>
        <w:t>800</w:t>
      </w:r>
      <w:r w:rsidR="003A5245">
        <w:rPr>
          <w:rFonts w:ascii="GHEA Grapalat" w:eastAsia="Times New Roman" w:hAnsi="GHEA Grapalat" w:cs="Times Armenian"/>
          <w:color w:val="000000"/>
          <w:sz w:val="24"/>
          <w:szCs w:val="24"/>
          <w:shd w:val="clear" w:color="auto" w:fill="FFFFFF"/>
          <w:lang w:val="hy-AM" w:eastAsia="ru-RU"/>
        </w:rPr>
        <w:t>,</w:t>
      </w:r>
      <w:r w:rsidRPr="00956F53">
        <w:rPr>
          <w:rFonts w:ascii="GHEA Grapalat" w:eastAsia="Times New Roman" w:hAnsi="GHEA Grapalat" w:cs="Times Armenian"/>
          <w:color w:val="000000"/>
          <w:sz w:val="24"/>
          <w:szCs w:val="24"/>
          <w:shd w:val="clear" w:color="auto" w:fill="FFFFFF"/>
          <w:lang w:val="hy-AM" w:eastAsia="ru-RU"/>
        </w:rPr>
        <w:t>000 ՀՀ դրամ (2</w:t>
      </w:r>
      <w:r w:rsidR="003A5245">
        <w:rPr>
          <w:rFonts w:ascii="GHEA Grapalat" w:eastAsia="Times New Roman" w:hAnsi="GHEA Grapalat" w:cs="Times Armenian"/>
          <w:color w:val="000000"/>
          <w:sz w:val="24"/>
          <w:szCs w:val="24"/>
          <w:shd w:val="clear" w:color="auto" w:fill="FFFFFF"/>
          <w:lang w:val="hy-AM" w:eastAsia="ru-RU"/>
        </w:rPr>
        <w:t>,</w:t>
      </w:r>
      <w:r w:rsidRPr="00956F53">
        <w:rPr>
          <w:rFonts w:ascii="GHEA Grapalat" w:eastAsia="Times New Roman" w:hAnsi="GHEA Grapalat" w:cs="Times Armenian"/>
          <w:color w:val="000000"/>
          <w:sz w:val="24"/>
          <w:szCs w:val="24"/>
          <w:shd w:val="clear" w:color="auto" w:fill="FFFFFF"/>
          <w:lang w:val="hy-AM" w:eastAsia="ru-RU"/>
        </w:rPr>
        <w:t>450</w:t>
      </w:r>
      <w:r w:rsidR="003A5245">
        <w:rPr>
          <w:rFonts w:ascii="GHEA Grapalat" w:eastAsia="Times New Roman" w:hAnsi="GHEA Grapalat" w:cs="Times Armenian"/>
          <w:color w:val="000000"/>
          <w:sz w:val="24"/>
          <w:szCs w:val="24"/>
          <w:shd w:val="clear" w:color="auto" w:fill="FFFFFF"/>
          <w:lang w:val="hy-AM" w:eastAsia="ru-RU"/>
        </w:rPr>
        <w:t>,</w:t>
      </w:r>
      <w:r w:rsidRPr="00956F53">
        <w:rPr>
          <w:rFonts w:ascii="GHEA Grapalat" w:eastAsia="Times New Roman" w:hAnsi="GHEA Grapalat" w:cs="Times Armenian"/>
          <w:color w:val="000000"/>
          <w:sz w:val="24"/>
          <w:szCs w:val="24"/>
          <w:shd w:val="clear" w:color="auto" w:fill="FFFFFF"/>
          <w:lang w:val="hy-AM" w:eastAsia="ru-RU"/>
        </w:rPr>
        <w:t>000 ՀՀ դրամ + 350</w:t>
      </w:r>
      <w:r w:rsidR="003A5245">
        <w:rPr>
          <w:rFonts w:ascii="GHEA Grapalat" w:eastAsia="Times New Roman" w:hAnsi="GHEA Grapalat" w:cs="Times Armenian"/>
          <w:color w:val="000000"/>
          <w:sz w:val="24"/>
          <w:szCs w:val="24"/>
          <w:shd w:val="clear" w:color="auto" w:fill="FFFFFF"/>
          <w:lang w:val="hy-AM" w:eastAsia="ru-RU"/>
        </w:rPr>
        <w:t>,</w:t>
      </w:r>
      <w:r w:rsidRPr="00956F53">
        <w:rPr>
          <w:rFonts w:ascii="GHEA Grapalat" w:eastAsia="Times New Roman" w:hAnsi="GHEA Grapalat" w:cs="Times Armenian"/>
          <w:color w:val="000000"/>
          <w:sz w:val="24"/>
          <w:szCs w:val="24"/>
          <w:shd w:val="clear" w:color="auto" w:fill="FFFFFF"/>
          <w:lang w:val="hy-AM" w:eastAsia="ru-RU"/>
        </w:rPr>
        <w:t>000 ՀՀ դրամ):</w:t>
      </w:r>
    </w:p>
    <w:p w:rsidR="00956F53" w:rsidRPr="00956F53" w:rsidRDefault="00956F53" w:rsidP="00956F53">
      <w:pPr>
        <w:pStyle w:val="ListParagraph"/>
        <w:tabs>
          <w:tab w:val="left" w:pos="567"/>
          <w:tab w:val="left" w:pos="993"/>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sidRPr="00956F53">
        <w:rPr>
          <w:rFonts w:ascii="GHEA Grapalat" w:eastAsia="Times New Roman" w:hAnsi="GHEA Grapalat" w:cs="Times Armenian"/>
          <w:color w:val="000000"/>
          <w:sz w:val="24"/>
          <w:szCs w:val="24"/>
          <w:shd w:val="clear" w:color="auto" w:fill="FFFFFF"/>
          <w:lang w:val="hy-AM" w:eastAsia="ru-RU"/>
        </w:rPr>
        <w:t xml:space="preserve">Վերը նշված ծառայությունների ձեռքբերումը պայմանավորված է այն հանգամանքով, որ քրեակատարողական ծառայությունը պլանավորում է ՀՀ </w:t>
      </w:r>
      <w:r w:rsidR="003A5245">
        <w:rPr>
          <w:rFonts w:ascii="GHEA Grapalat" w:eastAsia="Times New Roman" w:hAnsi="GHEA Grapalat" w:cs="Times Armenian"/>
          <w:color w:val="000000"/>
          <w:sz w:val="24"/>
          <w:szCs w:val="24"/>
          <w:shd w:val="clear" w:color="auto" w:fill="FFFFFF"/>
          <w:lang w:val="hy-AM" w:eastAsia="ru-RU"/>
        </w:rPr>
        <w:t>արդարադատության նախարարության</w:t>
      </w:r>
      <w:bookmarkStart w:id="0" w:name="_GoBack"/>
      <w:bookmarkEnd w:id="0"/>
      <w:r w:rsidRPr="00956F53">
        <w:rPr>
          <w:rFonts w:ascii="GHEA Grapalat" w:eastAsia="Times New Roman" w:hAnsi="GHEA Grapalat" w:cs="Times Armenian"/>
          <w:color w:val="000000"/>
          <w:sz w:val="24"/>
          <w:szCs w:val="24"/>
          <w:shd w:val="clear" w:color="auto" w:fill="FFFFFF"/>
          <w:lang w:val="hy-AM" w:eastAsia="ru-RU"/>
        </w:rPr>
        <w:t xml:space="preserve"> «Սևան», «Աբովյան», «Արթիկ», «Վանաձոր», «Վարդաշեն», «Նուբարաշեն», «Գորիս» և «Արմավիր» քրեակատարողական հիմնարկների արգելագոտիների պարագծերում իրականացնել արդի էլեկտրոնային հսկողության համակարգերի ներդրում, որի կապակցությամբ անհրաժեշտ է իրականացնել մասնագիտացված և նմանատիպ փորձ ունեցող ընկերությունների կողմից խորհրդատվության, սարքավորումածրագրային համակարգի, </w:t>
      </w:r>
      <w:r w:rsidRPr="00956F53">
        <w:rPr>
          <w:rFonts w:ascii="GHEA Grapalat" w:eastAsia="Times New Roman" w:hAnsi="GHEA Grapalat" w:cs="Times Armenian"/>
          <w:color w:val="000000"/>
          <w:sz w:val="24"/>
          <w:szCs w:val="24"/>
          <w:shd w:val="clear" w:color="auto" w:fill="FFFFFF"/>
          <w:lang w:val="hy-AM" w:eastAsia="ru-RU"/>
        </w:rPr>
        <w:lastRenderedPageBreak/>
        <w:t>պլանավորվող աշխատանքների և համակարգի բաղկացուցիչ մասերի տեխնիկական փաստաթղթերի պատրաստում և նախագծում: Նախագծանախահաշվային փաստաթղթերի կազմման ծառայությունների պատշաճ մատուցման և ակնկալվող արդյունքները ստանալու համար կարևոր նշանակություն ունի տվյալ ծառայությունները մատուցող ընկերության մասնագիտական գիտելիքները: Նախատեսվում է, որ էլեկտրոնային հսկողության յուրաքանչյուր համակարգ իր մեջ ներառելու է միջազգային չափորոշիչներին համապատասխանող բարձր որակական և տեխնիկական հատկանիշներ, ինչպես նաև վիդեոանալիտիկայով օժտված տեսախցիկներ, որոնց ընդհանուր քանակի մեջ պետք է ներառված լինեն նաև գիշերային տեսանելիության, ջերմատեսիլ ինչպես նաև ռադարի հատկությունով օժտված տեսախցիկների տեղադրում, տեսահսկման թվային տվյալների հիշողության պահոցներ (տեղադրման ենթակա անհրաժեշտ քանակի վերաբերյալ պահանջվում են նեղ մասնագիտական հաշվարկներ), համակարգերի կառավարման կայաններ՝ վահանակներով և մոնիտորներներով, ինչպես նաև հսկվող տարածքը պետք է բաժանված լինի ըստ տեղամասերի, համարակալված, շարժ-խախտում հայտնաբերելու պարգայում ազդանշան ուղարկի քրեակատարողական հիմնարկի օպերատիվ կառավարման կենտրոն:</w:t>
      </w:r>
    </w:p>
    <w:p w:rsidR="00956F53" w:rsidRDefault="00956F53" w:rsidP="00956F53">
      <w:pPr>
        <w:pStyle w:val="ListParagraph"/>
        <w:tabs>
          <w:tab w:val="left" w:pos="567"/>
          <w:tab w:val="left" w:pos="851"/>
          <w:tab w:val="left" w:pos="993"/>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sidRPr="00956F53">
        <w:rPr>
          <w:rFonts w:ascii="GHEA Grapalat" w:eastAsia="Times New Roman" w:hAnsi="GHEA Grapalat" w:cs="Times Armenian"/>
          <w:color w:val="000000"/>
          <w:sz w:val="24"/>
          <w:szCs w:val="24"/>
          <w:shd w:val="clear" w:color="auto" w:fill="FFFFFF"/>
          <w:lang w:val="hy-AM" w:eastAsia="ru-RU"/>
        </w:rPr>
        <w:t xml:space="preserve">ՀՀ </w:t>
      </w:r>
      <w:r w:rsidR="003A5245">
        <w:rPr>
          <w:rFonts w:ascii="GHEA Grapalat" w:eastAsia="Times New Roman" w:hAnsi="GHEA Grapalat" w:cs="Times Armenian"/>
          <w:color w:val="000000"/>
          <w:sz w:val="24"/>
          <w:szCs w:val="24"/>
          <w:shd w:val="clear" w:color="auto" w:fill="FFFFFF"/>
          <w:lang w:val="hy-AM" w:eastAsia="ru-RU"/>
        </w:rPr>
        <w:t xml:space="preserve">արդարադատության նախարարության </w:t>
      </w:r>
      <w:r w:rsidRPr="00956F53">
        <w:rPr>
          <w:rFonts w:ascii="GHEA Grapalat" w:eastAsia="Times New Roman" w:hAnsi="GHEA Grapalat" w:cs="Times Armenian"/>
          <w:color w:val="000000"/>
          <w:sz w:val="24"/>
          <w:szCs w:val="24"/>
          <w:shd w:val="clear" w:color="auto" w:fill="FFFFFF"/>
          <w:lang w:val="hy-AM" w:eastAsia="ru-RU"/>
        </w:rPr>
        <w:t>«Սևան», «Աբովյան», «Արթիկ», «Վանաձոր», «Վարդաշեն», «Նուբարաշեն», «Գորիս» և «Արմավիր» քրեակատարողական հիմնարկների արգելագոտիների պարագծերում էլեկտրոնային հսկողության համակարգերի ներդրման նախագծանախահաշվային  փաստաթղթերի կազմման ծառայությունները նախատեսվում է ձեռքբերել 1120.«Քրեակատարողական ծառայություններ» ծրագրի շրջանակներում՝ 31003.«Քրեակատարողական հիմնարկների շենքային պայմանների բարելավում» միջոցառման՝ 5134.«Նախագծահետազոտական ծախսեր» տնտեսագիտական դասակարգման հոդվածով: Նշված ծառայությունների համար անհրաժեշտ 2</w:t>
      </w:r>
      <w:r w:rsidR="003A5245">
        <w:rPr>
          <w:rFonts w:ascii="GHEA Grapalat" w:eastAsia="Times New Roman" w:hAnsi="GHEA Grapalat" w:cs="Times Armenian"/>
          <w:color w:val="000000"/>
          <w:sz w:val="24"/>
          <w:szCs w:val="24"/>
          <w:shd w:val="clear" w:color="auto" w:fill="FFFFFF"/>
          <w:lang w:val="hy-AM" w:eastAsia="ru-RU"/>
        </w:rPr>
        <w:t>,</w:t>
      </w:r>
      <w:r w:rsidRPr="00956F53">
        <w:rPr>
          <w:rFonts w:ascii="GHEA Grapalat" w:eastAsia="Times New Roman" w:hAnsi="GHEA Grapalat" w:cs="Times Armenian"/>
          <w:color w:val="000000"/>
          <w:sz w:val="24"/>
          <w:szCs w:val="24"/>
          <w:shd w:val="clear" w:color="auto" w:fill="FFFFFF"/>
          <w:lang w:val="hy-AM" w:eastAsia="ru-RU"/>
        </w:rPr>
        <w:t>800</w:t>
      </w:r>
      <w:r w:rsidR="003A5245">
        <w:rPr>
          <w:rFonts w:ascii="GHEA Grapalat" w:eastAsia="Times New Roman" w:hAnsi="GHEA Grapalat" w:cs="Times Armenian"/>
          <w:color w:val="000000"/>
          <w:sz w:val="24"/>
          <w:szCs w:val="24"/>
          <w:shd w:val="clear" w:color="auto" w:fill="FFFFFF"/>
          <w:lang w:val="hy-AM" w:eastAsia="ru-RU"/>
        </w:rPr>
        <w:t>,</w:t>
      </w:r>
      <w:r w:rsidRPr="00956F53">
        <w:rPr>
          <w:rFonts w:ascii="GHEA Grapalat" w:eastAsia="Times New Roman" w:hAnsi="GHEA Grapalat" w:cs="Times Armenian"/>
          <w:color w:val="000000"/>
          <w:sz w:val="24"/>
          <w:szCs w:val="24"/>
          <w:shd w:val="clear" w:color="auto" w:fill="FFFFFF"/>
          <w:lang w:val="hy-AM" w:eastAsia="ru-RU"/>
        </w:rPr>
        <w:t>000 ՀՀ դրամ գումարը նախատես</w:t>
      </w:r>
      <w:r w:rsidR="003A5245">
        <w:rPr>
          <w:rFonts w:ascii="GHEA Grapalat" w:eastAsia="Times New Roman" w:hAnsi="GHEA Grapalat" w:cs="Times Armenian"/>
          <w:color w:val="000000"/>
          <w:sz w:val="24"/>
          <w:szCs w:val="24"/>
          <w:shd w:val="clear" w:color="auto" w:fill="FFFFFF"/>
          <w:lang w:val="hy-AM" w:eastAsia="ru-RU"/>
        </w:rPr>
        <w:t xml:space="preserve">վում է ապահովել </w:t>
      </w:r>
      <w:r w:rsidRPr="00956F53">
        <w:rPr>
          <w:rFonts w:ascii="GHEA Grapalat" w:eastAsia="Times New Roman" w:hAnsi="GHEA Grapalat" w:cs="Times Armenian"/>
          <w:color w:val="000000"/>
          <w:sz w:val="24"/>
          <w:szCs w:val="24"/>
          <w:shd w:val="clear" w:color="auto" w:fill="FFFFFF"/>
          <w:lang w:val="hy-AM" w:eastAsia="ru-RU"/>
        </w:rPr>
        <w:t>1120.«Քրեակատարողական ծառայություններ» ծրագրի՝ 31002.«ՀՀ արդարադատության նախարարության քրեակատարողական  ծառայության կարողությունների զարգացում և տեխնիկական հագեցվածության ապահովում» միջոցառման՝ 5122.«Վարչական սարքավորումներ» տնտեսագիտական դասակարգման հոդվածի</w:t>
      </w:r>
      <w:r w:rsidR="003A5245">
        <w:rPr>
          <w:rFonts w:ascii="GHEA Grapalat" w:eastAsia="Times New Roman" w:hAnsi="GHEA Grapalat" w:cs="Times Armenian"/>
          <w:color w:val="000000"/>
          <w:sz w:val="24"/>
          <w:szCs w:val="24"/>
          <w:shd w:val="clear" w:color="auto" w:fill="FFFFFF"/>
          <w:lang w:val="hy-AM" w:eastAsia="ru-RU"/>
        </w:rPr>
        <w:t xml:space="preserve"> գծով</w:t>
      </w:r>
      <w:r w:rsidRPr="00956F53">
        <w:rPr>
          <w:rFonts w:ascii="GHEA Grapalat" w:eastAsia="Times New Roman" w:hAnsi="GHEA Grapalat" w:cs="Times Armenian"/>
          <w:color w:val="000000"/>
          <w:sz w:val="24"/>
          <w:szCs w:val="24"/>
          <w:shd w:val="clear" w:color="auto" w:fill="FFFFFF"/>
          <w:lang w:val="hy-AM" w:eastAsia="ru-RU"/>
        </w:rPr>
        <w:t xml:space="preserve"> տնտեսված գումարներից: </w:t>
      </w:r>
    </w:p>
    <w:p w:rsidR="00956F53" w:rsidRDefault="00956F53" w:rsidP="00956F53">
      <w:pPr>
        <w:pStyle w:val="ListParagraph"/>
        <w:tabs>
          <w:tab w:val="left" w:pos="567"/>
          <w:tab w:val="left" w:pos="851"/>
          <w:tab w:val="left" w:pos="993"/>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p>
    <w:p w:rsidR="002A2158" w:rsidRPr="004F3081" w:rsidRDefault="002A2158" w:rsidP="00956F53">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rsidR="00CC5D0C" w:rsidRDefault="007B5450" w:rsidP="002A2158">
      <w:pPr>
        <w:pStyle w:val="ListParagraph"/>
        <w:tabs>
          <w:tab w:val="left" w:pos="567"/>
          <w:tab w:val="left" w:pos="851"/>
          <w:tab w:val="left" w:pos="993"/>
        </w:tabs>
        <w:spacing w:after="0" w:line="360" w:lineRule="auto"/>
        <w:ind w:left="0" w:firstLine="567"/>
        <w:jc w:val="both"/>
        <w:rPr>
          <w:rFonts w:ascii="GHEA Grapalat" w:hAnsi="GHEA Grapalat" w:cs="Sylfaen"/>
          <w:bCs/>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w:t>
      </w:r>
      <w:r w:rsidR="00956F53" w:rsidRPr="00956F53">
        <w:rPr>
          <w:rFonts w:ascii="GHEA Grapalat" w:hAnsi="GHEA Grapalat"/>
          <w:sz w:val="24"/>
          <w:szCs w:val="24"/>
          <w:lang w:val="hy-AM"/>
        </w:rPr>
        <w:t xml:space="preserve">էլեկտրոնային հսկողության համակարգերի ներդրման նախագծանախահաշվային  փաստաթղթերի </w:t>
      </w:r>
      <w:r w:rsidR="00E60CAD">
        <w:rPr>
          <w:rFonts w:ascii="GHEA Grapalat" w:hAnsi="GHEA Grapalat"/>
          <w:sz w:val="24"/>
          <w:szCs w:val="24"/>
          <w:lang w:val="hy-AM"/>
        </w:rPr>
        <w:t>ձեռքբերումը</w:t>
      </w:r>
      <w:r w:rsidR="00570333">
        <w:rPr>
          <w:rFonts w:ascii="GHEA Grapalat" w:hAnsi="GHEA Grapalat" w:cs="Sylfaen"/>
          <w:bCs/>
          <w:sz w:val="24"/>
          <w:szCs w:val="24"/>
          <w:lang w:val="hy-AM"/>
        </w:rPr>
        <w:t>։</w:t>
      </w:r>
    </w:p>
    <w:p w:rsidR="00570333" w:rsidRPr="00570333" w:rsidRDefault="00570333" w:rsidP="002A2158">
      <w:pPr>
        <w:pStyle w:val="ListParagraph"/>
        <w:tabs>
          <w:tab w:val="left" w:pos="567"/>
          <w:tab w:val="left" w:pos="851"/>
          <w:tab w:val="left" w:pos="993"/>
        </w:tabs>
        <w:spacing w:after="0" w:line="360" w:lineRule="auto"/>
        <w:ind w:left="0" w:firstLine="567"/>
        <w:jc w:val="both"/>
        <w:rPr>
          <w:rFonts w:ascii="GHEA Grapalat" w:hAnsi="GHEA Grapalat" w:cs="Sylfaen"/>
          <w:b/>
          <w:bCs/>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rsidR="007B5450" w:rsidRDefault="007B5450" w:rsidP="002A2158">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2A2158" w:rsidRPr="004F3081" w:rsidRDefault="002A2158" w:rsidP="002A2158">
      <w:pPr>
        <w:tabs>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7B5450"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r>
    </w:p>
    <w:p w:rsidR="002A2158" w:rsidRPr="004F3081"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p>
    <w:p w:rsidR="00B01C60" w:rsidRPr="00784006" w:rsidRDefault="00E60CAD" w:rsidP="00782F9B">
      <w:pPr>
        <w:spacing w:line="360" w:lineRule="auto"/>
        <w:ind w:firstLine="567"/>
        <w:jc w:val="both"/>
        <w:rPr>
          <w:rFonts w:ascii="GHEA Grapalat" w:hAnsi="GHEA Grapalat" w:cs="Sylfaen"/>
          <w:bCs/>
          <w:sz w:val="24"/>
          <w:szCs w:val="24"/>
        </w:rPr>
      </w:pPr>
      <w:r w:rsidRPr="00E60CAD">
        <w:rPr>
          <w:rFonts w:ascii="GHEA Grapalat" w:hAnsi="GHEA Grapalat" w:cs="Sylfaen"/>
          <w:bCs/>
          <w:sz w:val="24"/>
          <w:szCs w:val="24"/>
        </w:rPr>
        <w:t>Նախագիծն առնչվում է Հայաստանի Հանրապետության կառավարության 2021-2026թթ. ծրագրի 5</w:t>
      </w:r>
      <w:r w:rsidRPr="00E60CAD">
        <w:rPr>
          <w:rFonts w:ascii="Cambria Math" w:hAnsi="Cambria Math" w:cs="Cambria Math"/>
          <w:bCs/>
          <w:sz w:val="24"/>
          <w:szCs w:val="24"/>
        </w:rPr>
        <w:t>․</w:t>
      </w:r>
      <w:r w:rsidRPr="00E60CAD">
        <w:rPr>
          <w:rFonts w:ascii="GHEA Grapalat" w:hAnsi="GHEA Grapalat" w:cs="Sylfaen"/>
          <w:bCs/>
          <w:sz w:val="24"/>
          <w:szCs w:val="24"/>
        </w:rPr>
        <w:t xml:space="preserve">6 կետին, մասնավորապես, </w:t>
      </w:r>
      <w:r w:rsidR="00782F9B">
        <w:rPr>
          <w:rFonts w:ascii="GHEA Grapalat" w:hAnsi="GHEA Grapalat" w:cs="Sylfaen"/>
          <w:bCs/>
          <w:sz w:val="24"/>
          <w:szCs w:val="24"/>
        </w:rPr>
        <w:t>ք</w:t>
      </w:r>
      <w:r w:rsidR="00956F53" w:rsidRPr="00956F53">
        <w:rPr>
          <w:rFonts w:ascii="GHEA Grapalat" w:hAnsi="GHEA Grapalat" w:cs="Sylfaen"/>
          <w:bCs/>
          <w:sz w:val="24"/>
          <w:szCs w:val="24"/>
        </w:rPr>
        <w:t>րեակատարողական համակարգի առողջ զարգացումն ապահովելու համար</w:t>
      </w:r>
      <w:r w:rsidR="00782F9B">
        <w:rPr>
          <w:rFonts w:ascii="GHEA Grapalat" w:hAnsi="GHEA Grapalat" w:cs="Sylfaen"/>
          <w:bCs/>
          <w:sz w:val="24"/>
          <w:szCs w:val="24"/>
        </w:rPr>
        <w:t xml:space="preserve"> </w:t>
      </w:r>
      <w:r w:rsidR="00956F53" w:rsidRPr="00956F53">
        <w:rPr>
          <w:rFonts w:ascii="GHEA Grapalat" w:hAnsi="GHEA Grapalat" w:cs="Sylfaen"/>
          <w:bCs/>
          <w:sz w:val="24"/>
          <w:szCs w:val="24"/>
        </w:rPr>
        <w:t>Կառավարությունը ներդնելու է էլեկտրոնային կառավարման, տեսահսկման և</w:t>
      </w:r>
      <w:r w:rsidR="00782F9B">
        <w:rPr>
          <w:rFonts w:ascii="GHEA Grapalat" w:hAnsi="GHEA Grapalat" w:cs="Sylfaen"/>
          <w:bCs/>
          <w:sz w:val="24"/>
          <w:szCs w:val="24"/>
        </w:rPr>
        <w:t xml:space="preserve"> </w:t>
      </w:r>
      <w:r w:rsidR="00956F53" w:rsidRPr="00956F53">
        <w:rPr>
          <w:rFonts w:ascii="GHEA Grapalat" w:hAnsi="GHEA Grapalat" w:cs="Sylfaen"/>
          <w:bCs/>
          <w:sz w:val="24"/>
          <w:szCs w:val="24"/>
        </w:rPr>
        <w:t>օպերատիվ կառավարման նոր գործիքակազմեր</w:t>
      </w:r>
      <w:r w:rsidR="00782F9B">
        <w:rPr>
          <w:rFonts w:ascii="GHEA Grapalat" w:hAnsi="GHEA Grapalat" w:cs="Sylfaen"/>
          <w:bCs/>
          <w:sz w:val="24"/>
          <w:szCs w:val="24"/>
        </w:rPr>
        <w:t>։</w:t>
      </w:r>
    </w:p>
    <w:sectPr w:rsidR="00B01C60" w:rsidRPr="00784006" w:rsidSect="00956F53">
      <w:footerReference w:type="default" r:id="rId8"/>
      <w:pgSz w:w="12240" w:h="15840"/>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04C" w:rsidRDefault="00A1304C">
      <w:pPr>
        <w:spacing w:after="0" w:line="240" w:lineRule="auto"/>
      </w:pPr>
      <w:r>
        <w:separator/>
      </w:r>
    </w:p>
  </w:endnote>
  <w:endnote w:type="continuationSeparator" w:id="0">
    <w:p w:rsidR="00A1304C" w:rsidRDefault="00A13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BBD" w:rsidRDefault="002A2158">
    <w:pPr>
      <w:pStyle w:val="Footer"/>
      <w:jc w:val="center"/>
    </w:pPr>
    <w:r>
      <w:fldChar w:fldCharType="begin"/>
    </w:r>
    <w:r>
      <w:instrText xml:space="preserve"> PAGE   \* MERGEFORMAT </w:instrText>
    </w:r>
    <w:r>
      <w:fldChar w:fldCharType="separate"/>
    </w:r>
    <w:r w:rsidR="003A5245">
      <w:rPr>
        <w:noProof/>
      </w:rPr>
      <w:t>3</w:t>
    </w:r>
    <w:r>
      <w:fldChar w:fldCharType="end"/>
    </w:r>
  </w:p>
  <w:p w:rsidR="00104BBD" w:rsidRDefault="00A1304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04C" w:rsidRDefault="00A1304C">
      <w:pPr>
        <w:spacing w:after="0" w:line="240" w:lineRule="auto"/>
      </w:pPr>
      <w:r>
        <w:separator/>
      </w:r>
    </w:p>
  </w:footnote>
  <w:footnote w:type="continuationSeparator" w:id="0">
    <w:p w:rsidR="00A1304C" w:rsidRDefault="00A130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40BCE"/>
    <w:multiLevelType w:val="hybridMultilevel"/>
    <w:tmpl w:val="FC3412B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7443442"/>
    <w:multiLevelType w:val="hybridMultilevel"/>
    <w:tmpl w:val="981017FE"/>
    <w:lvl w:ilvl="0" w:tplc="20EC3E68">
      <w:numFmt w:val="bullet"/>
      <w:lvlText w:val="-"/>
      <w:lvlJc w:val="left"/>
      <w:pPr>
        <w:ind w:left="927" w:hanging="360"/>
      </w:pPr>
      <w:rPr>
        <w:rFonts w:ascii="GHEA Grapalat" w:eastAsia="Calibri"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158"/>
    <w:rsid w:val="00027A91"/>
    <w:rsid w:val="00056761"/>
    <w:rsid w:val="00070C20"/>
    <w:rsid w:val="000C6EB5"/>
    <w:rsid w:val="001000B7"/>
    <w:rsid w:val="001215FD"/>
    <w:rsid w:val="00123F2E"/>
    <w:rsid w:val="001704FC"/>
    <w:rsid w:val="00170BF0"/>
    <w:rsid w:val="00190AD0"/>
    <w:rsid w:val="001C5CA9"/>
    <w:rsid w:val="001D1FB9"/>
    <w:rsid w:val="00215DE0"/>
    <w:rsid w:val="00272A02"/>
    <w:rsid w:val="00280B2F"/>
    <w:rsid w:val="002A2158"/>
    <w:rsid w:val="002B0883"/>
    <w:rsid w:val="002F18FD"/>
    <w:rsid w:val="0033427C"/>
    <w:rsid w:val="00367CBF"/>
    <w:rsid w:val="00396AA8"/>
    <w:rsid w:val="003A5245"/>
    <w:rsid w:val="003A5749"/>
    <w:rsid w:val="003B40E5"/>
    <w:rsid w:val="003C06E8"/>
    <w:rsid w:val="004626FE"/>
    <w:rsid w:val="004E0BE5"/>
    <w:rsid w:val="00514687"/>
    <w:rsid w:val="00521047"/>
    <w:rsid w:val="005358BF"/>
    <w:rsid w:val="0054734B"/>
    <w:rsid w:val="00570333"/>
    <w:rsid w:val="00574CA5"/>
    <w:rsid w:val="005E05C1"/>
    <w:rsid w:val="005E6DF1"/>
    <w:rsid w:val="006178DD"/>
    <w:rsid w:val="00655146"/>
    <w:rsid w:val="006601A4"/>
    <w:rsid w:val="006B6052"/>
    <w:rsid w:val="006E57F5"/>
    <w:rsid w:val="006F3E45"/>
    <w:rsid w:val="00713721"/>
    <w:rsid w:val="007150B4"/>
    <w:rsid w:val="007272FC"/>
    <w:rsid w:val="00782F9B"/>
    <w:rsid w:val="00784006"/>
    <w:rsid w:val="007B5450"/>
    <w:rsid w:val="007D3E70"/>
    <w:rsid w:val="007E60A4"/>
    <w:rsid w:val="007E6675"/>
    <w:rsid w:val="00803166"/>
    <w:rsid w:val="00803A67"/>
    <w:rsid w:val="00821349"/>
    <w:rsid w:val="00836DB2"/>
    <w:rsid w:val="00844FA2"/>
    <w:rsid w:val="00851E96"/>
    <w:rsid w:val="00895DD1"/>
    <w:rsid w:val="008B2B45"/>
    <w:rsid w:val="008D5E4F"/>
    <w:rsid w:val="00956F53"/>
    <w:rsid w:val="009724A7"/>
    <w:rsid w:val="009A6DF7"/>
    <w:rsid w:val="009D00C8"/>
    <w:rsid w:val="009E7984"/>
    <w:rsid w:val="00A1304C"/>
    <w:rsid w:val="00A14AD0"/>
    <w:rsid w:val="00A4663E"/>
    <w:rsid w:val="00A67393"/>
    <w:rsid w:val="00AC6A70"/>
    <w:rsid w:val="00AD57E2"/>
    <w:rsid w:val="00B01C60"/>
    <w:rsid w:val="00B50B6F"/>
    <w:rsid w:val="00B73DF2"/>
    <w:rsid w:val="00BD67B4"/>
    <w:rsid w:val="00C04282"/>
    <w:rsid w:val="00C10706"/>
    <w:rsid w:val="00C353CA"/>
    <w:rsid w:val="00CC5D0C"/>
    <w:rsid w:val="00D65578"/>
    <w:rsid w:val="00DC1B14"/>
    <w:rsid w:val="00DC50BC"/>
    <w:rsid w:val="00DD6499"/>
    <w:rsid w:val="00DE19D9"/>
    <w:rsid w:val="00DF3E21"/>
    <w:rsid w:val="00E42058"/>
    <w:rsid w:val="00E4441A"/>
    <w:rsid w:val="00E553CA"/>
    <w:rsid w:val="00E60CAD"/>
    <w:rsid w:val="00E80780"/>
    <w:rsid w:val="00ED56A5"/>
    <w:rsid w:val="00EE32FB"/>
    <w:rsid w:val="00F73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AB86F"/>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iPriority w:val="99"/>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 w:type="paragraph" w:styleId="BalloonText">
    <w:name w:val="Balloon Text"/>
    <w:basedOn w:val="Normal"/>
    <w:link w:val="BalloonTextChar"/>
    <w:uiPriority w:val="99"/>
    <w:semiHidden/>
    <w:unhideWhenUsed/>
    <w:rsid w:val="006F3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E45"/>
    <w:rPr>
      <w:rFonts w:ascii="Segoe UI" w:eastAsiaTheme="minorEastAsia" w:hAnsi="Segoe UI" w:cs="Segoe UI"/>
      <w:sz w:val="18"/>
      <w:szCs w:val="18"/>
      <w:lang w:val="hy-AM" w:eastAsia="hy-AM"/>
    </w:rPr>
  </w:style>
  <w:style w:type="paragraph" w:styleId="BodyTextIndent2">
    <w:name w:val="Body Text Indent 2"/>
    <w:basedOn w:val="Normal"/>
    <w:link w:val="BodyTextIndent2Char"/>
    <w:uiPriority w:val="99"/>
    <w:unhideWhenUsed/>
    <w:rsid w:val="008B2B45"/>
    <w:pPr>
      <w:spacing w:after="120" w:line="480" w:lineRule="auto"/>
      <w:ind w:left="360"/>
    </w:pPr>
  </w:style>
  <w:style w:type="character" w:customStyle="1" w:styleId="BodyTextIndent2Char">
    <w:name w:val="Body Text Indent 2 Char"/>
    <w:basedOn w:val="DefaultParagraphFont"/>
    <w:link w:val="BodyTextIndent2"/>
    <w:uiPriority w:val="99"/>
    <w:rsid w:val="008B2B45"/>
    <w:rPr>
      <w:rFonts w:eastAsiaTheme="minorEastAsia" w:cs="Times New Roman"/>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DAB40-9C6D-45B2-B725-8B6D4CF48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https://mul2.gov.am/tasks/1216598/oneclick?token=584fd862ce925c937737cdb24cd3ec18</cp:keywords>
  <dc:description/>
  <cp:lastModifiedBy>Zara Margaryan</cp:lastModifiedBy>
  <cp:revision>13</cp:revision>
  <cp:lastPrinted>2024-01-26T10:59:00Z</cp:lastPrinted>
  <dcterms:created xsi:type="dcterms:W3CDTF">2025-03-18T08:11:00Z</dcterms:created>
  <dcterms:modified xsi:type="dcterms:W3CDTF">2025-08-28T13:07:00Z</dcterms:modified>
</cp:coreProperties>
</file>