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70D98" w14:textId="77777777" w:rsidR="0090123C" w:rsidRPr="003B0CC3" w:rsidRDefault="0090123C" w:rsidP="0090123C">
      <w:pPr>
        <w:jc w:val="center"/>
        <w:rPr>
          <w:rFonts w:ascii="GHEA Grapalat" w:hAnsi="GHEA Grapalat"/>
          <w:b/>
          <w:lang w:val="hy-AM"/>
        </w:rPr>
      </w:pPr>
      <w:r w:rsidRPr="003B0CC3">
        <w:rPr>
          <w:rFonts w:ascii="GHEA Grapalat" w:hAnsi="GHEA Grapalat"/>
          <w:b/>
          <w:lang w:val="hy-AM"/>
        </w:rPr>
        <w:t>ՏԵՂԵԿԱՆՔ</w:t>
      </w:r>
    </w:p>
    <w:p w14:paraId="07217C3B" w14:textId="449EB592" w:rsidR="0090123C" w:rsidRPr="0090123C" w:rsidRDefault="00EC4734" w:rsidP="0090123C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>
        <w:rPr>
          <w:rStyle w:val="Bodytext3Sylfaen"/>
          <w:rFonts w:ascii="GHEA Grapalat" w:hAnsi="GHEA Grapalat"/>
          <w:b/>
          <w:bCs/>
          <w:sz w:val="24"/>
          <w:szCs w:val="24"/>
        </w:rPr>
        <w:t>«</w:t>
      </w:r>
      <w:r w:rsidR="0090123C"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և դրա անդամ պետությունների՝ </w:t>
      </w:r>
      <w:r w:rsidR="0090123C"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br/>
        <w:t xml:space="preserve">մի կողմից, և </w:t>
      </w:r>
      <w:r w:rsidR="0090123C" w:rsidRPr="0090123C">
        <w:rPr>
          <w:rFonts w:ascii="GHEA Grapalat" w:hAnsi="GHEA Grapalat" w:cs="Arial"/>
          <w:sz w:val="24"/>
          <w:szCs w:val="24"/>
          <w:lang w:val="hy-AM"/>
        </w:rPr>
        <w:t>Արաբական Միացյալ Էմիրությունների</w:t>
      </w:r>
      <w:r w:rsidR="0090123C"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՝ մյուս կողմից, միջև </w:t>
      </w:r>
      <w:r w:rsidR="003F2A78" w:rsidRPr="00107719">
        <w:rPr>
          <w:rFonts w:ascii="GHEA Grapalat" w:hAnsi="GHEA Grapalat"/>
          <w:sz w:val="24"/>
          <w:szCs w:val="24"/>
          <w:lang w:val="hy-AM"/>
        </w:rPr>
        <w:t xml:space="preserve">տնտեսական գործընկերության </w:t>
      </w:r>
      <w:r w:rsidR="0090123C"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>մասին</w:t>
      </w:r>
      <w:r>
        <w:rPr>
          <w:rStyle w:val="Bodytext3Sylfaen"/>
          <w:rFonts w:ascii="GHEA Grapalat" w:hAnsi="GHEA Grapalat"/>
          <w:b/>
          <w:bCs/>
          <w:sz w:val="24"/>
          <w:szCs w:val="24"/>
        </w:rPr>
        <w:t>»</w:t>
      </w:r>
      <w:r w:rsidR="0090123C"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համաձայնագրի </w:t>
      </w:r>
      <w:r w:rsidR="00AD0C07">
        <w:rPr>
          <w:rStyle w:val="Bodytext3Sylfaen"/>
          <w:rFonts w:ascii="GHEA Grapalat" w:hAnsi="GHEA Grapalat"/>
          <w:b/>
          <w:bCs/>
          <w:sz w:val="24"/>
          <w:szCs w:val="24"/>
        </w:rPr>
        <w:t>վավերացման</w:t>
      </w:r>
      <w:r w:rsidR="0090123C"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նպատակահարմարության վերաբերյալ</w:t>
      </w:r>
    </w:p>
    <w:p w14:paraId="1989BDBE" w14:textId="77777777" w:rsidR="00BF51B9" w:rsidRPr="003F2A78" w:rsidRDefault="00BF51B9" w:rsidP="00BF51B9">
      <w:pPr>
        <w:pStyle w:val="Style11"/>
        <w:tabs>
          <w:tab w:val="left" w:pos="278"/>
        </w:tabs>
        <w:spacing w:before="0" w:after="0" w:line="276" w:lineRule="auto"/>
        <w:ind w:firstLine="709"/>
        <w:jc w:val="both"/>
        <w:rPr>
          <w:rFonts w:ascii="GHEA Grapalat" w:hAnsi="GHEA Grapalat" w:cs="Times New Roman"/>
          <w:iCs/>
          <w:sz w:val="24"/>
          <w:szCs w:val="24"/>
          <w:lang w:val="hy-AM"/>
        </w:rPr>
      </w:pPr>
    </w:p>
    <w:p w14:paraId="0DC7FADB" w14:textId="69865418" w:rsidR="00D97C04" w:rsidRDefault="00EC4734" w:rsidP="003B6009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«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Եվրասիական տնտեսական միության և դրա անդամ պետությունների՝ մի կողմից, և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093FDF" w:rsidRPr="0090123C">
        <w:rPr>
          <w:rFonts w:ascii="GHEA Grapalat" w:hAnsi="GHEA Grapalat" w:cs="Arial"/>
          <w:sz w:val="24"/>
          <w:szCs w:val="24"/>
          <w:lang w:val="hy-AM"/>
        </w:rPr>
        <w:t>Արաբական Միացյալ Էմիրությունների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>՝</w:t>
      </w:r>
      <w:r w:rsidR="00093FDF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մյուս</w:t>
      </w:r>
      <w:r w:rsid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կողմից,</w:t>
      </w:r>
      <w:r w:rsid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մ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իջև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 xml:space="preserve">տնտեսական գործընկերության </w:t>
      </w:r>
      <w:r w:rsidR="00093FDF"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>համաձայնագի</w:t>
      </w:r>
      <w:r w:rsidR="00AD0C07">
        <w:rPr>
          <w:rFonts w:ascii="GHEA Grapalat" w:hAnsi="GHEA Grapalat" w:cs="Arial"/>
          <w:sz w:val="24"/>
          <w:szCs w:val="24"/>
          <w:lang w:val="hy-AM"/>
        </w:rPr>
        <w:t>րը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93FDF" w:rsidRPr="00093FDF">
        <w:rPr>
          <w:rFonts w:ascii="GHEA Grapalat" w:hAnsi="GHEA Grapalat" w:cs="Arial"/>
          <w:sz w:val="24"/>
          <w:szCs w:val="24"/>
          <w:lang w:val="hy-AM"/>
        </w:rPr>
        <w:t>(</w:t>
      </w:r>
      <w:r w:rsidR="00093FDF">
        <w:rPr>
          <w:rFonts w:ascii="GHEA Grapalat" w:hAnsi="GHEA Grapalat" w:cs="Arial"/>
          <w:sz w:val="24"/>
          <w:szCs w:val="24"/>
          <w:lang w:val="hy-AM"/>
        </w:rPr>
        <w:t>այս</w:t>
      </w:r>
      <w:r w:rsidR="00647EF6">
        <w:rPr>
          <w:rFonts w:ascii="GHEA Grapalat" w:hAnsi="GHEA Grapalat" w:cs="Arial"/>
          <w:sz w:val="24"/>
          <w:szCs w:val="24"/>
          <w:lang w:val="hy-AM"/>
        </w:rPr>
        <w:t>ու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հետ՝ </w:t>
      </w:r>
      <w:r w:rsidR="001A0429">
        <w:rPr>
          <w:rFonts w:ascii="GHEA Grapalat" w:hAnsi="GHEA Grapalat" w:cs="Arial"/>
          <w:sz w:val="24"/>
          <w:szCs w:val="24"/>
          <w:lang w:val="hy-AM"/>
        </w:rPr>
        <w:t xml:space="preserve">ԵԱՏՄ, ԱՄԷ, </w:t>
      </w:r>
      <w:r w:rsidR="00093FDF">
        <w:rPr>
          <w:rFonts w:ascii="GHEA Grapalat" w:hAnsi="GHEA Grapalat" w:cs="Arial"/>
          <w:sz w:val="24"/>
          <w:szCs w:val="24"/>
          <w:lang w:val="hy-AM"/>
        </w:rPr>
        <w:t>Համաձայնագիր</w:t>
      </w:r>
      <w:r w:rsidR="00093FDF" w:rsidRPr="00093FDF">
        <w:rPr>
          <w:rFonts w:ascii="GHEA Grapalat" w:hAnsi="GHEA Grapalat" w:cs="Arial"/>
          <w:sz w:val="24"/>
          <w:szCs w:val="24"/>
          <w:lang w:val="hy-AM"/>
        </w:rPr>
        <w:t>)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0C07">
        <w:rPr>
          <w:rFonts w:ascii="GHEA Grapalat" w:hAnsi="GHEA Grapalat" w:cs="Arial"/>
          <w:sz w:val="24"/>
          <w:szCs w:val="24"/>
          <w:lang w:val="hy-AM"/>
        </w:rPr>
        <w:t>ստորագրվել է 2025 թվականի հունիսի 27-ին Մինսկում</w:t>
      </w:r>
      <w:r w:rsidR="006B25EA">
        <w:rPr>
          <w:rFonts w:ascii="GHEA Grapalat" w:hAnsi="GHEA Grapalat" w:cs="Arial"/>
          <w:sz w:val="24"/>
          <w:szCs w:val="24"/>
          <w:lang w:val="hy-AM"/>
        </w:rPr>
        <w:t>: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4C4F2896" w14:textId="1268D875" w:rsidR="002D7A08" w:rsidRDefault="002D7A08" w:rsidP="00093F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eastAsia="Calibri" w:hAnsi="GHEA Grapalat" w:cs="Sylfaen"/>
          <w:sz w:val="24"/>
          <w:szCs w:val="24"/>
          <w:lang w:val="hy-AM"/>
        </w:rPr>
        <w:t xml:space="preserve">Համաձայնագրի նպատակն է 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ազատականացնել </w:t>
      </w:r>
      <w:bookmarkStart w:id="0" w:name="_Hlk201584331"/>
      <w:r w:rsidRPr="00940FB0">
        <w:rPr>
          <w:rFonts w:ascii="GHEA Grapalat" w:hAnsi="GHEA Grapalat"/>
          <w:sz w:val="24"/>
          <w:szCs w:val="24"/>
          <w:lang w:val="hy-AM"/>
        </w:rPr>
        <w:t xml:space="preserve">և պարզեցնել </w:t>
      </w:r>
      <w:bookmarkEnd w:id="0"/>
      <w:r w:rsidRPr="00940FB0">
        <w:rPr>
          <w:rFonts w:ascii="GHEA Grapalat" w:hAnsi="GHEA Grapalat"/>
          <w:sz w:val="24"/>
          <w:szCs w:val="24"/>
          <w:lang w:val="hy-AM"/>
        </w:rPr>
        <w:t xml:space="preserve">Կողմերի միջև ապրանքների առևտուրը, </w:t>
      </w:r>
      <w:r w:rsidR="000B6C9C" w:rsidRPr="00940FB0">
        <w:rPr>
          <w:rFonts w:ascii="GHEA Grapalat" w:hAnsi="GHEA Grapalat"/>
          <w:iCs/>
          <w:sz w:val="24"/>
          <w:szCs w:val="24"/>
          <w:lang w:val="hy-AM"/>
        </w:rPr>
        <w:t>այդ թվում՝</w:t>
      </w:r>
      <w:r w:rsidR="000B6C9C" w:rsidRPr="00940FB0">
        <w:rPr>
          <w:rFonts w:ascii="GHEA Grapalat" w:hAnsi="GHEA Grapalat"/>
          <w:sz w:val="24"/>
          <w:szCs w:val="24"/>
          <w:lang w:val="hy-AM"/>
        </w:rPr>
        <w:t xml:space="preserve"> սակագնային և ոչ սակագնային </w:t>
      </w:r>
      <w:r w:rsidR="000B6C9C" w:rsidRPr="00940FB0">
        <w:rPr>
          <w:rFonts w:ascii="GHEA Grapalat" w:hAnsi="GHEA Grapalat" w:cs="Sylfaen"/>
          <w:sz w:val="24"/>
          <w:szCs w:val="24"/>
          <w:lang w:val="hy-AM"/>
        </w:rPr>
        <w:t xml:space="preserve">խոչընդոտների նվազեցման միջոցով, 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աջակցել Կողմերի միջև տնտեսական և առևտրային փոխգործակցությանը, ինչպես նաև խրախուսել Կողմերի միջև առևտրի ընդլայնումը։ </w:t>
      </w:r>
    </w:p>
    <w:p w14:paraId="4323626D" w14:textId="166B26E9" w:rsidR="00A1793D" w:rsidRPr="00940FB0" w:rsidRDefault="00A1793D" w:rsidP="00093FDF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>Համաձայնագիրը կարգավորում է տնտեսական համագործակցության հարցերի լայն շրջանակ, մասնավորապես՝ իրավական և հորիզոնական պարտավորությունները, փոխադարձ առևտրի դյուրացումն ու խթանումը, ներքին շուկայի պաշտպանությունը, մաքսային կարգավորումը, սանիտարական և բուսասանիտարական միջոցառումները, առևտրում տեխնիկական խոչընդոտները, պետական գնումները</w:t>
      </w:r>
      <w:r w:rsidR="005F1239"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, </w:t>
      </w:r>
      <w:r w:rsidR="005F1239" w:rsidRPr="00940FB0">
        <w:rPr>
          <w:rFonts w:ascii="GHEA Grapalat" w:eastAsia="Calibri" w:hAnsi="GHEA Grapalat" w:cs="Sylfaen"/>
          <w:sz w:val="24"/>
          <w:szCs w:val="24"/>
          <w:lang w:val="hy-AM"/>
        </w:rPr>
        <w:t>էլեկտրոնային առևտուրը</w:t>
      </w:r>
      <w:r w:rsidR="00677AD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և այլ բնագավառներին առնչվող խնդիրներ: </w:t>
      </w:r>
    </w:p>
    <w:p w14:paraId="3F660D41" w14:textId="1C17B1E7" w:rsidR="00A1793D" w:rsidRPr="00940FB0" w:rsidRDefault="00A1793D" w:rsidP="00677AD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ab/>
        <w:t>Առավել բարենպաստ ռեժիմի ապահովման նպատակով Համաձայնագրով նախատեսվում են Կողմերի հորիզոնական պարտավորությունների, ազգային ռեժիմի, ապրանքների արտահանման և ներմուծման գործընթացների ժամանակ կիրառվող կանոնակարգերի թափանցիկություն, ինչպես նաև ընդհանուր առևտրում պաշտպանիչ միջոցների կիրառման ժամանակ ԱՀԿ նորմերի ապահովում:</w:t>
      </w:r>
    </w:p>
    <w:p w14:paraId="2F5D975F" w14:textId="1AA2F04D" w:rsidR="00C40326" w:rsidRPr="00940FB0" w:rsidRDefault="00C40326" w:rsidP="00C403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lastRenderedPageBreak/>
        <w:t>Համաձայնագրում հատուկ ուշադրություն է դարձվում փոքր և միջին ձեռնարկությունների փոխգործակցությանը, ինչպես նաև համաձայնագրով ստեղծված հնարավորությունների և կիրառվող կանոնակարգ</w:t>
      </w:r>
      <w:r w:rsidR="001E4FD1" w:rsidRPr="00940FB0">
        <w:rPr>
          <w:rFonts w:ascii="GHEA Grapalat" w:hAnsi="GHEA Grapalat"/>
          <w:sz w:val="24"/>
          <w:szCs w:val="24"/>
          <w:lang w:val="hy-AM"/>
        </w:rPr>
        <w:t>եր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ի մասին </w:t>
      </w:r>
      <w:r w:rsidR="0084669D" w:rsidRPr="00940FB0">
        <w:rPr>
          <w:rFonts w:ascii="GHEA Grapalat" w:hAnsi="GHEA Grapalat"/>
          <w:sz w:val="24"/>
          <w:szCs w:val="24"/>
          <w:lang w:val="hy-AM"/>
        </w:rPr>
        <w:t xml:space="preserve">բիզնեսին 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ժամանակին տեղեկացնելու պարտավորություններին: </w:t>
      </w:r>
    </w:p>
    <w:p w14:paraId="7A2627FA" w14:textId="5FD52077" w:rsidR="00D97C04" w:rsidRDefault="00D97C04" w:rsidP="00D97C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կնքման արդյունքում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ԵԱՏՄ անդամ պետությունները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ստանում են </w:t>
      </w:r>
      <w:bookmarkStart w:id="1" w:name="_Hlk153186735"/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մուտքի արտոնյալ պայմաններ</w:t>
      </w:r>
      <w:r>
        <w:rPr>
          <w:rFonts w:ascii="GHEA Grapalat" w:hAnsi="GHEA Grapalat"/>
          <w:sz w:val="24"/>
          <w:szCs w:val="24"/>
          <w:lang w:val="hy-AM"/>
        </w:rPr>
        <w:t xml:space="preserve"> ապրանքային անվանացանկի </w:t>
      </w:r>
      <w:r w:rsidRPr="00B755DF">
        <w:rPr>
          <w:rFonts w:ascii="GHEA Grapalat" w:hAnsi="GHEA Grapalat"/>
          <w:b/>
          <w:bCs/>
          <w:sz w:val="24"/>
          <w:szCs w:val="24"/>
          <w:lang w:val="hy-AM"/>
        </w:rPr>
        <w:t>86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%-ի չափով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1355E0">
        <w:rPr>
          <w:rFonts w:ascii="GHEA Grapalat" w:hAnsi="GHEA Grapalat"/>
          <w:sz w:val="24"/>
          <w:szCs w:val="24"/>
          <w:lang w:val="hy-AM"/>
        </w:rPr>
        <w:t>որի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արտահանման ծածկույթը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355E0">
        <w:rPr>
          <w:rFonts w:ascii="GHEA Grapalat" w:hAnsi="GHEA Grapalat"/>
          <w:sz w:val="24"/>
          <w:szCs w:val="24"/>
          <w:lang w:val="hy-AM"/>
        </w:rPr>
        <w:t xml:space="preserve">դեպի Արաբական Միացյալ Էմիրություններ </w:t>
      </w:r>
      <w:r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համար կազմում է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B755D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%</w:t>
      </w:r>
      <w:r w:rsidRPr="00F61609">
        <w:rPr>
          <w:rFonts w:ascii="GHEA Grapalat" w:hAnsi="GHEA Grapalat"/>
          <w:sz w:val="24"/>
          <w:szCs w:val="24"/>
          <w:lang w:val="hy-AM"/>
        </w:rPr>
        <w:t>:</w:t>
      </w:r>
      <w:bookmarkEnd w:id="1"/>
    </w:p>
    <w:p w14:paraId="1BAF7110" w14:textId="0ACA1D57" w:rsidR="0035204E" w:rsidRPr="00A27DA9" w:rsidRDefault="0035204E" w:rsidP="00D97C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204E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823502">
        <w:rPr>
          <w:rFonts w:ascii="GHEA Grapalat" w:hAnsi="GHEA Grapalat"/>
          <w:sz w:val="24"/>
          <w:szCs w:val="24"/>
          <w:lang w:val="hy-AM"/>
        </w:rPr>
        <w:t>ու</w:t>
      </w:r>
      <w:r w:rsidRPr="0035204E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ից դեպի ԱՄԷ </w:t>
      </w:r>
      <w:r w:rsidR="003C2E93">
        <w:rPr>
          <w:rFonts w:ascii="GHEA Grapalat" w:hAnsi="GHEA Grapalat"/>
          <w:sz w:val="24"/>
          <w:szCs w:val="24"/>
          <w:lang w:val="hy-AM"/>
        </w:rPr>
        <w:t xml:space="preserve">արտոնյալ պայմաններով արտահանման ծածկույթը կկազմի </w:t>
      </w:r>
      <w:r w:rsidR="00677AD8">
        <w:rPr>
          <w:rFonts w:ascii="GHEA Grapalat" w:hAnsi="GHEA Grapalat"/>
          <w:sz w:val="24"/>
          <w:szCs w:val="24"/>
          <w:lang w:val="hy-AM"/>
        </w:rPr>
        <w:t xml:space="preserve">ընթացիկ </w:t>
      </w:r>
      <w:r w:rsidR="003C2E93">
        <w:rPr>
          <w:rFonts w:ascii="GHEA Grapalat" w:hAnsi="GHEA Grapalat"/>
          <w:sz w:val="24"/>
          <w:szCs w:val="24"/>
          <w:lang w:val="hy-AM"/>
        </w:rPr>
        <w:t>արտահանման</w:t>
      </w:r>
      <w:r w:rsidR="001B797B">
        <w:rPr>
          <w:rFonts w:ascii="GHEA Grapalat" w:hAnsi="GHEA Grapalat"/>
          <w:sz w:val="24"/>
          <w:szCs w:val="24"/>
          <w:lang w:val="hy-AM"/>
        </w:rPr>
        <w:t xml:space="preserve"> </w:t>
      </w:r>
      <w:r w:rsidR="003C2E93" w:rsidRPr="001B797B">
        <w:rPr>
          <w:rFonts w:ascii="GHEA Grapalat" w:hAnsi="GHEA Grapalat"/>
          <w:b/>
          <w:bCs/>
          <w:sz w:val="24"/>
          <w:szCs w:val="24"/>
          <w:lang w:val="hy-AM"/>
        </w:rPr>
        <w:t>95%</w:t>
      </w:r>
      <w:r w:rsidR="003C2E93">
        <w:rPr>
          <w:rFonts w:ascii="GHEA Grapalat" w:hAnsi="GHEA Grapalat"/>
          <w:b/>
          <w:bCs/>
          <w:sz w:val="24"/>
          <w:szCs w:val="24"/>
          <w:lang w:val="hy-AM"/>
        </w:rPr>
        <w:t>-ը</w:t>
      </w:r>
      <w:r w:rsidR="00C17C46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3C2E9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17C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17C46" w:rsidRPr="00C17C46">
        <w:rPr>
          <w:rFonts w:ascii="GHEA Grapalat" w:hAnsi="GHEA Grapalat"/>
          <w:sz w:val="24"/>
          <w:szCs w:val="24"/>
          <w:lang w:val="hy-AM"/>
        </w:rPr>
        <w:t xml:space="preserve">մնացած </w:t>
      </w:r>
      <w:r w:rsidRPr="00C17C46">
        <w:rPr>
          <w:rFonts w:ascii="GHEA Grapalat" w:hAnsi="GHEA Grapalat"/>
          <w:b/>
          <w:bCs/>
          <w:sz w:val="24"/>
          <w:szCs w:val="24"/>
          <w:lang w:val="hy-AM"/>
        </w:rPr>
        <w:t>5%-</w:t>
      </w:r>
      <w:r w:rsidRPr="0035204E">
        <w:rPr>
          <w:rFonts w:ascii="GHEA Grapalat" w:hAnsi="GHEA Grapalat"/>
          <w:sz w:val="24"/>
          <w:szCs w:val="24"/>
          <w:lang w:val="hy-AM"/>
        </w:rPr>
        <w:t>ը չի ծածկվում զիջումներով</w:t>
      </w:r>
      <w:r w:rsidR="00867C53">
        <w:rPr>
          <w:rFonts w:ascii="GHEA Grapalat" w:hAnsi="GHEA Grapalat"/>
          <w:sz w:val="24"/>
          <w:szCs w:val="24"/>
          <w:lang w:val="hy-AM"/>
        </w:rPr>
        <w:t xml:space="preserve">։ </w:t>
      </w:r>
      <w:bookmarkStart w:id="2" w:name="_Hlk199942427"/>
      <w:r w:rsidR="00867C53" w:rsidRPr="00A27DA9">
        <w:rPr>
          <w:rFonts w:ascii="GHEA Grapalat" w:hAnsi="GHEA Grapalat"/>
          <w:sz w:val="24"/>
          <w:szCs w:val="24"/>
          <w:lang w:val="hy-AM"/>
        </w:rPr>
        <w:t>Հիմնականում դա վերա</w:t>
      </w:r>
      <w:r w:rsidR="00431895">
        <w:rPr>
          <w:rFonts w:ascii="GHEA Grapalat" w:hAnsi="GHEA Grapalat"/>
          <w:sz w:val="24"/>
          <w:szCs w:val="24"/>
          <w:lang w:val="hy-AM"/>
        </w:rPr>
        <w:t>բ</w:t>
      </w:r>
      <w:r w:rsidR="00867C53" w:rsidRPr="00A27DA9">
        <w:rPr>
          <w:rFonts w:ascii="GHEA Grapalat" w:hAnsi="GHEA Grapalat"/>
          <w:sz w:val="24"/>
          <w:szCs w:val="24"/>
          <w:lang w:val="hy-AM"/>
        </w:rPr>
        <w:t xml:space="preserve">երում է </w:t>
      </w:r>
      <w:r w:rsidR="001B797B" w:rsidRPr="00A27DA9">
        <w:rPr>
          <w:rFonts w:ascii="GHEA Grapalat" w:hAnsi="GHEA Grapalat"/>
          <w:sz w:val="24"/>
          <w:szCs w:val="24"/>
          <w:lang w:val="hy-AM"/>
        </w:rPr>
        <w:t>ծխախոտին և ծխախոտի փոխարին</w:t>
      </w:r>
      <w:r w:rsidR="009B633B">
        <w:rPr>
          <w:rFonts w:ascii="GHEA Grapalat" w:hAnsi="GHEA Grapalat"/>
          <w:sz w:val="24"/>
          <w:szCs w:val="24"/>
          <w:lang w:val="hy-AM"/>
        </w:rPr>
        <w:t>իչ</w:t>
      </w:r>
      <w:r w:rsidR="001B797B" w:rsidRPr="00A27DA9">
        <w:rPr>
          <w:rFonts w:ascii="GHEA Grapalat" w:hAnsi="GHEA Grapalat"/>
          <w:sz w:val="24"/>
          <w:szCs w:val="24"/>
          <w:lang w:val="hy-AM"/>
        </w:rPr>
        <w:t>ներին, պղնձի հանքաքարերին, ալկոհոլային խմիչքներին</w:t>
      </w:r>
      <w:r w:rsidR="00867C53" w:rsidRPr="00A27DA9">
        <w:rPr>
          <w:rFonts w:ascii="GHEA Grapalat" w:hAnsi="GHEA Grapalat"/>
          <w:sz w:val="24"/>
          <w:szCs w:val="24"/>
          <w:lang w:val="hy-AM"/>
        </w:rPr>
        <w:t>, ալկոհոլ պարունակող շոկոլադին և հյութերին</w:t>
      </w:r>
      <w:r w:rsidRPr="00A27DA9">
        <w:rPr>
          <w:rFonts w:ascii="GHEA Grapalat" w:hAnsi="GHEA Grapalat"/>
          <w:sz w:val="24"/>
          <w:szCs w:val="24"/>
          <w:lang w:val="hy-AM"/>
        </w:rPr>
        <w:t>։</w:t>
      </w:r>
      <w:r w:rsidR="001121E0" w:rsidRPr="00A27DA9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2"/>
      <w:r w:rsidR="001121E0" w:rsidRPr="00A27DA9">
        <w:rPr>
          <w:rFonts w:ascii="GHEA Grapalat" w:hAnsi="GHEA Grapalat"/>
          <w:sz w:val="24"/>
          <w:szCs w:val="24"/>
          <w:lang w:val="hy-AM"/>
        </w:rPr>
        <w:t xml:space="preserve">Ծխախոտը և ոգելից խմիչքները համակարգային հանումներ են </w:t>
      </w:r>
      <w:r w:rsidR="00677AD8" w:rsidRPr="00A27DA9">
        <w:rPr>
          <w:rFonts w:ascii="GHEA Grapalat" w:hAnsi="GHEA Grapalat"/>
          <w:sz w:val="24"/>
          <w:szCs w:val="24"/>
          <w:lang w:val="hy-AM"/>
        </w:rPr>
        <w:t>ԱՄԷ</w:t>
      </w:r>
      <w:r w:rsidR="001121E0" w:rsidRPr="00A27DA9">
        <w:rPr>
          <w:rFonts w:ascii="GHEA Grapalat" w:hAnsi="GHEA Grapalat"/>
          <w:sz w:val="24"/>
          <w:szCs w:val="24"/>
          <w:lang w:val="hy-AM"/>
        </w:rPr>
        <w:t xml:space="preserve"> կողմից, որոնց մու</w:t>
      </w:r>
      <w:r w:rsidR="003C2E93" w:rsidRPr="00A27DA9">
        <w:rPr>
          <w:rFonts w:ascii="GHEA Grapalat" w:hAnsi="GHEA Grapalat"/>
          <w:sz w:val="24"/>
          <w:szCs w:val="24"/>
          <w:lang w:val="hy-AM"/>
        </w:rPr>
        <w:t>տ</w:t>
      </w:r>
      <w:r w:rsidR="001121E0" w:rsidRPr="00A27DA9">
        <w:rPr>
          <w:rFonts w:ascii="GHEA Grapalat" w:hAnsi="GHEA Grapalat"/>
          <w:sz w:val="24"/>
          <w:szCs w:val="24"/>
          <w:lang w:val="hy-AM"/>
        </w:rPr>
        <w:t>քը արգելված է բոլոր ազատ առևտրի համաձայնագրերում, որոնց կողմ է հանդիսանում ԱՄԷ-ն:</w:t>
      </w:r>
    </w:p>
    <w:p w14:paraId="67A13C2B" w14:textId="5767BC95" w:rsidR="00C17C46" w:rsidRDefault="00AA339C" w:rsidP="00C37D6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27DA9">
        <w:rPr>
          <w:rFonts w:ascii="GHEA Grapalat" w:hAnsi="GHEA Grapalat"/>
          <w:sz w:val="24"/>
          <w:szCs w:val="24"/>
          <w:lang w:val="hy-AM"/>
        </w:rPr>
        <w:t xml:space="preserve">2023 թվականի դրությամբ Հայաստանից ԱՄԷ արտահանվող </w:t>
      </w:r>
      <w:r w:rsidRPr="00A27DA9">
        <w:rPr>
          <w:rFonts w:ascii="GHEA Grapalat" w:hAnsi="GHEA Grapalat"/>
          <w:b/>
          <w:bCs/>
          <w:sz w:val="24"/>
          <w:szCs w:val="24"/>
          <w:lang w:val="hy-AM"/>
        </w:rPr>
        <w:t>270 ապրանքներից 217-ի</w:t>
      </w:r>
      <w:r w:rsidRPr="00A27DA9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2802BC" w:rsidRPr="00A27DA9">
        <w:rPr>
          <w:rFonts w:ascii="GHEA Grapalat" w:hAnsi="GHEA Grapalat"/>
          <w:sz w:val="24"/>
          <w:szCs w:val="24"/>
          <w:lang w:val="hy-AM"/>
        </w:rPr>
        <w:t>Համաձայնագրի ուժի մեջ մտնելուց հետո</w:t>
      </w:r>
      <w:r w:rsidRPr="00A27DA9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CD1" w:rsidRPr="00A27DA9">
        <w:rPr>
          <w:rFonts w:ascii="GHEA Grapalat" w:hAnsi="GHEA Grapalat"/>
          <w:sz w:val="24"/>
          <w:szCs w:val="24"/>
          <w:lang w:val="hy-AM"/>
        </w:rPr>
        <w:t xml:space="preserve">կսահմանվի </w:t>
      </w:r>
      <w:r w:rsidR="002802BC" w:rsidRPr="00A27DA9">
        <w:rPr>
          <w:rFonts w:ascii="GHEA Grapalat" w:hAnsi="GHEA Grapalat"/>
          <w:sz w:val="24"/>
          <w:szCs w:val="24"/>
          <w:lang w:val="hy-AM"/>
        </w:rPr>
        <w:t>մուտքի արտոնյալ ռեժիմ։</w:t>
      </w:r>
      <w:r w:rsidR="00B660BB" w:rsidRPr="00A27DA9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3" w:name="_Hlk199942494"/>
      <w:r w:rsidR="00B660BB" w:rsidRPr="00A27DA9">
        <w:rPr>
          <w:rFonts w:ascii="GHEA Grapalat" w:hAnsi="GHEA Grapalat"/>
          <w:sz w:val="24"/>
          <w:szCs w:val="24"/>
          <w:lang w:val="hy-AM"/>
        </w:rPr>
        <w:t xml:space="preserve">Արդյունքում՝ </w:t>
      </w:r>
      <w:r w:rsidR="00867C53" w:rsidRPr="00A27DA9">
        <w:rPr>
          <w:rFonts w:ascii="GHEA Grapalat" w:hAnsi="GHEA Grapalat"/>
          <w:sz w:val="24"/>
          <w:szCs w:val="24"/>
          <w:lang w:val="hy-AM"/>
        </w:rPr>
        <w:t xml:space="preserve">արտահանման ծավալների պահպանման դեպքում հայկական արտահանողները ուղղակի կսուբսիդավորվեն մոտ </w:t>
      </w:r>
      <w:r w:rsidR="00867C53" w:rsidRPr="00A27DA9">
        <w:rPr>
          <w:rFonts w:ascii="GHEA Grapalat" w:hAnsi="GHEA Grapalat"/>
          <w:b/>
          <w:bCs/>
          <w:sz w:val="24"/>
          <w:szCs w:val="24"/>
          <w:lang w:val="hy-AM"/>
        </w:rPr>
        <w:t>500 հազ</w:t>
      </w:r>
      <w:r w:rsidR="00867C53" w:rsidRPr="00B936B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67C5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60BB" w:rsidRPr="003C2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</w:t>
      </w:r>
      <w:r w:rsidR="00867C5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="00B660BB" w:rsidRPr="003C2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դոլար</w:t>
      </w:r>
      <w:r w:rsidR="00867C5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ով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bookmarkEnd w:id="3"/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իսկ </w:t>
      </w:r>
      <w:r w:rsidR="007E6CBD" w:rsidRPr="003C2E93">
        <w:rPr>
          <w:rFonts w:ascii="GHEA Grapalat" w:hAnsi="GHEA Grapalat"/>
          <w:color w:val="000000"/>
          <w:sz w:val="24"/>
          <w:szCs w:val="24"/>
          <w:lang w:val="hy-AM"/>
        </w:rPr>
        <w:t>Հայաստանից ԱՄԷ արտահանվող ապրանքների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660BB" w:rsidRPr="003C2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միջին մ</w:t>
      </w:r>
      <w:r w:rsidR="00867C5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աքսատուրքը </w:t>
      </w:r>
      <w:r w:rsidR="00730BF2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%-ից կնվազի </w:t>
      </w:r>
      <w:r w:rsidR="00730BF2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30BF2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>%-ի։</w:t>
      </w:r>
    </w:p>
    <w:p w14:paraId="17BAAA85" w14:textId="0E277BEA" w:rsidR="005F6F1A" w:rsidRDefault="003C2E93" w:rsidP="00C37D6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անբաժանելի մաս են հանդիսանում նաև կից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ցանկերը, որոնց մեջ ներառված ապրանքատեսակների հանդեպ Կողմերը պատրաստ են տրամադրել սակագնային արտոնություններ: </w:t>
      </w:r>
      <w:r w:rsidR="00D4483F" w:rsidRPr="00D4483F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="00D4483F" w:rsidRPr="00D4483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4483F" w:rsidRPr="00D4483F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հանդիսանում են Հայաստանի Հանրապետության արտահանման առաջնային հետաքրքրություն ունեցող ապրանքներ։ </w:t>
      </w:r>
    </w:p>
    <w:p w14:paraId="24E26990" w14:textId="7E5323F1" w:rsidR="00B936B8" w:rsidRDefault="003C2E93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 xml:space="preserve">Գյուղատնտեսական ապրանքների մասով՝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հիմնականում ներառված են այն ապրանքները, որոնք հանդիսանում են Հայաստանի Հանրապետության արտահանման առաջնային հետաքրքրություն ունեցող ապրանքներ, մասնավորապես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՝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936B8" w:rsidRPr="00B74558">
        <w:rPr>
          <w:rFonts w:ascii="GHEA Grapalat" w:hAnsi="GHEA Grapalat"/>
          <w:b/>
          <w:bCs/>
          <w:lang w:val="hy-AM"/>
        </w:rPr>
        <w:t xml:space="preserve">այլ թարմ մրգեր, այդ թվում՝ ելակ, վայրի ելակ և այլն, լակտոզա, թարմ լոլիկ, մրգահյութեր, մեղր, ջեմեր, շաքարով հանքային ջուր, կենդանի բույսեր, խնձոր, ծիրան, </w:t>
      </w:r>
      <w:r w:rsidR="00B936B8" w:rsidRPr="001D6A8D">
        <w:rPr>
          <w:rFonts w:ascii="GHEA Grapalat" w:hAnsi="GHEA Grapalat"/>
          <w:b/>
          <w:bCs/>
          <w:lang w:val="hy-AM"/>
        </w:rPr>
        <w:t>սոուսներ</w:t>
      </w:r>
      <w:r w:rsidR="00B936B8" w:rsidRPr="00D92B67">
        <w:rPr>
          <w:rFonts w:ascii="GHEA Grapalat" w:hAnsi="GHEA Grapalat"/>
          <w:color w:val="EE0000"/>
          <w:lang w:val="hy-AM"/>
        </w:rPr>
        <w:t xml:space="preserve"> </w:t>
      </w:r>
      <w:r w:rsidR="00B936B8" w:rsidRPr="00B936B8">
        <w:rPr>
          <w:rFonts w:ascii="GHEA Grapalat" w:hAnsi="GHEA Grapalat"/>
          <w:b/>
          <w:bCs/>
          <w:lang w:val="hy-AM"/>
        </w:rPr>
        <w:t>և այլն</w:t>
      </w:r>
      <w:r w:rsidR="00B936B8" w:rsidRPr="00AD7B65">
        <w:rPr>
          <w:rFonts w:ascii="GHEA Grapalat" w:hAnsi="GHEA Grapalat"/>
          <w:lang w:val="hy-AM"/>
        </w:rPr>
        <w:t>։</w:t>
      </w:r>
    </w:p>
    <w:p w14:paraId="50DF9200" w14:textId="77777777" w:rsidR="00B936B8" w:rsidRDefault="00B936B8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Ընդհանուր առմամբ, նշված ապրանքատեսակների համար Հայաստանից ԱՄԷ գյուղատնտեսական ապրանքների արտահանման ծավալը գերազանցում է 1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.5 մլն ԱՄՆ դոլար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ը։ Միաժամանակ, նշված ապրանքատեսակների համար ԱՄԷ շուկայի ծավալը գնահատվում է մոտ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550 մլն ԱՄՆ դոլար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, իսկ Հայաստանի արտահանման ներուժը՝ առնվազն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10 մլն ԱՄՆ դոլար</w:t>
      </w:r>
      <w:r w:rsidR="009C6F5A" w:rsidRPr="006026CE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,</w:t>
      </w:r>
      <w:r w:rsidR="009C6F5A" w:rsidRPr="009C6F5A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9C6F5A" w:rsidRPr="009C6F5A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չիրացված ներուժը </w:t>
      </w:r>
      <w:r w:rsidR="009C6F5A">
        <w:rPr>
          <w:rFonts w:ascii="GHEA Grapalat" w:hAnsi="GHEA Grapalat"/>
          <w:color w:val="000000"/>
          <w:sz w:val="24"/>
          <w:szCs w:val="24"/>
          <w:lang w:val="hy-AM"/>
        </w:rPr>
        <w:t>բավականին մեծ</w:t>
      </w:r>
      <w:r w:rsidR="00A5027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9C6F5A">
        <w:rPr>
          <w:rFonts w:ascii="GHEA Grapalat" w:hAnsi="GHEA Grapalat"/>
          <w:color w:val="000000"/>
          <w:sz w:val="24"/>
          <w:szCs w:val="24"/>
          <w:lang w:val="hy-AM"/>
        </w:rPr>
        <w:t>, որը կարող է իրականացվել Համաձայնագ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>րի</w:t>
      </w:r>
      <w:r w:rsidR="009C6F5A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գործելուց հետո։</w:t>
      </w:r>
    </w:p>
    <w:p w14:paraId="38BFA6F9" w14:textId="77777777" w:rsidR="00B936B8" w:rsidRDefault="006026CE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Արդյունաբերական  ապրանքների մասով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92EED">
        <w:rPr>
          <w:rFonts w:ascii="GHEA Grapalat" w:hAnsi="GHEA Grapalat"/>
          <w:bCs/>
          <w:color w:val="000000"/>
          <w:sz w:val="24"/>
          <w:szCs w:val="24"/>
          <w:lang w:val="hy-AM"/>
        </w:rPr>
        <w:t>ընտրությունը ևս իրականացվել է վերոնշյալ սկզբունքով և ներառում է այնպիսի ապրանքներ, ինչպիսիք են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936B8"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ալյումինե փայլաթիթեղ, ալյումինե համաձուլվածքներ, բժշկական սարքեր, ռադիոէլեկտրոնային սարքավորումներ, այլ կահույք, ռադիոհեռարձակման սարքավորումներ</w:t>
      </w:r>
      <w:r w:rsidR="00B936B8"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="00B936B8"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և այլն</w:t>
      </w:r>
      <w:r w:rsidR="00B936B8"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։</w:t>
      </w:r>
    </w:p>
    <w:p w14:paraId="11DC9437" w14:textId="5407F39E" w:rsidR="00C63875" w:rsidRPr="00B936B8" w:rsidRDefault="00B936B8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Ընդհանուր առմամբ, նշված ապրանքատեսակների համար Հայաստանից ԱՄԷ արդյունաբերական ապրանքների արտահանման ծավալը գերազանցում է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9.5 մլն ԱՄՆ դոլարը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: Միաժամանակ, նշված ապրանքատեսակների համար ԱՄԷ շուկայի ծավալը գնահատվում է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51 մլրդ ԱՄՆ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դոլար, իսկ Հայաստանի արտահանման ներուժը՝ առնվազն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25 մլն ԱՄՆ դոլար</w:t>
      </w:r>
      <w:r w:rsidR="00C63875" w:rsidRPr="006026CE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,</w:t>
      </w:r>
      <w:r w:rsidR="00C63875" w:rsidRPr="009C6F5A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C63875" w:rsidRPr="009C6F5A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չիրացված ներուժը </w:t>
      </w:r>
      <w:r w:rsidR="00C63875">
        <w:rPr>
          <w:rFonts w:ascii="GHEA Grapalat" w:hAnsi="GHEA Grapalat"/>
          <w:color w:val="000000"/>
          <w:sz w:val="24"/>
          <w:szCs w:val="24"/>
          <w:lang w:val="hy-AM"/>
        </w:rPr>
        <w:t>բավականին մեծ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="00C63875">
        <w:rPr>
          <w:rFonts w:ascii="GHEA Grapalat" w:hAnsi="GHEA Grapalat"/>
          <w:color w:val="000000"/>
          <w:sz w:val="24"/>
          <w:szCs w:val="24"/>
          <w:lang w:val="hy-AM"/>
        </w:rPr>
        <w:t>, որը կարող է իրականացվել Համաձայնագ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>րի</w:t>
      </w:r>
      <w:r w:rsidR="00C63875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գործելուց հետո։</w:t>
      </w:r>
    </w:p>
    <w:p w14:paraId="55F8FD56" w14:textId="60B3B61A" w:rsidR="00B71462" w:rsidRPr="00AD775A" w:rsidRDefault="00B71462" w:rsidP="00CF1B41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71462">
        <w:rPr>
          <w:rFonts w:ascii="GHEA Grapalat" w:hAnsi="GHEA Grapalat"/>
          <w:bCs/>
          <w:sz w:val="24"/>
          <w:szCs w:val="24"/>
          <w:lang w:val="hy-AM"/>
        </w:rPr>
        <w:t xml:space="preserve">Արդյունաբերական ապրանքների համատեքստում </w:t>
      </w:r>
      <w:r w:rsidR="00AB2B17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արտահանման առաջնային հետաքրքրություն ունեցող 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ապրանք են հանդիսանում</w:t>
      </w:r>
      <w:r w:rsidR="00006EE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6EE9" w:rsidRPr="0084669D">
        <w:rPr>
          <w:rFonts w:ascii="GHEA Grapalat" w:hAnsi="GHEA Grapalat"/>
          <w:b/>
          <w:sz w:val="24"/>
          <w:szCs w:val="24"/>
          <w:lang w:val="hy-AM"/>
        </w:rPr>
        <w:t>ոսկերչական իրերը</w:t>
      </w:r>
      <w:r w:rsidRPr="0084669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6EE9" w:rsidRPr="00006EE9">
        <w:rPr>
          <w:rFonts w:ascii="GHEA Grapalat" w:hAnsi="GHEA Grapalat"/>
          <w:b/>
          <w:sz w:val="24"/>
          <w:szCs w:val="24"/>
          <w:lang w:val="hy-AM"/>
        </w:rPr>
        <w:t>(</w:t>
      </w:r>
      <w:r w:rsidR="00006EE9" w:rsidRPr="00006EE9">
        <w:rPr>
          <w:rFonts w:ascii="GHEA Grapalat" w:hAnsi="GHEA Grapalat"/>
          <w:bCs/>
          <w:sz w:val="24"/>
          <w:szCs w:val="24"/>
          <w:lang w:val="hy-AM"/>
        </w:rPr>
        <w:t>ԵԱՏՄ ԱՏԳ ԱԱ 7113 19 10</w:t>
      </w:r>
      <w:r w:rsidR="00006EE9" w:rsidRPr="00006EE9">
        <w:rPr>
          <w:rFonts w:ascii="GHEA Grapalat" w:hAnsi="GHEA Grapalat"/>
          <w:b/>
          <w:sz w:val="24"/>
          <w:szCs w:val="24"/>
          <w:lang w:val="hy-AM"/>
        </w:rPr>
        <w:t>)</w:t>
      </w:r>
      <w:r w:rsidR="00006EE9">
        <w:rPr>
          <w:rFonts w:ascii="GHEA Grapalat" w:hAnsi="GHEA Grapalat"/>
          <w:b/>
          <w:sz w:val="24"/>
          <w:szCs w:val="24"/>
          <w:lang w:val="hy-AM"/>
        </w:rPr>
        <w:t>,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6EE9">
        <w:rPr>
          <w:rFonts w:ascii="GHEA Grapalat" w:hAnsi="GHEA Grapalat"/>
          <w:bCs/>
          <w:sz w:val="24"/>
          <w:szCs w:val="24"/>
          <w:lang w:val="hy-AM"/>
        </w:rPr>
        <w:t xml:space="preserve">որոնց հանդեպ ձեռք է բերվել </w:t>
      </w:r>
      <w:r w:rsidR="0084669D">
        <w:rPr>
          <w:rFonts w:ascii="GHEA Grapalat" w:hAnsi="GHEA Grapalat"/>
          <w:bCs/>
          <w:sz w:val="24"/>
          <w:szCs w:val="24"/>
          <w:lang w:val="hy-AM"/>
        </w:rPr>
        <w:t xml:space="preserve">էմիրաթական շուկա 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 xml:space="preserve">անմաքս </w:t>
      </w:r>
      <w:r w:rsidR="0084669D">
        <w:rPr>
          <w:rFonts w:ascii="GHEA Grapalat" w:hAnsi="GHEA Grapalat"/>
          <w:bCs/>
          <w:sz w:val="24"/>
          <w:szCs w:val="24"/>
          <w:lang w:val="hy-AM"/>
        </w:rPr>
        <w:t xml:space="preserve">մուտքի 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>հասանելիությ</w:t>
      </w:r>
      <w:r w:rsidR="00006EE9">
        <w:rPr>
          <w:rFonts w:ascii="GHEA Grapalat" w:hAnsi="GHEA Grapalat"/>
          <w:bCs/>
          <w:sz w:val="24"/>
          <w:szCs w:val="24"/>
          <w:lang w:val="hy-AM"/>
        </w:rPr>
        <w:t>ու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>ն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։</w:t>
      </w:r>
      <w:r w:rsidR="00006EE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6EE9">
        <w:rPr>
          <w:rFonts w:ascii="GHEA Grapalat" w:hAnsi="GHEA Grapalat"/>
          <w:bCs/>
          <w:sz w:val="24"/>
          <w:szCs w:val="24"/>
          <w:lang w:val="hy-AM"/>
        </w:rPr>
        <w:lastRenderedPageBreak/>
        <w:t>Միաժամանակ, ԵԱՏՄ հանումների ցանկում պահպանվել է</w:t>
      </w:r>
      <w:r w:rsidR="00AD77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775A" w:rsidRPr="00AD775A">
        <w:rPr>
          <w:rFonts w:ascii="GHEA Grapalat" w:hAnsi="GHEA Grapalat"/>
          <w:b/>
          <w:sz w:val="24"/>
          <w:szCs w:val="24"/>
          <w:lang w:val="hy-AM"/>
        </w:rPr>
        <w:t xml:space="preserve">ոչ արդյունաբերական </w:t>
      </w:r>
      <w:r w:rsidR="0084669D" w:rsidRPr="00AD775A">
        <w:rPr>
          <w:rFonts w:ascii="GHEA Grapalat" w:hAnsi="GHEA Grapalat"/>
          <w:b/>
          <w:sz w:val="24"/>
          <w:szCs w:val="24"/>
          <w:lang w:val="hy-AM"/>
        </w:rPr>
        <w:t>այլ</w:t>
      </w:r>
      <w:r w:rsidR="008466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7518C">
        <w:rPr>
          <w:rFonts w:ascii="GHEA Grapalat" w:hAnsi="GHEA Grapalat"/>
          <w:b/>
          <w:sz w:val="24"/>
          <w:szCs w:val="24"/>
          <w:lang w:val="hy-AM"/>
        </w:rPr>
        <w:t>ալմաստ</w:t>
      </w:r>
      <w:r w:rsidR="00AD775A" w:rsidRPr="00AD775A">
        <w:rPr>
          <w:rFonts w:ascii="GHEA Grapalat" w:hAnsi="GHEA Grapalat"/>
          <w:b/>
          <w:sz w:val="24"/>
          <w:szCs w:val="24"/>
          <w:lang w:val="hy-AM"/>
        </w:rPr>
        <w:t xml:space="preserve">ների </w:t>
      </w:r>
      <w:r w:rsidR="00AD775A" w:rsidRPr="00006EE9">
        <w:rPr>
          <w:rFonts w:ascii="GHEA Grapalat" w:hAnsi="GHEA Grapalat"/>
          <w:b/>
          <w:sz w:val="24"/>
          <w:szCs w:val="24"/>
          <w:lang w:val="hy-AM"/>
        </w:rPr>
        <w:t>(</w:t>
      </w:r>
      <w:r w:rsidR="00AD775A" w:rsidRPr="00006EE9">
        <w:rPr>
          <w:rFonts w:ascii="GHEA Grapalat" w:hAnsi="GHEA Grapalat"/>
          <w:bCs/>
          <w:sz w:val="24"/>
          <w:szCs w:val="24"/>
          <w:lang w:val="hy-AM"/>
        </w:rPr>
        <w:t>ԵԱՏՄ ԱՏԳ ԱԱ 71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02 39</w:t>
      </w:r>
      <w:r w:rsidR="00AD775A" w:rsidRPr="00006EE9">
        <w:rPr>
          <w:rFonts w:ascii="GHEA Grapalat" w:hAnsi="GHEA Grapalat"/>
          <w:b/>
          <w:sz w:val="24"/>
          <w:szCs w:val="24"/>
          <w:lang w:val="hy-AM"/>
        </w:rPr>
        <w:t>)</w:t>
      </w:r>
      <w:r w:rsidR="00AD775A" w:rsidRPr="00B7146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նկատմա</w:t>
      </w:r>
      <w:r w:rsidR="00823502">
        <w:rPr>
          <w:rFonts w:ascii="GHEA Grapalat" w:hAnsi="GHEA Grapalat"/>
          <w:bCs/>
          <w:sz w:val="24"/>
          <w:szCs w:val="24"/>
          <w:lang w:val="hy-AM"/>
        </w:rPr>
        <w:t>մ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բ</w:t>
      </w:r>
      <w:r w:rsidR="00AD775A" w:rsidRPr="00AD775A">
        <w:rPr>
          <w:rFonts w:ascii="GHEA Grapalat" w:hAnsi="GHEA Grapalat"/>
          <w:bCs/>
          <w:sz w:val="24"/>
          <w:szCs w:val="24"/>
          <w:lang w:val="hy-AM"/>
        </w:rPr>
        <w:t xml:space="preserve"> սակագնային պաշտպանությունը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։ Այսպիսով, ՀՀ շահերը ոսկերչական արդյունաբերության մասով ամբողջությամբ հաշվի են առնվել։</w:t>
      </w:r>
    </w:p>
    <w:p w14:paraId="4ABA4443" w14:textId="77777777" w:rsidR="00940FB0" w:rsidRPr="00940FB0" w:rsidRDefault="00940FB0" w:rsidP="00CF1B4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940FB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66D99375" w14:textId="24501461" w:rsidR="00940FB0" w:rsidRPr="00940FB0" w:rsidRDefault="00940FB0" w:rsidP="00940FB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 xml:space="preserve">Ելնելով վերոգրյալից` ՀՀ էկոնոմիկայի նախարարությունը նպատակահարմար է գտնում նշված Համաձայնագրի </w:t>
      </w:r>
      <w:r w:rsidR="00AD0C07">
        <w:rPr>
          <w:rFonts w:ascii="GHEA Grapalat" w:hAnsi="GHEA Grapalat"/>
          <w:sz w:val="24"/>
          <w:szCs w:val="24"/>
          <w:lang w:val="hy-AM"/>
        </w:rPr>
        <w:t>վավերացումը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անունից:</w:t>
      </w:r>
    </w:p>
    <w:p w14:paraId="43FAD688" w14:textId="77777777" w:rsidR="00940FB0" w:rsidRPr="00940FB0" w:rsidRDefault="00940FB0" w:rsidP="00940FB0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D7367BA" w14:textId="77777777" w:rsidR="00940FB0" w:rsidRPr="00940FB0" w:rsidRDefault="00940FB0" w:rsidP="00093FDF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0FB0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</w:p>
    <w:p w14:paraId="0E1B16C8" w14:textId="2230E62C" w:rsidR="00DF7317" w:rsidRPr="00940FB0" w:rsidRDefault="00940FB0" w:rsidP="0066412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 w:cs="Arial"/>
          <w:sz w:val="24"/>
          <w:szCs w:val="24"/>
          <w:lang w:val="hy-AM"/>
        </w:rPr>
        <w:t xml:space="preserve"> ԷԿՈՆՈՄԻԿԱՅԻ ՆԱԽԱՐԱՐ</w:t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</w:r>
      <w:r w:rsidRPr="00940FB0">
        <w:rPr>
          <w:rFonts w:ascii="GHEA Grapalat" w:hAnsi="GHEA Grapalat" w:cs="Arial"/>
          <w:sz w:val="24"/>
          <w:szCs w:val="24"/>
          <w:lang w:val="hy-AM"/>
        </w:rPr>
        <w:tab/>
        <w:t>ԳԵՎՈՐԳ ՊԱՊՈՅԱՆ</w:t>
      </w:r>
    </w:p>
    <w:sectPr w:rsidR="00DF7317" w:rsidRPr="00940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17"/>
    <w:rsid w:val="00006EE9"/>
    <w:rsid w:val="00032D8F"/>
    <w:rsid w:val="0007573B"/>
    <w:rsid w:val="00093FDF"/>
    <w:rsid w:val="000A2BF5"/>
    <w:rsid w:val="000B6C9C"/>
    <w:rsid w:val="000F0CE2"/>
    <w:rsid w:val="000F43AF"/>
    <w:rsid w:val="001121E0"/>
    <w:rsid w:val="001355E0"/>
    <w:rsid w:val="001467DA"/>
    <w:rsid w:val="00154B99"/>
    <w:rsid w:val="00187D81"/>
    <w:rsid w:val="00196D14"/>
    <w:rsid w:val="00196D53"/>
    <w:rsid w:val="001A0429"/>
    <w:rsid w:val="001A15B3"/>
    <w:rsid w:val="001B797B"/>
    <w:rsid w:val="001D6A8D"/>
    <w:rsid w:val="001E4FD1"/>
    <w:rsid w:val="002224AF"/>
    <w:rsid w:val="002802BC"/>
    <w:rsid w:val="00291B82"/>
    <w:rsid w:val="002C7B29"/>
    <w:rsid w:val="002D7A08"/>
    <w:rsid w:val="00313E33"/>
    <w:rsid w:val="0035204E"/>
    <w:rsid w:val="00363682"/>
    <w:rsid w:val="00367D2C"/>
    <w:rsid w:val="0037518C"/>
    <w:rsid w:val="003B6009"/>
    <w:rsid w:val="003C2E93"/>
    <w:rsid w:val="003F2A78"/>
    <w:rsid w:val="00431895"/>
    <w:rsid w:val="00437C7B"/>
    <w:rsid w:val="00454B57"/>
    <w:rsid w:val="00495A78"/>
    <w:rsid w:val="004A1DEE"/>
    <w:rsid w:val="004A6511"/>
    <w:rsid w:val="004E3CD1"/>
    <w:rsid w:val="00516014"/>
    <w:rsid w:val="005960F7"/>
    <w:rsid w:val="005A4C2E"/>
    <w:rsid w:val="005F1239"/>
    <w:rsid w:val="005F6F1A"/>
    <w:rsid w:val="006026CE"/>
    <w:rsid w:val="00615703"/>
    <w:rsid w:val="00633AF5"/>
    <w:rsid w:val="00647EF6"/>
    <w:rsid w:val="00664128"/>
    <w:rsid w:val="00677AD8"/>
    <w:rsid w:val="00684563"/>
    <w:rsid w:val="006B25EA"/>
    <w:rsid w:val="006F28FA"/>
    <w:rsid w:val="00730BF2"/>
    <w:rsid w:val="007319C0"/>
    <w:rsid w:val="00737E78"/>
    <w:rsid w:val="007E6CBD"/>
    <w:rsid w:val="00806E42"/>
    <w:rsid w:val="00823502"/>
    <w:rsid w:val="0084669D"/>
    <w:rsid w:val="00857137"/>
    <w:rsid w:val="00857F17"/>
    <w:rsid w:val="00866A21"/>
    <w:rsid w:val="00867C53"/>
    <w:rsid w:val="008C4586"/>
    <w:rsid w:val="008D487D"/>
    <w:rsid w:val="0090123C"/>
    <w:rsid w:val="00906964"/>
    <w:rsid w:val="00940FB0"/>
    <w:rsid w:val="009B633B"/>
    <w:rsid w:val="009C6F5A"/>
    <w:rsid w:val="00A05175"/>
    <w:rsid w:val="00A1793D"/>
    <w:rsid w:val="00A27DA9"/>
    <w:rsid w:val="00A5027F"/>
    <w:rsid w:val="00AA339C"/>
    <w:rsid w:val="00AB2B17"/>
    <w:rsid w:val="00AD0C07"/>
    <w:rsid w:val="00AD775A"/>
    <w:rsid w:val="00B34EAA"/>
    <w:rsid w:val="00B660BB"/>
    <w:rsid w:val="00B71462"/>
    <w:rsid w:val="00B755DF"/>
    <w:rsid w:val="00B936B8"/>
    <w:rsid w:val="00BC0A0B"/>
    <w:rsid w:val="00BD26FD"/>
    <w:rsid w:val="00BF51B9"/>
    <w:rsid w:val="00C17C46"/>
    <w:rsid w:val="00C37D6F"/>
    <w:rsid w:val="00C40326"/>
    <w:rsid w:val="00C42E0D"/>
    <w:rsid w:val="00C63875"/>
    <w:rsid w:val="00CA02DB"/>
    <w:rsid w:val="00CF1B41"/>
    <w:rsid w:val="00D339B8"/>
    <w:rsid w:val="00D4483F"/>
    <w:rsid w:val="00D56CFF"/>
    <w:rsid w:val="00D74D77"/>
    <w:rsid w:val="00D9002B"/>
    <w:rsid w:val="00D92B67"/>
    <w:rsid w:val="00D97C04"/>
    <w:rsid w:val="00DF7317"/>
    <w:rsid w:val="00E74D7B"/>
    <w:rsid w:val="00E967A3"/>
    <w:rsid w:val="00EC4734"/>
    <w:rsid w:val="00ED66B7"/>
    <w:rsid w:val="00EE69D9"/>
    <w:rsid w:val="00F12F4C"/>
    <w:rsid w:val="00F752B2"/>
    <w:rsid w:val="00FB5775"/>
    <w:rsid w:val="00FB7F73"/>
    <w:rsid w:val="00FE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313EB"/>
  <w15:chartTrackingRefBased/>
  <w15:docId w15:val="{CBD33DCF-C6C5-4B2A-86E2-70359E1B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B57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857">
    <w:name w:val="ListLabel 857"/>
    <w:rsid w:val="00454B57"/>
    <w:rPr>
      <w:color w:val="0000FF"/>
      <w:u w:val="single" w:color="000000"/>
    </w:rPr>
  </w:style>
  <w:style w:type="paragraph" w:styleId="BodyTextIndent">
    <w:name w:val="Body Text Indent"/>
    <w:basedOn w:val="Normal"/>
    <w:link w:val="BodyTextIndentChar"/>
    <w:uiPriority w:val="99"/>
    <w:unhideWhenUsed/>
    <w:rsid w:val="00454B57"/>
    <w:pPr>
      <w:widowControl w:val="0"/>
      <w:spacing w:after="120" w:line="240" w:lineRule="auto"/>
      <w:ind w:left="360"/>
    </w:pPr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54B57"/>
    <w:rPr>
      <w:rFonts w:ascii="Arial Unicode MS" w:eastAsia="Arial Unicode MS" w:hAnsi="Arial Unicode MS" w:cs="Arial Unicode MS"/>
      <w:color w:val="000000"/>
      <w:kern w:val="0"/>
      <w:sz w:val="24"/>
      <w:szCs w:val="24"/>
      <w:lang w:bidi="en-US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454B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54B57"/>
    <w:rPr>
      <w:kern w:val="0"/>
      <w14:ligatures w14:val="none"/>
    </w:rPr>
  </w:style>
  <w:style w:type="character" w:customStyle="1" w:styleId="CharStyle12">
    <w:name w:val="Char Style 12"/>
    <w:basedOn w:val="DefaultParagraphFont"/>
    <w:link w:val="Style11"/>
    <w:rsid w:val="00BF51B9"/>
    <w:rPr>
      <w:sz w:val="27"/>
      <w:szCs w:val="27"/>
      <w:shd w:val="clear" w:color="auto" w:fill="FFFFFF"/>
    </w:rPr>
  </w:style>
  <w:style w:type="paragraph" w:customStyle="1" w:styleId="Style11">
    <w:name w:val="Style 11"/>
    <w:basedOn w:val="Normal"/>
    <w:link w:val="CharStyle12"/>
    <w:rsid w:val="00BF51B9"/>
    <w:pPr>
      <w:widowControl w:val="0"/>
      <w:shd w:val="clear" w:color="auto" w:fill="FFFFFF"/>
      <w:spacing w:before="60" w:after="1320" w:line="0" w:lineRule="atLeast"/>
    </w:pPr>
    <w:rPr>
      <w:kern w:val="2"/>
      <w:sz w:val="27"/>
      <w:szCs w:val="27"/>
      <w14:ligatures w14:val="standardContextual"/>
    </w:rPr>
  </w:style>
  <w:style w:type="paragraph" w:customStyle="1" w:styleId="Style3">
    <w:name w:val="Style3"/>
    <w:basedOn w:val="Normal"/>
    <w:link w:val="Style3Char"/>
    <w:qFormat/>
    <w:rsid w:val="002D7A08"/>
    <w:pPr>
      <w:widowControl w:val="0"/>
      <w:tabs>
        <w:tab w:val="left" w:pos="1153"/>
      </w:tabs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kern w:val="24"/>
      <w:sz w:val="24"/>
      <w:szCs w:val="24"/>
    </w:rPr>
  </w:style>
  <w:style w:type="character" w:customStyle="1" w:styleId="Style3Char">
    <w:name w:val="Style3 Char"/>
    <w:basedOn w:val="DefaultParagraphFont"/>
    <w:link w:val="Style3"/>
    <w:rsid w:val="002D7A08"/>
    <w:rPr>
      <w:rFonts w:ascii="Times New Roman" w:eastAsia="Times New Roman" w:hAnsi="Times New Roman" w:cs="Times New Roman"/>
      <w:kern w:val="24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940FB0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90123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90123C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90123C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6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F864D-F587-4169-BD7F-A7B47E12D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4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https://mul2-mineconomy.gov.am/tasks/774551/oneclick?token=9482e49fa63e95c3f4ef76a3b515f6c4</cp:keywords>
  <dc:description/>
  <cp:lastModifiedBy>Marine J. Anakhasyan</cp:lastModifiedBy>
  <cp:revision>77</cp:revision>
  <cp:lastPrinted>2025-06-04T11:00:00Z</cp:lastPrinted>
  <dcterms:created xsi:type="dcterms:W3CDTF">2024-12-26T06:51:00Z</dcterms:created>
  <dcterms:modified xsi:type="dcterms:W3CDTF">2025-09-19T06:26:00Z</dcterms:modified>
</cp:coreProperties>
</file>