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3735FA" w14:textId="77777777" w:rsidR="00387F42" w:rsidRPr="00AA5EED" w:rsidRDefault="00387F42" w:rsidP="00C8103A">
      <w:pPr>
        <w:pStyle w:val="NormalWeb"/>
        <w:shd w:val="clear" w:color="auto" w:fill="FFFFFF"/>
        <w:spacing w:before="0" w:beforeAutospacing="0" w:after="0" w:afterAutospacing="0"/>
        <w:ind w:firstLine="567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4206F09C" w14:textId="2D877243" w:rsidR="005B10D6" w:rsidRPr="00D76AFD" w:rsidRDefault="005B10D6" w:rsidP="00C8103A">
      <w:pPr>
        <w:pStyle w:val="NormalWeb"/>
        <w:shd w:val="clear" w:color="auto" w:fill="FFFFFF"/>
        <w:spacing w:before="0" w:beforeAutospacing="0" w:after="0" w:afterAutospacing="0"/>
        <w:ind w:firstLine="567"/>
        <w:jc w:val="center"/>
        <w:rPr>
          <w:rFonts w:ascii="GHEA Grapalat" w:hAnsi="GHEA Grapalat"/>
          <w:color w:val="000000"/>
          <w:lang w:val="hy-AM"/>
        </w:rPr>
      </w:pPr>
      <w:r w:rsidRPr="00D76AFD">
        <w:rPr>
          <w:rFonts w:ascii="GHEA Grapalat" w:hAnsi="GHEA Grapalat"/>
          <w:b/>
          <w:bCs/>
          <w:color w:val="000000"/>
          <w:lang w:val="hy-AM"/>
        </w:rPr>
        <w:t>ՀԱՅԱՍՏԱՆԻ</w:t>
      </w:r>
      <w:r w:rsidRPr="00D76AFD">
        <w:rPr>
          <w:rFonts w:ascii="Calibri" w:hAnsi="Calibri" w:cs="Calibri"/>
          <w:b/>
          <w:bCs/>
          <w:color w:val="000000"/>
          <w:lang w:val="hy-AM"/>
        </w:rPr>
        <w:t> </w:t>
      </w:r>
      <w:r w:rsidRPr="00D76AFD">
        <w:rPr>
          <w:rFonts w:ascii="GHEA Grapalat" w:hAnsi="GHEA Grapalat" w:cs="GHEA Grapalat"/>
          <w:b/>
          <w:bCs/>
          <w:color w:val="000000"/>
          <w:lang w:val="hy-AM"/>
        </w:rPr>
        <w:t>ՀԱՆՐԱՊԵՏՈՒԹՅԱՆ</w:t>
      </w:r>
      <w:r w:rsidRPr="00D76AFD">
        <w:rPr>
          <w:rFonts w:ascii="Calibri" w:hAnsi="Calibri" w:cs="Calibri"/>
          <w:b/>
          <w:bCs/>
          <w:color w:val="000000"/>
          <w:lang w:val="hy-AM"/>
        </w:rPr>
        <w:t> </w:t>
      </w:r>
      <w:r w:rsidRPr="00D76AFD">
        <w:rPr>
          <w:rFonts w:ascii="GHEA Grapalat" w:hAnsi="GHEA Grapalat" w:cs="GHEA Grapalat"/>
          <w:b/>
          <w:bCs/>
          <w:color w:val="000000"/>
          <w:lang w:val="hy-AM"/>
        </w:rPr>
        <w:t>ԿԱՌԱՎԱՐՈՒԹՅՈՒՆ</w:t>
      </w:r>
    </w:p>
    <w:p w14:paraId="1F4978AD" w14:textId="77777777" w:rsidR="005B10D6" w:rsidRPr="00D76AFD" w:rsidRDefault="005B10D6" w:rsidP="00C8103A">
      <w:pPr>
        <w:pStyle w:val="NormalWeb"/>
        <w:shd w:val="clear" w:color="auto" w:fill="FFFFFF"/>
        <w:spacing w:before="0" w:beforeAutospacing="0" w:after="0" w:afterAutospacing="0"/>
        <w:ind w:firstLine="567"/>
        <w:jc w:val="center"/>
        <w:rPr>
          <w:rFonts w:ascii="GHEA Grapalat" w:hAnsi="GHEA Grapalat"/>
          <w:color w:val="000000"/>
          <w:lang w:val="hy-AM"/>
        </w:rPr>
      </w:pPr>
    </w:p>
    <w:p w14:paraId="60A73CD1" w14:textId="77777777" w:rsidR="005B10D6" w:rsidRPr="00D76AFD" w:rsidRDefault="005B10D6" w:rsidP="00C8103A">
      <w:pPr>
        <w:pStyle w:val="NormalWeb"/>
        <w:shd w:val="clear" w:color="auto" w:fill="FFFFFF"/>
        <w:spacing w:before="0" w:beforeAutospacing="0" w:after="0" w:afterAutospacing="0"/>
        <w:ind w:firstLine="567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D76AFD">
        <w:rPr>
          <w:rFonts w:ascii="GHEA Grapalat" w:hAnsi="GHEA Grapalat"/>
          <w:b/>
          <w:bCs/>
          <w:color w:val="000000"/>
          <w:lang w:val="hy-AM"/>
        </w:rPr>
        <w:t>Ո</w:t>
      </w:r>
      <w:r w:rsidRPr="00D76AFD">
        <w:rPr>
          <w:rFonts w:ascii="Calibri" w:hAnsi="Calibri" w:cs="Calibri"/>
          <w:b/>
          <w:bCs/>
          <w:color w:val="000000"/>
          <w:lang w:val="hy-AM"/>
        </w:rPr>
        <w:t> </w:t>
      </w:r>
      <w:r w:rsidRPr="00D76AFD">
        <w:rPr>
          <w:rFonts w:ascii="GHEA Grapalat" w:hAnsi="GHEA Grapalat" w:cs="GHEA Grapalat"/>
          <w:b/>
          <w:bCs/>
          <w:color w:val="000000"/>
          <w:lang w:val="hy-AM"/>
        </w:rPr>
        <w:t>Ր</w:t>
      </w:r>
      <w:r w:rsidRPr="00D76AFD">
        <w:rPr>
          <w:rFonts w:ascii="Calibri" w:hAnsi="Calibri" w:cs="Calibri"/>
          <w:b/>
          <w:bCs/>
          <w:color w:val="000000"/>
          <w:lang w:val="hy-AM"/>
        </w:rPr>
        <w:t> </w:t>
      </w:r>
      <w:r w:rsidRPr="00D76AFD">
        <w:rPr>
          <w:rFonts w:ascii="GHEA Grapalat" w:hAnsi="GHEA Grapalat" w:cs="GHEA Grapalat"/>
          <w:b/>
          <w:bCs/>
          <w:color w:val="000000"/>
          <w:lang w:val="hy-AM"/>
        </w:rPr>
        <w:t>Ո</w:t>
      </w:r>
      <w:r w:rsidRPr="00D76AFD">
        <w:rPr>
          <w:rFonts w:ascii="Calibri" w:hAnsi="Calibri" w:cs="Calibri"/>
          <w:b/>
          <w:bCs/>
          <w:color w:val="000000"/>
          <w:lang w:val="hy-AM"/>
        </w:rPr>
        <w:t> </w:t>
      </w:r>
      <w:r w:rsidRPr="00D76AFD">
        <w:rPr>
          <w:rFonts w:ascii="GHEA Grapalat" w:hAnsi="GHEA Grapalat" w:cs="GHEA Grapalat"/>
          <w:b/>
          <w:bCs/>
          <w:color w:val="000000"/>
          <w:lang w:val="hy-AM"/>
        </w:rPr>
        <w:t>Շ</w:t>
      </w:r>
      <w:r w:rsidRPr="00D76AFD">
        <w:rPr>
          <w:rFonts w:ascii="Calibri" w:hAnsi="Calibri" w:cs="Calibri"/>
          <w:b/>
          <w:bCs/>
          <w:color w:val="000000"/>
          <w:lang w:val="hy-AM"/>
        </w:rPr>
        <w:t> </w:t>
      </w:r>
      <w:r w:rsidRPr="00D76AFD">
        <w:rPr>
          <w:rFonts w:ascii="GHEA Grapalat" w:hAnsi="GHEA Grapalat" w:cs="GHEA Grapalat"/>
          <w:b/>
          <w:bCs/>
          <w:color w:val="000000"/>
          <w:lang w:val="hy-AM"/>
        </w:rPr>
        <w:t>ՈՒ</w:t>
      </w:r>
      <w:r w:rsidRPr="00D76AFD">
        <w:rPr>
          <w:rFonts w:ascii="Calibri" w:hAnsi="Calibri" w:cs="Calibri"/>
          <w:b/>
          <w:bCs/>
          <w:color w:val="000000"/>
          <w:lang w:val="hy-AM"/>
        </w:rPr>
        <w:t> </w:t>
      </w:r>
      <w:r w:rsidRPr="00D76AFD">
        <w:rPr>
          <w:rFonts w:ascii="GHEA Grapalat" w:hAnsi="GHEA Grapalat" w:cs="GHEA Grapalat"/>
          <w:b/>
          <w:bCs/>
          <w:color w:val="000000"/>
          <w:lang w:val="hy-AM"/>
        </w:rPr>
        <w:t>Մ</w:t>
      </w:r>
    </w:p>
    <w:p w14:paraId="0AD51211" w14:textId="77777777" w:rsidR="005B10D6" w:rsidRPr="00D76AFD" w:rsidRDefault="005B10D6" w:rsidP="00C8103A">
      <w:pPr>
        <w:pStyle w:val="NormalWeb"/>
        <w:shd w:val="clear" w:color="auto" w:fill="FFFFFF"/>
        <w:spacing w:before="0" w:beforeAutospacing="0" w:after="0" w:afterAutospacing="0"/>
        <w:ind w:firstLine="567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14:paraId="5A152999" w14:textId="780A48C5" w:rsidR="005B10D6" w:rsidRPr="00D76AFD" w:rsidRDefault="005B10D6" w:rsidP="00C8103A">
      <w:pPr>
        <w:tabs>
          <w:tab w:val="left" w:pos="1134"/>
        </w:tabs>
        <w:spacing w:line="360" w:lineRule="auto"/>
        <w:ind w:firstLine="567"/>
        <w:jc w:val="center"/>
        <w:rPr>
          <w:rFonts w:ascii="GHEA Grapalat" w:eastAsia="GHEA Grapalat" w:hAnsi="GHEA Grapalat" w:cs="Tahoma"/>
          <w:sz w:val="24"/>
          <w:szCs w:val="24"/>
          <w:lang w:val="hy-AM"/>
        </w:rPr>
      </w:pPr>
      <w:r w:rsidRPr="00D76AFD">
        <w:rPr>
          <w:rFonts w:ascii="GHEA Grapalat" w:eastAsia="GHEA Grapalat" w:hAnsi="GHEA Grapalat" w:cs="Tahoma"/>
          <w:sz w:val="24"/>
          <w:szCs w:val="24"/>
          <w:lang w:val="hy-AM"/>
        </w:rPr>
        <w:t xml:space="preserve">__________ թվականի N _____-Ն </w:t>
      </w:r>
      <w:r w:rsidRPr="00D76AF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78E9BC4D" w14:textId="77777777" w:rsidR="005B10D6" w:rsidRPr="00D76AFD" w:rsidRDefault="005B10D6" w:rsidP="00C8103A">
      <w:pPr>
        <w:pStyle w:val="NormalWeb"/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D76AFD">
        <w:rPr>
          <w:lang w:val="hy-AM"/>
        </w:rPr>
        <w:t xml:space="preserve"> </w:t>
      </w:r>
      <w:r w:rsidRPr="00D76AF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ՓԱՍՏԱՀԱՎԱՔ ՀԱՆՁՆԱԺՈՂՈՎԻ ԱՆԴԱՄԻՆ ՀԱՏՈՒՑՈՒՄ ՎՃԱՐԵԼՈՒ ԿԱՐԳԸ ԵՎ ՉԱՓԸ ՍԱՀՄԱՆԵԼՈՒ </w:t>
      </w:r>
      <w:r w:rsidRPr="00D76AFD">
        <w:rPr>
          <w:rStyle w:val="Strong"/>
          <w:rFonts w:ascii="GHEA Grapalat" w:eastAsiaTheme="majorEastAsia" w:hAnsi="GHEA Grapalat" w:cs="GHEA Grapalat"/>
          <w:color w:val="000000"/>
          <w:shd w:val="clear" w:color="auto" w:fill="FFFFFF"/>
          <w:lang w:val="hy-AM"/>
        </w:rPr>
        <w:t>ՄԱՍԻՆ</w:t>
      </w:r>
    </w:p>
    <w:p w14:paraId="39E9E17D" w14:textId="77777777" w:rsidR="005B10D6" w:rsidRPr="00D76AFD" w:rsidRDefault="005B10D6" w:rsidP="00C8103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D76AFD">
        <w:rPr>
          <w:rFonts w:ascii="Calibri" w:hAnsi="Calibri" w:cs="Calibri"/>
          <w:color w:val="000000"/>
          <w:lang w:val="hy-AM"/>
        </w:rPr>
        <w:t> </w:t>
      </w:r>
    </w:p>
    <w:p w14:paraId="5C7C5AA4" w14:textId="483B233B" w:rsidR="005B10D6" w:rsidRPr="00D76AFD" w:rsidRDefault="005B10D6" w:rsidP="00C8103A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Ղեկավարվելով</w:t>
      </w:r>
      <w:r w:rsidRPr="00D76AFD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«Հանրային խորհրդի մասին» օրենք</w:t>
      </w:r>
      <w:r w:rsidR="00387F42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="00180D5D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(այսուհետ՝ Օրենք) </w:t>
      </w:r>
      <w:r w:rsidR="00387F42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11.1-</w:t>
      </w:r>
      <w:r w:rsidR="00252CF9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ին </w:t>
      </w:r>
      <w:r w:rsidR="00387F42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հոդվածի 2-րդ մասով</w:t>
      </w:r>
      <w:r w:rsidR="00C755D4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180D5D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755D4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կառավարությունը</w:t>
      </w:r>
      <w:r w:rsidR="00C755D4" w:rsidRPr="00D76AFD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3A65C2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որոշում </w:t>
      </w:r>
      <w:r w:rsidR="00C755D4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է.</w:t>
      </w:r>
    </w:p>
    <w:p w14:paraId="6BF86431" w14:textId="1CE6BFF1" w:rsidR="00180D5D" w:rsidRPr="00D76AFD" w:rsidRDefault="005B10D6" w:rsidP="00C8103A">
      <w:pPr>
        <w:pStyle w:val="ListParagraph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Փաստահավաք հանձնաժողովի անդամի</w:t>
      </w:r>
      <w:r w:rsidR="00C051DD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հատուցում է համարվում Փաստահավաք հանձնաժողովի անդամի կողմից Փաստահավաք հանձնաժողովի կազմում </w:t>
      </w:r>
      <w:r w:rsidR="00180D5D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Օրենքով </w:t>
      </w:r>
      <w:r w:rsidR="00C051DD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սահմանված իր լիազորությունների իրականացման համար յուրաքանչյուր ամիս հատկացվող վճարը</w:t>
      </w:r>
      <w:r w:rsidR="00E207BC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040A5A1E" w14:textId="2885FBF0" w:rsidR="009433EE" w:rsidRPr="00D76AFD" w:rsidRDefault="007D76DB" w:rsidP="00BF7400">
      <w:pPr>
        <w:pStyle w:val="ListParagraph"/>
        <w:numPr>
          <w:ilvl w:val="0"/>
          <w:numId w:val="1"/>
        </w:numPr>
        <w:spacing w:after="0" w:line="360" w:lineRule="auto"/>
        <w:ind w:left="0"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Փաստահավաք հանձնաժողովի անդամի </w:t>
      </w:r>
      <w:r w:rsidR="005B10D6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գործունեության համար ամսական </w:t>
      </w:r>
      <w:r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վճարի չափ </w:t>
      </w:r>
      <w:r w:rsidR="005B10D6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սահմանել</w:t>
      </w:r>
      <w:r w:rsidR="00335F8C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A208D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="00516C9C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65</w:t>
      </w:r>
      <w:r w:rsidR="008A185E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.0</w:t>
      </w:r>
      <w:r w:rsidR="00BD0A34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00 </w:t>
      </w:r>
      <w:r w:rsidR="001C0CB4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(վեց հարյուր </w:t>
      </w:r>
      <w:r w:rsidR="00516C9C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վաթսունհինգ </w:t>
      </w:r>
      <w:r w:rsidR="001C0CB4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հազար) </w:t>
      </w:r>
      <w:r w:rsidR="00B47B5E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</w:t>
      </w:r>
      <w:r w:rsidR="001C0CB4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դրամ</w:t>
      </w:r>
      <w:r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516C9C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1C0CB4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47B5E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ներառյալ </w:t>
      </w:r>
      <w:r w:rsidR="004518B1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օրենսդրությամբ սահմանված </w:t>
      </w:r>
      <w:r w:rsidR="00B47B5E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հարկ</w:t>
      </w:r>
      <w:r w:rsidR="004518B1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երը</w:t>
      </w:r>
      <w:r w:rsidR="000424AB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="00E54F97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Փաստահավաք հանձնաժողովի անդամի հատուցման </w:t>
      </w:r>
      <w:r w:rsidR="0073758E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տրամադրումն </w:t>
      </w:r>
      <w:r w:rsidR="00EE5ABB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իրականացնել</w:t>
      </w:r>
      <w:r w:rsidR="0073758E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պետական բյուջեից</w:t>
      </w:r>
      <w:r w:rsidR="000B15D3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4518B1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«1033․ Աջակցություն հասարակական և այլ կազմակերպություններին» ծրագրի «11002․ Պետական կառավարման գործընթացներին քաղաքացիական հասարակության մասնակցության ապահովում» միջոցառման բյուջետային ծախսերի տնտեսագիտական դասակարգման «4235․ Կառավարչական ծառայություններ»</w:t>
      </w:r>
      <w:r w:rsidR="000B15D3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518B1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հոդվածով՝</w:t>
      </w:r>
      <w:r w:rsidR="000B15D3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որպես գնում չհանդիսացող ծախս, ուղիղ վճարման եղանակով, Հանրային խորհրդի </w:t>
      </w:r>
      <w:r w:rsidR="004518B1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կողմից</w:t>
      </w:r>
      <w:r w:rsidR="00BF7400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յուրաքանչյուր ամիս</w:t>
      </w:r>
      <w:r w:rsidR="004518B1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ներկայացված ցուցակի </w:t>
      </w:r>
      <w:r w:rsidR="000B15D3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հիման վրա</w:t>
      </w:r>
      <w:r w:rsidR="004518B1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` առանց </w:t>
      </w:r>
      <w:r w:rsidR="00522802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ծախսը </w:t>
      </w:r>
      <w:r w:rsidR="004518B1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հիմնավորող փաստաթղթերի:</w:t>
      </w:r>
    </w:p>
    <w:p w14:paraId="5D63577E" w14:textId="4B268B55" w:rsidR="00B922B6" w:rsidRPr="00D76AFD" w:rsidRDefault="00EB15CC" w:rsidP="00BF7400">
      <w:pPr>
        <w:pStyle w:val="ListParagraph"/>
        <w:numPr>
          <w:ilvl w:val="0"/>
          <w:numId w:val="1"/>
        </w:numPr>
        <w:spacing w:after="0" w:line="360" w:lineRule="auto"/>
        <w:ind w:left="0"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Սահմանել, որ սույն որոշման 2-րդ կետով նախատեսված միջոցները շրջանառվում</w:t>
      </w:r>
      <w:r w:rsidR="00D428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</w:t>
      </w:r>
      <w:r w:rsidR="00D428BF" w:rsidRPr="00D428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bookmarkStart w:id="0" w:name="_GoBack"/>
      <w:bookmarkEnd w:id="0"/>
      <w:r w:rsidRPr="00D76AFD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բանկային վճարային քարտերով՝ </w:t>
      </w:r>
      <w:r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համաձայն</w:t>
      </w:r>
      <w:r w:rsidRPr="00D76AFD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D76AFD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 2018 թվականի հունիսի 15-ի</w:t>
      </w:r>
      <w:r w:rsidRPr="00D76AFD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 </w:t>
      </w:r>
      <w:r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706-Ն որոշմամբ հաստատված կարգի 58-րդ կետի պահանջի,</w:t>
      </w:r>
      <w:r w:rsidRPr="00D76AFD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 որում՝ սույն որոշման 2-րդ կետում նշված նպատակով կատարվող ծախսերի համար՝ շրջանառվող միջոցների չափաքանակ է սահմանվում «4235. Կառավարչական ծառայություններ» տնտեսագիտական հոդվածով տարեկան նախատեսված միջոցները:</w:t>
      </w:r>
    </w:p>
    <w:p w14:paraId="516C0DA9" w14:textId="17AD665C" w:rsidR="009433EE" w:rsidRPr="00D76AFD" w:rsidRDefault="00051014" w:rsidP="00C8103A">
      <w:pPr>
        <w:pStyle w:val="ListParagraph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կարգի 2-րդ </w:t>
      </w:r>
      <w:r w:rsidR="00D5674F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կետով </w:t>
      </w:r>
      <w:r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նախատեսված </w:t>
      </w:r>
      <w:r w:rsidR="00320228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վճարը տրամադրվում է Փաստահավաք հանձնաժողովի </w:t>
      </w:r>
      <w:r w:rsidR="007A6BD2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անդամին</w:t>
      </w:r>
      <w:r w:rsidR="00ED59D6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26B99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ամիսը մեկ անգամ՝ տվյալ ամսվա վերջին աշխատանքային օրվանից մինչև դրան հաջորդող ամսվա տասնհինգերորդ օրը</w:t>
      </w:r>
      <w:r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="00ED59D6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Վճարի տրամադրման սկիզբ է համարվում Կառավարության 2025 թվականի օգոստոսի 14-ի թիվ 1128-Լ որոշման </w:t>
      </w:r>
      <w:r w:rsidR="0024448D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հավելված 1-ի 21-րդ կետով նախատեսված հայտարարությունը հրապարակվելու օրը</w:t>
      </w:r>
      <w:r w:rsidR="00ED5A47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իսկ ավարտ՝ Փաստահավաք հանձնաժողովի անդամի լիազորությունները դադարելու կամ դադարեցվելու օրը</w:t>
      </w:r>
      <w:r w:rsidR="00502C43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B922B6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7C815BD3" w14:textId="353C8C41" w:rsidR="00A86054" w:rsidRPr="00D76AFD" w:rsidRDefault="00826B99" w:rsidP="00C8103A">
      <w:pPr>
        <w:pStyle w:val="ListParagraph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Այն դեպքում, երբ Փաստահավաք </w:t>
      </w:r>
      <w:r w:rsidR="00DF4B4F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հանձնաժողովի</w:t>
      </w:r>
      <w:r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անդամը իր գործունեությունն իրականացրել է մինչև ընթացիկ ամիսը լրանալը, Փաստահավաք հանձնաժողովի անդամի հատուցումն իրականացվում է օրական հաշվարկով՝ յուրաքանչյուր </w:t>
      </w:r>
      <w:r w:rsidR="00993AAF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աշխատանքային</w:t>
      </w:r>
      <w:r w:rsidR="00E120B5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օրվա համար </w:t>
      </w:r>
      <w:r w:rsidR="005B7035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31</w:t>
      </w:r>
      <w:r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5B7035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660</w:t>
      </w:r>
      <w:r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="005B7035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երեսունմեկ հազար վեց հարյուր վաթսուն</w:t>
      </w:r>
      <w:r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ՀՀ դրամ  չափով՝ </w:t>
      </w:r>
      <w:r w:rsidR="0024736C"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ներառյալ ՀՀ օրենսդրությամբ սահմանված հարկերը</w:t>
      </w:r>
      <w:r w:rsidRPr="00D76A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10593210" w14:textId="12583AD1" w:rsidR="00A86054" w:rsidRPr="00D76AFD" w:rsidRDefault="00FF7D26" w:rsidP="00C8103A">
      <w:pPr>
        <w:pStyle w:val="ListParagraph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76AFD">
        <w:rPr>
          <w:rFonts w:ascii="GHEA Grapalat" w:hAnsi="GHEA Grapalat"/>
          <w:color w:val="000000"/>
          <w:sz w:val="24"/>
          <w:szCs w:val="24"/>
          <w:lang w:val="hy-AM"/>
        </w:rPr>
        <w:t>Փաստահավաք հանձնաժողովի անդամի</w:t>
      </w:r>
      <w:r w:rsidR="006E7D3A" w:rsidRPr="00D76AFD">
        <w:rPr>
          <w:rFonts w:ascii="GHEA Grapalat" w:hAnsi="GHEA Grapalat"/>
          <w:color w:val="000000"/>
          <w:sz w:val="24"/>
          <w:szCs w:val="24"/>
          <w:lang w:val="hy-AM"/>
        </w:rPr>
        <w:t xml:space="preserve"> ամսական վճարը տրամադրվում  </w:t>
      </w:r>
      <w:r w:rsidR="00CF70D8" w:rsidRPr="00D76AFD">
        <w:rPr>
          <w:rFonts w:ascii="GHEA Grapalat" w:hAnsi="GHEA Grapalat"/>
          <w:color w:val="000000"/>
          <w:sz w:val="24"/>
          <w:szCs w:val="24"/>
          <w:lang w:val="hy-AM"/>
        </w:rPr>
        <w:t xml:space="preserve">է </w:t>
      </w:r>
      <w:r w:rsidR="0063663E" w:rsidRPr="00D76AFD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</w:t>
      </w:r>
      <w:r w:rsidR="00A13E7D" w:rsidRPr="00D76AFD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="0063663E" w:rsidRPr="00D76AFD">
        <w:rPr>
          <w:rFonts w:ascii="GHEA Grapalat" w:hAnsi="GHEA Grapalat"/>
          <w:color w:val="000000"/>
          <w:sz w:val="24"/>
          <w:szCs w:val="24"/>
          <w:lang w:val="hy-AM"/>
        </w:rPr>
        <w:t xml:space="preserve"> արժույթով անկանխիկ եղանակով՝ սույն որոշմամբ սահմանված ժամկետում և կարգով փոխանցելով Փաստահավաք Հանձնաժողովի անդամի կողմից </w:t>
      </w:r>
      <w:r w:rsidR="00A13E7D" w:rsidRPr="00D76AFD">
        <w:rPr>
          <w:rFonts w:ascii="GHEA Grapalat" w:hAnsi="GHEA Grapalat"/>
          <w:color w:val="000000"/>
          <w:sz w:val="24"/>
          <w:szCs w:val="24"/>
          <w:lang w:val="hy-AM"/>
        </w:rPr>
        <w:t xml:space="preserve">նախապես ներկայացված </w:t>
      </w:r>
      <w:r w:rsidR="00BF7400" w:rsidRPr="00D76AFD">
        <w:rPr>
          <w:rFonts w:ascii="GHEA Grapalat" w:hAnsi="GHEA Grapalat"/>
          <w:color w:val="000000"/>
          <w:sz w:val="24"/>
          <w:szCs w:val="24"/>
          <w:lang w:val="hy-AM"/>
        </w:rPr>
        <w:t xml:space="preserve">անձնական </w:t>
      </w:r>
      <w:r w:rsidR="00412B48" w:rsidRPr="00D76AFD">
        <w:rPr>
          <w:rFonts w:ascii="GHEA Grapalat" w:hAnsi="GHEA Grapalat"/>
          <w:color w:val="000000"/>
          <w:sz w:val="24"/>
          <w:szCs w:val="24"/>
          <w:lang w:val="hy-AM"/>
        </w:rPr>
        <w:t>հաշվին</w:t>
      </w:r>
      <w:r w:rsidR="000515E3" w:rsidRPr="00D76AFD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4BBF645E" w14:textId="7CE24AB6" w:rsidR="00E702F7" w:rsidRPr="00D76AFD" w:rsidRDefault="005B10D6" w:rsidP="00C8103A">
      <w:pPr>
        <w:pStyle w:val="ListParagraph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76AFD">
        <w:rPr>
          <w:rFonts w:ascii="GHEA Grapalat" w:hAnsi="GHEA Grapalat"/>
          <w:color w:val="000000"/>
          <w:sz w:val="24"/>
          <w:szCs w:val="24"/>
          <w:lang w:val="hy-AM"/>
        </w:rPr>
        <w:t>Սույն որոշումն ուժի մեջ է մտնում պաշտոնական հրապարակման օրվան հաջորդող տասներորդ օրը։</w:t>
      </w:r>
    </w:p>
    <w:p w14:paraId="2AEB0AFF" w14:textId="6FE9C3E9" w:rsidR="00F12C76" w:rsidRPr="00D76AFD" w:rsidRDefault="00F12C76" w:rsidP="00C8103A">
      <w:pPr>
        <w:spacing w:after="0"/>
        <w:ind w:firstLine="567"/>
        <w:jc w:val="both"/>
        <w:rPr>
          <w:sz w:val="24"/>
          <w:szCs w:val="24"/>
          <w:lang w:val="hy-AM"/>
        </w:rPr>
      </w:pPr>
    </w:p>
    <w:sectPr w:rsidR="00F12C76" w:rsidRPr="00D76AFD" w:rsidSect="00A8605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0162717" w16cid:durableId="2C2B5802"/>
  <w16cid:commentId w16cid:paraId="230564D8" w16cid:durableId="2C2B5834"/>
  <w16cid:commentId w16cid:paraId="019C3F4E" w16cid:durableId="2C2B5895"/>
  <w16cid:commentId w16cid:paraId="0F260800" w16cid:durableId="2C2B58DC"/>
  <w16cid:commentId w16cid:paraId="535DAD2F" w16cid:durableId="2C2B5803"/>
  <w16cid:commentId w16cid:paraId="136A7570" w16cid:durableId="2C2B5932"/>
  <w16cid:commentId w16cid:paraId="3977732C" w16cid:durableId="2C2B5964"/>
  <w16cid:commentId w16cid:paraId="3B1D88E5" w16cid:durableId="2C2B5974"/>
  <w16cid:commentId w16cid:paraId="74B82ED1" w16cid:durableId="2C2B5804"/>
  <w16cid:commentId w16cid:paraId="4025941F" w16cid:durableId="2C2B59DD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2C1CF6" w14:textId="77777777" w:rsidR="00151499" w:rsidRDefault="00151499" w:rsidP="00387F42">
      <w:pPr>
        <w:spacing w:after="0" w:line="240" w:lineRule="auto"/>
      </w:pPr>
      <w:r>
        <w:separator/>
      </w:r>
    </w:p>
  </w:endnote>
  <w:endnote w:type="continuationSeparator" w:id="0">
    <w:p w14:paraId="1D1A88BA" w14:textId="77777777" w:rsidR="00151499" w:rsidRDefault="00151499" w:rsidP="00387F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698FDA" w14:textId="77777777" w:rsidR="00D31DF2" w:rsidRDefault="00D31DF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A20749" w14:textId="77777777" w:rsidR="00D31DF2" w:rsidRDefault="00D31DF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80CD8" w14:textId="77777777" w:rsidR="00D31DF2" w:rsidRDefault="00D31DF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FBBD40" w14:textId="77777777" w:rsidR="00151499" w:rsidRDefault="00151499" w:rsidP="00387F42">
      <w:pPr>
        <w:spacing w:after="0" w:line="240" w:lineRule="auto"/>
      </w:pPr>
      <w:r>
        <w:separator/>
      </w:r>
    </w:p>
  </w:footnote>
  <w:footnote w:type="continuationSeparator" w:id="0">
    <w:p w14:paraId="5F728769" w14:textId="77777777" w:rsidR="00151499" w:rsidRDefault="00151499" w:rsidP="00387F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913FF9" w14:textId="77777777" w:rsidR="00D31DF2" w:rsidRDefault="00D31DF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881E16" w14:textId="50A76B5A" w:rsidR="00387F42" w:rsidRPr="00D31DF2" w:rsidRDefault="00387F42" w:rsidP="00D31DF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5D92CD" w14:textId="77777777" w:rsidR="00D31DF2" w:rsidRDefault="00D31DF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64422"/>
    <w:multiLevelType w:val="hybridMultilevel"/>
    <w:tmpl w:val="FC7A7F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662E9B"/>
    <w:multiLevelType w:val="hybridMultilevel"/>
    <w:tmpl w:val="FC7A7F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7C5DB1"/>
    <w:multiLevelType w:val="hybridMultilevel"/>
    <w:tmpl w:val="FC7A7F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F3A"/>
    <w:rsid w:val="00024DCA"/>
    <w:rsid w:val="000424AB"/>
    <w:rsid w:val="00051014"/>
    <w:rsid w:val="000515E3"/>
    <w:rsid w:val="00080AD5"/>
    <w:rsid w:val="00092047"/>
    <w:rsid w:val="000941A5"/>
    <w:rsid w:val="00094394"/>
    <w:rsid w:val="00094F10"/>
    <w:rsid w:val="000A70F6"/>
    <w:rsid w:val="000B15D3"/>
    <w:rsid w:val="000D3CF2"/>
    <w:rsid w:val="000D6277"/>
    <w:rsid w:val="000F0BDC"/>
    <w:rsid w:val="000F2205"/>
    <w:rsid w:val="00106F6E"/>
    <w:rsid w:val="00113F3A"/>
    <w:rsid w:val="00113F7C"/>
    <w:rsid w:val="0014490F"/>
    <w:rsid w:val="00145654"/>
    <w:rsid w:val="00147E50"/>
    <w:rsid w:val="00151499"/>
    <w:rsid w:val="00180D5D"/>
    <w:rsid w:val="00196EED"/>
    <w:rsid w:val="001A2169"/>
    <w:rsid w:val="001C0CB4"/>
    <w:rsid w:val="001C53B9"/>
    <w:rsid w:val="001D669E"/>
    <w:rsid w:val="001F0528"/>
    <w:rsid w:val="002060BF"/>
    <w:rsid w:val="00207A8F"/>
    <w:rsid w:val="002150B8"/>
    <w:rsid w:val="002232E0"/>
    <w:rsid w:val="002400B0"/>
    <w:rsid w:val="002407E1"/>
    <w:rsid w:val="0024448D"/>
    <w:rsid w:val="0024736C"/>
    <w:rsid w:val="00252CF9"/>
    <w:rsid w:val="00256343"/>
    <w:rsid w:val="00262BB0"/>
    <w:rsid w:val="00265580"/>
    <w:rsid w:val="002B1D5B"/>
    <w:rsid w:val="002C512D"/>
    <w:rsid w:val="002E4585"/>
    <w:rsid w:val="002F78F2"/>
    <w:rsid w:val="00320228"/>
    <w:rsid w:val="00335F8C"/>
    <w:rsid w:val="00340495"/>
    <w:rsid w:val="00356954"/>
    <w:rsid w:val="003570D6"/>
    <w:rsid w:val="003663AC"/>
    <w:rsid w:val="00387F42"/>
    <w:rsid w:val="0039605A"/>
    <w:rsid w:val="003A65C2"/>
    <w:rsid w:val="003B0AE2"/>
    <w:rsid w:val="003C1AC5"/>
    <w:rsid w:val="003D0DA3"/>
    <w:rsid w:val="003D56EE"/>
    <w:rsid w:val="003E2C99"/>
    <w:rsid w:val="00412B48"/>
    <w:rsid w:val="004169DA"/>
    <w:rsid w:val="004207FD"/>
    <w:rsid w:val="00440A54"/>
    <w:rsid w:val="004518B1"/>
    <w:rsid w:val="004615F7"/>
    <w:rsid w:val="004718B7"/>
    <w:rsid w:val="004909FB"/>
    <w:rsid w:val="004928B1"/>
    <w:rsid w:val="004F594F"/>
    <w:rsid w:val="004F6138"/>
    <w:rsid w:val="00502C43"/>
    <w:rsid w:val="00505DDE"/>
    <w:rsid w:val="00511A90"/>
    <w:rsid w:val="00516C9C"/>
    <w:rsid w:val="00517B55"/>
    <w:rsid w:val="00522802"/>
    <w:rsid w:val="005411D6"/>
    <w:rsid w:val="005555A5"/>
    <w:rsid w:val="00564C9B"/>
    <w:rsid w:val="005740F3"/>
    <w:rsid w:val="00574555"/>
    <w:rsid w:val="0058041C"/>
    <w:rsid w:val="005833DB"/>
    <w:rsid w:val="005A122C"/>
    <w:rsid w:val="005A39BA"/>
    <w:rsid w:val="005B064C"/>
    <w:rsid w:val="005B10D6"/>
    <w:rsid w:val="005B7035"/>
    <w:rsid w:val="005C06A6"/>
    <w:rsid w:val="005C682F"/>
    <w:rsid w:val="0060097D"/>
    <w:rsid w:val="00602A93"/>
    <w:rsid w:val="0060783F"/>
    <w:rsid w:val="0061186A"/>
    <w:rsid w:val="006158F4"/>
    <w:rsid w:val="00634EBB"/>
    <w:rsid w:val="0063663E"/>
    <w:rsid w:val="00645A9A"/>
    <w:rsid w:val="00672A6C"/>
    <w:rsid w:val="0068600A"/>
    <w:rsid w:val="006C0B77"/>
    <w:rsid w:val="006C6AD7"/>
    <w:rsid w:val="006E1D0A"/>
    <w:rsid w:val="006E2B8D"/>
    <w:rsid w:val="006E41F5"/>
    <w:rsid w:val="006E74C2"/>
    <w:rsid w:val="006E7D3A"/>
    <w:rsid w:val="006F5FC0"/>
    <w:rsid w:val="00706375"/>
    <w:rsid w:val="00720FA5"/>
    <w:rsid w:val="00730A17"/>
    <w:rsid w:val="00732978"/>
    <w:rsid w:val="0073758E"/>
    <w:rsid w:val="00743367"/>
    <w:rsid w:val="00752B47"/>
    <w:rsid w:val="0076201B"/>
    <w:rsid w:val="007824B4"/>
    <w:rsid w:val="00785AD5"/>
    <w:rsid w:val="007A208D"/>
    <w:rsid w:val="007A6BD2"/>
    <w:rsid w:val="007B0F02"/>
    <w:rsid w:val="007B1B58"/>
    <w:rsid w:val="007B2F6D"/>
    <w:rsid w:val="007B77E4"/>
    <w:rsid w:val="007D3039"/>
    <w:rsid w:val="007D76DB"/>
    <w:rsid w:val="007E1F2C"/>
    <w:rsid w:val="008242FF"/>
    <w:rsid w:val="00826B99"/>
    <w:rsid w:val="00833AEC"/>
    <w:rsid w:val="00844207"/>
    <w:rsid w:val="0086294E"/>
    <w:rsid w:val="00870751"/>
    <w:rsid w:val="008930ED"/>
    <w:rsid w:val="008A185E"/>
    <w:rsid w:val="008A25DD"/>
    <w:rsid w:val="008A33DA"/>
    <w:rsid w:val="008A6C5D"/>
    <w:rsid w:val="008B4678"/>
    <w:rsid w:val="008B71A8"/>
    <w:rsid w:val="008C4937"/>
    <w:rsid w:val="008D294C"/>
    <w:rsid w:val="008E04B2"/>
    <w:rsid w:val="008E0C58"/>
    <w:rsid w:val="00913B11"/>
    <w:rsid w:val="00922C48"/>
    <w:rsid w:val="009230EF"/>
    <w:rsid w:val="00932C0F"/>
    <w:rsid w:val="009335A0"/>
    <w:rsid w:val="009433EE"/>
    <w:rsid w:val="00971D99"/>
    <w:rsid w:val="009735E4"/>
    <w:rsid w:val="00993AAF"/>
    <w:rsid w:val="009B1C24"/>
    <w:rsid w:val="009B4F37"/>
    <w:rsid w:val="009C24F2"/>
    <w:rsid w:val="009C5929"/>
    <w:rsid w:val="009D7F9B"/>
    <w:rsid w:val="009F557D"/>
    <w:rsid w:val="00A01853"/>
    <w:rsid w:val="00A13E7D"/>
    <w:rsid w:val="00A34D28"/>
    <w:rsid w:val="00A715C9"/>
    <w:rsid w:val="00A7403C"/>
    <w:rsid w:val="00A77817"/>
    <w:rsid w:val="00A857FA"/>
    <w:rsid w:val="00A86054"/>
    <w:rsid w:val="00A93CB6"/>
    <w:rsid w:val="00AA5EED"/>
    <w:rsid w:val="00AB5ACB"/>
    <w:rsid w:val="00AC60C5"/>
    <w:rsid w:val="00AC7693"/>
    <w:rsid w:val="00AE255D"/>
    <w:rsid w:val="00AF01EE"/>
    <w:rsid w:val="00AF0B8C"/>
    <w:rsid w:val="00AF7655"/>
    <w:rsid w:val="00B032AE"/>
    <w:rsid w:val="00B1735B"/>
    <w:rsid w:val="00B27C6B"/>
    <w:rsid w:val="00B443EC"/>
    <w:rsid w:val="00B46757"/>
    <w:rsid w:val="00B47B5E"/>
    <w:rsid w:val="00B64044"/>
    <w:rsid w:val="00B661C2"/>
    <w:rsid w:val="00B70B2C"/>
    <w:rsid w:val="00B7196C"/>
    <w:rsid w:val="00B72260"/>
    <w:rsid w:val="00B915B7"/>
    <w:rsid w:val="00B922B6"/>
    <w:rsid w:val="00B9367D"/>
    <w:rsid w:val="00BB4F36"/>
    <w:rsid w:val="00BC471F"/>
    <w:rsid w:val="00BD0A34"/>
    <w:rsid w:val="00BD4C6E"/>
    <w:rsid w:val="00BF7400"/>
    <w:rsid w:val="00C051DD"/>
    <w:rsid w:val="00C11139"/>
    <w:rsid w:val="00C12984"/>
    <w:rsid w:val="00C26909"/>
    <w:rsid w:val="00C40071"/>
    <w:rsid w:val="00C44BF6"/>
    <w:rsid w:val="00C55633"/>
    <w:rsid w:val="00C73240"/>
    <w:rsid w:val="00C755D4"/>
    <w:rsid w:val="00C8103A"/>
    <w:rsid w:val="00C84208"/>
    <w:rsid w:val="00C86354"/>
    <w:rsid w:val="00CB44B5"/>
    <w:rsid w:val="00CD68DA"/>
    <w:rsid w:val="00CE4CBA"/>
    <w:rsid w:val="00CF6ACB"/>
    <w:rsid w:val="00CF70D8"/>
    <w:rsid w:val="00D13D3E"/>
    <w:rsid w:val="00D228F7"/>
    <w:rsid w:val="00D23860"/>
    <w:rsid w:val="00D31DF2"/>
    <w:rsid w:val="00D36E6B"/>
    <w:rsid w:val="00D428BF"/>
    <w:rsid w:val="00D5674F"/>
    <w:rsid w:val="00D57D61"/>
    <w:rsid w:val="00D62E11"/>
    <w:rsid w:val="00D76AFD"/>
    <w:rsid w:val="00D83612"/>
    <w:rsid w:val="00D85111"/>
    <w:rsid w:val="00D92857"/>
    <w:rsid w:val="00DB13C7"/>
    <w:rsid w:val="00DB6B90"/>
    <w:rsid w:val="00DB6FE0"/>
    <w:rsid w:val="00DC65F9"/>
    <w:rsid w:val="00DE2EAD"/>
    <w:rsid w:val="00DE372B"/>
    <w:rsid w:val="00DF4875"/>
    <w:rsid w:val="00DF4B4F"/>
    <w:rsid w:val="00DF63BF"/>
    <w:rsid w:val="00E02CB0"/>
    <w:rsid w:val="00E10B7B"/>
    <w:rsid w:val="00E120B5"/>
    <w:rsid w:val="00E14003"/>
    <w:rsid w:val="00E207BC"/>
    <w:rsid w:val="00E31FE2"/>
    <w:rsid w:val="00E32B25"/>
    <w:rsid w:val="00E35DF5"/>
    <w:rsid w:val="00E54F97"/>
    <w:rsid w:val="00E607E3"/>
    <w:rsid w:val="00E628C9"/>
    <w:rsid w:val="00E64173"/>
    <w:rsid w:val="00E66064"/>
    <w:rsid w:val="00E672E6"/>
    <w:rsid w:val="00E702F7"/>
    <w:rsid w:val="00E74DE1"/>
    <w:rsid w:val="00E7585C"/>
    <w:rsid w:val="00E776EA"/>
    <w:rsid w:val="00E802C0"/>
    <w:rsid w:val="00E80F91"/>
    <w:rsid w:val="00E86A76"/>
    <w:rsid w:val="00E94DEC"/>
    <w:rsid w:val="00EA59DF"/>
    <w:rsid w:val="00EA5AF6"/>
    <w:rsid w:val="00EB15CC"/>
    <w:rsid w:val="00EB2C10"/>
    <w:rsid w:val="00EB2E35"/>
    <w:rsid w:val="00EB4958"/>
    <w:rsid w:val="00EC1765"/>
    <w:rsid w:val="00EC7D0A"/>
    <w:rsid w:val="00ED59D6"/>
    <w:rsid w:val="00ED5A47"/>
    <w:rsid w:val="00EE4070"/>
    <w:rsid w:val="00EE5ABB"/>
    <w:rsid w:val="00F12C76"/>
    <w:rsid w:val="00F337B5"/>
    <w:rsid w:val="00F64B55"/>
    <w:rsid w:val="00FB09BD"/>
    <w:rsid w:val="00FD32F2"/>
    <w:rsid w:val="00FF7A1E"/>
    <w:rsid w:val="00FF7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893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10D6"/>
    <w:rPr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13F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3F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3F3A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3F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3F3A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3F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3F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3F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3F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3F3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3F3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3F3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3F3A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3F3A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3F3A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3F3A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3F3A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3F3A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113F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3F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3F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3F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3F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3F3A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basedOn w:val="Normal"/>
    <w:uiPriority w:val="34"/>
    <w:qFormat/>
    <w:rsid w:val="00113F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3F3A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3F3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3F3A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113F3A"/>
    <w:rPr>
      <w:b/>
      <w:bCs/>
      <w:smallCaps/>
      <w:color w:val="2E74B5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5B10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B10D6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87F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7F42"/>
    <w:rPr>
      <w:kern w:val="0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387F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7F42"/>
    <w:rPr>
      <w:kern w:val="0"/>
      <w:lang w:val="en-US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B7226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7226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72260"/>
    <w:rPr>
      <w:kern w:val="0"/>
      <w:sz w:val="20"/>
      <w:szCs w:val="20"/>
      <w:lang w:val="en-US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7226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72260"/>
    <w:rPr>
      <w:b/>
      <w:bCs/>
      <w:kern w:val="0"/>
      <w:sz w:val="20"/>
      <w:szCs w:val="20"/>
      <w:lang w:val="en-US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22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2260"/>
    <w:rPr>
      <w:rFonts w:ascii="Segoe UI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32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72A9F2-FD80-4530-AC30-AA18B1B4F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414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>https://mul2.gov.am/tasks/1216016/oneclick?token=8fc88164aa6c4f7ba5925e4354d86aa9</cp:keywords>
  <dc:description/>
  <cp:lastModifiedBy/>
  <cp:revision>1</cp:revision>
  <dcterms:created xsi:type="dcterms:W3CDTF">2025-09-24T08:35:00Z</dcterms:created>
  <dcterms:modified xsi:type="dcterms:W3CDTF">2025-09-24T09:59:00Z</dcterms:modified>
</cp:coreProperties>
</file>