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BCA868" w14:textId="77777777" w:rsidR="00F6744E" w:rsidRDefault="00F6744E" w:rsidP="00F6744E">
      <w:pPr>
        <w:tabs>
          <w:tab w:val="left" w:pos="90"/>
        </w:tabs>
        <w:spacing w:line="360" w:lineRule="auto"/>
        <w:jc w:val="center"/>
        <w:rPr>
          <w:rFonts w:ascii="GHEA Grapalat" w:eastAsia="GHEA Grapalat" w:hAnsi="GHEA Grapalat" w:cs="GHEA Grapalat"/>
          <w:b/>
          <w:bCs/>
          <w:kern w:val="0"/>
          <w:sz w:val="24"/>
          <w:szCs w:val="24"/>
          <w14:ligatures w14:val="none"/>
        </w:rPr>
      </w:pPr>
    </w:p>
    <w:p w14:paraId="217CBB37" w14:textId="042619E9" w:rsidR="008F5944" w:rsidRPr="00F6744E" w:rsidRDefault="008F5944" w:rsidP="00F6744E">
      <w:pPr>
        <w:tabs>
          <w:tab w:val="left" w:pos="90"/>
        </w:tabs>
        <w:spacing w:line="360" w:lineRule="auto"/>
        <w:jc w:val="center"/>
        <w:rPr>
          <w:rFonts w:ascii="GHEA Grapalat" w:eastAsia="GHEA Grapalat" w:hAnsi="GHEA Grapalat" w:cs="GHEA Grapalat"/>
          <w:b/>
          <w:bCs/>
          <w:kern w:val="0"/>
          <w:sz w:val="24"/>
          <w:szCs w:val="24"/>
          <w14:ligatures w14:val="none"/>
        </w:rPr>
      </w:pPr>
      <w:r w:rsidRPr="00F6744E">
        <w:rPr>
          <w:rFonts w:ascii="GHEA Grapalat" w:eastAsia="GHEA Grapalat" w:hAnsi="GHEA Grapalat" w:cs="GHEA Grapalat"/>
          <w:b/>
          <w:bCs/>
          <w:kern w:val="0"/>
          <w:sz w:val="24"/>
          <w:szCs w:val="24"/>
          <w14:ligatures w14:val="none"/>
        </w:rPr>
        <w:t>ՀԻՄՆԱՎՈՐՈՒՄ</w:t>
      </w:r>
    </w:p>
    <w:p w14:paraId="76048893" w14:textId="4ED644E1" w:rsidR="008F5944" w:rsidRDefault="008F5944" w:rsidP="00F6744E">
      <w:pPr>
        <w:tabs>
          <w:tab w:val="left" w:pos="90"/>
        </w:tabs>
        <w:spacing w:after="0" w:line="360" w:lineRule="auto"/>
        <w:jc w:val="center"/>
        <w:rPr>
          <w:rFonts w:ascii="GHEA Grapalat" w:eastAsia="GHEA Grapalat" w:hAnsi="GHEA Grapalat" w:cs="GHEA Grapalat"/>
          <w:b/>
          <w:bCs/>
          <w:kern w:val="0"/>
          <w:sz w:val="24"/>
          <w:szCs w:val="24"/>
          <w14:ligatures w14:val="none"/>
        </w:rPr>
      </w:pPr>
      <w:r w:rsidRPr="00F6744E">
        <w:rPr>
          <w:rFonts w:ascii="GHEA Grapalat" w:eastAsia="GHEA Grapalat" w:hAnsi="GHEA Grapalat" w:cs="GHEA Grapalat"/>
          <w:b/>
          <w:bCs/>
          <w:kern w:val="0"/>
          <w:sz w:val="24"/>
          <w:szCs w:val="24"/>
          <w14:ligatures w14:val="none"/>
        </w:rPr>
        <w:t>«</w:t>
      </w:r>
      <w:bookmarkStart w:id="0" w:name="_Hlk203142184"/>
      <w:r w:rsidRPr="00F6744E">
        <w:rPr>
          <w:rFonts w:ascii="GHEA Grapalat" w:eastAsia="GHEA Grapalat" w:hAnsi="GHEA Grapalat" w:cs="GHEA Grapalat"/>
          <w:b/>
          <w:bCs/>
          <w:kern w:val="0"/>
          <w:sz w:val="24"/>
          <w:szCs w:val="24"/>
          <w14:ligatures w14:val="none"/>
        </w:rPr>
        <w:t xml:space="preserve">ՀԱՅԱՍՏԱՆԻ ՀԱՆՐԱՊԵՏՈՒԹՅԱՆ ԿԱՌԱՎԱՐՈՒԹՅԱՆ </w:t>
      </w:r>
      <w:bookmarkEnd w:id="0"/>
      <w:r w:rsidRPr="00F6744E">
        <w:rPr>
          <w:rFonts w:ascii="GHEA Grapalat" w:eastAsia="GHEA Grapalat" w:hAnsi="GHEA Grapalat" w:cs="GHEA Grapalat"/>
          <w:b/>
          <w:bCs/>
          <w:kern w:val="0"/>
          <w:sz w:val="24"/>
          <w:szCs w:val="24"/>
          <w14:ligatures w14:val="none"/>
        </w:rPr>
        <w:t>2024 ԹՎԱԿԱՆԻ ՕԳՈՍՏՈՍԻ 15-Ի №1301-Լ ՈՐՈՇՄԱՆ ՄԵՋ ՓՈՓՈԽՈՒԹՅՈՒՆ</w:t>
      </w:r>
      <w:r w:rsidR="00E42717" w:rsidRPr="00F6744E">
        <w:rPr>
          <w:rFonts w:ascii="GHEA Grapalat" w:eastAsia="GHEA Grapalat" w:hAnsi="GHEA Grapalat" w:cs="GHEA Grapalat"/>
          <w:b/>
          <w:bCs/>
          <w:kern w:val="0"/>
          <w:sz w:val="24"/>
          <w:szCs w:val="24"/>
          <w:lang w:val="hy-AM"/>
          <w14:ligatures w14:val="none"/>
        </w:rPr>
        <w:t>ՆԵՐ</w:t>
      </w:r>
      <w:r w:rsidRPr="00F6744E">
        <w:rPr>
          <w:rFonts w:ascii="GHEA Grapalat" w:eastAsia="GHEA Grapalat" w:hAnsi="GHEA Grapalat" w:cs="GHEA Grapalat"/>
          <w:b/>
          <w:bCs/>
          <w:kern w:val="0"/>
          <w:sz w:val="24"/>
          <w:szCs w:val="24"/>
          <w14:ligatures w14:val="none"/>
        </w:rPr>
        <w:t xml:space="preserve"> ԿԱՏԱՐԵԼՈՒ ՄԱՍԻՆ» ՀԱՅԱՍՏԱՆԻ ՀԱՆՐԱՊԵՏՈՒԹՅԱՆ ԿԱՌԱՎԱՐՈՒԹՅԱՆ</w:t>
      </w:r>
      <w:r w:rsidR="00000117" w:rsidRPr="00F6744E">
        <w:rPr>
          <w:rFonts w:ascii="GHEA Grapalat" w:eastAsia="GHEA Grapalat" w:hAnsi="GHEA Grapalat" w:cs="GHEA Grapalat"/>
          <w:b/>
          <w:bCs/>
          <w:kern w:val="0"/>
          <w:sz w:val="24"/>
          <w:szCs w:val="24"/>
          <w14:ligatures w14:val="none"/>
        </w:rPr>
        <w:t xml:space="preserve"> ՈՐՈՇՄԱՆ ՆԱԽԱԳԾԻ</w:t>
      </w:r>
    </w:p>
    <w:p w14:paraId="37D7C6DE" w14:textId="77777777" w:rsidR="00F6744E" w:rsidRDefault="00F6744E" w:rsidP="00F6744E">
      <w:pPr>
        <w:tabs>
          <w:tab w:val="left" w:pos="90"/>
        </w:tabs>
        <w:spacing w:after="0" w:line="360" w:lineRule="auto"/>
        <w:jc w:val="center"/>
        <w:rPr>
          <w:rFonts w:ascii="GHEA Grapalat" w:eastAsia="GHEA Grapalat" w:hAnsi="GHEA Grapalat" w:cs="GHEA Grapalat"/>
          <w:b/>
          <w:bCs/>
          <w:kern w:val="0"/>
          <w:sz w:val="24"/>
          <w:szCs w:val="24"/>
          <w14:ligatures w14:val="none"/>
        </w:rPr>
      </w:pPr>
    </w:p>
    <w:p w14:paraId="26F87753" w14:textId="172A4524" w:rsidR="008F5944" w:rsidRPr="00F6744E" w:rsidRDefault="008F5944" w:rsidP="00F6744E">
      <w:pPr>
        <w:pStyle w:val="ListParagraph"/>
        <w:numPr>
          <w:ilvl w:val="0"/>
          <w:numId w:val="15"/>
        </w:numPr>
        <w:tabs>
          <w:tab w:val="left" w:pos="90"/>
        </w:tabs>
        <w:spacing w:after="0" w:line="360" w:lineRule="auto"/>
        <w:jc w:val="both"/>
        <w:rPr>
          <w:rFonts w:ascii="GHEA Grapalat" w:eastAsia="GHEA Grapalat" w:hAnsi="GHEA Grapalat" w:cs="GHEA Grapalat"/>
          <w:b/>
          <w:bCs/>
          <w:kern w:val="0"/>
          <w:sz w:val="24"/>
          <w:szCs w:val="24"/>
          <w14:ligatures w14:val="none"/>
        </w:rPr>
      </w:pPr>
      <w:proofErr w:type="spellStart"/>
      <w:r w:rsidRPr="00F6744E">
        <w:rPr>
          <w:rFonts w:ascii="GHEA Grapalat" w:eastAsia="GHEA Grapalat" w:hAnsi="GHEA Grapalat" w:cs="GHEA Grapalat"/>
          <w:b/>
          <w:bCs/>
          <w:kern w:val="0"/>
          <w:sz w:val="24"/>
          <w:szCs w:val="24"/>
          <w14:ligatures w14:val="none"/>
        </w:rPr>
        <w:t>Ընթացիկ</w:t>
      </w:r>
      <w:proofErr w:type="spellEnd"/>
      <w:r w:rsidRPr="00F6744E">
        <w:rPr>
          <w:rFonts w:ascii="GHEA Grapalat" w:eastAsia="GHEA Grapalat" w:hAnsi="GHEA Grapalat" w:cs="GHEA Grapalat"/>
          <w:b/>
          <w:bCs/>
          <w:kern w:val="0"/>
          <w:sz w:val="24"/>
          <w:szCs w:val="24"/>
          <w14:ligatures w14:val="none"/>
        </w:rPr>
        <w:t xml:space="preserve"> </w:t>
      </w:r>
      <w:proofErr w:type="spellStart"/>
      <w:r w:rsidRPr="00F6744E">
        <w:rPr>
          <w:rFonts w:ascii="GHEA Grapalat" w:eastAsia="GHEA Grapalat" w:hAnsi="GHEA Grapalat" w:cs="GHEA Grapalat"/>
          <w:b/>
          <w:bCs/>
          <w:kern w:val="0"/>
          <w:sz w:val="24"/>
          <w:szCs w:val="24"/>
          <w14:ligatures w14:val="none"/>
        </w:rPr>
        <w:t>իրավիճակը</w:t>
      </w:r>
      <w:proofErr w:type="spellEnd"/>
      <w:r w:rsidRPr="00F6744E">
        <w:rPr>
          <w:rFonts w:ascii="GHEA Grapalat" w:eastAsia="GHEA Grapalat" w:hAnsi="GHEA Grapalat" w:cs="GHEA Grapalat"/>
          <w:b/>
          <w:bCs/>
          <w:kern w:val="0"/>
          <w:sz w:val="24"/>
          <w:szCs w:val="24"/>
          <w14:ligatures w14:val="none"/>
        </w:rPr>
        <w:t xml:space="preserve"> և </w:t>
      </w:r>
      <w:proofErr w:type="spellStart"/>
      <w:r w:rsidRPr="00F6744E">
        <w:rPr>
          <w:rFonts w:ascii="GHEA Grapalat" w:eastAsia="GHEA Grapalat" w:hAnsi="GHEA Grapalat" w:cs="GHEA Grapalat"/>
          <w:b/>
          <w:bCs/>
          <w:kern w:val="0"/>
          <w:sz w:val="24"/>
          <w:szCs w:val="24"/>
          <w14:ligatures w14:val="none"/>
        </w:rPr>
        <w:t>իրավական</w:t>
      </w:r>
      <w:proofErr w:type="spellEnd"/>
      <w:r w:rsidRPr="00F6744E">
        <w:rPr>
          <w:rFonts w:ascii="GHEA Grapalat" w:eastAsia="GHEA Grapalat" w:hAnsi="GHEA Grapalat" w:cs="GHEA Grapalat"/>
          <w:b/>
          <w:bCs/>
          <w:kern w:val="0"/>
          <w:sz w:val="24"/>
          <w:szCs w:val="24"/>
          <w14:ligatures w14:val="none"/>
        </w:rPr>
        <w:t xml:space="preserve"> </w:t>
      </w:r>
      <w:proofErr w:type="spellStart"/>
      <w:r w:rsidRPr="00F6744E">
        <w:rPr>
          <w:rFonts w:ascii="GHEA Grapalat" w:eastAsia="GHEA Grapalat" w:hAnsi="GHEA Grapalat" w:cs="GHEA Grapalat"/>
          <w:b/>
          <w:bCs/>
          <w:kern w:val="0"/>
          <w:sz w:val="24"/>
          <w:szCs w:val="24"/>
          <w14:ligatures w14:val="none"/>
        </w:rPr>
        <w:t>ակտի</w:t>
      </w:r>
      <w:proofErr w:type="spellEnd"/>
      <w:r w:rsidRPr="00F6744E">
        <w:rPr>
          <w:rFonts w:ascii="GHEA Grapalat" w:eastAsia="GHEA Grapalat" w:hAnsi="GHEA Grapalat" w:cs="GHEA Grapalat"/>
          <w:b/>
          <w:bCs/>
          <w:kern w:val="0"/>
          <w:sz w:val="24"/>
          <w:szCs w:val="24"/>
          <w14:ligatures w14:val="none"/>
        </w:rPr>
        <w:t xml:space="preserve"> </w:t>
      </w:r>
      <w:proofErr w:type="spellStart"/>
      <w:r w:rsidRPr="00F6744E">
        <w:rPr>
          <w:rFonts w:ascii="GHEA Grapalat" w:eastAsia="GHEA Grapalat" w:hAnsi="GHEA Grapalat" w:cs="GHEA Grapalat"/>
          <w:b/>
          <w:bCs/>
          <w:kern w:val="0"/>
          <w:sz w:val="24"/>
          <w:szCs w:val="24"/>
          <w14:ligatures w14:val="none"/>
        </w:rPr>
        <w:t>ընդունման</w:t>
      </w:r>
      <w:proofErr w:type="spellEnd"/>
      <w:r w:rsidRPr="00F6744E">
        <w:rPr>
          <w:rFonts w:ascii="GHEA Grapalat" w:eastAsia="GHEA Grapalat" w:hAnsi="GHEA Grapalat" w:cs="GHEA Grapalat"/>
          <w:b/>
          <w:bCs/>
          <w:kern w:val="0"/>
          <w:sz w:val="24"/>
          <w:szCs w:val="24"/>
          <w14:ligatures w14:val="none"/>
        </w:rPr>
        <w:t xml:space="preserve"> </w:t>
      </w:r>
      <w:proofErr w:type="spellStart"/>
      <w:r w:rsidRPr="00F6744E">
        <w:rPr>
          <w:rFonts w:ascii="GHEA Grapalat" w:eastAsia="GHEA Grapalat" w:hAnsi="GHEA Grapalat" w:cs="GHEA Grapalat"/>
          <w:b/>
          <w:bCs/>
          <w:kern w:val="0"/>
          <w:sz w:val="24"/>
          <w:szCs w:val="24"/>
          <w14:ligatures w14:val="none"/>
        </w:rPr>
        <w:t>անհրաժեշտությունը</w:t>
      </w:r>
      <w:proofErr w:type="spellEnd"/>
    </w:p>
    <w:p w14:paraId="20090AB3" w14:textId="33B30CCC" w:rsidR="00674DB3" w:rsidRPr="00F6744E" w:rsidRDefault="00F6744E" w:rsidP="00F6744E">
      <w:pPr>
        <w:pStyle w:val="ListParagraph"/>
        <w:tabs>
          <w:tab w:val="left" w:pos="90"/>
        </w:tabs>
        <w:spacing w:after="0" w:line="360" w:lineRule="auto"/>
        <w:ind w:left="0"/>
        <w:jc w:val="both"/>
        <w:rPr>
          <w:rFonts w:ascii="GHEA Grapalat" w:eastAsia="GHEA Grapalat" w:hAnsi="GHEA Grapalat" w:cs="GHEA Grapalat"/>
          <w:kern w:val="0"/>
          <w:sz w:val="24"/>
          <w:szCs w:val="24"/>
          <w:lang w:val="hy-AM"/>
          <w14:ligatures w14:val="none"/>
        </w:rPr>
      </w:pPr>
      <w:r>
        <w:rPr>
          <w:rFonts w:ascii="GHEA Grapalat" w:eastAsia="GHEA Grapalat" w:hAnsi="GHEA Grapalat" w:cs="GHEA Grapalat"/>
          <w:kern w:val="0"/>
          <w:sz w:val="24"/>
          <w:szCs w:val="24"/>
          <w:lang w:val="hy-AM"/>
          <w14:ligatures w14:val="none"/>
        </w:rPr>
        <w:tab/>
      </w:r>
      <w:r>
        <w:rPr>
          <w:rFonts w:ascii="GHEA Grapalat" w:eastAsia="GHEA Grapalat" w:hAnsi="GHEA Grapalat" w:cs="GHEA Grapalat"/>
          <w:kern w:val="0"/>
          <w:sz w:val="24"/>
          <w:szCs w:val="24"/>
          <w:lang w:val="hy-AM"/>
          <w14:ligatures w14:val="none"/>
        </w:rPr>
        <w:tab/>
      </w:r>
      <w:bookmarkStart w:id="1" w:name="_Hlk209098138"/>
      <w:r w:rsidR="00674DB3" w:rsidRPr="00F6744E">
        <w:rPr>
          <w:rFonts w:ascii="GHEA Grapalat" w:eastAsia="GHEA Grapalat" w:hAnsi="GHEA Grapalat" w:cs="GHEA Grapalat"/>
          <w:kern w:val="0"/>
          <w:sz w:val="24"/>
          <w:szCs w:val="24"/>
          <w:lang w:val="hy-AM"/>
          <w14:ligatures w14:val="none"/>
        </w:rPr>
        <w:t>ՀՀ Լոռու և Տավուշի մարզպետների կողմից ՀՀ կառավարությանը ներկայացված տեղեկությունների համաձայն՝ նշված մարզերում 2024 թվականի մայիսի 25-26-ը տեղի ունեցած աղետից տուժած մի շարք տնտեսավարողներ՝ պատշաճ տեղեկացված չլինելու, տեխնիկական խնդիրների կամ այլ օբյեկտիվ հանգամանքների պատճառով, սահմանված ժամկետում չեն ներկայացրել դիմում և չեն օգտվել ՀՀ կառավարության 2024 թվականի օգոստոսի 15-ի №1301-Լ որոշմամբ հաստատված պետական օժանդակության ծրագրից։</w:t>
      </w:r>
    </w:p>
    <w:p w14:paraId="22F9CA96" w14:textId="3703DDBF" w:rsidR="00674DB3" w:rsidRPr="00F6744E" w:rsidRDefault="00F6744E" w:rsidP="00F6744E">
      <w:pPr>
        <w:pStyle w:val="ListParagraph"/>
        <w:tabs>
          <w:tab w:val="left" w:pos="90"/>
        </w:tabs>
        <w:spacing w:after="0" w:line="360" w:lineRule="auto"/>
        <w:ind w:left="0"/>
        <w:jc w:val="both"/>
        <w:rPr>
          <w:rFonts w:ascii="GHEA Grapalat" w:eastAsia="GHEA Grapalat" w:hAnsi="GHEA Grapalat" w:cs="GHEA Grapalat"/>
          <w:kern w:val="0"/>
          <w:sz w:val="24"/>
          <w:szCs w:val="24"/>
          <w:lang w:val="hy-AM"/>
          <w14:ligatures w14:val="none"/>
        </w:rPr>
      </w:pPr>
      <w:r>
        <w:rPr>
          <w:rFonts w:ascii="GHEA Grapalat" w:eastAsia="GHEA Grapalat" w:hAnsi="GHEA Grapalat" w:cs="GHEA Grapalat"/>
          <w:kern w:val="0"/>
          <w:sz w:val="24"/>
          <w:szCs w:val="24"/>
          <w:lang w:val="hy-AM"/>
          <w14:ligatures w14:val="none"/>
        </w:rPr>
        <w:tab/>
      </w:r>
      <w:r>
        <w:rPr>
          <w:rFonts w:ascii="GHEA Grapalat" w:eastAsia="GHEA Grapalat" w:hAnsi="GHEA Grapalat" w:cs="GHEA Grapalat"/>
          <w:kern w:val="0"/>
          <w:sz w:val="24"/>
          <w:szCs w:val="24"/>
          <w:lang w:val="hy-AM"/>
          <w14:ligatures w14:val="none"/>
        </w:rPr>
        <w:tab/>
      </w:r>
      <w:r w:rsidR="00674DB3" w:rsidRPr="00F6744E">
        <w:rPr>
          <w:rFonts w:ascii="GHEA Grapalat" w:eastAsia="GHEA Grapalat" w:hAnsi="GHEA Grapalat" w:cs="GHEA Grapalat"/>
          <w:kern w:val="0"/>
          <w:sz w:val="24"/>
          <w:szCs w:val="24"/>
          <w:lang w:val="hy-AM"/>
          <w14:ligatures w14:val="none"/>
        </w:rPr>
        <w:t>Նշված տնտեսավարողների ցանկում ընդգրկված է շուրջ 41 տնտեսավարող</w:t>
      </w:r>
      <w:r w:rsidR="00EA1D95">
        <w:rPr>
          <w:rFonts w:ascii="GHEA Grapalat" w:eastAsia="GHEA Grapalat" w:hAnsi="GHEA Grapalat" w:cs="GHEA Grapalat"/>
          <w:kern w:val="0"/>
          <w:sz w:val="24"/>
          <w:szCs w:val="24"/>
          <w:lang w:val="hy-AM"/>
          <w14:ligatures w14:val="none"/>
        </w:rPr>
        <w:t xml:space="preserve">, </w:t>
      </w:r>
      <w:r w:rsidR="00674DB3" w:rsidRPr="00F6744E">
        <w:rPr>
          <w:rFonts w:ascii="GHEA Grapalat" w:eastAsia="GHEA Grapalat" w:hAnsi="GHEA Grapalat" w:cs="GHEA Grapalat"/>
          <w:kern w:val="0"/>
          <w:sz w:val="24"/>
          <w:szCs w:val="24"/>
          <w:lang w:val="hy-AM"/>
          <w14:ligatures w14:val="none"/>
        </w:rPr>
        <w:t>որոնք փաստացի կրել են վնասներ։ ՀՀ էկոնոմիկայի նախարարության կողմից, ՀՀ պետական եկամուտների կոմիտեից ստացված տեղեկատվության հիման վրա, իրականացվել են նախնական հաշվարկներ՝ կիրառելով նախորդ տարվա միջինացված ցուցանիշները, քանի որ վնասվածության ճշգրիտ տվյալներ չեն եղել։</w:t>
      </w:r>
    </w:p>
    <w:p w14:paraId="46A0E67D" w14:textId="1CB16029" w:rsidR="00674DB3" w:rsidRPr="00F6744E" w:rsidRDefault="00F6744E" w:rsidP="00F6744E">
      <w:pPr>
        <w:pStyle w:val="ListParagraph"/>
        <w:tabs>
          <w:tab w:val="left" w:pos="90"/>
        </w:tabs>
        <w:spacing w:after="0" w:line="360" w:lineRule="auto"/>
        <w:ind w:left="0"/>
        <w:jc w:val="both"/>
        <w:rPr>
          <w:rFonts w:ascii="GHEA Grapalat" w:eastAsia="GHEA Grapalat" w:hAnsi="GHEA Grapalat" w:cs="GHEA Grapalat"/>
          <w:kern w:val="0"/>
          <w:sz w:val="24"/>
          <w:szCs w:val="24"/>
          <w:lang w:val="hy-AM"/>
          <w14:ligatures w14:val="none"/>
        </w:rPr>
      </w:pPr>
      <w:r>
        <w:rPr>
          <w:rFonts w:ascii="GHEA Grapalat" w:eastAsia="GHEA Grapalat" w:hAnsi="GHEA Grapalat" w:cs="GHEA Grapalat"/>
          <w:kern w:val="0"/>
          <w:sz w:val="24"/>
          <w:szCs w:val="24"/>
          <w:lang w:val="hy-AM"/>
          <w14:ligatures w14:val="none"/>
        </w:rPr>
        <w:tab/>
      </w:r>
      <w:r>
        <w:rPr>
          <w:rFonts w:ascii="GHEA Grapalat" w:eastAsia="GHEA Grapalat" w:hAnsi="GHEA Grapalat" w:cs="GHEA Grapalat"/>
          <w:kern w:val="0"/>
          <w:sz w:val="24"/>
          <w:szCs w:val="24"/>
          <w:lang w:val="hy-AM"/>
          <w14:ligatures w14:val="none"/>
        </w:rPr>
        <w:tab/>
      </w:r>
      <w:r w:rsidR="00674DB3" w:rsidRPr="00F6744E">
        <w:rPr>
          <w:rFonts w:ascii="GHEA Grapalat" w:eastAsia="GHEA Grapalat" w:hAnsi="GHEA Grapalat" w:cs="GHEA Grapalat"/>
          <w:kern w:val="0"/>
          <w:sz w:val="24"/>
          <w:szCs w:val="24"/>
          <w:lang w:val="hy-AM"/>
          <w14:ligatures w14:val="none"/>
        </w:rPr>
        <w:t xml:space="preserve">Արդյունքում, հնարավոր օժանդակության ընդհանուր չափը նախնական գնահատմամբ կազմում է շուրջ </w:t>
      </w:r>
      <w:r w:rsidR="00ED0ACA" w:rsidRPr="00ED0ACA">
        <w:rPr>
          <w:rFonts w:ascii="GHEA Grapalat" w:eastAsia="GHEA Grapalat" w:hAnsi="GHEA Grapalat" w:cs="GHEA Grapalat"/>
          <w:kern w:val="0"/>
          <w:sz w:val="24"/>
          <w:szCs w:val="24"/>
          <w:lang w:val="hy-AM"/>
          <w14:ligatures w14:val="none"/>
        </w:rPr>
        <w:t xml:space="preserve">63,507,888.79  </w:t>
      </w:r>
      <w:r w:rsidR="00674DB3" w:rsidRPr="00F6744E">
        <w:rPr>
          <w:rFonts w:ascii="GHEA Grapalat" w:eastAsia="GHEA Grapalat" w:hAnsi="GHEA Grapalat" w:cs="GHEA Grapalat"/>
          <w:kern w:val="0"/>
          <w:sz w:val="24"/>
          <w:szCs w:val="24"/>
          <w:lang w:val="hy-AM"/>
          <w14:ligatures w14:val="none"/>
        </w:rPr>
        <w:t>ՀՀ դրամ, այդ թվում՝</w:t>
      </w:r>
    </w:p>
    <w:p w14:paraId="7E76D86B" w14:textId="7342C646" w:rsidR="00674DB3" w:rsidRPr="00F6744E" w:rsidRDefault="00ED0ACA" w:rsidP="00F6744E">
      <w:pPr>
        <w:pStyle w:val="ListParagraph"/>
        <w:numPr>
          <w:ilvl w:val="0"/>
          <w:numId w:val="13"/>
        </w:numPr>
        <w:tabs>
          <w:tab w:val="left" w:pos="90"/>
        </w:tabs>
        <w:spacing w:after="0" w:line="360" w:lineRule="auto"/>
        <w:jc w:val="both"/>
        <w:rPr>
          <w:rFonts w:ascii="GHEA Grapalat" w:eastAsia="GHEA Grapalat" w:hAnsi="GHEA Grapalat" w:cs="GHEA Grapalat"/>
          <w:kern w:val="0"/>
          <w:sz w:val="24"/>
          <w:szCs w:val="24"/>
          <w:lang w:val="hy-AM"/>
          <w14:ligatures w14:val="none"/>
        </w:rPr>
      </w:pPr>
      <w:r w:rsidRPr="00ED0ACA">
        <w:rPr>
          <w:rFonts w:ascii="GHEA Grapalat" w:eastAsia="GHEA Grapalat" w:hAnsi="GHEA Grapalat" w:cs="GHEA Grapalat"/>
          <w:kern w:val="0"/>
          <w:sz w:val="24"/>
          <w:szCs w:val="24"/>
          <w:lang w:val="hy-AM"/>
          <w14:ligatures w14:val="none"/>
        </w:rPr>
        <w:t xml:space="preserve">48,348,555.73  </w:t>
      </w:r>
      <w:r w:rsidR="00674DB3" w:rsidRPr="00F6744E">
        <w:rPr>
          <w:rFonts w:ascii="GHEA Grapalat" w:eastAsia="GHEA Grapalat" w:hAnsi="GHEA Grapalat" w:cs="GHEA Grapalat"/>
          <w:kern w:val="0"/>
          <w:sz w:val="24"/>
          <w:szCs w:val="24"/>
          <w:lang w:val="hy-AM"/>
          <w14:ligatures w14:val="none"/>
        </w:rPr>
        <w:t>ՀՀ դրամ՝ տնտեսավարողների համար,</w:t>
      </w:r>
    </w:p>
    <w:p w14:paraId="51F3619C" w14:textId="034A9158" w:rsidR="00F6744E" w:rsidRDefault="00ED0ACA" w:rsidP="00F6744E">
      <w:pPr>
        <w:pStyle w:val="ListParagraph"/>
        <w:numPr>
          <w:ilvl w:val="0"/>
          <w:numId w:val="13"/>
        </w:numPr>
        <w:tabs>
          <w:tab w:val="left" w:pos="90"/>
        </w:tabs>
        <w:spacing w:after="0" w:line="360" w:lineRule="auto"/>
        <w:jc w:val="both"/>
        <w:rPr>
          <w:rFonts w:ascii="GHEA Grapalat" w:eastAsia="GHEA Grapalat" w:hAnsi="GHEA Grapalat" w:cs="GHEA Grapalat"/>
          <w:kern w:val="0"/>
          <w:sz w:val="24"/>
          <w:szCs w:val="24"/>
          <w:lang w:val="hy-AM"/>
          <w14:ligatures w14:val="none"/>
        </w:rPr>
      </w:pPr>
      <w:r w:rsidRPr="00ED0ACA">
        <w:rPr>
          <w:rFonts w:ascii="GHEA Grapalat" w:eastAsia="GHEA Grapalat" w:hAnsi="GHEA Grapalat" w:cs="GHEA Grapalat"/>
          <w:kern w:val="0"/>
          <w:sz w:val="24"/>
          <w:szCs w:val="24"/>
          <w:lang w:val="hy-AM"/>
          <w14:ligatures w14:val="none"/>
        </w:rPr>
        <w:t xml:space="preserve">15,159,333.05  </w:t>
      </w:r>
      <w:r w:rsidR="00674DB3" w:rsidRPr="00F6744E">
        <w:rPr>
          <w:rFonts w:ascii="GHEA Grapalat" w:eastAsia="GHEA Grapalat" w:hAnsi="GHEA Grapalat" w:cs="GHEA Grapalat"/>
          <w:kern w:val="0"/>
          <w:sz w:val="24"/>
          <w:szCs w:val="24"/>
          <w:lang w:val="hy-AM"/>
          <w14:ligatures w14:val="none"/>
        </w:rPr>
        <w:t>ՀՀ դրամ՝ անշարժ գույքի սեփականատերերի համար։</w:t>
      </w:r>
    </w:p>
    <w:p w14:paraId="0348F70F" w14:textId="4C624460" w:rsidR="008F5944" w:rsidRDefault="003A5F66" w:rsidP="00F6744E">
      <w:pPr>
        <w:tabs>
          <w:tab w:val="left" w:pos="90"/>
        </w:tabs>
        <w:spacing w:after="0" w:line="360" w:lineRule="auto"/>
        <w:jc w:val="both"/>
        <w:rPr>
          <w:rFonts w:ascii="GHEA Grapalat" w:eastAsia="GHEA Grapalat" w:hAnsi="GHEA Grapalat" w:cs="GHEA Grapalat"/>
          <w:kern w:val="0"/>
          <w:sz w:val="24"/>
          <w:szCs w:val="24"/>
          <w:lang w:val="hy-AM"/>
          <w14:ligatures w14:val="none"/>
        </w:rPr>
      </w:pPr>
      <w:r>
        <w:rPr>
          <w:rFonts w:ascii="GHEA Grapalat" w:eastAsia="GHEA Grapalat" w:hAnsi="GHEA Grapalat" w:cs="GHEA Grapalat"/>
          <w:kern w:val="0"/>
          <w:sz w:val="24"/>
          <w:szCs w:val="24"/>
          <w:lang w:val="hy-AM"/>
          <w14:ligatures w14:val="none"/>
        </w:rPr>
        <w:tab/>
      </w:r>
      <w:r>
        <w:rPr>
          <w:rFonts w:ascii="GHEA Grapalat" w:eastAsia="GHEA Grapalat" w:hAnsi="GHEA Grapalat" w:cs="GHEA Grapalat"/>
          <w:kern w:val="0"/>
          <w:sz w:val="24"/>
          <w:szCs w:val="24"/>
          <w:lang w:val="hy-AM"/>
          <w14:ligatures w14:val="none"/>
        </w:rPr>
        <w:tab/>
      </w:r>
      <w:r w:rsidR="00674DB3" w:rsidRPr="00F6744E">
        <w:rPr>
          <w:rFonts w:ascii="GHEA Grapalat" w:eastAsia="GHEA Grapalat" w:hAnsi="GHEA Grapalat" w:cs="GHEA Grapalat"/>
          <w:kern w:val="0"/>
          <w:sz w:val="24"/>
          <w:szCs w:val="24"/>
          <w:lang w:val="hy-AM"/>
          <w14:ligatures w14:val="none"/>
        </w:rPr>
        <w:t>Վերոնշյալից և ՀՀ փոխվարչապետ Տիգրան Խաչատրյանի 2025 թվականի հունիսի 13-ի №03.1/03.34/19091-2025 հանձնարարականից ելնելով՝ անհրաժեշտ է երկարաձգել դիմումների ներկայացման վերջնաժամկետը՝ հնարավորություն տալով ծրագրի իրական շահառուներին (Որոշման հավելվածի 2-րդ կետով սահմանված չափանիշներին համապատասխանող, սակայն ժամկետում չդիմած տնտեսավարողներին) օգտվելու պետական աջակցությունից։</w:t>
      </w:r>
    </w:p>
    <w:bookmarkEnd w:id="1"/>
    <w:p w14:paraId="7BDE1008" w14:textId="77777777" w:rsidR="00ED0ACA" w:rsidRDefault="00ED0ACA" w:rsidP="00F6744E">
      <w:pPr>
        <w:tabs>
          <w:tab w:val="left" w:pos="90"/>
        </w:tabs>
        <w:spacing w:after="0" w:line="360" w:lineRule="auto"/>
        <w:jc w:val="both"/>
        <w:rPr>
          <w:rFonts w:ascii="GHEA Grapalat" w:eastAsia="GHEA Grapalat" w:hAnsi="GHEA Grapalat" w:cs="GHEA Grapalat"/>
          <w:kern w:val="0"/>
          <w:sz w:val="24"/>
          <w:szCs w:val="24"/>
          <w:lang w:val="hy-AM"/>
          <w14:ligatures w14:val="none"/>
        </w:rPr>
      </w:pPr>
    </w:p>
    <w:p w14:paraId="3518E2EF" w14:textId="77777777" w:rsidR="00F6744E" w:rsidRPr="00F6744E" w:rsidRDefault="008F5944" w:rsidP="00F6744E">
      <w:pPr>
        <w:pStyle w:val="ListParagraph"/>
        <w:numPr>
          <w:ilvl w:val="0"/>
          <w:numId w:val="15"/>
        </w:numPr>
        <w:tabs>
          <w:tab w:val="left" w:pos="90"/>
        </w:tabs>
        <w:spacing w:before="240" w:after="0" w:line="360" w:lineRule="auto"/>
        <w:jc w:val="both"/>
        <w:rPr>
          <w:rFonts w:ascii="GHEA Grapalat" w:eastAsia="GHEA Grapalat" w:hAnsi="GHEA Grapalat" w:cs="GHEA Grapalat"/>
          <w:kern w:val="0"/>
          <w:sz w:val="24"/>
          <w:szCs w:val="24"/>
          <w14:ligatures w14:val="none"/>
        </w:rPr>
      </w:pPr>
      <w:proofErr w:type="spellStart"/>
      <w:r w:rsidRPr="00F6744E">
        <w:rPr>
          <w:rFonts w:ascii="GHEA Grapalat" w:eastAsia="GHEA Grapalat" w:hAnsi="GHEA Grapalat" w:cs="GHEA Grapalat"/>
          <w:b/>
          <w:bCs/>
          <w:kern w:val="0"/>
          <w:sz w:val="24"/>
          <w:szCs w:val="24"/>
          <w14:ligatures w14:val="none"/>
        </w:rPr>
        <w:lastRenderedPageBreak/>
        <w:t>Առաջարկվող</w:t>
      </w:r>
      <w:proofErr w:type="spellEnd"/>
      <w:r w:rsidRPr="00F6744E">
        <w:rPr>
          <w:rFonts w:ascii="GHEA Grapalat" w:eastAsia="GHEA Grapalat" w:hAnsi="GHEA Grapalat" w:cs="GHEA Grapalat"/>
          <w:b/>
          <w:bCs/>
          <w:kern w:val="0"/>
          <w:sz w:val="24"/>
          <w:szCs w:val="24"/>
          <w14:ligatures w14:val="none"/>
        </w:rPr>
        <w:t xml:space="preserve"> </w:t>
      </w:r>
      <w:proofErr w:type="spellStart"/>
      <w:r w:rsidRPr="00F6744E">
        <w:rPr>
          <w:rFonts w:ascii="GHEA Grapalat" w:eastAsia="GHEA Grapalat" w:hAnsi="GHEA Grapalat" w:cs="GHEA Grapalat"/>
          <w:b/>
          <w:bCs/>
          <w:kern w:val="0"/>
          <w:sz w:val="24"/>
          <w:szCs w:val="24"/>
          <w14:ligatures w14:val="none"/>
        </w:rPr>
        <w:t>կարգավորման</w:t>
      </w:r>
      <w:proofErr w:type="spellEnd"/>
      <w:r w:rsidRPr="00F6744E">
        <w:rPr>
          <w:rFonts w:ascii="GHEA Grapalat" w:eastAsia="GHEA Grapalat" w:hAnsi="GHEA Grapalat" w:cs="GHEA Grapalat"/>
          <w:b/>
          <w:bCs/>
          <w:kern w:val="0"/>
          <w:sz w:val="24"/>
          <w:szCs w:val="24"/>
          <w14:ligatures w14:val="none"/>
        </w:rPr>
        <w:t xml:space="preserve"> </w:t>
      </w:r>
      <w:proofErr w:type="spellStart"/>
      <w:r w:rsidRPr="00F6744E">
        <w:rPr>
          <w:rFonts w:ascii="GHEA Grapalat" w:eastAsia="GHEA Grapalat" w:hAnsi="GHEA Grapalat" w:cs="GHEA Grapalat"/>
          <w:b/>
          <w:bCs/>
          <w:kern w:val="0"/>
          <w:sz w:val="24"/>
          <w:szCs w:val="24"/>
          <w14:ligatures w14:val="none"/>
        </w:rPr>
        <w:t>բնույթը</w:t>
      </w:r>
      <w:proofErr w:type="spellEnd"/>
    </w:p>
    <w:p w14:paraId="27683A3D" w14:textId="45F77628" w:rsidR="00674DB3" w:rsidRPr="00F6744E" w:rsidRDefault="003A5F66" w:rsidP="00F6744E">
      <w:pPr>
        <w:pStyle w:val="ListParagraph"/>
        <w:tabs>
          <w:tab w:val="left" w:pos="90"/>
        </w:tabs>
        <w:spacing w:before="240" w:after="0" w:line="360" w:lineRule="auto"/>
        <w:ind w:left="0"/>
        <w:jc w:val="both"/>
        <w:rPr>
          <w:rFonts w:ascii="GHEA Grapalat" w:eastAsia="GHEA Grapalat" w:hAnsi="GHEA Grapalat" w:cs="GHEA Grapalat"/>
          <w:kern w:val="0"/>
          <w:sz w:val="24"/>
          <w:szCs w:val="24"/>
          <w14:ligatures w14:val="none"/>
        </w:rPr>
      </w:pPr>
      <w:r>
        <w:rPr>
          <w:rFonts w:ascii="GHEA Grapalat" w:eastAsia="GHEA Grapalat" w:hAnsi="GHEA Grapalat" w:cs="GHEA Grapalat"/>
          <w:kern w:val="0"/>
          <w:sz w:val="24"/>
          <w:szCs w:val="24"/>
          <w14:ligatures w14:val="none"/>
        </w:rPr>
        <w:tab/>
      </w:r>
      <w:r>
        <w:rPr>
          <w:rFonts w:ascii="GHEA Grapalat" w:eastAsia="GHEA Grapalat" w:hAnsi="GHEA Grapalat" w:cs="GHEA Grapalat"/>
          <w:kern w:val="0"/>
          <w:sz w:val="24"/>
          <w:szCs w:val="24"/>
          <w14:ligatures w14:val="none"/>
        </w:rPr>
        <w:tab/>
      </w:r>
      <w:proofErr w:type="spellStart"/>
      <w:r w:rsidR="00674DB3" w:rsidRPr="00F6744E">
        <w:rPr>
          <w:rFonts w:ascii="GHEA Grapalat" w:eastAsia="GHEA Grapalat" w:hAnsi="GHEA Grapalat" w:cs="GHEA Grapalat"/>
          <w:kern w:val="0"/>
          <w:sz w:val="24"/>
          <w:szCs w:val="24"/>
          <w14:ligatures w14:val="none"/>
        </w:rPr>
        <w:t>Նախագծով</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առաջարկվում</w:t>
      </w:r>
      <w:proofErr w:type="spellEnd"/>
      <w:r w:rsidR="00674DB3" w:rsidRPr="00F6744E">
        <w:rPr>
          <w:rFonts w:ascii="GHEA Grapalat" w:eastAsia="GHEA Grapalat" w:hAnsi="GHEA Grapalat" w:cs="GHEA Grapalat"/>
          <w:kern w:val="0"/>
          <w:sz w:val="24"/>
          <w:szCs w:val="24"/>
          <w14:ligatures w14:val="none"/>
        </w:rPr>
        <w:t xml:space="preserve"> է </w:t>
      </w:r>
      <w:proofErr w:type="spellStart"/>
      <w:r w:rsidR="00674DB3" w:rsidRPr="00F6744E">
        <w:rPr>
          <w:rFonts w:ascii="GHEA Grapalat" w:eastAsia="GHEA Grapalat" w:hAnsi="GHEA Grapalat" w:cs="GHEA Grapalat"/>
          <w:kern w:val="0"/>
          <w:sz w:val="24"/>
          <w:szCs w:val="24"/>
          <w14:ligatures w14:val="none"/>
        </w:rPr>
        <w:t>կառավարության</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որոշման</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հավելվածի</w:t>
      </w:r>
      <w:proofErr w:type="spellEnd"/>
      <w:r w:rsidR="00674DB3" w:rsidRPr="00F6744E">
        <w:rPr>
          <w:rFonts w:ascii="GHEA Grapalat" w:eastAsia="GHEA Grapalat" w:hAnsi="GHEA Grapalat" w:cs="GHEA Grapalat"/>
          <w:kern w:val="0"/>
          <w:sz w:val="24"/>
          <w:szCs w:val="24"/>
          <w14:ligatures w14:val="none"/>
        </w:rPr>
        <w:t xml:space="preserve"> 3-րդ </w:t>
      </w:r>
      <w:proofErr w:type="spellStart"/>
      <w:r w:rsidR="00674DB3" w:rsidRPr="00F6744E">
        <w:rPr>
          <w:rFonts w:ascii="GHEA Grapalat" w:eastAsia="GHEA Grapalat" w:hAnsi="GHEA Grapalat" w:cs="GHEA Grapalat"/>
          <w:kern w:val="0"/>
          <w:sz w:val="24"/>
          <w:szCs w:val="24"/>
          <w14:ligatures w14:val="none"/>
        </w:rPr>
        <w:t>բաժնի</w:t>
      </w:r>
      <w:proofErr w:type="spellEnd"/>
      <w:r w:rsidR="00674DB3" w:rsidRPr="00F6744E">
        <w:rPr>
          <w:rFonts w:ascii="GHEA Grapalat" w:eastAsia="GHEA Grapalat" w:hAnsi="GHEA Grapalat" w:cs="GHEA Grapalat"/>
          <w:kern w:val="0"/>
          <w:sz w:val="24"/>
          <w:szCs w:val="24"/>
          <w14:ligatures w14:val="none"/>
        </w:rPr>
        <w:t xml:space="preserve"> 17-րդ </w:t>
      </w:r>
      <w:proofErr w:type="spellStart"/>
      <w:r w:rsidR="00674DB3" w:rsidRPr="00F6744E">
        <w:rPr>
          <w:rFonts w:ascii="GHEA Grapalat" w:eastAsia="GHEA Grapalat" w:hAnsi="GHEA Grapalat" w:cs="GHEA Grapalat"/>
          <w:kern w:val="0"/>
          <w:sz w:val="24"/>
          <w:szCs w:val="24"/>
          <w14:ligatures w14:val="none"/>
        </w:rPr>
        <w:t>կետը</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շարադրել</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նոր</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խմբագրությամբ</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սահմանելով</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դիմումների</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ներկայացման</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վերջնաժամկետը</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մինչև</w:t>
      </w:r>
      <w:proofErr w:type="spellEnd"/>
      <w:r w:rsidR="00674DB3" w:rsidRPr="00F6744E">
        <w:rPr>
          <w:rFonts w:ascii="GHEA Grapalat" w:eastAsia="GHEA Grapalat" w:hAnsi="GHEA Grapalat" w:cs="GHEA Grapalat"/>
          <w:kern w:val="0"/>
          <w:sz w:val="24"/>
          <w:szCs w:val="24"/>
          <w14:ligatures w14:val="none"/>
        </w:rPr>
        <w:t xml:space="preserve"> 2025 </w:t>
      </w:r>
      <w:proofErr w:type="spellStart"/>
      <w:r w:rsidR="00674DB3" w:rsidRPr="00F6744E">
        <w:rPr>
          <w:rFonts w:ascii="GHEA Grapalat" w:eastAsia="GHEA Grapalat" w:hAnsi="GHEA Grapalat" w:cs="GHEA Grapalat"/>
          <w:kern w:val="0"/>
          <w:sz w:val="24"/>
          <w:szCs w:val="24"/>
          <w14:ligatures w14:val="none"/>
        </w:rPr>
        <w:t>թվականի</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Pr>
          <w:rFonts w:ascii="GHEA Grapalat" w:eastAsia="GHEA Grapalat" w:hAnsi="GHEA Grapalat" w:cs="GHEA Grapalat"/>
          <w:kern w:val="0"/>
          <w:sz w:val="24"/>
          <w:szCs w:val="24"/>
          <w14:ligatures w14:val="none"/>
        </w:rPr>
        <w:t>հոկտեմբերի</w:t>
      </w:r>
      <w:proofErr w:type="spellEnd"/>
      <w:r>
        <w:rPr>
          <w:rFonts w:ascii="GHEA Grapalat" w:eastAsia="GHEA Grapalat" w:hAnsi="GHEA Grapalat" w:cs="GHEA Grapalat"/>
          <w:kern w:val="0"/>
          <w:sz w:val="24"/>
          <w:szCs w:val="24"/>
          <w14:ligatures w14:val="none"/>
        </w:rPr>
        <w:t xml:space="preserve"> 15</w:t>
      </w:r>
      <w:r w:rsidR="00674DB3" w:rsidRPr="00F6744E">
        <w:rPr>
          <w:rFonts w:ascii="GHEA Grapalat" w:eastAsia="GHEA Grapalat" w:hAnsi="GHEA Grapalat" w:cs="GHEA Grapalat"/>
          <w:kern w:val="0"/>
          <w:sz w:val="24"/>
          <w:szCs w:val="24"/>
          <w14:ligatures w14:val="none"/>
        </w:rPr>
        <w:t xml:space="preserve">-ը </w:t>
      </w:r>
      <w:proofErr w:type="spellStart"/>
      <w:r w:rsidR="00674DB3" w:rsidRPr="00F6744E">
        <w:rPr>
          <w:rFonts w:ascii="GHEA Grapalat" w:eastAsia="GHEA Grapalat" w:hAnsi="GHEA Grapalat" w:cs="GHEA Grapalat"/>
          <w:kern w:val="0"/>
          <w:sz w:val="24"/>
          <w:szCs w:val="24"/>
          <w14:ligatures w14:val="none"/>
        </w:rPr>
        <w:t>ներառյալ</w:t>
      </w:r>
      <w:proofErr w:type="spellEnd"/>
      <w:r w:rsidR="00674DB3" w:rsidRPr="00F6744E">
        <w:rPr>
          <w:rFonts w:ascii="GHEA Grapalat" w:eastAsia="GHEA Grapalat" w:hAnsi="GHEA Grapalat" w:cs="GHEA Grapalat"/>
          <w:kern w:val="0"/>
          <w:sz w:val="24"/>
          <w:szCs w:val="24"/>
          <w14:ligatures w14:val="none"/>
        </w:rPr>
        <w:t>։</w:t>
      </w:r>
    </w:p>
    <w:p w14:paraId="3485DBBA" w14:textId="706A2E23" w:rsidR="00E54F28" w:rsidRPr="00F6744E" w:rsidRDefault="00F6744E" w:rsidP="00F6744E">
      <w:pPr>
        <w:tabs>
          <w:tab w:val="left" w:pos="90"/>
        </w:tabs>
        <w:spacing w:after="0" w:line="360" w:lineRule="auto"/>
        <w:jc w:val="both"/>
        <w:rPr>
          <w:rFonts w:ascii="GHEA Grapalat" w:eastAsia="GHEA Grapalat" w:hAnsi="GHEA Grapalat" w:cs="GHEA Grapalat"/>
          <w:kern w:val="0"/>
          <w:sz w:val="24"/>
          <w:szCs w:val="24"/>
          <w14:ligatures w14:val="none"/>
        </w:rPr>
      </w:pPr>
      <w:r>
        <w:rPr>
          <w:rFonts w:ascii="GHEA Grapalat" w:eastAsia="GHEA Grapalat" w:hAnsi="GHEA Grapalat" w:cs="GHEA Grapalat"/>
          <w:kern w:val="0"/>
          <w:sz w:val="24"/>
          <w:szCs w:val="24"/>
          <w14:ligatures w14:val="none"/>
        </w:rPr>
        <w:tab/>
      </w:r>
      <w:r>
        <w:rPr>
          <w:rFonts w:ascii="GHEA Grapalat" w:eastAsia="GHEA Grapalat" w:hAnsi="GHEA Grapalat" w:cs="GHEA Grapalat"/>
          <w:kern w:val="0"/>
          <w:sz w:val="24"/>
          <w:szCs w:val="24"/>
          <w14:ligatures w14:val="none"/>
        </w:rPr>
        <w:tab/>
      </w:r>
      <w:proofErr w:type="spellStart"/>
      <w:r w:rsidR="00674DB3" w:rsidRPr="00F6744E">
        <w:rPr>
          <w:rFonts w:ascii="GHEA Grapalat" w:eastAsia="GHEA Grapalat" w:hAnsi="GHEA Grapalat" w:cs="GHEA Grapalat"/>
          <w:kern w:val="0"/>
          <w:sz w:val="24"/>
          <w:szCs w:val="24"/>
          <w14:ligatures w14:val="none"/>
        </w:rPr>
        <w:t>Փոփոխությունը</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թույլ</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կտա</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Լոռու</w:t>
      </w:r>
      <w:proofErr w:type="spellEnd"/>
      <w:r w:rsidR="00674DB3" w:rsidRPr="00F6744E">
        <w:rPr>
          <w:rFonts w:ascii="GHEA Grapalat" w:eastAsia="GHEA Grapalat" w:hAnsi="GHEA Grapalat" w:cs="GHEA Grapalat"/>
          <w:kern w:val="0"/>
          <w:sz w:val="24"/>
          <w:szCs w:val="24"/>
          <w14:ligatures w14:val="none"/>
        </w:rPr>
        <w:t xml:space="preserve"> և </w:t>
      </w:r>
      <w:proofErr w:type="spellStart"/>
      <w:r w:rsidR="00674DB3" w:rsidRPr="00F6744E">
        <w:rPr>
          <w:rFonts w:ascii="GHEA Grapalat" w:eastAsia="GHEA Grapalat" w:hAnsi="GHEA Grapalat" w:cs="GHEA Grapalat"/>
          <w:kern w:val="0"/>
          <w:sz w:val="24"/>
          <w:szCs w:val="24"/>
          <w14:ligatures w14:val="none"/>
        </w:rPr>
        <w:t>Տավուշի</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մարզպետարաններին</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լրացված</w:t>
      </w:r>
      <w:proofErr w:type="spellEnd"/>
      <w:r w:rsidR="00674DB3" w:rsidRPr="00F6744E">
        <w:rPr>
          <w:rFonts w:ascii="GHEA Grapalat" w:eastAsia="GHEA Grapalat" w:hAnsi="GHEA Grapalat" w:cs="GHEA Grapalat"/>
          <w:kern w:val="0"/>
          <w:sz w:val="24"/>
          <w:szCs w:val="24"/>
          <w14:ligatures w14:val="none"/>
        </w:rPr>
        <w:t xml:space="preserve"> և </w:t>
      </w:r>
      <w:proofErr w:type="spellStart"/>
      <w:r w:rsidR="00674DB3" w:rsidRPr="00F6744E">
        <w:rPr>
          <w:rFonts w:ascii="GHEA Grapalat" w:eastAsia="GHEA Grapalat" w:hAnsi="GHEA Grapalat" w:cs="GHEA Grapalat"/>
          <w:kern w:val="0"/>
          <w:sz w:val="24"/>
          <w:szCs w:val="24"/>
          <w14:ligatures w14:val="none"/>
        </w:rPr>
        <w:t>ճշգրտված</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ցանկերը</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ներկայացնել</w:t>
      </w:r>
      <w:proofErr w:type="spellEnd"/>
      <w:r w:rsidR="00674DB3" w:rsidRPr="00F6744E">
        <w:rPr>
          <w:rFonts w:ascii="GHEA Grapalat" w:eastAsia="GHEA Grapalat" w:hAnsi="GHEA Grapalat" w:cs="GHEA Grapalat"/>
          <w:kern w:val="0"/>
          <w:sz w:val="24"/>
          <w:szCs w:val="24"/>
          <w14:ligatures w14:val="none"/>
        </w:rPr>
        <w:t xml:space="preserve"> և </w:t>
      </w:r>
      <w:proofErr w:type="spellStart"/>
      <w:r w:rsidR="00674DB3" w:rsidRPr="00F6744E">
        <w:rPr>
          <w:rFonts w:ascii="GHEA Grapalat" w:eastAsia="GHEA Grapalat" w:hAnsi="GHEA Grapalat" w:cs="GHEA Grapalat"/>
          <w:kern w:val="0"/>
          <w:sz w:val="24"/>
          <w:szCs w:val="24"/>
          <w14:ligatures w14:val="none"/>
        </w:rPr>
        <w:t>ամփոփել</w:t>
      </w:r>
      <w:proofErr w:type="spellEnd"/>
      <w:r w:rsidR="00674DB3" w:rsidRPr="00F6744E">
        <w:rPr>
          <w:rFonts w:ascii="GHEA Grapalat" w:eastAsia="GHEA Grapalat" w:hAnsi="GHEA Grapalat" w:cs="GHEA Grapalat"/>
          <w:kern w:val="0"/>
          <w:sz w:val="24"/>
          <w:szCs w:val="24"/>
          <w14:ligatures w14:val="none"/>
        </w:rPr>
        <w:t xml:space="preserve"> ՀՀ </w:t>
      </w:r>
      <w:proofErr w:type="spellStart"/>
      <w:r w:rsidR="00674DB3" w:rsidRPr="00F6744E">
        <w:rPr>
          <w:rFonts w:ascii="GHEA Grapalat" w:eastAsia="GHEA Grapalat" w:hAnsi="GHEA Grapalat" w:cs="GHEA Grapalat"/>
          <w:kern w:val="0"/>
          <w:sz w:val="24"/>
          <w:szCs w:val="24"/>
          <w14:ligatures w14:val="none"/>
        </w:rPr>
        <w:t>կառավարության</w:t>
      </w:r>
      <w:proofErr w:type="spellEnd"/>
      <w:r w:rsidR="00674DB3" w:rsidRPr="00F6744E">
        <w:rPr>
          <w:rFonts w:ascii="GHEA Grapalat" w:eastAsia="GHEA Grapalat" w:hAnsi="GHEA Grapalat" w:cs="GHEA Grapalat"/>
          <w:kern w:val="0"/>
          <w:sz w:val="24"/>
          <w:szCs w:val="24"/>
          <w14:ligatures w14:val="none"/>
        </w:rPr>
        <w:t xml:space="preserve"> 2024 </w:t>
      </w:r>
      <w:proofErr w:type="spellStart"/>
      <w:r w:rsidR="00674DB3" w:rsidRPr="00F6744E">
        <w:rPr>
          <w:rFonts w:ascii="GHEA Grapalat" w:eastAsia="GHEA Grapalat" w:hAnsi="GHEA Grapalat" w:cs="GHEA Grapalat"/>
          <w:kern w:val="0"/>
          <w:sz w:val="24"/>
          <w:szCs w:val="24"/>
          <w14:ligatures w14:val="none"/>
        </w:rPr>
        <w:t>թվականի</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մայիսի</w:t>
      </w:r>
      <w:proofErr w:type="spellEnd"/>
      <w:r w:rsidR="00674DB3" w:rsidRPr="00F6744E">
        <w:rPr>
          <w:rFonts w:ascii="GHEA Grapalat" w:eastAsia="GHEA Grapalat" w:hAnsi="GHEA Grapalat" w:cs="GHEA Grapalat"/>
          <w:kern w:val="0"/>
          <w:sz w:val="24"/>
          <w:szCs w:val="24"/>
          <w14:ligatures w14:val="none"/>
        </w:rPr>
        <w:t xml:space="preserve"> 27-ի №772-Ն </w:t>
      </w:r>
      <w:proofErr w:type="spellStart"/>
      <w:r w:rsidR="00674DB3" w:rsidRPr="00F6744E">
        <w:rPr>
          <w:rFonts w:ascii="GHEA Grapalat" w:eastAsia="GHEA Grapalat" w:hAnsi="GHEA Grapalat" w:cs="GHEA Grapalat"/>
          <w:kern w:val="0"/>
          <w:sz w:val="24"/>
          <w:szCs w:val="24"/>
          <w14:ligatures w14:val="none"/>
        </w:rPr>
        <w:t>որոշմամբ</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սահմանված</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ընթացակարգի</w:t>
      </w:r>
      <w:proofErr w:type="spellEnd"/>
      <w:r w:rsidR="00674DB3" w:rsidRPr="00F6744E">
        <w:rPr>
          <w:rFonts w:ascii="GHEA Grapalat" w:eastAsia="GHEA Grapalat" w:hAnsi="GHEA Grapalat" w:cs="GHEA Grapalat"/>
          <w:kern w:val="0"/>
          <w:sz w:val="24"/>
          <w:szCs w:val="24"/>
          <w14:ligatures w14:val="none"/>
        </w:rPr>
        <w:t xml:space="preserve"> և N 1 </w:t>
      </w:r>
      <w:proofErr w:type="spellStart"/>
      <w:r w:rsidR="00674DB3" w:rsidRPr="00F6744E">
        <w:rPr>
          <w:rFonts w:ascii="GHEA Grapalat" w:eastAsia="GHEA Grapalat" w:hAnsi="GHEA Grapalat" w:cs="GHEA Grapalat"/>
          <w:kern w:val="0"/>
          <w:sz w:val="24"/>
          <w:szCs w:val="24"/>
          <w14:ligatures w14:val="none"/>
        </w:rPr>
        <w:t>ձևի</w:t>
      </w:r>
      <w:proofErr w:type="spellEnd"/>
      <w:r w:rsidR="00674DB3" w:rsidRPr="00F6744E">
        <w:rPr>
          <w:rFonts w:ascii="GHEA Grapalat" w:eastAsia="GHEA Grapalat" w:hAnsi="GHEA Grapalat" w:cs="GHEA Grapalat"/>
          <w:kern w:val="0"/>
          <w:sz w:val="24"/>
          <w:szCs w:val="24"/>
          <w14:ligatures w14:val="none"/>
        </w:rPr>
        <w:t xml:space="preserve"> </w:t>
      </w:r>
      <w:proofErr w:type="spellStart"/>
      <w:r w:rsidR="00674DB3" w:rsidRPr="00F6744E">
        <w:rPr>
          <w:rFonts w:ascii="GHEA Grapalat" w:eastAsia="GHEA Grapalat" w:hAnsi="GHEA Grapalat" w:cs="GHEA Grapalat"/>
          <w:kern w:val="0"/>
          <w:sz w:val="24"/>
          <w:szCs w:val="24"/>
          <w14:ligatures w14:val="none"/>
        </w:rPr>
        <w:t>կիրառմամբ</w:t>
      </w:r>
      <w:proofErr w:type="spellEnd"/>
      <w:r w:rsidR="00674DB3" w:rsidRPr="00F6744E">
        <w:rPr>
          <w:rFonts w:ascii="GHEA Grapalat" w:eastAsia="GHEA Grapalat" w:hAnsi="GHEA Grapalat" w:cs="GHEA Grapalat"/>
          <w:kern w:val="0"/>
          <w:sz w:val="24"/>
          <w:szCs w:val="24"/>
          <w14:ligatures w14:val="none"/>
        </w:rPr>
        <w:t>։</w:t>
      </w:r>
    </w:p>
    <w:p w14:paraId="6DE32C66" w14:textId="77777777" w:rsidR="008F5944" w:rsidRPr="00F6744E" w:rsidRDefault="008F5944" w:rsidP="00F6744E">
      <w:pPr>
        <w:pStyle w:val="ListParagraph"/>
        <w:numPr>
          <w:ilvl w:val="0"/>
          <w:numId w:val="15"/>
        </w:numPr>
        <w:tabs>
          <w:tab w:val="left" w:pos="90"/>
        </w:tabs>
        <w:spacing w:before="240" w:after="0" w:line="360" w:lineRule="auto"/>
        <w:jc w:val="both"/>
        <w:rPr>
          <w:rFonts w:ascii="GHEA Grapalat" w:eastAsia="GHEA Grapalat" w:hAnsi="GHEA Grapalat" w:cs="GHEA Grapalat"/>
          <w:b/>
          <w:bCs/>
          <w:kern w:val="0"/>
          <w:sz w:val="24"/>
          <w:szCs w:val="24"/>
          <w14:ligatures w14:val="none"/>
        </w:rPr>
      </w:pPr>
      <w:proofErr w:type="spellStart"/>
      <w:r w:rsidRPr="00F6744E">
        <w:rPr>
          <w:rFonts w:ascii="GHEA Grapalat" w:eastAsia="GHEA Grapalat" w:hAnsi="GHEA Grapalat" w:cs="GHEA Grapalat"/>
          <w:b/>
          <w:bCs/>
          <w:kern w:val="0"/>
          <w:sz w:val="24"/>
          <w:szCs w:val="24"/>
          <w14:ligatures w14:val="none"/>
        </w:rPr>
        <w:t>Ակնկալվող</w:t>
      </w:r>
      <w:proofErr w:type="spellEnd"/>
      <w:r w:rsidRPr="00F6744E">
        <w:rPr>
          <w:rFonts w:ascii="GHEA Grapalat" w:eastAsia="GHEA Grapalat" w:hAnsi="GHEA Grapalat" w:cs="GHEA Grapalat"/>
          <w:b/>
          <w:bCs/>
          <w:kern w:val="0"/>
          <w:sz w:val="24"/>
          <w:szCs w:val="24"/>
          <w14:ligatures w14:val="none"/>
        </w:rPr>
        <w:t xml:space="preserve"> </w:t>
      </w:r>
      <w:proofErr w:type="spellStart"/>
      <w:r w:rsidRPr="00F6744E">
        <w:rPr>
          <w:rFonts w:ascii="GHEA Grapalat" w:eastAsia="GHEA Grapalat" w:hAnsi="GHEA Grapalat" w:cs="GHEA Grapalat"/>
          <w:b/>
          <w:bCs/>
          <w:kern w:val="0"/>
          <w:sz w:val="24"/>
          <w:szCs w:val="24"/>
          <w14:ligatures w14:val="none"/>
        </w:rPr>
        <w:t>արդյունքը</w:t>
      </w:r>
      <w:proofErr w:type="spellEnd"/>
    </w:p>
    <w:p w14:paraId="67CE0578" w14:textId="3E04DDFB" w:rsidR="00747BE6" w:rsidRPr="00F6744E" w:rsidRDefault="00F6744E" w:rsidP="00F6744E">
      <w:pPr>
        <w:tabs>
          <w:tab w:val="left" w:pos="90"/>
        </w:tabs>
        <w:spacing w:after="0" w:line="360" w:lineRule="auto"/>
        <w:jc w:val="both"/>
        <w:rPr>
          <w:rFonts w:ascii="GHEA Grapalat" w:eastAsia="GHEA Grapalat" w:hAnsi="GHEA Grapalat" w:cs="GHEA Grapalat"/>
          <w:kern w:val="0"/>
          <w:sz w:val="24"/>
          <w:szCs w:val="24"/>
          <w:lang w:val="hy-AM"/>
          <w14:ligatures w14:val="none"/>
        </w:rPr>
      </w:pPr>
      <w:r>
        <w:rPr>
          <w:rFonts w:ascii="GHEA Grapalat" w:eastAsia="GHEA Grapalat" w:hAnsi="GHEA Grapalat" w:cs="GHEA Grapalat"/>
          <w:kern w:val="0"/>
          <w:sz w:val="24"/>
          <w:szCs w:val="24"/>
          <w:lang w:val="hy-AM"/>
          <w14:ligatures w14:val="none"/>
        </w:rPr>
        <w:tab/>
      </w:r>
      <w:r>
        <w:rPr>
          <w:rFonts w:ascii="GHEA Grapalat" w:eastAsia="GHEA Grapalat" w:hAnsi="GHEA Grapalat" w:cs="GHEA Grapalat"/>
          <w:kern w:val="0"/>
          <w:sz w:val="24"/>
          <w:szCs w:val="24"/>
          <w:lang w:val="hy-AM"/>
          <w14:ligatures w14:val="none"/>
        </w:rPr>
        <w:tab/>
      </w:r>
      <w:r w:rsidR="00674DB3" w:rsidRPr="00F6744E">
        <w:rPr>
          <w:rFonts w:ascii="GHEA Grapalat" w:eastAsia="GHEA Grapalat" w:hAnsi="GHEA Grapalat" w:cs="GHEA Grapalat"/>
          <w:kern w:val="0"/>
          <w:sz w:val="24"/>
          <w:szCs w:val="24"/>
          <w:lang w:val="hy-AM"/>
          <w14:ligatures w14:val="none"/>
        </w:rPr>
        <w:t>Նախագծի ընդունմամբ ակնկալվում է վերականգնել այն շահառուների իրավունքների իրացման հնարավորությունը, ովքեր համապատասխանում են ծրագրի չափանիշներին, սակայն ժամկետում չեն դիմել աջակցություն ստանալու համար։ Սա կապահովի ծրագրի հասցեականությունն ու հավասար մոտեցման սկզբունքը՝ նպաստելով աղետից տուժած համայնքների տնտեսական վերականգնմանը։</w:t>
      </w:r>
    </w:p>
    <w:p w14:paraId="4B6822AB" w14:textId="77777777" w:rsidR="00F6744E" w:rsidRPr="00F6744E" w:rsidRDefault="008F5944" w:rsidP="00F6744E">
      <w:pPr>
        <w:pStyle w:val="ListParagraph"/>
        <w:numPr>
          <w:ilvl w:val="0"/>
          <w:numId w:val="15"/>
        </w:numPr>
        <w:tabs>
          <w:tab w:val="left" w:pos="90"/>
        </w:tabs>
        <w:spacing w:before="240" w:after="0" w:line="360" w:lineRule="auto"/>
        <w:jc w:val="both"/>
        <w:rPr>
          <w:rFonts w:ascii="GHEA Grapalat" w:eastAsia="GHEA Grapalat" w:hAnsi="GHEA Grapalat" w:cs="GHEA Grapalat"/>
          <w:b/>
          <w:bCs/>
          <w:kern w:val="0"/>
          <w:sz w:val="24"/>
          <w:szCs w:val="24"/>
          <w:lang w:val="hy-AM"/>
          <w14:ligatures w14:val="none"/>
        </w:rPr>
      </w:pPr>
      <w:r w:rsidRPr="00F6744E">
        <w:rPr>
          <w:rFonts w:ascii="GHEA Grapalat" w:eastAsia="GHEA Grapalat" w:hAnsi="GHEA Grapalat" w:cs="GHEA Grapalat"/>
          <w:b/>
          <w:bCs/>
          <w:kern w:val="0"/>
          <w:sz w:val="24"/>
          <w:szCs w:val="24"/>
          <w:lang w:val="hy-AM"/>
          <w14:ligatures w14:val="none"/>
        </w:rPr>
        <w:t>Նախագծի մշակման գործընթացում ներգրավված ինստիտուտները և անձինք</w:t>
      </w:r>
    </w:p>
    <w:p w14:paraId="1B83D76D" w14:textId="20AB254D" w:rsidR="008F5944" w:rsidRDefault="00F6744E" w:rsidP="00F6744E">
      <w:pPr>
        <w:pStyle w:val="ListParagraph"/>
        <w:tabs>
          <w:tab w:val="left" w:pos="90"/>
        </w:tabs>
        <w:spacing w:after="0" w:line="360" w:lineRule="auto"/>
        <w:ind w:left="0"/>
        <w:jc w:val="both"/>
        <w:rPr>
          <w:rFonts w:ascii="GHEA Grapalat" w:eastAsia="GHEA Grapalat" w:hAnsi="GHEA Grapalat" w:cs="GHEA Grapalat"/>
          <w:kern w:val="0"/>
          <w:sz w:val="24"/>
          <w:szCs w:val="24"/>
          <w:lang w:val="hy-AM"/>
          <w14:ligatures w14:val="none"/>
        </w:rPr>
      </w:pPr>
      <w:r>
        <w:rPr>
          <w:rFonts w:ascii="GHEA Grapalat" w:eastAsia="GHEA Grapalat" w:hAnsi="GHEA Grapalat" w:cs="GHEA Grapalat"/>
          <w:b/>
          <w:bCs/>
          <w:kern w:val="0"/>
          <w:sz w:val="24"/>
          <w:szCs w:val="24"/>
          <w:lang w:val="hy-AM"/>
          <w14:ligatures w14:val="none"/>
        </w:rPr>
        <w:tab/>
      </w:r>
      <w:r>
        <w:rPr>
          <w:rFonts w:ascii="GHEA Grapalat" w:eastAsia="GHEA Grapalat" w:hAnsi="GHEA Grapalat" w:cs="GHEA Grapalat"/>
          <w:b/>
          <w:bCs/>
          <w:kern w:val="0"/>
          <w:sz w:val="24"/>
          <w:szCs w:val="24"/>
          <w:lang w:val="hy-AM"/>
          <w14:ligatures w14:val="none"/>
        </w:rPr>
        <w:tab/>
      </w:r>
      <w:r w:rsidR="008F5944" w:rsidRPr="00F6744E">
        <w:rPr>
          <w:rFonts w:ascii="GHEA Grapalat" w:eastAsia="GHEA Grapalat" w:hAnsi="GHEA Grapalat" w:cs="GHEA Grapalat"/>
          <w:kern w:val="0"/>
          <w:sz w:val="24"/>
          <w:szCs w:val="24"/>
          <w:lang w:val="hy-AM"/>
          <w14:ligatures w14:val="none"/>
        </w:rPr>
        <w:t xml:space="preserve">Նախագիծը մշակվել է ՀՀ էկոնոմիկայի նախարարության կողմից՝ </w:t>
      </w:r>
      <w:r w:rsidR="00747BE6" w:rsidRPr="00F6744E">
        <w:rPr>
          <w:rFonts w:ascii="GHEA Grapalat" w:eastAsia="GHEA Grapalat" w:hAnsi="GHEA Grapalat" w:cs="GHEA Grapalat"/>
          <w:kern w:val="0"/>
          <w:sz w:val="24"/>
          <w:szCs w:val="24"/>
          <w:lang w:val="hy-AM"/>
          <w14:ligatures w14:val="none"/>
        </w:rPr>
        <w:t>հիմք ընդունելով</w:t>
      </w:r>
      <w:r w:rsidR="00D10D51" w:rsidRPr="00F6744E">
        <w:rPr>
          <w:rFonts w:ascii="GHEA Grapalat" w:eastAsia="GHEA Grapalat" w:hAnsi="GHEA Grapalat" w:cs="GHEA Grapalat"/>
          <w:kern w:val="0"/>
          <w:sz w:val="24"/>
          <w:szCs w:val="24"/>
          <w:lang w:val="hy-AM"/>
          <w14:ligatures w14:val="none"/>
        </w:rPr>
        <w:t xml:space="preserve"> </w:t>
      </w:r>
      <w:r w:rsidR="008F5944" w:rsidRPr="00F6744E">
        <w:rPr>
          <w:rFonts w:ascii="GHEA Grapalat" w:eastAsia="GHEA Grapalat" w:hAnsi="GHEA Grapalat" w:cs="GHEA Grapalat"/>
          <w:kern w:val="0"/>
          <w:sz w:val="24"/>
          <w:szCs w:val="24"/>
          <w:lang w:val="hy-AM"/>
          <w14:ligatures w14:val="none"/>
        </w:rPr>
        <w:t xml:space="preserve">ՀՀ պետական եկամուտների կոմիտեի, Լոռու և Տավուշի մարզպետարանների </w:t>
      </w:r>
      <w:r w:rsidR="00747BE6" w:rsidRPr="00F6744E">
        <w:rPr>
          <w:rFonts w:ascii="GHEA Grapalat" w:eastAsia="GHEA Grapalat" w:hAnsi="GHEA Grapalat" w:cs="GHEA Grapalat"/>
          <w:kern w:val="0"/>
          <w:sz w:val="24"/>
          <w:szCs w:val="24"/>
          <w:lang w:val="hy-AM"/>
          <w14:ligatures w14:val="none"/>
        </w:rPr>
        <w:t>կողմից ներկայացված տեղեկատվությունը։</w:t>
      </w:r>
    </w:p>
    <w:p w14:paraId="11F59865" w14:textId="77777777" w:rsidR="00F6744E" w:rsidRPr="00F6744E" w:rsidRDefault="00F6744E" w:rsidP="00F6744E">
      <w:pPr>
        <w:pStyle w:val="ListParagraph"/>
        <w:tabs>
          <w:tab w:val="left" w:pos="90"/>
        </w:tabs>
        <w:spacing w:after="0" w:line="360" w:lineRule="auto"/>
        <w:ind w:left="0"/>
        <w:jc w:val="both"/>
        <w:rPr>
          <w:rFonts w:ascii="GHEA Grapalat" w:eastAsia="GHEA Grapalat" w:hAnsi="GHEA Grapalat" w:cs="GHEA Grapalat"/>
          <w:b/>
          <w:bCs/>
          <w:kern w:val="0"/>
          <w:sz w:val="10"/>
          <w:szCs w:val="10"/>
          <w:lang w:val="hy-AM"/>
          <w14:ligatures w14:val="none"/>
        </w:rPr>
      </w:pPr>
    </w:p>
    <w:p w14:paraId="394922D8" w14:textId="2FA592AE" w:rsidR="00F6744E" w:rsidRPr="00F6744E" w:rsidRDefault="00F6744E" w:rsidP="00F6744E">
      <w:pPr>
        <w:pStyle w:val="ListParagraph"/>
        <w:numPr>
          <w:ilvl w:val="0"/>
          <w:numId w:val="15"/>
        </w:numPr>
        <w:tabs>
          <w:tab w:val="left" w:pos="90"/>
        </w:tabs>
        <w:spacing w:before="240" w:after="0" w:line="360" w:lineRule="auto"/>
        <w:jc w:val="both"/>
        <w:rPr>
          <w:rFonts w:ascii="GHEA Grapalat" w:eastAsia="GHEA Grapalat" w:hAnsi="GHEA Grapalat" w:cs="GHEA Grapalat"/>
          <w:b/>
          <w:bCs/>
          <w:kern w:val="0"/>
          <w:sz w:val="24"/>
          <w:szCs w:val="24"/>
          <w:lang w:val="hy-AM"/>
          <w14:ligatures w14:val="none"/>
        </w:rPr>
      </w:pPr>
      <w:r w:rsidRPr="00F6744E">
        <w:rPr>
          <w:rFonts w:ascii="GHEA Grapalat" w:eastAsia="GHEA Grapalat" w:hAnsi="GHEA Grapalat" w:cs="GHEA Grapalat"/>
          <w:b/>
          <w:bCs/>
          <w:kern w:val="0"/>
          <w:sz w:val="24"/>
          <w:szCs w:val="24"/>
          <w:lang w:val="hy-AM"/>
          <w14:ligatures w14:val="none"/>
        </w:rPr>
        <w:t>ՀՀ պետական բյուջեում ծախսերի և եկամուտների փոփոխությունները</w:t>
      </w:r>
    </w:p>
    <w:p w14:paraId="1EECF4FD" w14:textId="2A07DB04" w:rsidR="00F6744E" w:rsidRDefault="00F6744E" w:rsidP="00F6744E">
      <w:pPr>
        <w:pStyle w:val="ListParagraph"/>
        <w:tabs>
          <w:tab w:val="left" w:pos="90"/>
        </w:tabs>
        <w:spacing w:after="0" w:line="360" w:lineRule="auto"/>
        <w:ind w:left="0"/>
        <w:jc w:val="both"/>
        <w:rPr>
          <w:rFonts w:ascii="GHEA Grapalat" w:eastAsia="GHEA Grapalat" w:hAnsi="GHEA Grapalat" w:cs="GHEA Grapalat"/>
          <w:kern w:val="0"/>
          <w:sz w:val="24"/>
          <w:szCs w:val="24"/>
          <w:lang w:val="hy-AM"/>
          <w14:ligatures w14:val="none"/>
        </w:rPr>
      </w:pPr>
      <w:r>
        <w:rPr>
          <w:rFonts w:ascii="GHEA Grapalat" w:eastAsia="GHEA Grapalat" w:hAnsi="GHEA Grapalat" w:cs="GHEA Grapalat"/>
          <w:kern w:val="0"/>
          <w:sz w:val="24"/>
          <w:szCs w:val="24"/>
          <w:lang w:val="hy-AM"/>
          <w14:ligatures w14:val="none"/>
        </w:rPr>
        <w:tab/>
      </w:r>
      <w:r>
        <w:rPr>
          <w:rFonts w:ascii="GHEA Grapalat" w:eastAsia="GHEA Grapalat" w:hAnsi="GHEA Grapalat" w:cs="GHEA Grapalat"/>
          <w:kern w:val="0"/>
          <w:sz w:val="24"/>
          <w:szCs w:val="24"/>
          <w:lang w:val="hy-AM"/>
          <w14:ligatures w14:val="none"/>
        </w:rPr>
        <w:tab/>
      </w:r>
      <w:r w:rsidRPr="00F6744E">
        <w:rPr>
          <w:rFonts w:ascii="GHEA Grapalat" w:eastAsia="GHEA Grapalat" w:hAnsi="GHEA Grapalat" w:cs="GHEA Grapalat"/>
          <w:kern w:val="0"/>
          <w:sz w:val="24"/>
          <w:szCs w:val="24"/>
          <w:lang w:val="hy-AM"/>
          <w14:ligatures w14:val="none"/>
        </w:rPr>
        <w:t>««ՀՀ 2024 թվականի պետական բյուջեի մասին» օրենքում վերաբաշխում և լրացումներ, ՀՀ կառավարության 2024 թվականի դեկտեմբերի 27-ի N 2060-Ն որոշման մեջ փոփոխություններ և լրացումներ կատարելու մասին» ՀՀ կառավարության որոշման նախագծի ընդունման կապակցությամբ ՀՀ պետական բյուջեում եկամուտների ավելացում կամ նվազեցում չի առաջանա:</w:t>
      </w:r>
    </w:p>
    <w:p w14:paraId="1F0F329F" w14:textId="77777777" w:rsidR="00F6744E" w:rsidRPr="00F6744E" w:rsidRDefault="00F6744E" w:rsidP="00F6744E">
      <w:pPr>
        <w:pStyle w:val="ListParagraph"/>
        <w:tabs>
          <w:tab w:val="left" w:pos="90"/>
        </w:tabs>
        <w:spacing w:after="0" w:line="360" w:lineRule="auto"/>
        <w:ind w:left="0"/>
        <w:jc w:val="both"/>
        <w:rPr>
          <w:rFonts w:ascii="GHEA Grapalat" w:eastAsia="GHEA Grapalat" w:hAnsi="GHEA Grapalat" w:cs="GHEA Grapalat"/>
          <w:kern w:val="0"/>
          <w:sz w:val="12"/>
          <w:szCs w:val="12"/>
          <w:lang w:val="hy-AM"/>
          <w14:ligatures w14:val="none"/>
        </w:rPr>
      </w:pPr>
    </w:p>
    <w:p w14:paraId="678C022F" w14:textId="5442BA2B" w:rsidR="00674DB3" w:rsidRPr="00F6744E" w:rsidRDefault="00674DB3" w:rsidP="00F6744E">
      <w:pPr>
        <w:pStyle w:val="ListParagraph"/>
        <w:numPr>
          <w:ilvl w:val="0"/>
          <w:numId w:val="15"/>
        </w:numPr>
        <w:tabs>
          <w:tab w:val="left" w:pos="90"/>
        </w:tabs>
        <w:spacing w:after="0" w:line="360" w:lineRule="auto"/>
        <w:jc w:val="both"/>
        <w:rPr>
          <w:rFonts w:ascii="GHEA Grapalat" w:eastAsia="GHEA Grapalat" w:hAnsi="GHEA Grapalat" w:cs="GHEA Grapalat"/>
          <w:b/>
          <w:bCs/>
          <w:kern w:val="0"/>
          <w:sz w:val="24"/>
          <w:szCs w:val="24"/>
          <w:lang w:val="hy-AM"/>
          <w14:ligatures w14:val="none"/>
        </w:rPr>
      </w:pPr>
      <w:r w:rsidRPr="00F6744E">
        <w:rPr>
          <w:rFonts w:ascii="GHEA Grapalat" w:eastAsia="GHEA Grapalat" w:hAnsi="GHEA Grapalat" w:cs="GHEA Grapalat"/>
          <w:b/>
          <w:bCs/>
          <w:kern w:val="0"/>
          <w:sz w:val="24"/>
          <w:szCs w:val="24"/>
          <w:lang w:val="hy-AM"/>
          <w14:ligatures w14:val="none"/>
        </w:rPr>
        <w:t>Լրացուցիչ ֆինանսական միջոցների անհրաժեշտությունը և բյուջետային ազդեցությունը</w:t>
      </w:r>
    </w:p>
    <w:p w14:paraId="013CB373" w14:textId="47CB84FE" w:rsidR="00674DB3" w:rsidRPr="00F6744E" w:rsidRDefault="00F6744E" w:rsidP="00F6744E">
      <w:pPr>
        <w:pStyle w:val="ListParagraph"/>
        <w:tabs>
          <w:tab w:val="left" w:pos="90"/>
        </w:tabs>
        <w:spacing w:after="0" w:line="360" w:lineRule="auto"/>
        <w:ind w:left="0"/>
        <w:jc w:val="both"/>
        <w:rPr>
          <w:rFonts w:ascii="GHEA Grapalat" w:eastAsia="GHEA Grapalat" w:hAnsi="GHEA Grapalat" w:cs="GHEA Grapalat"/>
          <w:kern w:val="0"/>
          <w:sz w:val="24"/>
          <w:szCs w:val="24"/>
          <w:lang w:val="hy-AM"/>
          <w14:ligatures w14:val="none"/>
        </w:rPr>
      </w:pPr>
      <w:r>
        <w:rPr>
          <w:rFonts w:ascii="GHEA Grapalat" w:eastAsia="GHEA Grapalat" w:hAnsi="GHEA Grapalat" w:cs="GHEA Grapalat"/>
          <w:kern w:val="0"/>
          <w:sz w:val="24"/>
          <w:szCs w:val="24"/>
          <w:lang w:val="hy-AM"/>
          <w14:ligatures w14:val="none"/>
        </w:rPr>
        <w:tab/>
      </w:r>
      <w:r>
        <w:rPr>
          <w:rFonts w:ascii="GHEA Grapalat" w:eastAsia="GHEA Grapalat" w:hAnsi="GHEA Grapalat" w:cs="GHEA Grapalat"/>
          <w:kern w:val="0"/>
          <w:sz w:val="24"/>
          <w:szCs w:val="24"/>
          <w:lang w:val="hy-AM"/>
          <w14:ligatures w14:val="none"/>
        </w:rPr>
        <w:tab/>
      </w:r>
      <w:r w:rsidR="00674DB3" w:rsidRPr="00F6744E">
        <w:rPr>
          <w:rFonts w:ascii="GHEA Grapalat" w:eastAsia="GHEA Grapalat" w:hAnsi="GHEA Grapalat" w:cs="GHEA Grapalat"/>
          <w:kern w:val="0"/>
          <w:sz w:val="24"/>
          <w:szCs w:val="24"/>
          <w:lang w:val="hy-AM"/>
          <w14:ligatures w14:val="none"/>
        </w:rPr>
        <w:t xml:space="preserve">Նախագծի ընդունման արդյունքում անհրաժեշտ է ապահովել ֆինանսավորում ընդհանուր՝ </w:t>
      </w:r>
      <w:r w:rsidR="0048536B" w:rsidRPr="0048536B">
        <w:rPr>
          <w:rFonts w:ascii="GHEA Grapalat" w:eastAsia="GHEA Grapalat" w:hAnsi="GHEA Grapalat" w:cs="GHEA Grapalat"/>
          <w:b/>
          <w:bCs/>
          <w:kern w:val="0"/>
          <w:sz w:val="24"/>
          <w:szCs w:val="24"/>
          <w:lang w:val="hy-AM"/>
          <w14:ligatures w14:val="none"/>
        </w:rPr>
        <w:t xml:space="preserve">63,507,888.79  </w:t>
      </w:r>
      <w:r w:rsidR="00674DB3" w:rsidRPr="00F6744E">
        <w:rPr>
          <w:rFonts w:ascii="GHEA Grapalat" w:eastAsia="GHEA Grapalat" w:hAnsi="GHEA Grapalat" w:cs="GHEA Grapalat"/>
          <w:b/>
          <w:bCs/>
          <w:kern w:val="0"/>
          <w:sz w:val="24"/>
          <w:szCs w:val="24"/>
          <w:lang w:val="hy-AM"/>
          <w14:ligatures w14:val="none"/>
        </w:rPr>
        <w:t>ՀՀ դրամի չափով</w:t>
      </w:r>
      <w:r w:rsidR="00674DB3" w:rsidRPr="00F6744E">
        <w:rPr>
          <w:rFonts w:ascii="GHEA Grapalat" w:eastAsia="GHEA Grapalat" w:hAnsi="GHEA Grapalat" w:cs="GHEA Grapalat"/>
          <w:kern w:val="0"/>
          <w:sz w:val="24"/>
          <w:szCs w:val="24"/>
          <w:lang w:val="hy-AM"/>
          <w14:ligatures w14:val="none"/>
        </w:rPr>
        <w:t>, որից՝</w:t>
      </w:r>
    </w:p>
    <w:p w14:paraId="2AC37C0D" w14:textId="77777777" w:rsidR="0048536B" w:rsidRPr="0048536B" w:rsidRDefault="0048536B" w:rsidP="0048536B">
      <w:pPr>
        <w:pStyle w:val="ListParagraph"/>
        <w:numPr>
          <w:ilvl w:val="0"/>
          <w:numId w:val="16"/>
        </w:numPr>
        <w:tabs>
          <w:tab w:val="left" w:pos="90"/>
        </w:tabs>
        <w:spacing w:after="0" w:line="360" w:lineRule="auto"/>
        <w:jc w:val="both"/>
        <w:rPr>
          <w:rFonts w:ascii="GHEA Grapalat" w:eastAsia="GHEA Grapalat" w:hAnsi="GHEA Grapalat" w:cs="GHEA Grapalat"/>
          <w:b/>
          <w:bCs/>
          <w:kern w:val="0"/>
          <w:sz w:val="24"/>
          <w:szCs w:val="24"/>
          <w:lang w:val="hy-AM"/>
          <w14:ligatures w14:val="none"/>
        </w:rPr>
      </w:pPr>
      <w:r w:rsidRPr="0048536B">
        <w:rPr>
          <w:rFonts w:ascii="GHEA Grapalat" w:eastAsia="GHEA Grapalat" w:hAnsi="GHEA Grapalat" w:cs="GHEA Grapalat"/>
          <w:b/>
          <w:bCs/>
          <w:kern w:val="0"/>
          <w:sz w:val="24"/>
          <w:szCs w:val="24"/>
          <w:lang w:val="hy-AM"/>
          <w14:ligatures w14:val="none"/>
        </w:rPr>
        <w:lastRenderedPageBreak/>
        <w:t>48,348,555.73  ՀՀ դրամ՝ տնտեսավարողների համար,</w:t>
      </w:r>
    </w:p>
    <w:p w14:paraId="287AC8FA" w14:textId="1EFB2505" w:rsidR="0048536B" w:rsidRPr="0048536B" w:rsidRDefault="0048536B" w:rsidP="0048536B">
      <w:pPr>
        <w:pStyle w:val="ListParagraph"/>
        <w:numPr>
          <w:ilvl w:val="0"/>
          <w:numId w:val="16"/>
        </w:numPr>
        <w:tabs>
          <w:tab w:val="left" w:pos="90"/>
        </w:tabs>
        <w:spacing w:after="0" w:line="360" w:lineRule="auto"/>
        <w:jc w:val="both"/>
        <w:rPr>
          <w:rFonts w:ascii="GHEA Grapalat" w:eastAsia="GHEA Grapalat" w:hAnsi="GHEA Grapalat" w:cs="GHEA Grapalat"/>
          <w:b/>
          <w:bCs/>
          <w:kern w:val="0"/>
          <w:sz w:val="24"/>
          <w:szCs w:val="24"/>
          <w:lang w:val="hy-AM"/>
          <w14:ligatures w14:val="none"/>
        </w:rPr>
      </w:pPr>
      <w:r w:rsidRPr="0048536B">
        <w:rPr>
          <w:rFonts w:ascii="GHEA Grapalat" w:eastAsia="GHEA Grapalat" w:hAnsi="GHEA Grapalat" w:cs="GHEA Grapalat"/>
          <w:b/>
          <w:bCs/>
          <w:kern w:val="0"/>
          <w:sz w:val="24"/>
          <w:szCs w:val="24"/>
          <w:lang w:val="hy-AM"/>
          <w14:ligatures w14:val="none"/>
        </w:rPr>
        <w:t>15,159,333.05  ՀՀ դրամ՝ անշարժ գույքի սեփականատերերի համար</w:t>
      </w:r>
      <w:r>
        <w:rPr>
          <w:rFonts w:ascii="GHEA Grapalat" w:eastAsia="GHEA Grapalat" w:hAnsi="GHEA Grapalat" w:cs="GHEA Grapalat"/>
          <w:b/>
          <w:bCs/>
          <w:kern w:val="0"/>
          <w:sz w:val="24"/>
          <w:szCs w:val="24"/>
          <w:lang w:val="hy-AM"/>
          <w14:ligatures w14:val="none"/>
        </w:rPr>
        <w:t>,</w:t>
      </w:r>
    </w:p>
    <w:p w14:paraId="330F093B" w14:textId="029D6D46" w:rsidR="00674DB3" w:rsidRPr="00F6744E" w:rsidRDefault="00F6744E" w:rsidP="00F6744E">
      <w:pPr>
        <w:pStyle w:val="ListParagraph"/>
        <w:tabs>
          <w:tab w:val="left" w:pos="90"/>
        </w:tabs>
        <w:spacing w:after="0" w:line="360" w:lineRule="auto"/>
        <w:ind w:left="0"/>
        <w:jc w:val="both"/>
        <w:rPr>
          <w:rFonts w:ascii="GHEA Grapalat" w:eastAsia="GHEA Grapalat" w:hAnsi="GHEA Grapalat" w:cs="GHEA Grapalat"/>
          <w:kern w:val="0"/>
          <w:sz w:val="24"/>
          <w:szCs w:val="24"/>
          <w:lang w:val="hy-AM"/>
          <w14:ligatures w14:val="none"/>
        </w:rPr>
      </w:pPr>
      <w:r>
        <w:rPr>
          <w:rFonts w:ascii="GHEA Grapalat" w:eastAsia="GHEA Grapalat" w:hAnsi="GHEA Grapalat" w:cs="GHEA Grapalat"/>
          <w:kern w:val="0"/>
          <w:sz w:val="24"/>
          <w:szCs w:val="24"/>
          <w:lang w:val="hy-AM"/>
          <w14:ligatures w14:val="none"/>
        </w:rPr>
        <w:tab/>
      </w:r>
      <w:r>
        <w:rPr>
          <w:rFonts w:ascii="GHEA Grapalat" w:eastAsia="GHEA Grapalat" w:hAnsi="GHEA Grapalat" w:cs="GHEA Grapalat"/>
          <w:kern w:val="0"/>
          <w:sz w:val="24"/>
          <w:szCs w:val="24"/>
          <w:lang w:val="hy-AM"/>
          <w14:ligatures w14:val="none"/>
        </w:rPr>
        <w:tab/>
      </w:r>
      <w:r w:rsidR="00674DB3" w:rsidRPr="00F6744E">
        <w:rPr>
          <w:rFonts w:ascii="GHEA Grapalat" w:eastAsia="GHEA Grapalat" w:hAnsi="GHEA Grapalat" w:cs="GHEA Grapalat"/>
          <w:kern w:val="0"/>
          <w:sz w:val="24"/>
          <w:szCs w:val="24"/>
          <w:lang w:val="hy-AM"/>
          <w14:ligatures w14:val="none"/>
        </w:rPr>
        <w:t>ՀՀ ֆինանսների նախարարության առաջարկությամբ, ֆինանսավորումը կիրականացվի ՀՀ էկոնոմիկայի նախարարության 2025 թվականի պետական բյուջեի շրջանակներում՝ «1104 – Գիտելիքահենք, նորարարական տնտեսությանը և փոքր և միջին ձեռնարկատիրությանը աջակցություն» ծրագրի «12003 – Սկսնակ և փոքր բիզնեսին արտոնյալ պայմաններով վարկավորման տրամադրում» միջոցառման հատկացումներից՝ անհրաժեշտ չափով նվազեցում կատարելու միջոցով։</w:t>
      </w:r>
    </w:p>
    <w:p w14:paraId="62E1F0F3" w14:textId="2F6A2CF5" w:rsidR="00674DB3" w:rsidRPr="00F6744E" w:rsidRDefault="00F6744E" w:rsidP="00F6744E">
      <w:pPr>
        <w:pStyle w:val="ListParagraph"/>
        <w:tabs>
          <w:tab w:val="left" w:pos="90"/>
        </w:tabs>
        <w:spacing w:after="0" w:line="360" w:lineRule="auto"/>
        <w:ind w:left="0"/>
        <w:jc w:val="both"/>
        <w:rPr>
          <w:rFonts w:ascii="GHEA Grapalat" w:eastAsia="GHEA Grapalat" w:hAnsi="GHEA Grapalat" w:cs="GHEA Grapalat"/>
          <w:kern w:val="0"/>
          <w:sz w:val="24"/>
          <w:szCs w:val="24"/>
          <w:lang w:val="hy-AM"/>
          <w14:ligatures w14:val="none"/>
        </w:rPr>
      </w:pPr>
      <w:r>
        <w:rPr>
          <w:rFonts w:ascii="GHEA Grapalat" w:eastAsia="GHEA Grapalat" w:hAnsi="GHEA Grapalat" w:cs="GHEA Grapalat"/>
          <w:kern w:val="0"/>
          <w:sz w:val="24"/>
          <w:szCs w:val="24"/>
          <w:lang w:val="hy-AM"/>
          <w14:ligatures w14:val="none"/>
        </w:rPr>
        <w:tab/>
      </w:r>
      <w:r>
        <w:rPr>
          <w:rFonts w:ascii="GHEA Grapalat" w:eastAsia="GHEA Grapalat" w:hAnsi="GHEA Grapalat" w:cs="GHEA Grapalat"/>
          <w:kern w:val="0"/>
          <w:sz w:val="24"/>
          <w:szCs w:val="24"/>
          <w:lang w:val="hy-AM"/>
          <w14:ligatures w14:val="none"/>
        </w:rPr>
        <w:tab/>
      </w:r>
      <w:r w:rsidR="00674DB3" w:rsidRPr="00F6744E">
        <w:rPr>
          <w:rFonts w:ascii="GHEA Grapalat" w:eastAsia="GHEA Grapalat" w:hAnsi="GHEA Grapalat" w:cs="GHEA Grapalat"/>
          <w:kern w:val="0"/>
          <w:sz w:val="24"/>
          <w:szCs w:val="24"/>
          <w:lang w:val="hy-AM"/>
          <w14:ligatures w14:val="none"/>
        </w:rPr>
        <w:t xml:space="preserve">Միաժամանակ, </w:t>
      </w:r>
      <w:r w:rsidR="00674DB3" w:rsidRPr="00F6744E">
        <w:rPr>
          <w:rFonts w:ascii="GHEA Grapalat" w:eastAsia="GHEA Grapalat" w:hAnsi="GHEA Grapalat" w:cs="GHEA Grapalat"/>
          <w:b/>
          <w:bCs/>
          <w:kern w:val="0"/>
          <w:sz w:val="24"/>
          <w:szCs w:val="24"/>
          <w:lang w:val="hy-AM"/>
          <w14:ligatures w14:val="none"/>
        </w:rPr>
        <w:t xml:space="preserve">նվազեցվող </w:t>
      </w:r>
      <w:r w:rsidR="00EC7F43" w:rsidRPr="00EC7F43">
        <w:rPr>
          <w:rFonts w:ascii="GHEA Grapalat" w:eastAsia="GHEA Grapalat" w:hAnsi="GHEA Grapalat" w:cs="GHEA Grapalat"/>
          <w:b/>
          <w:bCs/>
          <w:kern w:val="0"/>
          <w:sz w:val="24"/>
          <w:szCs w:val="24"/>
          <w:lang w:val="hy-AM"/>
          <w14:ligatures w14:val="none"/>
        </w:rPr>
        <w:t xml:space="preserve">63,507,888.79  </w:t>
      </w:r>
      <w:r w:rsidR="00674DB3" w:rsidRPr="00F6744E">
        <w:rPr>
          <w:rFonts w:ascii="GHEA Grapalat" w:eastAsia="GHEA Grapalat" w:hAnsi="GHEA Grapalat" w:cs="GHEA Grapalat"/>
          <w:b/>
          <w:bCs/>
          <w:kern w:val="0"/>
          <w:sz w:val="24"/>
          <w:szCs w:val="24"/>
          <w:lang w:val="hy-AM"/>
          <w14:ligatures w14:val="none"/>
        </w:rPr>
        <w:t>ՀՀ դրամը ընթացիկ բյուջետային տարում վերականգնելու անհրաժեշտություն չի առաջանում</w:t>
      </w:r>
      <w:r w:rsidR="00674DB3" w:rsidRPr="00F6744E">
        <w:rPr>
          <w:rFonts w:ascii="GHEA Grapalat" w:eastAsia="GHEA Grapalat" w:hAnsi="GHEA Grapalat" w:cs="GHEA Grapalat"/>
          <w:kern w:val="0"/>
          <w:sz w:val="24"/>
          <w:szCs w:val="24"/>
          <w:lang w:val="hy-AM"/>
          <w14:ligatures w14:val="none"/>
        </w:rPr>
        <w:t>, քանի որ միջոցառման կատարողականը և ծախսային պլանը հնարավորություն են տալիս ապահովել ծրագրի նպատակների իրագործումը՝ նվազեցված հատկացումների պայմաններում, առանց հավելյալ ֆինանսավորման ներգրավման։</w:t>
      </w:r>
    </w:p>
    <w:p w14:paraId="735FBC6C" w14:textId="77777777" w:rsidR="005B5D50" w:rsidRPr="00F6744E" w:rsidRDefault="005B5D50" w:rsidP="00F6744E">
      <w:pPr>
        <w:pStyle w:val="ListParagraph"/>
        <w:tabs>
          <w:tab w:val="left" w:pos="90"/>
        </w:tabs>
        <w:spacing w:after="0" w:line="360" w:lineRule="auto"/>
        <w:ind w:left="0"/>
        <w:jc w:val="both"/>
        <w:rPr>
          <w:rFonts w:ascii="GHEA Grapalat" w:eastAsia="GHEA Grapalat" w:hAnsi="GHEA Grapalat" w:cs="GHEA Grapalat"/>
          <w:kern w:val="0"/>
          <w:sz w:val="16"/>
          <w:szCs w:val="16"/>
          <w:lang w:val="hy-AM"/>
          <w14:ligatures w14:val="none"/>
        </w:rPr>
      </w:pPr>
    </w:p>
    <w:p w14:paraId="1C5EE804" w14:textId="77777777" w:rsidR="008F5944" w:rsidRPr="00F6744E" w:rsidRDefault="008F5944" w:rsidP="00F6744E">
      <w:pPr>
        <w:pStyle w:val="ListParagraph"/>
        <w:numPr>
          <w:ilvl w:val="0"/>
          <w:numId w:val="15"/>
        </w:numPr>
        <w:tabs>
          <w:tab w:val="left" w:pos="90"/>
        </w:tabs>
        <w:spacing w:after="0" w:line="360" w:lineRule="auto"/>
        <w:jc w:val="both"/>
        <w:rPr>
          <w:rFonts w:ascii="GHEA Grapalat" w:eastAsia="GHEA Grapalat" w:hAnsi="GHEA Grapalat" w:cs="GHEA Grapalat"/>
          <w:b/>
          <w:bCs/>
          <w:kern w:val="0"/>
          <w:sz w:val="24"/>
          <w:szCs w:val="24"/>
          <w14:ligatures w14:val="none"/>
        </w:rPr>
      </w:pPr>
      <w:proofErr w:type="spellStart"/>
      <w:r w:rsidRPr="00F6744E">
        <w:rPr>
          <w:rFonts w:ascii="GHEA Grapalat" w:eastAsia="GHEA Grapalat" w:hAnsi="GHEA Grapalat" w:cs="GHEA Grapalat"/>
          <w:b/>
          <w:bCs/>
          <w:kern w:val="0"/>
          <w:sz w:val="24"/>
          <w:szCs w:val="24"/>
          <w14:ligatures w14:val="none"/>
        </w:rPr>
        <w:t>Կապը</w:t>
      </w:r>
      <w:proofErr w:type="spellEnd"/>
      <w:r w:rsidRPr="00F6744E">
        <w:rPr>
          <w:rFonts w:ascii="GHEA Grapalat" w:eastAsia="GHEA Grapalat" w:hAnsi="GHEA Grapalat" w:cs="GHEA Grapalat"/>
          <w:b/>
          <w:bCs/>
          <w:kern w:val="0"/>
          <w:sz w:val="24"/>
          <w:szCs w:val="24"/>
          <w14:ligatures w14:val="none"/>
        </w:rPr>
        <w:t xml:space="preserve"> </w:t>
      </w:r>
      <w:proofErr w:type="spellStart"/>
      <w:r w:rsidRPr="00F6744E">
        <w:rPr>
          <w:rFonts w:ascii="GHEA Grapalat" w:eastAsia="GHEA Grapalat" w:hAnsi="GHEA Grapalat" w:cs="GHEA Grapalat"/>
          <w:b/>
          <w:bCs/>
          <w:kern w:val="0"/>
          <w:sz w:val="24"/>
          <w:szCs w:val="24"/>
          <w14:ligatures w14:val="none"/>
        </w:rPr>
        <w:t>ռազմավարական</w:t>
      </w:r>
      <w:proofErr w:type="spellEnd"/>
      <w:r w:rsidRPr="00F6744E">
        <w:rPr>
          <w:rFonts w:ascii="GHEA Grapalat" w:eastAsia="GHEA Grapalat" w:hAnsi="GHEA Grapalat" w:cs="GHEA Grapalat"/>
          <w:b/>
          <w:bCs/>
          <w:kern w:val="0"/>
          <w:sz w:val="24"/>
          <w:szCs w:val="24"/>
          <w14:ligatures w14:val="none"/>
        </w:rPr>
        <w:t xml:space="preserve"> </w:t>
      </w:r>
      <w:proofErr w:type="spellStart"/>
      <w:r w:rsidRPr="00F6744E">
        <w:rPr>
          <w:rFonts w:ascii="GHEA Grapalat" w:eastAsia="GHEA Grapalat" w:hAnsi="GHEA Grapalat" w:cs="GHEA Grapalat"/>
          <w:b/>
          <w:bCs/>
          <w:kern w:val="0"/>
          <w:sz w:val="24"/>
          <w:szCs w:val="24"/>
          <w14:ligatures w14:val="none"/>
        </w:rPr>
        <w:t>փաստաթղթերի</w:t>
      </w:r>
      <w:proofErr w:type="spellEnd"/>
      <w:r w:rsidRPr="00F6744E">
        <w:rPr>
          <w:rFonts w:ascii="GHEA Grapalat" w:eastAsia="GHEA Grapalat" w:hAnsi="GHEA Grapalat" w:cs="GHEA Grapalat"/>
          <w:b/>
          <w:bCs/>
          <w:kern w:val="0"/>
          <w:sz w:val="24"/>
          <w:szCs w:val="24"/>
          <w14:ligatures w14:val="none"/>
        </w:rPr>
        <w:t xml:space="preserve"> </w:t>
      </w:r>
      <w:proofErr w:type="spellStart"/>
      <w:r w:rsidRPr="00F6744E">
        <w:rPr>
          <w:rFonts w:ascii="GHEA Grapalat" w:eastAsia="GHEA Grapalat" w:hAnsi="GHEA Grapalat" w:cs="GHEA Grapalat"/>
          <w:b/>
          <w:bCs/>
          <w:kern w:val="0"/>
          <w:sz w:val="24"/>
          <w:szCs w:val="24"/>
          <w14:ligatures w14:val="none"/>
        </w:rPr>
        <w:t>հետ</w:t>
      </w:r>
      <w:proofErr w:type="spellEnd"/>
    </w:p>
    <w:p w14:paraId="7FF7B4C5" w14:textId="6583F2FD" w:rsidR="008F5944" w:rsidRPr="00F6744E" w:rsidRDefault="00F6744E" w:rsidP="00F6744E">
      <w:pPr>
        <w:pStyle w:val="ListParagraph"/>
        <w:tabs>
          <w:tab w:val="left" w:pos="90"/>
        </w:tabs>
        <w:spacing w:after="0" w:line="360" w:lineRule="auto"/>
        <w:ind w:left="0"/>
        <w:jc w:val="both"/>
        <w:rPr>
          <w:rFonts w:ascii="GHEA Grapalat" w:eastAsia="GHEA Grapalat" w:hAnsi="GHEA Grapalat" w:cs="GHEA Grapalat"/>
          <w:kern w:val="0"/>
          <w:sz w:val="24"/>
          <w:szCs w:val="24"/>
          <w14:ligatures w14:val="none"/>
        </w:rPr>
      </w:pPr>
      <w:r>
        <w:rPr>
          <w:rFonts w:ascii="GHEA Grapalat" w:eastAsia="GHEA Grapalat" w:hAnsi="GHEA Grapalat" w:cs="GHEA Grapalat"/>
          <w:kern w:val="0"/>
          <w:sz w:val="24"/>
          <w:szCs w:val="24"/>
          <w14:ligatures w14:val="none"/>
        </w:rPr>
        <w:tab/>
      </w:r>
      <w:r>
        <w:rPr>
          <w:rFonts w:ascii="GHEA Grapalat" w:eastAsia="GHEA Grapalat" w:hAnsi="GHEA Grapalat" w:cs="GHEA Grapalat"/>
          <w:kern w:val="0"/>
          <w:sz w:val="24"/>
          <w:szCs w:val="24"/>
          <w14:ligatures w14:val="none"/>
        </w:rPr>
        <w:tab/>
      </w:r>
      <w:proofErr w:type="spellStart"/>
      <w:r w:rsidR="008F5944" w:rsidRPr="00F6744E">
        <w:rPr>
          <w:rFonts w:ascii="GHEA Grapalat" w:eastAsia="GHEA Grapalat" w:hAnsi="GHEA Grapalat" w:cs="GHEA Grapalat"/>
          <w:kern w:val="0"/>
          <w:sz w:val="24"/>
          <w:szCs w:val="24"/>
          <w14:ligatures w14:val="none"/>
        </w:rPr>
        <w:t>Նախագիծը</w:t>
      </w:r>
      <w:proofErr w:type="spellEnd"/>
      <w:r w:rsidR="008F5944" w:rsidRPr="00F6744E">
        <w:rPr>
          <w:rFonts w:ascii="GHEA Grapalat" w:eastAsia="GHEA Grapalat" w:hAnsi="GHEA Grapalat" w:cs="GHEA Grapalat"/>
          <w:kern w:val="0"/>
          <w:sz w:val="24"/>
          <w:szCs w:val="24"/>
          <w14:ligatures w14:val="none"/>
        </w:rPr>
        <w:t xml:space="preserve"> </w:t>
      </w:r>
      <w:proofErr w:type="spellStart"/>
      <w:r w:rsidR="008F5944" w:rsidRPr="00F6744E">
        <w:rPr>
          <w:rFonts w:ascii="GHEA Grapalat" w:eastAsia="GHEA Grapalat" w:hAnsi="GHEA Grapalat" w:cs="GHEA Grapalat"/>
          <w:kern w:val="0"/>
          <w:sz w:val="24"/>
          <w:szCs w:val="24"/>
          <w14:ligatures w14:val="none"/>
        </w:rPr>
        <w:t>համահունչ</w:t>
      </w:r>
      <w:proofErr w:type="spellEnd"/>
      <w:r w:rsidR="008F5944" w:rsidRPr="00F6744E">
        <w:rPr>
          <w:rFonts w:ascii="GHEA Grapalat" w:eastAsia="GHEA Grapalat" w:hAnsi="GHEA Grapalat" w:cs="GHEA Grapalat"/>
          <w:kern w:val="0"/>
          <w:sz w:val="24"/>
          <w:szCs w:val="24"/>
          <w14:ligatures w14:val="none"/>
        </w:rPr>
        <w:t xml:space="preserve"> է Հայաստանի </w:t>
      </w:r>
      <w:proofErr w:type="spellStart"/>
      <w:r w:rsidR="008F5944" w:rsidRPr="00F6744E">
        <w:rPr>
          <w:rFonts w:ascii="GHEA Grapalat" w:eastAsia="GHEA Grapalat" w:hAnsi="GHEA Grapalat" w:cs="GHEA Grapalat"/>
          <w:kern w:val="0"/>
          <w:sz w:val="24"/>
          <w:szCs w:val="24"/>
          <w14:ligatures w14:val="none"/>
        </w:rPr>
        <w:t>վերափոխման</w:t>
      </w:r>
      <w:proofErr w:type="spellEnd"/>
      <w:r w:rsidR="008F5944" w:rsidRPr="00F6744E">
        <w:rPr>
          <w:rFonts w:ascii="GHEA Grapalat" w:eastAsia="GHEA Grapalat" w:hAnsi="GHEA Grapalat" w:cs="GHEA Grapalat"/>
          <w:kern w:val="0"/>
          <w:sz w:val="24"/>
          <w:szCs w:val="24"/>
          <w14:ligatures w14:val="none"/>
        </w:rPr>
        <w:t xml:space="preserve"> </w:t>
      </w:r>
      <w:proofErr w:type="spellStart"/>
      <w:r w:rsidR="008F5944" w:rsidRPr="00F6744E">
        <w:rPr>
          <w:rFonts w:ascii="GHEA Grapalat" w:eastAsia="GHEA Grapalat" w:hAnsi="GHEA Grapalat" w:cs="GHEA Grapalat"/>
          <w:kern w:val="0"/>
          <w:sz w:val="24"/>
          <w:szCs w:val="24"/>
          <w14:ligatures w14:val="none"/>
        </w:rPr>
        <w:t>ռազմավարություն</w:t>
      </w:r>
      <w:proofErr w:type="spellEnd"/>
      <w:r w:rsidR="008F5944" w:rsidRPr="00F6744E">
        <w:rPr>
          <w:rFonts w:ascii="GHEA Grapalat" w:eastAsia="GHEA Grapalat" w:hAnsi="GHEA Grapalat" w:cs="GHEA Grapalat"/>
          <w:kern w:val="0"/>
          <w:sz w:val="24"/>
          <w:szCs w:val="24"/>
          <w14:ligatures w14:val="none"/>
        </w:rPr>
        <w:t xml:space="preserve"> 2050-ի և ՀՀ </w:t>
      </w:r>
      <w:proofErr w:type="spellStart"/>
      <w:r w:rsidR="008F5944" w:rsidRPr="00F6744E">
        <w:rPr>
          <w:rFonts w:ascii="GHEA Grapalat" w:eastAsia="GHEA Grapalat" w:hAnsi="GHEA Grapalat" w:cs="GHEA Grapalat"/>
          <w:kern w:val="0"/>
          <w:sz w:val="24"/>
          <w:szCs w:val="24"/>
          <w14:ligatures w14:val="none"/>
        </w:rPr>
        <w:t>կառավարության</w:t>
      </w:r>
      <w:proofErr w:type="spellEnd"/>
      <w:r w:rsidR="008F5944" w:rsidRPr="00F6744E">
        <w:rPr>
          <w:rFonts w:ascii="GHEA Grapalat" w:eastAsia="GHEA Grapalat" w:hAnsi="GHEA Grapalat" w:cs="GHEA Grapalat"/>
          <w:kern w:val="0"/>
          <w:sz w:val="24"/>
          <w:szCs w:val="24"/>
          <w14:ligatures w14:val="none"/>
        </w:rPr>
        <w:t xml:space="preserve"> 2021-2026 </w:t>
      </w:r>
      <w:proofErr w:type="spellStart"/>
      <w:r w:rsidR="008F5944" w:rsidRPr="00F6744E">
        <w:rPr>
          <w:rFonts w:ascii="GHEA Grapalat" w:eastAsia="GHEA Grapalat" w:hAnsi="GHEA Grapalat" w:cs="GHEA Grapalat"/>
          <w:kern w:val="0"/>
          <w:sz w:val="24"/>
          <w:szCs w:val="24"/>
          <w14:ligatures w14:val="none"/>
        </w:rPr>
        <w:t>թվականների</w:t>
      </w:r>
      <w:proofErr w:type="spellEnd"/>
      <w:r w:rsidR="008F5944" w:rsidRPr="00F6744E">
        <w:rPr>
          <w:rFonts w:ascii="GHEA Grapalat" w:eastAsia="GHEA Grapalat" w:hAnsi="GHEA Grapalat" w:cs="GHEA Grapalat"/>
          <w:kern w:val="0"/>
          <w:sz w:val="24"/>
          <w:szCs w:val="24"/>
          <w14:ligatures w14:val="none"/>
        </w:rPr>
        <w:t xml:space="preserve"> </w:t>
      </w:r>
      <w:proofErr w:type="spellStart"/>
      <w:r w:rsidR="008F5944" w:rsidRPr="00F6744E">
        <w:rPr>
          <w:rFonts w:ascii="GHEA Grapalat" w:eastAsia="GHEA Grapalat" w:hAnsi="GHEA Grapalat" w:cs="GHEA Grapalat"/>
          <w:kern w:val="0"/>
          <w:sz w:val="24"/>
          <w:szCs w:val="24"/>
          <w14:ligatures w14:val="none"/>
        </w:rPr>
        <w:t>ծրագրի</w:t>
      </w:r>
      <w:proofErr w:type="spellEnd"/>
      <w:r w:rsidR="008F5944" w:rsidRPr="00F6744E">
        <w:rPr>
          <w:rFonts w:ascii="GHEA Grapalat" w:eastAsia="GHEA Grapalat" w:hAnsi="GHEA Grapalat" w:cs="GHEA Grapalat"/>
          <w:kern w:val="0"/>
          <w:sz w:val="24"/>
          <w:szCs w:val="24"/>
          <w14:ligatures w14:val="none"/>
        </w:rPr>
        <w:t xml:space="preserve"> </w:t>
      </w:r>
      <w:proofErr w:type="spellStart"/>
      <w:r w:rsidR="008F5944" w:rsidRPr="00F6744E">
        <w:rPr>
          <w:rFonts w:ascii="GHEA Grapalat" w:eastAsia="GHEA Grapalat" w:hAnsi="GHEA Grapalat" w:cs="GHEA Grapalat"/>
          <w:kern w:val="0"/>
          <w:sz w:val="24"/>
          <w:szCs w:val="24"/>
          <w14:ligatures w14:val="none"/>
        </w:rPr>
        <w:t>նպատակներին</w:t>
      </w:r>
      <w:proofErr w:type="spellEnd"/>
      <w:r w:rsidR="008F5944" w:rsidRPr="00F6744E">
        <w:rPr>
          <w:rFonts w:ascii="GHEA Grapalat" w:eastAsia="GHEA Grapalat" w:hAnsi="GHEA Grapalat" w:cs="GHEA Grapalat"/>
          <w:kern w:val="0"/>
          <w:sz w:val="24"/>
          <w:szCs w:val="24"/>
          <w14:ligatures w14:val="none"/>
        </w:rPr>
        <w:t xml:space="preserve">՝ </w:t>
      </w:r>
      <w:proofErr w:type="spellStart"/>
      <w:r w:rsidR="008F5944" w:rsidRPr="00F6744E">
        <w:rPr>
          <w:rFonts w:ascii="GHEA Grapalat" w:eastAsia="GHEA Grapalat" w:hAnsi="GHEA Grapalat" w:cs="GHEA Grapalat"/>
          <w:kern w:val="0"/>
          <w:sz w:val="24"/>
          <w:szCs w:val="24"/>
          <w14:ligatures w14:val="none"/>
        </w:rPr>
        <w:t>ուղղված</w:t>
      </w:r>
      <w:proofErr w:type="spellEnd"/>
      <w:r w:rsidR="008F5944" w:rsidRPr="00F6744E">
        <w:rPr>
          <w:rFonts w:ascii="GHEA Grapalat" w:eastAsia="GHEA Grapalat" w:hAnsi="GHEA Grapalat" w:cs="GHEA Grapalat"/>
          <w:kern w:val="0"/>
          <w:sz w:val="24"/>
          <w:szCs w:val="24"/>
          <w14:ligatures w14:val="none"/>
        </w:rPr>
        <w:t xml:space="preserve"> </w:t>
      </w:r>
      <w:proofErr w:type="spellStart"/>
      <w:r w:rsidR="008F5944" w:rsidRPr="00F6744E">
        <w:rPr>
          <w:rFonts w:ascii="GHEA Grapalat" w:eastAsia="GHEA Grapalat" w:hAnsi="GHEA Grapalat" w:cs="GHEA Grapalat"/>
          <w:kern w:val="0"/>
          <w:sz w:val="24"/>
          <w:szCs w:val="24"/>
          <w14:ligatures w14:val="none"/>
        </w:rPr>
        <w:t>աղետներից</w:t>
      </w:r>
      <w:proofErr w:type="spellEnd"/>
      <w:r w:rsidR="008F5944" w:rsidRPr="00F6744E">
        <w:rPr>
          <w:rFonts w:ascii="GHEA Grapalat" w:eastAsia="GHEA Grapalat" w:hAnsi="GHEA Grapalat" w:cs="GHEA Grapalat"/>
          <w:kern w:val="0"/>
          <w:sz w:val="24"/>
          <w:szCs w:val="24"/>
          <w14:ligatures w14:val="none"/>
        </w:rPr>
        <w:t xml:space="preserve"> </w:t>
      </w:r>
      <w:proofErr w:type="spellStart"/>
      <w:r w:rsidR="008F5944" w:rsidRPr="00F6744E">
        <w:rPr>
          <w:rFonts w:ascii="GHEA Grapalat" w:eastAsia="GHEA Grapalat" w:hAnsi="GHEA Grapalat" w:cs="GHEA Grapalat"/>
          <w:kern w:val="0"/>
          <w:sz w:val="24"/>
          <w:szCs w:val="24"/>
          <w14:ligatures w14:val="none"/>
        </w:rPr>
        <w:t>տուժած</w:t>
      </w:r>
      <w:proofErr w:type="spellEnd"/>
      <w:r w:rsidR="008F5944" w:rsidRPr="00F6744E">
        <w:rPr>
          <w:rFonts w:ascii="GHEA Grapalat" w:eastAsia="GHEA Grapalat" w:hAnsi="GHEA Grapalat" w:cs="GHEA Grapalat"/>
          <w:kern w:val="0"/>
          <w:sz w:val="24"/>
          <w:szCs w:val="24"/>
          <w14:ligatures w14:val="none"/>
        </w:rPr>
        <w:t xml:space="preserve"> </w:t>
      </w:r>
      <w:proofErr w:type="spellStart"/>
      <w:r w:rsidR="008F5944" w:rsidRPr="00F6744E">
        <w:rPr>
          <w:rFonts w:ascii="GHEA Grapalat" w:eastAsia="GHEA Grapalat" w:hAnsi="GHEA Grapalat" w:cs="GHEA Grapalat"/>
          <w:kern w:val="0"/>
          <w:sz w:val="24"/>
          <w:szCs w:val="24"/>
          <w14:ligatures w14:val="none"/>
        </w:rPr>
        <w:t>համայնքների</w:t>
      </w:r>
      <w:proofErr w:type="spellEnd"/>
      <w:r w:rsidR="008F5944" w:rsidRPr="00F6744E">
        <w:rPr>
          <w:rFonts w:ascii="GHEA Grapalat" w:eastAsia="GHEA Grapalat" w:hAnsi="GHEA Grapalat" w:cs="GHEA Grapalat"/>
          <w:kern w:val="0"/>
          <w:sz w:val="24"/>
          <w:szCs w:val="24"/>
          <w14:ligatures w14:val="none"/>
        </w:rPr>
        <w:t xml:space="preserve"> </w:t>
      </w:r>
      <w:proofErr w:type="spellStart"/>
      <w:r w:rsidR="008F5944" w:rsidRPr="00F6744E">
        <w:rPr>
          <w:rFonts w:ascii="GHEA Grapalat" w:eastAsia="GHEA Grapalat" w:hAnsi="GHEA Grapalat" w:cs="GHEA Grapalat"/>
          <w:kern w:val="0"/>
          <w:sz w:val="24"/>
          <w:szCs w:val="24"/>
          <w14:ligatures w14:val="none"/>
        </w:rPr>
        <w:t>կայուն</w:t>
      </w:r>
      <w:proofErr w:type="spellEnd"/>
      <w:r w:rsidR="008F5944" w:rsidRPr="00F6744E">
        <w:rPr>
          <w:rFonts w:ascii="GHEA Grapalat" w:eastAsia="GHEA Grapalat" w:hAnsi="GHEA Grapalat" w:cs="GHEA Grapalat"/>
          <w:kern w:val="0"/>
          <w:sz w:val="24"/>
          <w:szCs w:val="24"/>
          <w14:ligatures w14:val="none"/>
        </w:rPr>
        <w:t xml:space="preserve"> </w:t>
      </w:r>
      <w:proofErr w:type="spellStart"/>
      <w:r w:rsidR="008F5944" w:rsidRPr="00F6744E">
        <w:rPr>
          <w:rFonts w:ascii="GHEA Grapalat" w:eastAsia="GHEA Grapalat" w:hAnsi="GHEA Grapalat" w:cs="GHEA Grapalat"/>
          <w:kern w:val="0"/>
          <w:sz w:val="24"/>
          <w:szCs w:val="24"/>
          <w14:ligatures w14:val="none"/>
        </w:rPr>
        <w:t>զարգացմանը</w:t>
      </w:r>
      <w:proofErr w:type="spellEnd"/>
      <w:r w:rsidR="008F5944" w:rsidRPr="00F6744E">
        <w:rPr>
          <w:rFonts w:ascii="GHEA Grapalat" w:eastAsia="GHEA Grapalat" w:hAnsi="GHEA Grapalat" w:cs="GHEA Grapalat"/>
          <w:kern w:val="0"/>
          <w:sz w:val="24"/>
          <w:szCs w:val="24"/>
          <w14:ligatures w14:val="none"/>
        </w:rPr>
        <w:t xml:space="preserve"> և </w:t>
      </w:r>
      <w:proofErr w:type="spellStart"/>
      <w:r w:rsidR="008F5944" w:rsidRPr="00F6744E">
        <w:rPr>
          <w:rFonts w:ascii="GHEA Grapalat" w:eastAsia="GHEA Grapalat" w:hAnsi="GHEA Grapalat" w:cs="GHEA Grapalat"/>
          <w:kern w:val="0"/>
          <w:sz w:val="24"/>
          <w:szCs w:val="24"/>
          <w14:ligatures w14:val="none"/>
        </w:rPr>
        <w:t>սոցիալ-տնտեսական</w:t>
      </w:r>
      <w:proofErr w:type="spellEnd"/>
      <w:r w:rsidR="008F5944" w:rsidRPr="00F6744E">
        <w:rPr>
          <w:rFonts w:ascii="GHEA Grapalat" w:eastAsia="GHEA Grapalat" w:hAnsi="GHEA Grapalat" w:cs="GHEA Grapalat"/>
          <w:kern w:val="0"/>
          <w:sz w:val="24"/>
          <w:szCs w:val="24"/>
          <w14:ligatures w14:val="none"/>
        </w:rPr>
        <w:t xml:space="preserve"> </w:t>
      </w:r>
      <w:proofErr w:type="spellStart"/>
      <w:r w:rsidR="008F5944" w:rsidRPr="00F6744E">
        <w:rPr>
          <w:rFonts w:ascii="GHEA Grapalat" w:eastAsia="GHEA Grapalat" w:hAnsi="GHEA Grapalat" w:cs="GHEA Grapalat"/>
          <w:kern w:val="0"/>
          <w:sz w:val="24"/>
          <w:szCs w:val="24"/>
          <w14:ligatures w14:val="none"/>
        </w:rPr>
        <w:t>աջակցությանը</w:t>
      </w:r>
      <w:proofErr w:type="spellEnd"/>
      <w:r w:rsidR="008F5944" w:rsidRPr="00F6744E">
        <w:rPr>
          <w:rFonts w:ascii="GHEA Grapalat" w:eastAsia="GHEA Grapalat" w:hAnsi="GHEA Grapalat" w:cs="GHEA Grapalat"/>
          <w:kern w:val="0"/>
          <w:sz w:val="24"/>
          <w:szCs w:val="24"/>
          <w14:ligatures w14:val="none"/>
        </w:rPr>
        <w:t>։</w:t>
      </w:r>
    </w:p>
    <w:p w14:paraId="6086E787" w14:textId="77777777" w:rsidR="00327A66" w:rsidRPr="00F6744E" w:rsidRDefault="00327A66" w:rsidP="00F6744E">
      <w:pPr>
        <w:tabs>
          <w:tab w:val="left" w:pos="90"/>
        </w:tabs>
        <w:spacing w:after="0" w:line="360" w:lineRule="auto"/>
        <w:jc w:val="both"/>
        <w:rPr>
          <w:rFonts w:ascii="GHEA Grapalat" w:hAnsi="GHEA Grapalat"/>
        </w:rPr>
      </w:pPr>
    </w:p>
    <w:p w14:paraId="72FE7325" w14:textId="77777777" w:rsidR="00674DB3" w:rsidRPr="00F6744E" w:rsidRDefault="00674DB3" w:rsidP="00F6744E">
      <w:pPr>
        <w:tabs>
          <w:tab w:val="left" w:pos="90"/>
        </w:tabs>
        <w:spacing w:after="0" w:line="360" w:lineRule="auto"/>
        <w:jc w:val="both"/>
        <w:rPr>
          <w:rFonts w:ascii="GHEA Grapalat" w:hAnsi="GHEA Grapalat"/>
        </w:rPr>
      </w:pPr>
    </w:p>
    <w:sectPr w:rsidR="00674DB3" w:rsidRPr="00F6744E" w:rsidSect="00F6744E">
      <w:headerReference w:type="default" r:id="rId7"/>
      <w:pgSz w:w="12240" w:h="15840"/>
      <w:pgMar w:top="1080" w:right="450" w:bottom="81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6853D" w14:textId="77777777" w:rsidR="00710DC7" w:rsidRDefault="00710DC7" w:rsidP="00327A66">
      <w:pPr>
        <w:spacing w:after="0" w:line="240" w:lineRule="auto"/>
      </w:pPr>
      <w:r>
        <w:separator/>
      </w:r>
    </w:p>
  </w:endnote>
  <w:endnote w:type="continuationSeparator" w:id="0">
    <w:p w14:paraId="5996FDD5" w14:textId="77777777" w:rsidR="00710DC7" w:rsidRDefault="00710DC7" w:rsidP="00327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1662B2" w14:textId="77777777" w:rsidR="00710DC7" w:rsidRDefault="00710DC7" w:rsidP="00327A66">
      <w:pPr>
        <w:spacing w:after="0" w:line="240" w:lineRule="auto"/>
      </w:pPr>
      <w:r>
        <w:separator/>
      </w:r>
    </w:p>
  </w:footnote>
  <w:footnote w:type="continuationSeparator" w:id="0">
    <w:p w14:paraId="5FEA8867" w14:textId="77777777" w:rsidR="00710DC7" w:rsidRDefault="00710DC7" w:rsidP="00327A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90DB9" w14:textId="77777777" w:rsidR="00442BA5" w:rsidRDefault="00C52B4F">
    <w:pPr>
      <w:pBdr>
        <w:top w:val="nil"/>
        <w:left w:val="nil"/>
        <w:bottom w:val="nil"/>
        <w:right w:val="nil"/>
        <w:between w:val="nil"/>
      </w:pBdr>
      <w:tabs>
        <w:tab w:val="center" w:pos="4844"/>
        <w:tab w:val="right" w:pos="9689"/>
      </w:tabs>
      <w:spacing w:after="0" w:line="240" w:lineRule="auto"/>
      <w:jc w:val="right"/>
      <w:rPr>
        <w:color w:val="000000"/>
      </w:rPr>
    </w:pPr>
    <w:r>
      <w:rPr>
        <w:color w:val="000000"/>
      </w:rPr>
      <w:t>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86973"/>
    <w:multiLevelType w:val="hybridMultilevel"/>
    <w:tmpl w:val="8BC6B7D4"/>
    <w:lvl w:ilvl="0" w:tplc="04090001">
      <w:start w:val="1"/>
      <w:numFmt w:val="bullet"/>
      <w:lvlText w:val=""/>
      <w:lvlJc w:val="left"/>
      <w:pPr>
        <w:ind w:left="720" w:hanging="360"/>
      </w:pPr>
      <w:rPr>
        <w:rFonts w:ascii="Symbol" w:hAnsi="Symbol" w:hint="default"/>
        <w:b/>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415B2B"/>
    <w:multiLevelType w:val="hybridMultilevel"/>
    <w:tmpl w:val="F70E5A70"/>
    <w:lvl w:ilvl="0" w:tplc="2E82AD64">
      <w:start w:val="1"/>
      <w:numFmt w:val="decimal"/>
      <w:lvlText w:val="%1."/>
      <w:lvlJc w:val="left"/>
      <w:pPr>
        <w:ind w:left="720" w:hanging="36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8616FC"/>
    <w:multiLevelType w:val="hybridMultilevel"/>
    <w:tmpl w:val="FA8C65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11A41"/>
    <w:multiLevelType w:val="hybridMultilevel"/>
    <w:tmpl w:val="D624B4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BDF6E91"/>
    <w:multiLevelType w:val="hybridMultilevel"/>
    <w:tmpl w:val="0ABE80C2"/>
    <w:lvl w:ilvl="0" w:tplc="82C4119A">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D724493"/>
    <w:multiLevelType w:val="hybridMultilevel"/>
    <w:tmpl w:val="4C9A2F58"/>
    <w:lvl w:ilvl="0" w:tplc="2E82AD64">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292D4E"/>
    <w:multiLevelType w:val="hybridMultilevel"/>
    <w:tmpl w:val="A300C86A"/>
    <w:lvl w:ilvl="0" w:tplc="262CD724">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3AC5709"/>
    <w:multiLevelType w:val="multilevel"/>
    <w:tmpl w:val="63320B1A"/>
    <w:lvl w:ilvl="0">
      <w:start w:val="5"/>
      <w:numFmt w:val="decimal"/>
      <w:pStyle w:val="Heading1"/>
      <w:lvlText w:val="%1."/>
      <w:lvlJc w:val="left"/>
      <w:pPr>
        <w:ind w:left="720" w:hanging="360"/>
      </w:pPr>
    </w:lvl>
    <w:lvl w:ilvl="1">
      <w:start w:val="1"/>
      <w:numFmt w:val="lowerLetter"/>
      <w:pStyle w:val="Heading2"/>
      <w:lvlText w:val="%2."/>
      <w:lvlJc w:val="left"/>
      <w:pPr>
        <w:ind w:left="1440" w:hanging="360"/>
      </w:pPr>
    </w:lvl>
    <w:lvl w:ilvl="2">
      <w:start w:val="1"/>
      <w:numFmt w:val="lowerRoman"/>
      <w:pStyle w:val="Heading3"/>
      <w:lvlText w:val="%3."/>
      <w:lvlJc w:val="right"/>
      <w:pPr>
        <w:ind w:left="2160" w:hanging="180"/>
      </w:pPr>
    </w:lvl>
    <w:lvl w:ilvl="3">
      <w:start w:val="1"/>
      <w:numFmt w:val="decimal"/>
      <w:pStyle w:val="Heading4"/>
      <w:lvlText w:val="%4."/>
      <w:lvlJc w:val="left"/>
      <w:pPr>
        <w:ind w:left="2880" w:hanging="360"/>
      </w:pPr>
    </w:lvl>
    <w:lvl w:ilvl="4">
      <w:start w:val="1"/>
      <w:numFmt w:val="lowerLetter"/>
      <w:pStyle w:val="Heading5"/>
      <w:lvlText w:val="%5."/>
      <w:lvlJc w:val="left"/>
      <w:pPr>
        <w:ind w:left="3600" w:hanging="360"/>
      </w:pPr>
    </w:lvl>
    <w:lvl w:ilvl="5">
      <w:start w:val="1"/>
      <w:numFmt w:val="lowerRoman"/>
      <w:pStyle w:val="Heading6"/>
      <w:lvlText w:val="%6."/>
      <w:lvlJc w:val="right"/>
      <w:pPr>
        <w:ind w:left="4320" w:hanging="180"/>
      </w:pPr>
    </w:lvl>
    <w:lvl w:ilvl="6">
      <w:start w:val="1"/>
      <w:numFmt w:val="decimal"/>
      <w:pStyle w:val="Heading7"/>
      <w:lvlText w:val="%7."/>
      <w:lvlJc w:val="left"/>
      <w:pPr>
        <w:ind w:left="5040" w:hanging="360"/>
      </w:pPr>
    </w:lvl>
    <w:lvl w:ilvl="7">
      <w:start w:val="1"/>
      <w:numFmt w:val="lowerLetter"/>
      <w:pStyle w:val="Heading8"/>
      <w:lvlText w:val="%8."/>
      <w:lvlJc w:val="left"/>
      <w:pPr>
        <w:ind w:left="5760" w:hanging="360"/>
      </w:pPr>
    </w:lvl>
    <w:lvl w:ilvl="8">
      <w:start w:val="1"/>
      <w:numFmt w:val="lowerRoman"/>
      <w:pStyle w:val="Heading9"/>
      <w:lvlText w:val="%9."/>
      <w:lvlJc w:val="right"/>
      <w:pPr>
        <w:ind w:left="6480" w:hanging="180"/>
      </w:pPr>
    </w:lvl>
  </w:abstractNum>
  <w:abstractNum w:abstractNumId="8" w15:restartNumberingAfterBreak="0">
    <w:nsid w:val="4A920D5D"/>
    <w:multiLevelType w:val="hybridMultilevel"/>
    <w:tmpl w:val="942E1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7633BA"/>
    <w:multiLevelType w:val="hybridMultilevel"/>
    <w:tmpl w:val="55FE78C4"/>
    <w:lvl w:ilvl="0" w:tplc="33D28BBC">
      <w:start w:val="1"/>
      <w:numFmt w:val="decimal"/>
      <w:lvlText w:val="%1)"/>
      <w:lvlJc w:val="center"/>
      <w:pPr>
        <w:ind w:left="1440" w:hanging="360"/>
      </w:pPr>
      <w:rPr>
        <w:rFonts w:ascii="GHEA Grapalat" w:hAnsi="GHEA Grapalat"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0910976"/>
    <w:multiLevelType w:val="multilevel"/>
    <w:tmpl w:val="6E1A7D1A"/>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1" w15:restartNumberingAfterBreak="0">
    <w:nsid w:val="51E6252C"/>
    <w:multiLevelType w:val="multilevel"/>
    <w:tmpl w:val="7500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224907"/>
    <w:multiLevelType w:val="hybridMultilevel"/>
    <w:tmpl w:val="EA5A3CCA"/>
    <w:lvl w:ilvl="0" w:tplc="04090001">
      <w:start w:val="1"/>
      <w:numFmt w:val="bullet"/>
      <w:lvlText w:val=""/>
      <w:lvlJc w:val="left"/>
      <w:pPr>
        <w:ind w:left="720" w:hanging="360"/>
      </w:pPr>
      <w:rPr>
        <w:rFonts w:ascii="Symbol" w:hAnsi="Symbol"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33C4A4B"/>
    <w:multiLevelType w:val="hybridMultilevel"/>
    <w:tmpl w:val="E708AF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B0C0B1C"/>
    <w:multiLevelType w:val="hybridMultilevel"/>
    <w:tmpl w:val="D1C64B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B6D69BB"/>
    <w:multiLevelType w:val="hybridMultilevel"/>
    <w:tmpl w:val="65B68178"/>
    <w:lvl w:ilvl="0" w:tplc="2E82AD6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1154408">
    <w:abstractNumId w:val="7"/>
  </w:num>
  <w:num w:numId="2" w16cid:durableId="1937514414">
    <w:abstractNumId w:val="10"/>
  </w:num>
  <w:num w:numId="3" w16cid:durableId="1619219261">
    <w:abstractNumId w:val="6"/>
  </w:num>
  <w:num w:numId="4" w16cid:durableId="680276374">
    <w:abstractNumId w:val="9"/>
  </w:num>
  <w:num w:numId="5" w16cid:durableId="1956401439">
    <w:abstractNumId w:val="4"/>
  </w:num>
  <w:num w:numId="6" w16cid:durableId="1140028661">
    <w:abstractNumId w:val="11"/>
  </w:num>
  <w:num w:numId="7" w16cid:durableId="878318060">
    <w:abstractNumId w:val="8"/>
  </w:num>
  <w:num w:numId="8" w16cid:durableId="1531411653">
    <w:abstractNumId w:val="13"/>
  </w:num>
  <w:num w:numId="9" w16cid:durableId="1436287576">
    <w:abstractNumId w:val="3"/>
  </w:num>
  <w:num w:numId="10" w16cid:durableId="1071125401">
    <w:abstractNumId w:val="2"/>
  </w:num>
  <w:num w:numId="11" w16cid:durableId="958605508">
    <w:abstractNumId w:val="5"/>
  </w:num>
  <w:num w:numId="12" w16cid:durableId="970868086">
    <w:abstractNumId w:val="1"/>
  </w:num>
  <w:num w:numId="13" w16cid:durableId="1205409909">
    <w:abstractNumId w:val="12"/>
  </w:num>
  <w:num w:numId="14" w16cid:durableId="713624417">
    <w:abstractNumId w:val="0"/>
  </w:num>
  <w:num w:numId="15" w16cid:durableId="1967226617">
    <w:abstractNumId w:val="15"/>
  </w:num>
  <w:num w:numId="16" w16cid:durableId="11270457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A66"/>
    <w:rsid w:val="00000117"/>
    <w:rsid w:val="0014446E"/>
    <w:rsid w:val="001C5F3D"/>
    <w:rsid w:val="002B4E1F"/>
    <w:rsid w:val="002E705F"/>
    <w:rsid w:val="00324B68"/>
    <w:rsid w:val="00327A66"/>
    <w:rsid w:val="00350D66"/>
    <w:rsid w:val="00376D52"/>
    <w:rsid w:val="003A5F66"/>
    <w:rsid w:val="003B4056"/>
    <w:rsid w:val="00423E62"/>
    <w:rsid w:val="00442BA5"/>
    <w:rsid w:val="0048536B"/>
    <w:rsid w:val="00503E51"/>
    <w:rsid w:val="00505959"/>
    <w:rsid w:val="00595CCE"/>
    <w:rsid w:val="005B5D50"/>
    <w:rsid w:val="005C3913"/>
    <w:rsid w:val="006211E3"/>
    <w:rsid w:val="00663E7A"/>
    <w:rsid w:val="00674DB3"/>
    <w:rsid w:val="006C5978"/>
    <w:rsid w:val="00710DC7"/>
    <w:rsid w:val="0072176E"/>
    <w:rsid w:val="00747BE6"/>
    <w:rsid w:val="00765D25"/>
    <w:rsid w:val="00875B94"/>
    <w:rsid w:val="008F5944"/>
    <w:rsid w:val="009B5120"/>
    <w:rsid w:val="009F1BA7"/>
    <w:rsid w:val="00A2700E"/>
    <w:rsid w:val="00A4427F"/>
    <w:rsid w:val="00AE2D1C"/>
    <w:rsid w:val="00B93723"/>
    <w:rsid w:val="00BC11FB"/>
    <w:rsid w:val="00C05E8A"/>
    <w:rsid w:val="00C52B4F"/>
    <w:rsid w:val="00C728FD"/>
    <w:rsid w:val="00C735E2"/>
    <w:rsid w:val="00CB49E8"/>
    <w:rsid w:val="00CD3A0A"/>
    <w:rsid w:val="00D03654"/>
    <w:rsid w:val="00D07347"/>
    <w:rsid w:val="00D10D51"/>
    <w:rsid w:val="00DE47F7"/>
    <w:rsid w:val="00DE546A"/>
    <w:rsid w:val="00E00A3D"/>
    <w:rsid w:val="00E116FE"/>
    <w:rsid w:val="00E120D4"/>
    <w:rsid w:val="00E333C9"/>
    <w:rsid w:val="00E42717"/>
    <w:rsid w:val="00E47AF4"/>
    <w:rsid w:val="00E54F28"/>
    <w:rsid w:val="00EA1D95"/>
    <w:rsid w:val="00EC7F43"/>
    <w:rsid w:val="00ED0ACA"/>
    <w:rsid w:val="00F674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79150"/>
  <w15:chartTrackingRefBased/>
  <w15:docId w15:val="{ED5426B4-9C63-446D-910E-7BBDE8D06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A66"/>
    <w:pPr>
      <w:keepNext/>
      <w:keepLines/>
      <w:numPr>
        <w:numId w:val="1"/>
      </w:numPr>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semiHidden/>
    <w:unhideWhenUsed/>
    <w:qFormat/>
    <w:rsid w:val="00327A66"/>
    <w:pPr>
      <w:keepNext/>
      <w:keepLines/>
      <w:numPr>
        <w:ilvl w:val="1"/>
        <w:numId w:val="1"/>
      </w:numPr>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semiHidden/>
    <w:unhideWhenUsed/>
    <w:qFormat/>
    <w:rsid w:val="00327A66"/>
    <w:pPr>
      <w:keepNext/>
      <w:keepLines/>
      <w:numPr>
        <w:ilvl w:val="2"/>
        <w:numId w:val="1"/>
      </w:numPr>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Heading4">
    <w:name w:val="heading 4"/>
    <w:basedOn w:val="Normal"/>
    <w:next w:val="Normal"/>
    <w:link w:val="Heading4Char"/>
    <w:uiPriority w:val="9"/>
    <w:semiHidden/>
    <w:unhideWhenUsed/>
    <w:qFormat/>
    <w:rsid w:val="00327A66"/>
    <w:pPr>
      <w:keepNext/>
      <w:keepLines/>
      <w:numPr>
        <w:ilvl w:val="3"/>
        <w:numId w:val="1"/>
      </w:numPr>
      <w:spacing w:before="40" w:after="0"/>
      <w:outlineLvl w:val="3"/>
    </w:pPr>
    <w:rPr>
      <w:rFonts w:asciiTheme="majorHAnsi" w:eastAsiaTheme="majorEastAsia" w:hAnsiTheme="majorHAnsi" w:cstheme="majorBidi"/>
      <w:i/>
      <w:iCs/>
      <w:color w:val="2F5496" w:themeColor="accent1" w:themeShade="BF"/>
      <w:kern w:val="0"/>
      <w14:ligatures w14:val="none"/>
    </w:rPr>
  </w:style>
  <w:style w:type="paragraph" w:styleId="Heading5">
    <w:name w:val="heading 5"/>
    <w:basedOn w:val="Normal"/>
    <w:next w:val="Normal"/>
    <w:link w:val="Heading5Char"/>
    <w:uiPriority w:val="9"/>
    <w:semiHidden/>
    <w:unhideWhenUsed/>
    <w:qFormat/>
    <w:rsid w:val="00327A66"/>
    <w:pPr>
      <w:keepNext/>
      <w:keepLines/>
      <w:numPr>
        <w:ilvl w:val="4"/>
        <w:numId w:val="1"/>
      </w:numPr>
      <w:spacing w:before="40" w:after="0"/>
      <w:outlineLvl w:val="4"/>
    </w:pPr>
    <w:rPr>
      <w:rFonts w:asciiTheme="majorHAnsi" w:eastAsiaTheme="majorEastAsia" w:hAnsiTheme="majorHAnsi" w:cstheme="majorBidi"/>
      <w:color w:val="2F5496" w:themeColor="accent1" w:themeShade="BF"/>
      <w:kern w:val="0"/>
      <w14:ligatures w14:val="none"/>
    </w:rPr>
  </w:style>
  <w:style w:type="paragraph" w:styleId="Heading6">
    <w:name w:val="heading 6"/>
    <w:basedOn w:val="Normal"/>
    <w:next w:val="Normal"/>
    <w:link w:val="Heading6Char"/>
    <w:uiPriority w:val="9"/>
    <w:semiHidden/>
    <w:unhideWhenUsed/>
    <w:qFormat/>
    <w:rsid w:val="00327A66"/>
    <w:pPr>
      <w:keepNext/>
      <w:keepLines/>
      <w:numPr>
        <w:ilvl w:val="5"/>
        <w:numId w:val="1"/>
      </w:numPr>
      <w:spacing w:before="40" w:after="0"/>
      <w:outlineLvl w:val="5"/>
    </w:pPr>
    <w:rPr>
      <w:rFonts w:asciiTheme="majorHAnsi" w:eastAsiaTheme="majorEastAsia" w:hAnsiTheme="majorHAnsi" w:cstheme="majorBidi"/>
      <w:color w:val="1F3763" w:themeColor="accent1" w:themeShade="7F"/>
      <w:kern w:val="0"/>
      <w14:ligatures w14:val="none"/>
    </w:rPr>
  </w:style>
  <w:style w:type="paragraph" w:styleId="Heading7">
    <w:name w:val="heading 7"/>
    <w:basedOn w:val="Normal"/>
    <w:next w:val="Normal"/>
    <w:link w:val="Heading7Char"/>
    <w:uiPriority w:val="9"/>
    <w:semiHidden/>
    <w:unhideWhenUsed/>
    <w:qFormat/>
    <w:rsid w:val="00327A66"/>
    <w:pPr>
      <w:keepNext/>
      <w:keepLines/>
      <w:numPr>
        <w:ilvl w:val="6"/>
        <w:numId w:val="1"/>
      </w:numPr>
      <w:spacing w:before="40" w:after="0"/>
      <w:outlineLvl w:val="6"/>
    </w:pPr>
    <w:rPr>
      <w:rFonts w:asciiTheme="majorHAnsi" w:eastAsiaTheme="majorEastAsia" w:hAnsiTheme="majorHAnsi" w:cstheme="majorBidi"/>
      <w:i/>
      <w:iCs/>
      <w:color w:val="1F3763" w:themeColor="accent1" w:themeShade="7F"/>
      <w:kern w:val="0"/>
      <w14:ligatures w14:val="none"/>
    </w:rPr>
  </w:style>
  <w:style w:type="paragraph" w:styleId="Heading8">
    <w:name w:val="heading 8"/>
    <w:basedOn w:val="Normal"/>
    <w:next w:val="Normal"/>
    <w:link w:val="Heading8Char"/>
    <w:uiPriority w:val="9"/>
    <w:semiHidden/>
    <w:unhideWhenUsed/>
    <w:qFormat/>
    <w:rsid w:val="00327A66"/>
    <w:pPr>
      <w:keepNext/>
      <w:keepLines/>
      <w:numPr>
        <w:ilvl w:val="7"/>
        <w:numId w:val="1"/>
      </w:numPr>
      <w:spacing w:before="40" w:after="0"/>
      <w:outlineLvl w:val="7"/>
    </w:pPr>
    <w:rPr>
      <w:rFonts w:asciiTheme="majorHAnsi" w:eastAsiaTheme="majorEastAsia" w:hAnsiTheme="majorHAnsi" w:cstheme="majorBidi"/>
      <w:color w:val="272727" w:themeColor="text1" w:themeTint="D8"/>
      <w:kern w:val="0"/>
      <w:sz w:val="21"/>
      <w:szCs w:val="21"/>
      <w14:ligatures w14:val="none"/>
    </w:rPr>
  </w:style>
  <w:style w:type="paragraph" w:styleId="Heading9">
    <w:name w:val="heading 9"/>
    <w:basedOn w:val="Normal"/>
    <w:next w:val="Normal"/>
    <w:link w:val="Heading9Char"/>
    <w:uiPriority w:val="9"/>
    <w:semiHidden/>
    <w:unhideWhenUsed/>
    <w:qFormat/>
    <w:rsid w:val="00327A66"/>
    <w:pPr>
      <w:keepNext/>
      <w:keepLines/>
      <w:numPr>
        <w:ilvl w:val="8"/>
        <w:numId w:val="1"/>
      </w:numPr>
      <w:spacing w:before="40" w:after="0"/>
      <w:outlineLvl w:val="8"/>
    </w:pPr>
    <w:rPr>
      <w:rFonts w:asciiTheme="majorHAnsi" w:eastAsiaTheme="majorEastAsia" w:hAnsiTheme="majorHAnsi" w:cstheme="majorBidi"/>
      <w:i/>
      <w:iCs/>
      <w:color w:val="272727" w:themeColor="text1" w:themeTint="D8"/>
      <w:kern w:val="0"/>
      <w:sz w:val="21"/>
      <w:szCs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A66"/>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semiHidden/>
    <w:rsid w:val="00327A66"/>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327A66"/>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semiHidden/>
    <w:rsid w:val="00327A66"/>
    <w:rPr>
      <w:rFonts w:asciiTheme="majorHAnsi" w:eastAsiaTheme="majorEastAsia" w:hAnsiTheme="majorHAnsi" w:cstheme="majorBidi"/>
      <w:i/>
      <w:iCs/>
      <w:color w:val="2F5496" w:themeColor="accent1" w:themeShade="BF"/>
      <w:kern w:val="0"/>
      <w14:ligatures w14:val="none"/>
    </w:rPr>
  </w:style>
  <w:style w:type="character" w:customStyle="1" w:styleId="Heading5Char">
    <w:name w:val="Heading 5 Char"/>
    <w:basedOn w:val="DefaultParagraphFont"/>
    <w:link w:val="Heading5"/>
    <w:uiPriority w:val="9"/>
    <w:semiHidden/>
    <w:rsid w:val="00327A66"/>
    <w:rPr>
      <w:rFonts w:asciiTheme="majorHAnsi" w:eastAsiaTheme="majorEastAsia" w:hAnsiTheme="majorHAnsi"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327A66"/>
    <w:rPr>
      <w:rFonts w:asciiTheme="majorHAnsi" w:eastAsiaTheme="majorEastAsia" w:hAnsiTheme="majorHAnsi" w:cstheme="majorBidi"/>
      <w:color w:val="1F3763" w:themeColor="accent1" w:themeShade="7F"/>
      <w:kern w:val="0"/>
      <w14:ligatures w14:val="none"/>
    </w:rPr>
  </w:style>
  <w:style w:type="character" w:customStyle="1" w:styleId="Heading7Char">
    <w:name w:val="Heading 7 Char"/>
    <w:basedOn w:val="DefaultParagraphFont"/>
    <w:link w:val="Heading7"/>
    <w:uiPriority w:val="9"/>
    <w:semiHidden/>
    <w:rsid w:val="00327A66"/>
    <w:rPr>
      <w:rFonts w:asciiTheme="majorHAnsi" w:eastAsiaTheme="majorEastAsia" w:hAnsiTheme="majorHAnsi" w:cstheme="majorBidi"/>
      <w:i/>
      <w:iCs/>
      <w:color w:val="1F3763" w:themeColor="accent1" w:themeShade="7F"/>
      <w:kern w:val="0"/>
      <w14:ligatures w14:val="none"/>
    </w:rPr>
  </w:style>
  <w:style w:type="character" w:customStyle="1" w:styleId="Heading8Char">
    <w:name w:val="Heading 8 Char"/>
    <w:basedOn w:val="DefaultParagraphFont"/>
    <w:link w:val="Heading8"/>
    <w:uiPriority w:val="9"/>
    <w:semiHidden/>
    <w:rsid w:val="00327A66"/>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semiHidden/>
    <w:rsid w:val="00327A66"/>
    <w:rPr>
      <w:rFonts w:asciiTheme="majorHAnsi" w:eastAsiaTheme="majorEastAsia" w:hAnsiTheme="majorHAnsi" w:cstheme="majorBidi"/>
      <w:i/>
      <w:iCs/>
      <w:color w:val="272727" w:themeColor="text1" w:themeTint="D8"/>
      <w:kern w:val="0"/>
      <w:sz w:val="21"/>
      <w:szCs w:val="21"/>
      <w14:ligatures w14:val="none"/>
    </w:rPr>
  </w:style>
  <w:style w:type="character" w:styleId="FootnoteReference">
    <w:name w:val="footnote reference"/>
    <w:basedOn w:val="DefaultParagraphFont"/>
    <w:uiPriority w:val="99"/>
    <w:semiHidden/>
    <w:unhideWhenUsed/>
    <w:rsid w:val="00327A66"/>
    <w:rPr>
      <w:vertAlign w:val="superscript"/>
    </w:rPr>
  </w:style>
  <w:style w:type="paragraph" w:styleId="ListParagraph">
    <w:name w:val="List Paragraph"/>
    <w:basedOn w:val="Normal"/>
    <w:uiPriority w:val="34"/>
    <w:qFormat/>
    <w:rsid w:val="008F59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859725">
      <w:bodyDiv w:val="1"/>
      <w:marLeft w:val="0"/>
      <w:marRight w:val="0"/>
      <w:marTop w:val="0"/>
      <w:marBottom w:val="0"/>
      <w:divBdr>
        <w:top w:val="none" w:sz="0" w:space="0" w:color="auto"/>
        <w:left w:val="none" w:sz="0" w:space="0" w:color="auto"/>
        <w:bottom w:val="none" w:sz="0" w:space="0" w:color="auto"/>
        <w:right w:val="none" w:sz="0" w:space="0" w:color="auto"/>
      </w:divBdr>
    </w:div>
    <w:div w:id="87346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642</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Hripsime H. Hovhannisyan</dc:creator>
  <cp:keywords/>
  <dc:description/>
  <cp:lastModifiedBy>Էկոնոմիկայի նախարարություն</cp:lastModifiedBy>
  <cp:revision>2</cp:revision>
  <cp:lastPrinted>2025-09-18T10:14:00Z</cp:lastPrinted>
  <dcterms:created xsi:type="dcterms:W3CDTF">2025-09-24T06:18:00Z</dcterms:created>
  <dcterms:modified xsi:type="dcterms:W3CDTF">2025-09-24T06:18:00Z</dcterms:modified>
</cp:coreProperties>
</file>