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007A9" w:rsidRPr="00967C44" w:rsidRDefault="00D80B69" w:rsidP="00E007A9">
      <w:pPr>
        <w:pStyle w:val="NormalWeb"/>
        <w:shd w:val="clear" w:color="auto" w:fill="FFFFFF"/>
        <w:spacing w:before="0" w:beforeAutospacing="0" w:after="0" w:afterAutospacing="0" w:line="276" w:lineRule="auto"/>
        <w:ind w:firstLine="375"/>
        <w:jc w:val="center"/>
        <w:rPr>
          <w:rFonts w:ascii="GHEA Mariam" w:hAnsi="GHEA Mariam"/>
          <w:color w:val="000000"/>
        </w:rPr>
      </w:pPr>
      <w:r>
        <w:rPr>
          <w:rFonts w:ascii="GHEA Mariam" w:hAnsi="GHEA Mariam"/>
          <w:lang w:val="hy-AM"/>
        </w:rPr>
        <w:t>25</w:t>
      </w:r>
      <w:r w:rsidR="00D84873">
        <w:rPr>
          <w:rFonts w:ascii="GHEA Mariam" w:hAnsi="GHEA Mariam"/>
          <w:lang w:val="hy-AM"/>
        </w:rPr>
        <w:t xml:space="preserve"> սեպտեմբերի</w:t>
      </w:r>
      <w:r w:rsidR="00E4183B" w:rsidRPr="00C60CDA">
        <w:rPr>
          <w:rFonts w:ascii="GHEA Mariam" w:hAnsi="GHEA Mariam"/>
          <w:lang w:val="hy-AM"/>
        </w:rPr>
        <w:t xml:space="preserve">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E007A9" w:rsidRPr="00967C44">
        <w:rPr>
          <w:rFonts w:ascii="GHEA Mariam" w:hAnsi="GHEA Mariam"/>
          <w:color w:val="000000"/>
        </w:rPr>
        <w:t>-</w:t>
      </w:r>
      <w:r w:rsidR="00E007A9" w:rsidRPr="00967C44">
        <w:rPr>
          <w:rFonts w:ascii="GHEA Mariam" w:hAnsi="GHEA Mariam" w:cs="Arial Unicode"/>
          <w:color w:val="000000"/>
        </w:rPr>
        <w:t>Ն</w:t>
      </w:r>
    </w:p>
    <w:p w:rsidR="00E007A9" w:rsidRPr="00967C44" w:rsidRDefault="00E007A9" w:rsidP="00E007A9">
      <w:pPr>
        <w:spacing w:line="276" w:lineRule="auto"/>
        <w:ind w:firstLine="709"/>
        <w:jc w:val="both"/>
        <w:rPr>
          <w:rFonts w:ascii="GHEA Mariam" w:hAnsi="GHEA Mariam" w:cs="Calibri"/>
          <w:color w:val="000000"/>
          <w:sz w:val="21"/>
          <w:szCs w:val="21"/>
          <w:shd w:val="clear" w:color="auto" w:fill="FFFFFF"/>
        </w:rPr>
      </w:pPr>
    </w:p>
    <w:p w:rsidR="00E007A9" w:rsidRPr="00967C44" w:rsidRDefault="00E007A9" w:rsidP="00E007A9">
      <w:pPr>
        <w:spacing w:line="276" w:lineRule="auto"/>
        <w:ind w:firstLine="709"/>
        <w:jc w:val="both"/>
        <w:rPr>
          <w:rFonts w:ascii="GHEA Mariam" w:hAnsi="GHEA Mariam" w:cs="Calibri"/>
          <w:color w:val="000000"/>
          <w:sz w:val="21"/>
          <w:szCs w:val="21"/>
          <w:shd w:val="clear" w:color="auto" w:fill="FFFFFF"/>
        </w:rPr>
      </w:pPr>
    </w:p>
    <w:p w:rsidR="00E007A9" w:rsidRDefault="00E007A9" w:rsidP="00E007A9">
      <w:pPr>
        <w:jc w:val="center"/>
        <w:rPr>
          <w:rFonts w:ascii="GHEA Mariam" w:hAnsi="GHEA Mariam" w:cs="Calibri"/>
          <w:bCs/>
          <w:color w:val="000000"/>
          <w:sz w:val="24"/>
          <w:szCs w:val="24"/>
          <w:shd w:val="clear" w:color="auto" w:fill="FFFFFF"/>
          <w:lang w:val="hy-AM"/>
        </w:rPr>
      </w:pPr>
      <w:r w:rsidRPr="00967C44">
        <w:rPr>
          <w:rFonts w:ascii="GHEA Mariam" w:hAnsi="GHEA Mariam" w:cs="Calibri"/>
          <w:bCs/>
          <w:color w:val="000000"/>
          <w:sz w:val="24"/>
          <w:szCs w:val="24"/>
          <w:shd w:val="clear" w:color="auto" w:fill="FFFFFF"/>
          <w:lang w:val="hy-AM"/>
        </w:rPr>
        <w:t xml:space="preserve">ՀԱՅԱՍՏԱՆԻ ՀԱՆՐԱՊԵՏՈՒԹՅԱՆ ԿԱՌԱՎԱՐՈՒԹՅԱՆ </w:t>
      </w:r>
    </w:p>
    <w:p w:rsidR="00E007A9" w:rsidRPr="00E007A9" w:rsidRDefault="00E007A9" w:rsidP="00E007A9">
      <w:pPr>
        <w:jc w:val="center"/>
        <w:rPr>
          <w:rFonts w:ascii="GHEA Mariam" w:hAnsi="GHEA Mariam" w:cs="Calibri"/>
          <w:bCs/>
          <w:color w:val="000000"/>
          <w:spacing w:val="-8"/>
          <w:sz w:val="24"/>
          <w:szCs w:val="24"/>
          <w:shd w:val="clear" w:color="auto" w:fill="FFFFFF"/>
          <w:lang w:val="hy-AM"/>
        </w:rPr>
      </w:pPr>
      <w:r w:rsidRPr="00E007A9">
        <w:rPr>
          <w:rFonts w:ascii="GHEA Mariam" w:hAnsi="GHEA Mariam" w:cs="Calibri"/>
          <w:bCs/>
          <w:color w:val="000000"/>
          <w:spacing w:val="-8"/>
          <w:sz w:val="24"/>
          <w:szCs w:val="24"/>
          <w:shd w:val="clear" w:color="auto" w:fill="FFFFFF"/>
          <w:lang w:val="hy-AM"/>
        </w:rPr>
        <w:t>2018 ԹՎԱԿԱՆԻ ՆՈՅԵՄԲԵՐԻ 8-Ի N 1256-Ն ՈՐՈՇՄԱՆ ՄԵՋ</w:t>
      </w:r>
    </w:p>
    <w:p w:rsidR="00E007A9" w:rsidRDefault="00E007A9" w:rsidP="00E007A9">
      <w:pPr>
        <w:jc w:val="center"/>
        <w:rPr>
          <w:rFonts w:ascii="GHEA Mariam" w:hAnsi="GHEA Mariam" w:cs="Calibri"/>
          <w:bCs/>
          <w:color w:val="000000"/>
          <w:sz w:val="24"/>
          <w:szCs w:val="24"/>
          <w:shd w:val="clear" w:color="auto" w:fill="FFFFFF"/>
          <w:lang w:val="hy-AM"/>
        </w:rPr>
      </w:pPr>
      <w:r w:rsidRPr="00967C44">
        <w:rPr>
          <w:rFonts w:ascii="GHEA Mariam" w:hAnsi="GHEA Mariam" w:cs="Calibri"/>
          <w:bCs/>
          <w:color w:val="000000"/>
          <w:sz w:val="24"/>
          <w:szCs w:val="24"/>
          <w:shd w:val="clear" w:color="auto" w:fill="FFFFFF"/>
          <w:lang w:val="hy-AM"/>
        </w:rPr>
        <w:t xml:space="preserve"> ՓՈՓՈԽՈՒԹՅՈՒՆ ԿԱՏԱՐԵԼՈՒ ՄԱՍԻՆ</w:t>
      </w:r>
    </w:p>
    <w:p w:rsidR="00E007A9" w:rsidRPr="00967C44" w:rsidRDefault="00E007A9" w:rsidP="00E007A9">
      <w:pPr>
        <w:jc w:val="center"/>
        <w:rPr>
          <w:rFonts w:ascii="GHEA Mariam" w:hAnsi="GHEA Mariam" w:cs="Calibri"/>
          <w:bCs/>
          <w:color w:val="000000"/>
          <w:sz w:val="24"/>
          <w:szCs w:val="24"/>
          <w:shd w:val="clear" w:color="auto" w:fill="FFFFFF"/>
          <w:lang w:val="hy-AM"/>
        </w:rPr>
      </w:pPr>
      <w:r>
        <w:rPr>
          <w:rFonts w:ascii="GHEA Mariam" w:hAnsi="GHEA Mariam" w:cs="Calibri"/>
          <w:bCs/>
          <w:color w:val="000000"/>
          <w:sz w:val="24"/>
          <w:szCs w:val="24"/>
          <w:shd w:val="clear" w:color="auto" w:fill="FFFFFF"/>
          <w:lang w:val="hy-AM"/>
        </w:rPr>
        <w:t>------------------------------------------------------------------------------------------</w:t>
      </w:r>
    </w:p>
    <w:p w:rsidR="00E007A9" w:rsidRPr="0078442C" w:rsidRDefault="00E007A9" w:rsidP="00E007A9">
      <w:pPr>
        <w:spacing w:line="276" w:lineRule="auto"/>
        <w:ind w:firstLine="709"/>
        <w:jc w:val="both"/>
        <w:rPr>
          <w:rFonts w:ascii="GHEA Grapalat" w:hAnsi="GHEA Grapalat" w:cs="Calibri"/>
          <w:color w:val="000000"/>
          <w:sz w:val="24"/>
          <w:szCs w:val="24"/>
          <w:shd w:val="clear" w:color="auto" w:fill="FFFFFF"/>
          <w:lang w:val="hy-AM"/>
        </w:rPr>
      </w:pPr>
    </w:p>
    <w:p w:rsidR="00E007A9" w:rsidRPr="00E007A9" w:rsidRDefault="00E007A9" w:rsidP="00E007A9">
      <w:pPr>
        <w:pStyle w:val="NormalWeb"/>
        <w:shd w:val="clear" w:color="auto" w:fill="FFFFFF"/>
        <w:spacing w:before="0" w:beforeAutospacing="0" w:after="0" w:afterAutospacing="0" w:line="360" w:lineRule="auto"/>
        <w:ind w:firstLine="709"/>
        <w:jc w:val="both"/>
        <w:rPr>
          <w:rFonts w:ascii="GHEA Mariam" w:hAnsi="GHEA Mariam"/>
          <w:i/>
          <w:color w:val="000000"/>
          <w:lang w:val="hy-AM"/>
        </w:rPr>
      </w:pPr>
      <w:r w:rsidRPr="00E007A9">
        <w:rPr>
          <w:rFonts w:ascii="GHEA Mariam" w:hAnsi="GHEA Mariam"/>
          <w:color w:val="000000"/>
          <w:shd w:val="clear" w:color="auto" w:fill="FFFFFF"/>
          <w:lang w:val="hy-AM"/>
        </w:rPr>
        <w:t xml:space="preserve">Ղեկավարվելով «Նորմատիվ իրավական ակտերի </w:t>
      </w:r>
      <w:r>
        <w:rPr>
          <w:rFonts w:ascii="GHEA Mariam" w:hAnsi="GHEA Mariam"/>
          <w:color w:val="000000"/>
          <w:shd w:val="clear" w:color="auto" w:fill="FFFFFF"/>
          <w:lang w:val="hy-AM"/>
        </w:rPr>
        <w:t>մասին»</w:t>
      </w:r>
      <w:r w:rsidRPr="00E007A9">
        <w:rPr>
          <w:rFonts w:ascii="GHEA Mariam" w:hAnsi="GHEA Mariam"/>
          <w:color w:val="000000"/>
          <w:shd w:val="clear" w:color="auto" w:fill="FFFFFF"/>
          <w:lang w:val="hy-AM"/>
        </w:rPr>
        <w:t xml:space="preserve"> օրենքի 33-րդ և 34-րդ հոդվածներով՝ Հայաստանի Հանրապետության կառավարու</w:t>
      </w:r>
      <w:r>
        <w:rPr>
          <w:rFonts w:ascii="GHEA Mariam" w:hAnsi="GHEA Mariam"/>
          <w:color w:val="000000"/>
          <w:shd w:val="clear" w:color="auto" w:fill="FFFFFF"/>
          <w:lang w:val="hy-AM"/>
        </w:rPr>
        <w:softHyphen/>
      </w:r>
      <w:r w:rsidRPr="00E007A9">
        <w:rPr>
          <w:rFonts w:ascii="GHEA Mariam" w:hAnsi="GHEA Mariam"/>
          <w:color w:val="000000"/>
          <w:shd w:val="clear" w:color="auto" w:fill="FFFFFF"/>
          <w:lang w:val="hy-AM"/>
        </w:rPr>
        <w:t>թյունը</w:t>
      </w:r>
      <w:r>
        <w:rPr>
          <w:rFonts w:ascii="Calibri" w:hAnsi="Calibri" w:cs="Calibri"/>
          <w:color w:val="000000"/>
          <w:shd w:val="clear" w:color="auto" w:fill="FFFFFF"/>
          <w:lang w:val="hy-AM"/>
        </w:rPr>
        <w:t xml:space="preserve">                     </w:t>
      </w:r>
      <w:r w:rsidRPr="00E007A9">
        <w:rPr>
          <w:rStyle w:val="Emphasis"/>
          <w:rFonts w:ascii="GHEA Mariam" w:hAnsi="GHEA Mariam"/>
          <w:bCs/>
          <w:i w:val="0"/>
          <w:color w:val="000000"/>
          <w:shd w:val="clear" w:color="auto" w:fill="FFFFFF"/>
          <w:lang w:val="hy-AM"/>
        </w:rPr>
        <w:t>ո</w:t>
      </w:r>
      <w:r>
        <w:rPr>
          <w:rStyle w:val="Emphasis"/>
          <w:rFonts w:ascii="GHEA Mariam" w:hAnsi="GHEA Mariam"/>
          <w:bCs/>
          <w:i w:val="0"/>
          <w:color w:val="000000"/>
          <w:shd w:val="clear" w:color="auto" w:fill="FFFFFF"/>
          <w:lang w:val="hy-AM"/>
        </w:rPr>
        <w:t xml:space="preserve"> </w:t>
      </w:r>
      <w:r w:rsidRPr="00E007A9">
        <w:rPr>
          <w:rStyle w:val="Emphasis"/>
          <w:rFonts w:ascii="GHEA Mariam" w:hAnsi="GHEA Mariam"/>
          <w:bCs/>
          <w:i w:val="0"/>
          <w:color w:val="000000"/>
          <w:shd w:val="clear" w:color="auto" w:fill="FFFFFF"/>
          <w:lang w:val="hy-AM"/>
        </w:rPr>
        <w:t>ր</w:t>
      </w:r>
      <w:r>
        <w:rPr>
          <w:rStyle w:val="Emphasis"/>
          <w:rFonts w:ascii="GHEA Mariam" w:hAnsi="GHEA Mariam"/>
          <w:bCs/>
          <w:i w:val="0"/>
          <w:color w:val="000000"/>
          <w:shd w:val="clear" w:color="auto" w:fill="FFFFFF"/>
          <w:lang w:val="hy-AM"/>
        </w:rPr>
        <w:t xml:space="preserve"> </w:t>
      </w:r>
      <w:r w:rsidRPr="00E007A9">
        <w:rPr>
          <w:rStyle w:val="Emphasis"/>
          <w:rFonts w:ascii="GHEA Mariam" w:hAnsi="GHEA Mariam"/>
          <w:bCs/>
          <w:i w:val="0"/>
          <w:color w:val="000000"/>
          <w:shd w:val="clear" w:color="auto" w:fill="FFFFFF"/>
          <w:lang w:val="hy-AM"/>
        </w:rPr>
        <w:t>ո</w:t>
      </w:r>
      <w:r>
        <w:rPr>
          <w:rStyle w:val="Emphasis"/>
          <w:rFonts w:ascii="GHEA Mariam" w:hAnsi="GHEA Mariam"/>
          <w:bCs/>
          <w:i w:val="0"/>
          <w:color w:val="000000"/>
          <w:shd w:val="clear" w:color="auto" w:fill="FFFFFF"/>
          <w:lang w:val="hy-AM"/>
        </w:rPr>
        <w:t xml:space="preserve"> </w:t>
      </w:r>
      <w:r w:rsidRPr="00E007A9">
        <w:rPr>
          <w:rStyle w:val="Emphasis"/>
          <w:rFonts w:ascii="GHEA Mariam" w:hAnsi="GHEA Mariam"/>
          <w:bCs/>
          <w:i w:val="0"/>
          <w:color w:val="000000"/>
          <w:shd w:val="clear" w:color="auto" w:fill="FFFFFF"/>
          <w:lang w:val="hy-AM"/>
        </w:rPr>
        <w:t>շ</w:t>
      </w:r>
      <w:r>
        <w:rPr>
          <w:rStyle w:val="Emphasis"/>
          <w:rFonts w:ascii="GHEA Mariam" w:hAnsi="GHEA Mariam"/>
          <w:bCs/>
          <w:i w:val="0"/>
          <w:color w:val="000000"/>
          <w:shd w:val="clear" w:color="auto" w:fill="FFFFFF"/>
          <w:lang w:val="hy-AM"/>
        </w:rPr>
        <w:t xml:space="preserve"> </w:t>
      </w:r>
      <w:r w:rsidRPr="00E007A9">
        <w:rPr>
          <w:rStyle w:val="Emphasis"/>
          <w:rFonts w:ascii="GHEA Mariam" w:hAnsi="GHEA Mariam"/>
          <w:bCs/>
          <w:i w:val="0"/>
          <w:color w:val="000000"/>
          <w:shd w:val="clear" w:color="auto" w:fill="FFFFFF"/>
          <w:lang w:val="hy-AM"/>
        </w:rPr>
        <w:t>ու</w:t>
      </w:r>
      <w:r>
        <w:rPr>
          <w:rStyle w:val="Emphasis"/>
          <w:rFonts w:ascii="GHEA Mariam" w:hAnsi="GHEA Mariam"/>
          <w:bCs/>
          <w:i w:val="0"/>
          <w:color w:val="000000"/>
          <w:shd w:val="clear" w:color="auto" w:fill="FFFFFF"/>
          <w:lang w:val="hy-AM"/>
        </w:rPr>
        <w:t xml:space="preserve"> </w:t>
      </w:r>
      <w:r w:rsidRPr="00E007A9">
        <w:rPr>
          <w:rStyle w:val="Emphasis"/>
          <w:rFonts w:ascii="GHEA Mariam" w:hAnsi="GHEA Mariam"/>
          <w:bCs/>
          <w:i w:val="0"/>
          <w:color w:val="000000"/>
          <w:shd w:val="clear" w:color="auto" w:fill="FFFFFF"/>
          <w:lang w:val="hy-AM"/>
        </w:rPr>
        <w:t xml:space="preserve">մ </w:t>
      </w:r>
      <w:r>
        <w:rPr>
          <w:rStyle w:val="Emphasis"/>
          <w:rFonts w:ascii="GHEA Mariam" w:hAnsi="GHEA Mariam"/>
          <w:bCs/>
          <w:i w:val="0"/>
          <w:color w:val="000000"/>
          <w:shd w:val="clear" w:color="auto" w:fill="FFFFFF"/>
          <w:lang w:val="hy-AM"/>
        </w:rPr>
        <w:t xml:space="preserve">  </w:t>
      </w:r>
      <w:r w:rsidRPr="00E007A9">
        <w:rPr>
          <w:rStyle w:val="Emphasis"/>
          <w:rFonts w:ascii="GHEA Mariam" w:hAnsi="GHEA Mariam"/>
          <w:bCs/>
          <w:i w:val="0"/>
          <w:color w:val="000000"/>
          <w:shd w:val="clear" w:color="auto" w:fill="FFFFFF"/>
          <w:lang w:val="hy-AM"/>
        </w:rPr>
        <w:t>է.</w:t>
      </w:r>
    </w:p>
    <w:p w:rsidR="00E007A9" w:rsidRPr="00E007A9" w:rsidRDefault="00E007A9" w:rsidP="00E007A9">
      <w:pPr>
        <w:pStyle w:val="ListParagraph"/>
        <w:numPr>
          <w:ilvl w:val="0"/>
          <w:numId w:val="2"/>
        </w:numPr>
        <w:tabs>
          <w:tab w:val="left" w:pos="993"/>
        </w:tabs>
        <w:spacing w:after="0" w:line="360" w:lineRule="auto"/>
        <w:ind w:left="0" w:firstLine="709"/>
        <w:jc w:val="both"/>
        <w:rPr>
          <w:rFonts w:ascii="GHEA Mariam" w:hAnsi="GHEA Mariam" w:cs="Calibri"/>
          <w:color w:val="000000"/>
          <w:sz w:val="24"/>
          <w:szCs w:val="24"/>
          <w:shd w:val="clear" w:color="auto" w:fill="FFFFFF"/>
          <w:lang w:val="hy-AM"/>
        </w:rPr>
      </w:pPr>
      <w:r w:rsidRPr="00E007A9">
        <w:rPr>
          <w:rFonts w:ascii="GHEA Mariam" w:hAnsi="GHEA Mariam" w:cs="Calibri"/>
          <w:color w:val="000000"/>
          <w:sz w:val="24"/>
          <w:szCs w:val="24"/>
          <w:shd w:val="clear" w:color="auto" w:fill="FFFFFF"/>
          <w:lang w:val="hy-AM"/>
        </w:rPr>
        <w:t>Հայաստանի Հանրապետության կառավարության 2018 թվականի նոյեմ</w:t>
      </w:r>
      <w:r>
        <w:rPr>
          <w:rFonts w:ascii="GHEA Mariam" w:hAnsi="GHEA Mariam" w:cs="Calibri"/>
          <w:color w:val="000000"/>
          <w:sz w:val="24"/>
          <w:szCs w:val="24"/>
          <w:shd w:val="clear" w:color="auto" w:fill="FFFFFF"/>
          <w:lang w:val="hy-AM"/>
        </w:rPr>
        <w:softHyphen/>
      </w:r>
      <w:r w:rsidRPr="00E007A9">
        <w:rPr>
          <w:rFonts w:ascii="GHEA Mariam" w:hAnsi="GHEA Mariam" w:cs="Calibri"/>
          <w:color w:val="000000"/>
          <w:sz w:val="24"/>
          <w:szCs w:val="24"/>
          <w:shd w:val="clear" w:color="auto" w:fill="FFFFFF"/>
          <w:lang w:val="hy-AM"/>
        </w:rPr>
        <w:t xml:space="preserve">բերի 8-ի «Հայաստանի Հանրապետությունում դեղերի առաքմանը ներկայացվող տեխնիկական և մասնագիտական պահանջները սահմանելու մասին» N 1256-Ն որոշման հավելվածի 4-րդ կետը շարադրել </w:t>
      </w:r>
      <w:r>
        <w:rPr>
          <w:rFonts w:ascii="GHEA Mariam" w:hAnsi="GHEA Mariam" w:cs="Calibri"/>
          <w:color w:val="000000"/>
          <w:sz w:val="24"/>
          <w:szCs w:val="24"/>
          <w:shd w:val="clear" w:color="auto" w:fill="FFFFFF"/>
          <w:lang w:val="hy-AM"/>
        </w:rPr>
        <w:t>հետևյալ</w:t>
      </w:r>
      <w:r w:rsidRPr="00E007A9">
        <w:rPr>
          <w:rFonts w:ascii="GHEA Mariam" w:hAnsi="GHEA Mariam" w:cs="Calibri"/>
          <w:color w:val="000000"/>
          <w:sz w:val="24"/>
          <w:szCs w:val="24"/>
          <w:shd w:val="clear" w:color="auto" w:fill="FFFFFF"/>
          <w:lang w:val="hy-AM"/>
        </w:rPr>
        <w:t xml:space="preserve"> խմբագրությամբ</w:t>
      </w:r>
      <w:r>
        <w:rPr>
          <w:rFonts w:ascii="GHEA Mariam" w:hAnsi="GHEA Mariam" w:cs="Calibri"/>
          <w:color w:val="000000"/>
          <w:sz w:val="24"/>
          <w:szCs w:val="24"/>
          <w:shd w:val="clear" w:color="auto" w:fill="FFFFFF"/>
          <w:lang w:val="hy-AM"/>
        </w:rPr>
        <w:t>՝</w:t>
      </w:r>
    </w:p>
    <w:p w:rsidR="00E007A9" w:rsidRPr="00E007A9" w:rsidRDefault="00E007A9" w:rsidP="00E007A9">
      <w:pPr>
        <w:spacing w:line="360" w:lineRule="auto"/>
        <w:ind w:firstLine="709"/>
        <w:jc w:val="both"/>
        <w:rPr>
          <w:rFonts w:ascii="GHEA Mariam" w:hAnsi="GHEA Mariam"/>
          <w:color w:val="000000"/>
          <w:sz w:val="24"/>
          <w:szCs w:val="24"/>
          <w:shd w:val="clear" w:color="auto" w:fill="FFFFFF"/>
          <w:lang w:val="hy-AM"/>
        </w:rPr>
      </w:pPr>
      <w:r w:rsidRPr="00E007A9">
        <w:rPr>
          <w:rFonts w:ascii="GHEA Mariam" w:hAnsi="GHEA Mariam" w:cs="Calibri"/>
          <w:color w:val="000000"/>
          <w:sz w:val="24"/>
          <w:szCs w:val="24"/>
          <w:shd w:val="clear" w:color="auto" w:fill="FFFFFF"/>
          <w:lang w:val="hy-AM"/>
        </w:rPr>
        <w:t xml:space="preserve">«4. </w:t>
      </w:r>
      <w:r w:rsidRPr="00E007A9">
        <w:rPr>
          <w:rFonts w:ascii="GHEA Mariam" w:hAnsi="GHEA Mariam"/>
          <w:color w:val="000000"/>
          <w:sz w:val="24"/>
          <w:szCs w:val="24"/>
          <w:shd w:val="clear" w:color="auto" w:fill="FFFFFF"/>
          <w:lang w:val="hy-AM"/>
        </w:rPr>
        <w:t>Թմրամիջոցներ և հոգեմետ (հոգեներգործուն) նյութեր պարունակող դեղեր չեն առաքվում: Դեղատոմսով բացթողման ենթակա այլ դեղեր կարող են առաքվել միայն էլեկտրոնային դեղատոմսի առկայության դեպքում:»:</w:t>
      </w:r>
    </w:p>
    <w:p w:rsidR="00E007A9" w:rsidRPr="00E007A9" w:rsidRDefault="00E007A9" w:rsidP="00E007A9">
      <w:pPr>
        <w:pStyle w:val="NormalWeb"/>
        <w:numPr>
          <w:ilvl w:val="0"/>
          <w:numId w:val="1"/>
        </w:numPr>
        <w:tabs>
          <w:tab w:val="left" w:pos="993"/>
        </w:tabs>
        <w:spacing w:before="0" w:beforeAutospacing="0" w:after="0" w:afterAutospacing="0" w:line="360" w:lineRule="auto"/>
        <w:ind w:left="0" w:firstLine="709"/>
        <w:jc w:val="both"/>
        <w:rPr>
          <w:rFonts w:ascii="GHEA Mariam" w:hAnsi="GHEA Mariam"/>
          <w:lang w:val="hy-AM"/>
        </w:rPr>
      </w:pPr>
      <w:r w:rsidRPr="00E007A9">
        <w:rPr>
          <w:rFonts w:ascii="GHEA Mariam" w:hAnsi="GHEA Mariam"/>
          <w:color w:val="000000"/>
          <w:lang w:val="hy-AM"/>
        </w:rPr>
        <w:t>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bookmarkStart w:id="0" w:name="_GoBack"/>
      <w:bookmarkEnd w:id="0"/>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BB7" w:rsidRDefault="00361BB7">
      <w:r>
        <w:separator/>
      </w:r>
    </w:p>
  </w:endnote>
  <w:endnote w:type="continuationSeparator" w:id="0">
    <w:p w:rsidR="00361BB7" w:rsidRDefault="00361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007A9">
      <w:rPr>
        <w:noProof/>
        <w:sz w:val="18"/>
      </w:rPr>
      <w:t>KA-256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BB7" w:rsidRDefault="00361BB7">
      <w:r>
        <w:separator/>
      </w:r>
    </w:p>
  </w:footnote>
  <w:footnote w:type="continuationSeparator" w:id="0">
    <w:p w:rsidR="00361BB7" w:rsidRDefault="00361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07A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6F2709"/>
    <w:multiLevelType w:val="hybridMultilevel"/>
    <w:tmpl w:val="AFD05962"/>
    <w:lvl w:ilvl="0" w:tplc="4EA2EE32">
      <w:start w:val="1"/>
      <w:numFmt w:val="decimal"/>
      <w:lvlText w:val="%1."/>
      <w:lvlJc w:val="left"/>
      <w:pPr>
        <w:ind w:left="729" w:hanging="360"/>
      </w:pPr>
      <w:rPr>
        <w:rFonts w:hint="default"/>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1" w15:restartNumberingAfterBreak="0">
    <w:nsid w:val="6E8370E4"/>
    <w:multiLevelType w:val="hybridMultilevel"/>
    <w:tmpl w:val="915E4C22"/>
    <w:lvl w:ilvl="0" w:tplc="E6ACE1B6">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BB7"/>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B69"/>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7A9"/>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6EB0"/>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E007A9"/>
    <w:rPr>
      <w:i/>
      <w:iCs/>
    </w:rPr>
  </w:style>
  <w:style w:type="paragraph" w:styleId="BalloonText">
    <w:name w:val="Balloon Text"/>
    <w:basedOn w:val="Normal"/>
    <w:link w:val="BalloonTextChar"/>
    <w:rsid w:val="00E007A9"/>
    <w:rPr>
      <w:rFonts w:ascii="Segoe UI" w:hAnsi="Segoe UI" w:cs="Segoe UI"/>
      <w:sz w:val="18"/>
      <w:szCs w:val="18"/>
    </w:rPr>
  </w:style>
  <w:style w:type="character" w:customStyle="1" w:styleId="BalloonTextChar">
    <w:name w:val="Balloon Text Char"/>
    <w:basedOn w:val="DefaultParagraphFont"/>
    <w:link w:val="BalloonText"/>
    <w:rsid w:val="00E007A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160</Words>
  <Characters>916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211</cp:revision>
  <cp:lastPrinted>2025-09-23T07:09:00Z</cp:lastPrinted>
  <dcterms:created xsi:type="dcterms:W3CDTF">2022-03-23T13:26:00Z</dcterms:created>
  <dcterms:modified xsi:type="dcterms:W3CDTF">2025-09-23T07:14:00Z</dcterms:modified>
</cp:coreProperties>
</file>