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99" w:rsidRDefault="008A2899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899" w:rsidRDefault="008A2899" w:rsidP="00A71CED">
      <w:pPr>
        <w:jc w:val="center"/>
      </w:pPr>
    </w:p>
    <w:p w:rsidR="008A2899" w:rsidRDefault="008A289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A2899" w:rsidRDefault="008A2899" w:rsidP="00A71CED">
      <w:pPr>
        <w:pStyle w:val="mechtex"/>
        <w:rPr>
          <w:rFonts w:ascii="GHEA Mariam" w:hAnsi="GHEA Mariam"/>
          <w:b/>
        </w:rPr>
      </w:pPr>
    </w:p>
    <w:p w:rsidR="008A2899" w:rsidRDefault="008A289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A2899" w:rsidRPr="008E1B5A" w:rsidRDefault="008A2899" w:rsidP="00A71CED">
      <w:pPr>
        <w:jc w:val="center"/>
        <w:rPr>
          <w:rFonts w:ascii="GHEA Mariam" w:hAnsi="GHEA Mariam"/>
          <w:sz w:val="24"/>
          <w:szCs w:val="24"/>
        </w:rPr>
      </w:pPr>
    </w:p>
    <w:p w:rsidR="008A2899" w:rsidRPr="00B428F6" w:rsidRDefault="008A2899" w:rsidP="00A71CED">
      <w:pPr>
        <w:jc w:val="center"/>
        <w:rPr>
          <w:rFonts w:ascii="GHEA Mariam" w:hAnsi="GHEA Mariam"/>
          <w:sz w:val="22"/>
          <w:szCs w:val="24"/>
        </w:rPr>
      </w:pPr>
    </w:p>
    <w:p w:rsidR="008A2899" w:rsidRPr="008E1B5A" w:rsidRDefault="008A2899" w:rsidP="00A71CED">
      <w:pPr>
        <w:jc w:val="center"/>
        <w:rPr>
          <w:rFonts w:ascii="GHEA Mariam" w:hAnsi="GHEA Mariam"/>
          <w:sz w:val="24"/>
          <w:szCs w:val="24"/>
        </w:rPr>
      </w:pPr>
    </w:p>
    <w:p w:rsidR="008A2899" w:rsidRPr="008A2899" w:rsidRDefault="008A289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A2899" w:rsidRDefault="008A289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A2899" w:rsidRDefault="008A289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A2899" w:rsidRDefault="008A289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A2899" w:rsidRDefault="008A2899" w:rsidP="008A2899">
      <w:pPr>
        <w:pStyle w:val="mechtex"/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</w:pPr>
      <w:r w:rsidRPr="008A2899">
        <w:rPr>
          <w:rFonts w:ascii="GHEA Mariam" w:hAnsi="GHEA Mariam"/>
          <w:sz w:val="24"/>
          <w:lang w:val="hy-AM"/>
        </w:rPr>
        <w:t>«</w:t>
      </w:r>
      <w:r w:rsidRPr="008A2899">
        <w:rPr>
          <w:rFonts w:ascii="GHEA Mariam" w:hAnsi="GHEA Mariam" w:cs="Sylfaen"/>
          <w:sz w:val="24"/>
          <w:lang w:val="hy-AM"/>
        </w:rPr>
        <w:t>ԱՐՀԵՍՏԱԿՑԱԿԱՆ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ՄԻՈՒԹՅՈՒՆՆԵՐԻ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ՄԱՍԻՆ</w:t>
      </w:r>
      <w:r w:rsidRPr="008A2899">
        <w:rPr>
          <w:rFonts w:ascii="GHEA Mariam" w:hAnsi="GHEA Mariam" w:cs="Arial Armenian"/>
          <w:sz w:val="24"/>
          <w:lang w:val="hy-AM"/>
        </w:rPr>
        <w:t>»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ՕՐԵՆՔՈՒՄ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ՓՈՓՈ</w:t>
      </w:r>
      <w:r>
        <w:rPr>
          <w:rFonts w:ascii="GHEA Mariam" w:hAnsi="GHEA Mariam" w:cs="Sylfaen"/>
          <w:sz w:val="24"/>
          <w:lang w:val="hy-AM"/>
        </w:rPr>
        <w:softHyphen/>
      </w:r>
      <w:r w:rsidRPr="008A2899">
        <w:rPr>
          <w:rFonts w:ascii="GHEA Mariam" w:hAnsi="GHEA Mariam" w:cs="Sylfaen"/>
          <w:sz w:val="24"/>
          <w:lang w:val="hy-AM"/>
        </w:rPr>
        <w:t>ԽՈՒ</w:t>
      </w:r>
      <w:r>
        <w:rPr>
          <w:rFonts w:ascii="GHEA Mariam" w:hAnsi="GHEA Mariam" w:cs="Sylfaen"/>
          <w:sz w:val="24"/>
          <w:lang w:val="hy-AM"/>
        </w:rPr>
        <w:softHyphen/>
      </w:r>
      <w:r w:rsidRPr="008A2899">
        <w:rPr>
          <w:rFonts w:ascii="GHEA Mariam" w:hAnsi="GHEA Mariam" w:cs="Sylfaen"/>
          <w:sz w:val="24"/>
          <w:lang w:val="hy-AM"/>
        </w:rPr>
        <w:t>ԹՅՈՒՆ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ԿԱՏԱՐԵԼՈՒ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ՄԱՍԻՆ</w:t>
      </w:r>
      <w:r w:rsidRPr="008A2899">
        <w:rPr>
          <w:rFonts w:ascii="GHEA Mariam" w:hAnsi="GHEA Mariam" w:cs="Arial Armenian"/>
          <w:sz w:val="24"/>
          <w:lang w:val="hy-AM"/>
        </w:rPr>
        <w:t>»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ԵՎ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«</w:t>
      </w:r>
      <w:r w:rsidRPr="008A2899">
        <w:rPr>
          <w:rFonts w:ascii="GHEA Mariam" w:hAnsi="GHEA Mariam" w:cs="Sylfaen"/>
          <w:sz w:val="24"/>
          <w:lang w:val="hy-AM"/>
        </w:rPr>
        <w:t>ԶԻՆՎՈՐԱԿԱՆ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ԾԱՌԱՅՈՒԹՅԱՆ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ԵՎ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pacing w:val="-4"/>
          <w:sz w:val="24"/>
          <w:lang w:val="hy-AM"/>
        </w:rPr>
        <w:t>ԶԻՆԾԱՌԱՅՈՂԻ</w:t>
      </w:r>
      <w:r w:rsidRPr="008A2899">
        <w:rPr>
          <w:rFonts w:ascii="GHEA Mariam" w:hAnsi="GHEA Mariam"/>
          <w:spacing w:val="-4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pacing w:val="-4"/>
          <w:sz w:val="24"/>
          <w:lang w:val="hy-AM"/>
        </w:rPr>
        <w:t>ԿԱՐԳԱՎԻՃԱԿԻ</w:t>
      </w:r>
      <w:r w:rsidRPr="008A2899">
        <w:rPr>
          <w:rFonts w:ascii="GHEA Mariam" w:hAnsi="GHEA Mariam"/>
          <w:spacing w:val="-4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pacing w:val="-4"/>
          <w:sz w:val="24"/>
          <w:lang w:val="hy-AM"/>
        </w:rPr>
        <w:t>ՄԱՍԻՆ</w:t>
      </w:r>
      <w:r w:rsidRPr="008A2899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8A2899">
        <w:rPr>
          <w:rFonts w:ascii="GHEA Mariam" w:hAnsi="GHEA Mariam"/>
          <w:spacing w:val="-4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pacing w:val="-4"/>
          <w:sz w:val="24"/>
          <w:lang w:val="hy-AM"/>
        </w:rPr>
        <w:t>ՕՐԵՆՔՈՒՄ</w:t>
      </w:r>
      <w:r w:rsidRPr="008A2899">
        <w:rPr>
          <w:rFonts w:ascii="GHEA Mariam" w:hAnsi="GHEA Mariam"/>
          <w:spacing w:val="-4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pacing w:val="-4"/>
          <w:sz w:val="24"/>
          <w:lang w:val="hy-AM"/>
        </w:rPr>
        <w:t>ՓՈՓՈԽՈՒԹՅՈՒՆ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ԿԱՏԱՐԵԼՈՒ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ՄԱՍԻՆ</w:t>
      </w:r>
      <w:r w:rsidRPr="008A2899">
        <w:rPr>
          <w:rFonts w:ascii="GHEA Mariam" w:hAnsi="GHEA Mariam" w:cs="Arial Armenian"/>
          <w:sz w:val="24"/>
          <w:lang w:val="hy-AM"/>
        </w:rPr>
        <w:t>»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bCs/>
          <w:sz w:val="24"/>
          <w:lang w:val="hy-AM"/>
        </w:rPr>
        <w:t xml:space="preserve">ՀԱՅԱՍՏԱՆԻ ՀԱՆՐԱՊԵՏՈՒԹՅԱՆ OՐԵՆՔՆԵՐԻ ՆԱԽԱԳԾԵՐԻՆ </w:t>
      </w:r>
      <w:r w:rsidRPr="008A2899">
        <w:rPr>
          <w:rFonts w:ascii="GHEA Mariam" w:hAnsi="GHEA Mariam" w:cs="Sylfaen"/>
          <w:sz w:val="24"/>
          <w:lang w:val="hy-AM"/>
        </w:rPr>
        <w:t>ՀԱՎԱՆՈՒԹՅՈՒՆ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lang w:val="hy-AM"/>
        </w:rPr>
        <w:t>ՏԱԼՈՒ</w:t>
      </w:r>
      <w:r w:rsidRPr="008A2899">
        <w:rPr>
          <w:rFonts w:ascii="GHEA Mariam" w:hAnsi="GHEA Mariam"/>
          <w:sz w:val="24"/>
          <w:lang w:val="hy-AM"/>
        </w:rPr>
        <w:t xml:space="preserve"> </w:t>
      </w:r>
      <w:r w:rsidRPr="008A2899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>ՄԱՍԻՆ</w:t>
      </w:r>
    </w:p>
    <w:p w:rsidR="008A2899" w:rsidRPr="000045DA" w:rsidRDefault="008A289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A2899" w:rsidRPr="00B428F6" w:rsidRDefault="008A2899" w:rsidP="008A2899">
      <w:pPr>
        <w:pStyle w:val="mechtex"/>
        <w:rPr>
          <w:rFonts w:ascii="Sylfaen" w:hAnsi="Sylfaen" w:cs="Calibri"/>
          <w:color w:val="000000"/>
          <w:sz w:val="32"/>
          <w:szCs w:val="21"/>
          <w:lang w:val="hy-AM"/>
        </w:rPr>
      </w:pPr>
      <w:bookmarkStart w:id="0" w:name="_GoBack"/>
      <w:bookmarkEnd w:id="0"/>
    </w:p>
    <w:p w:rsidR="008A2899" w:rsidRPr="008A2899" w:rsidRDefault="008A2899" w:rsidP="008A2899">
      <w:pPr>
        <w:pStyle w:val="mechtex"/>
        <w:rPr>
          <w:rFonts w:ascii="GHEA Mariam" w:hAnsi="GHEA Mariam"/>
          <w:color w:val="000000"/>
          <w:szCs w:val="21"/>
          <w:lang w:val="hy-AM"/>
        </w:rPr>
      </w:pPr>
      <w:r w:rsidRPr="008A2899">
        <w:rPr>
          <w:rFonts w:ascii="Calibri" w:hAnsi="Calibri" w:cs="Calibri"/>
          <w:color w:val="000000"/>
          <w:szCs w:val="21"/>
          <w:lang w:val="hy-AM"/>
        </w:rPr>
        <w:t> </w:t>
      </w:r>
    </w:p>
    <w:p w:rsidR="008A2899" w:rsidRPr="008A2899" w:rsidRDefault="008A2899" w:rsidP="00B428F6">
      <w:pPr>
        <w:pStyle w:val="norm"/>
        <w:spacing w:line="384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A289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Հիմք</w:t>
      </w:r>
      <w:r w:rsidRPr="008A289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ընդունելով</w:t>
      </w:r>
      <w:r w:rsidRPr="008A289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8A289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Հանրապետության</w:t>
      </w:r>
      <w:r w:rsidRPr="008A289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Սահմանադրության</w:t>
      </w:r>
      <w:r w:rsidRPr="008A289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109-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հոդվածը և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Ազգային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ժողովի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կանոնակարգ</w:t>
      </w:r>
      <w:r w:rsidRPr="008A2899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սահմանադրական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65-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z w:val="24"/>
          <w:szCs w:val="24"/>
          <w:lang w:val="hy-AM"/>
        </w:rPr>
        <w:t>մասը՝</w:t>
      </w:r>
      <w:r w:rsidRPr="008A289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A2899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A2899">
        <w:rPr>
          <w:rFonts w:ascii="GHEA Mariam" w:hAnsi="GHEA Mariam" w:cs="Sylfaen"/>
          <w:sz w:val="24"/>
          <w:szCs w:val="24"/>
          <w:lang w:val="de-DE"/>
        </w:rPr>
        <w:t>ո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ր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ո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շ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ու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2899">
        <w:rPr>
          <w:rFonts w:ascii="GHEA Mariam" w:hAnsi="GHEA Mariam" w:cs="Sylfaen"/>
          <w:sz w:val="24"/>
          <w:szCs w:val="24"/>
          <w:lang w:val="de-DE"/>
        </w:rPr>
        <w:t>մ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A2899">
        <w:rPr>
          <w:rFonts w:ascii="GHEA Mariam" w:hAnsi="GHEA Mariam" w:cs="Sylfaen"/>
          <w:sz w:val="24"/>
          <w:szCs w:val="24"/>
          <w:lang w:val="de-DE"/>
        </w:rPr>
        <w:t>է</w:t>
      </w:r>
      <w:r w:rsidRPr="008A289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A2899" w:rsidRPr="008A2899" w:rsidRDefault="008A2899" w:rsidP="00B428F6">
      <w:pPr>
        <w:pStyle w:val="NormalWeb"/>
        <w:shd w:val="clear" w:color="auto" w:fill="FFFFFF"/>
        <w:spacing w:before="0" w:beforeAutospacing="0" w:after="0" w:afterAutospacing="0" w:line="384" w:lineRule="auto"/>
        <w:ind w:firstLine="720"/>
        <w:jc w:val="both"/>
        <w:rPr>
          <w:rFonts w:ascii="GHEA Mariam" w:hAnsi="GHEA Mariam" w:cs="Arial"/>
          <w:color w:val="000000"/>
          <w:lang w:val="hy-AM"/>
        </w:rPr>
      </w:pPr>
      <w:r w:rsidRPr="008A2899">
        <w:rPr>
          <w:rFonts w:ascii="GHEA Mariam" w:hAnsi="GHEA Mariam"/>
          <w:color w:val="000000"/>
          <w:lang w:val="hy-AM"/>
        </w:rPr>
        <w:t xml:space="preserve">1. </w:t>
      </w:r>
      <w:r w:rsidRPr="008A2899">
        <w:rPr>
          <w:rFonts w:ascii="GHEA Mariam" w:hAnsi="GHEA Mariam" w:cs="Arial"/>
          <w:color w:val="000000"/>
          <w:lang w:val="hy-AM"/>
        </w:rPr>
        <w:t>Հավանություն տալ «Արհեստակցական միությունների մասին» օրենքում փոփոխություն կատարելու մասին» և «Զինվորական ծառայության և զինծա</w:t>
      </w:r>
      <w:r>
        <w:rPr>
          <w:rFonts w:ascii="GHEA Mariam" w:hAnsi="GHEA Mariam" w:cs="Arial"/>
          <w:color w:val="000000"/>
          <w:lang w:val="hy-AM"/>
        </w:rPr>
        <w:softHyphen/>
      </w:r>
      <w:r w:rsidRPr="008A2899">
        <w:rPr>
          <w:rFonts w:ascii="GHEA Mariam" w:hAnsi="GHEA Mariam" w:cs="Arial"/>
          <w:color w:val="000000"/>
          <w:lang w:val="hy-AM"/>
        </w:rPr>
        <w:t xml:space="preserve">ռայողի կարգավիճակի մասին» օրենքում փոփոխություն կատարելու մասին»   </w:t>
      </w:r>
      <w:r w:rsidRPr="008A2899">
        <w:rPr>
          <w:rFonts w:ascii="GHEA Mariam" w:hAnsi="GHEA Mariam" w:cs="Arial"/>
          <w:color w:val="000000"/>
          <w:spacing w:val="-8"/>
          <w:lang w:val="hy-AM"/>
        </w:rPr>
        <w:t>Հայաստանի Հանրապետության օրենքների նախագծերի վերաբերյալ</w:t>
      </w:r>
      <w:r w:rsidRPr="008A2899">
        <w:rPr>
          <w:rFonts w:ascii="GHEA Mariam" w:hAnsi="GHEA Mariam" w:cs="Arial"/>
          <w:color w:val="000000"/>
          <w:lang w:val="hy-AM"/>
        </w:rPr>
        <w:t xml:space="preserve"> Հայաստանի Հանրապետության կառավարության օրենսդրական նախաձեռնությանը:</w:t>
      </w:r>
    </w:p>
    <w:p w:rsidR="008A2899" w:rsidRPr="008A2899" w:rsidRDefault="008A2899" w:rsidP="00B428F6">
      <w:pPr>
        <w:pStyle w:val="NormalWeb"/>
        <w:shd w:val="clear" w:color="auto" w:fill="FFFFFF"/>
        <w:spacing w:before="0" w:beforeAutospacing="0" w:after="0" w:afterAutospacing="0" w:line="384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8A2899">
        <w:rPr>
          <w:rFonts w:ascii="GHEA Mariam" w:hAnsi="GHEA Mariam"/>
          <w:color w:val="000000"/>
          <w:spacing w:val="-8"/>
          <w:lang w:val="hy-AM"/>
        </w:rPr>
        <w:lastRenderedPageBreak/>
        <w:t xml:space="preserve">2. </w:t>
      </w:r>
      <w:r w:rsidRPr="008A2899">
        <w:rPr>
          <w:rFonts w:ascii="GHEA Mariam" w:hAnsi="GHEA Mariam" w:cs="Arial"/>
          <w:color w:val="000000"/>
          <w:spacing w:val="-8"/>
          <w:lang w:val="hy-AM"/>
        </w:rPr>
        <w:t>Հայաստանի</w:t>
      </w:r>
      <w:r w:rsidRPr="008A2899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pacing w:val="-8"/>
          <w:lang w:val="hy-AM"/>
        </w:rPr>
        <w:t>Հանրապետության</w:t>
      </w:r>
      <w:r w:rsidRPr="008A2899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pacing w:val="-8"/>
          <w:lang w:val="hy-AM"/>
        </w:rPr>
        <w:t>կառավարության</w:t>
      </w:r>
      <w:r w:rsidRPr="008A2899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spacing w:val="-8"/>
          <w:lang w:val="hy-AM"/>
        </w:rPr>
        <w:t>օրենսդրական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նախա</w:t>
      </w:r>
      <w:r>
        <w:rPr>
          <w:rFonts w:ascii="GHEA Mariam" w:hAnsi="GHEA Mariam" w:cs="Arial"/>
          <w:color w:val="000000"/>
          <w:lang w:val="hy-AM"/>
        </w:rPr>
        <w:softHyphen/>
      </w:r>
      <w:r w:rsidRPr="008A2899">
        <w:rPr>
          <w:rFonts w:ascii="GHEA Mariam" w:hAnsi="GHEA Mariam" w:cs="Arial"/>
          <w:color w:val="000000"/>
          <w:lang w:val="hy-AM"/>
        </w:rPr>
        <w:t>ձեռնությունը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սահմանված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կարգով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ներկայացնել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Հայաստանի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Հանրապետության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Ազգային</w:t>
      </w:r>
      <w:r w:rsidRPr="008A2899">
        <w:rPr>
          <w:rFonts w:ascii="GHEA Mariam" w:hAnsi="GHEA Mariam"/>
          <w:color w:val="000000"/>
          <w:lang w:val="hy-AM"/>
        </w:rPr>
        <w:t xml:space="preserve"> </w:t>
      </w:r>
      <w:r w:rsidRPr="008A2899">
        <w:rPr>
          <w:rFonts w:ascii="GHEA Mariam" w:hAnsi="GHEA Mariam" w:cs="Arial"/>
          <w:color w:val="000000"/>
          <w:lang w:val="hy-AM"/>
        </w:rPr>
        <w:t>ժողով</w:t>
      </w:r>
      <w:r w:rsidRPr="008A2899">
        <w:rPr>
          <w:rFonts w:ascii="GHEA Mariam" w:hAnsi="GHEA Mariam"/>
          <w:color w:val="000000"/>
          <w:lang w:val="hy-AM"/>
        </w:rPr>
        <w:t>:</w:t>
      </w:r>
      <w:r w:rsidRPr="008A2899">
        <w:rPr>
          <w:rFonts w:ascii="Calibri" w:hAnsi="Calibri" w:cs="Calibri"/>
          <w:color w:val="000000"/>
          <w:lang w:val="hy-AM"/>
        </w:rPr>
        <w:t> </w:t>
      </w:r>
    </w:p>
    <w:p w:rsidR="008A2899" w:rsidRPr="008A2899" w:rsidRDefault="008A289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A2899" w:rsidRPr="00B428F6" w:rsidRDefault="008A2899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8A2899" w:rsidRPr="00B45A61" w:rsidRDefault="008A289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A2899" w:rsidRPr="00B45A61" w:rsidRDefault="008A289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A2899" w:rsidRPr="000F4671" w:rsidRDefault="008A289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A2899" w:rsidRPr="000F4671" w:rsidRDefault="008A289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A2899" w:rsidRPr="000F4671" w:rsidRDefault="008A289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A2899" w:rsidRPr="000F4671" w:rsidRDefault="008A289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A2899" w:rsidRPr="000F4671" w:rsidRDefault="008A289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A2899" w:rsidRPr="009C7D97" w:rsidRDefault="008A2899" w:rsidP="009C7D9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8A2899" w:rsidRDefault="001F225D">
      <w:pPr>
        <w:pStyle w:val="mechtex"/>
        <w:rPr>
          <w:rFonts w:ascii="Sylfaen" w:hAnsi="Sylfaen"/>
          <w:lang w:val="hy-AM"/>
        </w:rPr>
      </w:pPr>
    </w:p>
    <w:sectPr w:rsidR="001F225D" w:rsidRPr="008A2899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6BF" w:rsidRDefault="00BD26BF">
      <w:r>
        <w:separator/>
      </w:r>
    </w:p>
  </w:endnote>
  <w:endnote w:type="continuationSeparator" w:id="0">
    <w:p w:rsidR="00BD26BF" w:rsidRDefault="00BD2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6BF" w:rsidRDefault="00BD26BF">
      <w:r>
        <w:separator/>
      </w:r>
    </w:p>
  </w:footnote>
  <w:footnote w:type="continuationSeparator" w:id="0">
    <w:p w:rsidR="00BD26BF" w:rsidRDefault="00BD2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28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89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899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8F6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6BF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401BB4"/>
  <w15:chartTrackingRefBased/>
  <w15:docId w15:val="{296F7661-F53B-40BD-BB05-F07CDC51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A289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A289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A289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8A2899"/>
    <w:rPr>
      <w:i/>
      <w:iCs/>
    </w:rPr>
  </w:style>
  <w:style w:type="character" w:styleId="Strong">
    <w:name w:val="Strong"/>
    <w:basedOn w:val="DefaultParagraphFont"/>
    <w:uiPriority w:val="22"/>
    <w:qFormat/>
    <w:rsid w:val="008A28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2025-09-23T05:08:00Z</dcterms:created>
  <dcterms:modified xsi:type="dcterms:W3CDTF">2025-09-23T05:20:00Z</dcterms:modified>
</cp:coreProperties>
</file>