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10D80" w14:textId="77777777" w:rsidR="0078085B" w:rsidRDefault="0078085B" w:rsidP="0078085B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C374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86F92E3" w14:textId="77777777" w:rsidR="0078085B" w:rsidRPr="00C95653" w:rsidRDefault="0078085B" w:rsidP="0078085B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B62C876" w14:textId="77777777" w:rsidR="0078085B" w:rsidRPr="00C95653" w:rsidRDefault="0078085B" w:rsidP="0078085B">
      <w:pPr>
        <w:pStyle w:val="NoSpacing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95653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C95653">
        <w:rPr>
          <w:rStyle w:val="Heading4Char"/>
          <w:rFonts w:ascii="GHEA Grapalat" w:eastAsiaTheme="minorEastAsia" w:hAnsi="GHEA Grapalat" w:cs="Sylfaen"/>
          <w:b/>
          <w:bCs/>
          <w:i w:val="0"/>
          <w:iCs w:val="0"/>
          <w:color w:val="auto"/>
          <w:lang w:val="hy-AM"/>
        </w:rPr>
        <w:t>ՀՅՈՒՐԱՆՈՑԱՅԻՆ ՏՆՏԵՍՈՒԹՅԱՆ ՕԲՅԵԿՏՆԵՐԻ ՈՐԱԿԱՎՈՐՄԱՆ ՏԵԽՆԻԿԱԿԱՆ ՊԱՀԱՆՋՆԵՐԸ, ՆԿԱՐԱԳՐԵՐԸ, ՈՐԱԿԱՎՈՐՄԱՆ ԸՆԹԱՑԱԿԱՐԳԸ ԵՎ ՉԱՓԱՆԻՇՆԵՐԸ, ՈՐԱԿԱՎՈՐՄԱՆ ՎԿԱՅԱԿԱՆԻ ՁԵՎԸ ԵՎ ԺԱՄԿԵՏԸ ՍԱՀՄԱՆԵԼՈՒ</w:t>
      </w:r>
      <w:r w:rsidRPr="00C95653">
        <w:rPr>
          <w:rStyle w:val="Heading4Char"/>
          <w:rFonts w:ascii="GHEA Grapalat" w:eastAsiaTheme="minorEastAsia" w:hAnsi="GHEA Grapalat"/>
          <w:b/>
          <w:bCs/>
          <w:i w:val="0"/>
          <w:iCs w:val="0"/>
          <w:color w:val="auto"/>
          <w:lang w:val="hy-AM"/>
        </w:rPr>
        <w:t xml:space="preserve"> </w:t>
      </w:r>
      <w:r w:rsidRPr="00C95653">
        <w:rPr>
          <w:rStyle w:val="Heading4Char"/>
          <w:rFonts w:ascii="GHEA Grapalat" w:eastAsiaTheme="minorEastAsia" w:hAnsi="GHEA Grapalat" w:cs="Sylfaen"/>
          <w:b/>
          <w:bCs/>
          <w:i w:val="0"/>
          <w:iCs w:val="0"/>
          <w:color w:val="auto"/>
          <w:lang w:val="hy-AM"/>
        </w:rPr>
        <w:t>ՄԱՍԻՆ</w:t>
      </w:r>
      <w:r w:rsidRPr="00C95653">
        <w:rPr>
          <w:rFonts w:ascii="GHEA Grapalat" w:hAnsi="GHEA Grapalat"/>
          <w:b/>
          <w:bCs/>
          <w:sz w:val="24"/>
          <w:szCs w:val="24"/>
          <w:lang w:val="hy-AM"/>
        </w:rPr>
        <w:t>» ՀՀ ԿԱՌԱՎԱՐՈՒԹՅԱՆ ՈՐՈՇՄԱՆ ՆԱԽԱԳԾԻ ԸՆԴՈՒՆՄԱՆ</w:t>
      </w:r>
    </w:p>
    <w:p w14:paraId="7334E562" w14:textId="77777777" w:rsidR="00FD26C9" w:rsidRDefault="00FD26C9" w:rsidP="00FD26C9">
      <w:pPr>
        <w:spacing w:after="0" w:line="276" w:lineRule="auto"/>
        <w:rPr>
          <w:bCs/>
          <w:lang w:val="hy-AM"/>
        </w:rPr>
      </w:pPr>
    </w:p>
    <w:p w14:paraId="32290A53" w14:textId="77777777" w:rsidR="00237818" w:rsidRPr="009B3D8B" w:rsidRDefault="00237818" w:rsidP="00237818">
      <w:pPr>
        <w:pStyle w:val="BodyTextIndent"/>
        <w:numPr>
          <w:ilvl w:val="0"/>
          <w:numId w:val="1"/>
        </w:numPr>
        <w:spacing w:before="120" w:line="360" w:lineRule="auto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9B3D8B">
        <w:rPr>
          <w:rFonts w:ascii="GHEA Grapalat" w:hAnsi="GHEA Grapalat"/>
          <w:b/>
          <w:sz w:val="24"/>
          <w:szCs w:val="24"/>
          <w:lang w:val="hy-AM" w:eastAsia="en-US"/>
        </w:rPr>
        <w:t>Իրավական ակտի ընդունման անհրաժեշտությունը.</w:t>
      </w:r>
    </w:p>
    <w:p w14:paraId="6B7DDF1A" w14:textId="13E1E8E5" w:rsidR="00237818" w:rsidRPr="009B3D8B" w:rsidRDefault="00237818" w:rsidP="006045F4">
      <w:pPr>
        <w:pStyle w:val="norm"/>
        <w:spacing w:before="120" w:after="120" w:line="360" w:lineRule="auto"/>
        <w:ind w:firstLine="270"/>
        <w:rPr>
          <w:rFonts w:ascii="GHEA Grapalat" w:hAnsi="GHEA Grapalat"/>
          <w:sz w:val="24"/>
          <w:szCs w:val="24"/>
          <w:lang w:val="hy-AM" w:eastAsia="x-none"/>
        </w:rPr>
      </w:pPr>
      <w:r w:rsidRPr="009B3D8B">
        <w:rPr>
          <w:rFonts w:ascii="GHEA Grapalat" w:hAnsi="GHEA Grapalat"/>
          <w:sz w:val="24"/>
          <w:szCs w:val="24"/>
          <w:lang w:val="hy-AM" w:eastAsia="x-none"/>
        </w:rPr>
        <w:t>Նախագիծը  ներկայացվում է ի կատարումն  «Զբոսաշրջության մասին» Հայաստանի Հանրապետության օրենքի (այսուհետ՝ Օրենք) 1</w:t>
      </w:r>
      <w:r w:rsidR="00FD26C9" w:rsidRPr="009B3D8B">
        <w:rPr>
          <w:rFonts w:ascii="GHEA Grapalat" w:hAnsi="GHEA Grapalat"/>
          <w:sz w:val="24"/>
          <w:szCs w:val="24"/>
          <w:lang w:val="hy-AM" w:eastAsia="x-none"/>
        </w:rPr>
        <w:t>3</w:t>
      </w:r>
      <w:r w:rsidRPr="009B3D8B">
        <w:rPr>
          <w:rFonts w:ascii="GHEA Grapalat" w:hAnsi="GHEA Grapalat"/>
          <w:sz w:val="24"/>
          <w:szCs w:val="24"/>
          <w:lang w:val="hy-AM" w:eastAsia="x-none"/>
        </w:rPr>
        <w:t xml:space="preserve">-րդ հոդվածի </w:t>
      </w:r>
      <w:r w:rsidR="00FD26C9" w:rsidRPr="009B3D8B">
        <w:rPr>
          <w:rFonts w:ascii="GHEA Grapalat" w:hAnsi="GHEA Grapalat"/>
          <w:sz w:val="24"/>
          <w:szCs w:val="24"/>
          <w:lang w:val="hy-AM" w:eastAsia="x-none"/>
        </w:rPr>
        <w:t>3-րդ</w:t>
      </w:r>
      <w:r w:rsidRPr="009B3D8B">
        <w:rPr>
          <w:rFonts w:ascii="GHEA Grapalat" w:hAnsi="GHEA Grapalat"/>
          <w:sz w:val="24"/>
          <w:szCs w:val="24"/>
          <w:lang w:val="hy-AM" w:eastAsia="x-none"/>
        </w:rPr>
        <w:t xml:space="preserve"> մասի։</w:t>
      </w:r>
    </w:p>
    <w:p w14:paraId="0DD030AF" w14:textId="315C4466" w:rsidR="00C60242" w:rsidRDefault="006045F4" w:rsidP="008C6C1C">
      <w:pPr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B3D8B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Նախագծի անհրաժեշտությունն առաջացել է հյուրանոցային ծառայությունների՝ միջազգային չափանիշ</w:t>
      </w:r>
      <w:r w:rsidR="00A7670B">
        <w:rPr>
          <w:rFonts w:ascii="GHEA Grapalat" w:hAnsi="GHEA Grapalat"/>
          <w:color w:val="000000" w:themeColor="text1"/>
          <w:sz w:val="24"/>
          <w:szCs w:val="24"/>
          <w:lang w:val="hy-AM"/>
        </w:rPr>
        <w:t>ների</w:t>
      </w:r>
      <w:r w:rsidRPr="009B3D8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համապատասխան որակի ապահովման և որակավորման կարգերին համապատասխան ներկայացման ապահովման անհրաժեշտությունից:</w:t>
      </w:r>
      <w:r w:rsidR="004609C2" w:rsidRPr="009B3D8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B3D8B">
        <w:rPr>
          <w:rFonts w:ascii="GHEA Grapalat" w:hAnsi="GHEA Grapalat"/>
          <w:sz w:val="24"/>
          <w:szCs w:val="24"/>
          <w:lang w:val="hy-AM"/>
        </w:rPr>
        <w:t>Սա հնարավորություն է նաև այն զբոսաշրջիկների համար, ովքեր ավելի բարձրորակ ծառայություններ են նախընտրում Հայաստանում` ստանալու համապատասխան սպասարկումը։ Բարձրակարգ հյուրանոցները նպաստում են նաև միջազգային ու ներքին շուկայում Հայաստանի դրական իմիջի ձևավորմանը: Եթե հյուրանոցներն իրենց տրված կարգին համապատասխան պայմաններ ուենան, ապա ազդեցությունը տուրիստական հոսքերի վրա ակնհայտ կլինի։</w:t>
      </w:r>
    </w:p>
    <w:p w14:paraId="24203843" w14:textId="6C96239D" w:rsidR="00237818" w:rsidRPr="00AB2C5F" w:rsidRDefault="006045F4" w:rsidP="00C60242">
      <w:pPr>
        <w:spacing w:line="360" w:lineRule="auto"/>
        <w:ind w:firstLine="360"/>
        <w:jc w:val="both"/>
        <w:rPr>
          <w:rFonts w:ascii="Cambria Math" w:hAnsi="Cambria Math"/>
          <w:sz w:val="24"/>
          <w:szCs w:val="24"/>
          <w:lang w:val="hy-AM"/>
        </w:rPr>
      </w:pPr>
      <w:r w:rsidRPr="009B3D8B">
        <w:rPr>
          <w:rFonts w:ascii="GHEA Grapalat" w:hAnsi="GHEA Grapalat"/>
          <w:b/>
          <w:bCs/>
          <w:sz w:val="24"/>
          <w:lang w:val="hy-AM"/>
        </w:rPr>
        <w:t>2</w:t>
      </w:r>
      <w:r w:rsidRPr="009B3D8B">
        <w:rPr>
          <w:rFonts w:ascii="Cambria Math" w:hAnsi="Cambria Math" w:cs="Cambria Math"/>
          <w:b/>
          <w:bCs/>
          <w:sz w:val="24"/>
          <w:lang w:val="hy-AM"/>
        </w:rPr>
        <w:t>․</w:t>
      </w:r>
      <w:r w:rsidR="009B3D8B">
        <w:rPr>
          <w:rFonts w:ascii="Cambria Math" w:hAnsi="Cambria Math" w:cs="Cambria Math"/>
          <w:sz w:val="24"/>
          <w:lang w:val="hy-AM"/>
        </w:rPr>
        <w:t xml:space="preserve"> </w:t>
      </w:r>
      <w:r w:rsidR="00237818" w:rsidRPr="009B3D8B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  <w:r w:rsidR="00AB2C5F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63430B5E" w14:textId="77777777" w:rsidR="00E25EE2" w:rsidRDefault="008C6C1C" w:rsidP="00E25EE2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«Զբոսաշրջության և զբոսաշրջային գործունեության մասին» օրենքի համաձայն մինչ 2024 թվականը հյուրանոցային տնտեսության օբյեկտները կարող էին որակավորվել </w:t>
      </w:r>
      <w:r w:rsidR="00390371"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</w:t>
      </w:r>
      <w:r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2004 թվականի հունիսի 10-ի </w:t>
      </w:r>
      <w:r w:rsidR="00390371"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992D01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992D01" w:rsidRPr="00992D01">
        <w:rPr>
          <w:rFonts w:ascii="GHEA Grapalat" w:hAnsi="GHEA Grapalat"/>
          <w:color w:val="000000"/>
          <w:sz w:val="24"/>
          <w:szCs w:val="24"/>
          <w:lang w:val="hy-AM"/>
        </w:rPr>
        <w:t xml:space="preserve">յուրանոցային ծառայություններ մատուցելու կարգն ու պայմանները սահմանելու, հյուրանոցային տնտեսության օբյեկտների որակավորման կարգերը </w:t>
      </w:r>
      <w:r w:rsidR="00992D01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992D01" w:rsidRPr="00992D01">
        <w:rPr>
          <w:rFonts w:ascii="GHEA Grapalat" w:hAnsi="GHEA Grapalat"/>
          <w:color w:val="000000"/>
          <w:sz w:val="24"/>
          <w:szCs w:val="24"/>
          <w:lang w:val="hy-AM"/>
        </w:rPr>
        <w:t xml:space="preserve"> որակավորման ընթացակարգը հաստատելու մասին</w:t>
      </w:r>
      <w:r w:rsidR="00390371"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992D01"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946-Ն</w:t>
      </w:r>
      <w:r w:rsidR="00390371"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64044"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</w:t>
      </w:r>
      <w:r w:rsid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ման շրջանակում։</w:t>
      </w:r>
      <w:r w:rsidR="00B40D3C"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90371"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Հայաստանում գործող հյուրանոց</w:t>
      </w:r>
      <w:r w:rsid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ային տնտեսության օբյեկտնե</w:t>
      </w:r>
      <w:r w:rsidR="00390371"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րից </w:t>
      </w:r>
      <w:r w:rsid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վերջին մի քանի տարիների ընթացքում</w:t>
      </w:r>
      <w:r w:rsidR="00390371"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ընդամենը 3-ն են որակավոր</w:t>
      </w:r>
      <w:r w:rsid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 եղել</w:t>
      </w:r>
      <w:r w:rsidR="00390371"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r w:rsidR="008C75B4"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Հյուրանոցների զգալի մասն իրենց չափանիշներով չեն բավարարում զբոսաշրջիկների </w:t>
      </w:r>
      <w:r w:rsidR="008C75B4" w:rsidRPr="00992D01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պահանջները և չեն համապատասխանում որակավորման կարգեր ստանալու համար սահմանված նորմերին՝ հատկապես բարձր կարգերի համար։</w:t>
      </w:r>
    </w:p>
    <w:p w14:paraId="71C22145" w14:textId="1C5BA681" w:rsidR="005B2C8A" w:rsidRDefault="00E25EE2" w:rsidP="005B2C8A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Մեկ այլ խնդիր է հ</w:t>
      </w:r>
      <w:r w:rsidRPr="00E25EE2">
        <w:rPr>
          <w:rFonts w:ascii="GHEA Grapalat" w:hAnsi="GHEA Grapalat"/>
          <w:sz w:val="24"/>
          <w:szCs w:val="24"/>
          <w:shd w:val="clear" w:color="auto" w:fill="FFFFFF"/>
          <w:lang w:val="hy-AM"/>
        </w:rPr>
        <w:t>յուրանոցային տնտեսության օբյեկտներ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ի՝ </w:t>
      </w:r>
      <w:r w:rsidRPr="00E25EE2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իրենց տեսակին չհամապատասխանող տեսակով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ներկայանալու փաստը</w:t>
      </w:r>
      <w:r w:rsidRPr="00E25EE2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25EE2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տարբերություն այլ ծառայություն մատուցողների՝ հյուրանոցային ծառայություններ մատուցող օբյեկտների՝ իրենց տեսակին չհամապատասխանող տեսակով ներկայանալը ակնհայտ է, տեսանելի է թե հյուրանոցային տնտեսության օբյեկտի արտաքին ձևավորման մեջ, թե որոնողական համակարգերում, թե վերջիններիս կայքերում։</w:t>
      </w:r>
      <w:r w:rsidR="005B2C8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0D7A2024" w14:textId="77777777" w:rsidR="00A5399A" w:rsidRDefault="005B2C8A" w:rsidP="00A5399A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Զբոսաշրջության ոլորտի ծառայությունների </w:t>
      </w:r>
      <w:r w:rsidR="00A5399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նկարագրի վրա բացասական ազդեցությունն է թողնում նաև հ</w:t>
      </w:r>
      <w:r w:rsidR="00E25EE2" w:rsidRPr="00E25EE2">
        <w:rPr>
          <w:rFonts w:ascii="GHEA Grapalat" w:hAnsi="GHEA Grapalat"/>
          <w:sz w:val="24"/>
          <w:szCs w:val="24"/>
          <w:shd w:val="clear" w:color="auto" w:fill="FFFFFF"/>
          <w:lang w:val="hy-AM"/>
        </w:rPr>
        <w:t>յուրանոցային տնտեսության օբյեկտի՝ որակավորման կարգի նշանի կամ մոլորեցնող նմանությամբ որակավորման կարգի նշանի օգտագործում</w:t>
      </w:r>
      <w:r w:rsidR="00A5399A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E25EE2" w:rsidRPr="00E25EE2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եթե վերջինս չունի որակավորման կարգի նշան։</w:t>
      </w:r>
      <w:r w:rsidR="00A539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25EE2" w:rsidRPr="00E25EE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Հյուրանոցային տնտեսության օբյեկտները որակավորման կարգի վերաբերյալ տեղեկատվությունը օգտագործում են թե իրենց արտաքին ձևավորման մեջ, թե որոնողական համակարգերում և թե իրենց ինտերնետային կայքերում ու սոցիալական ցանցերում։ 2019 թվականին հարցում է անցկացվել զբոսաշրջիկների շրջանում: Տվյալների հավաքագրման հիմնական գործընթացն իրականացվել է  800 զբոսաշրջիկների հարցման, ինչպես նաև «մարդակենտրոն նախագծմամբ» 25 ընդգրկուն հարցումների միջոցով։ Հարցումների արդյունքում պարզ է դարձել, որ հարցվածների մի զգալի հատված (կցվում են հարցման արդյունքները) միջին և միջինից ցածր է գնահատել կացության ծառայությունների հետ կապված հարցադրումները։ </w:t>
      </w:r>
    </w:p>
    <w:p w14:paraId="5055A1F7" w14:textId="3083D9E6" w:rsidR="00E25EE2" w:rsidRPr="00A5399A" w:rsidRDefault="00A5399A" w:rsidP="00A5399A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Վերոգրյալ խնդիրները հաշվի առնելով՝ անհրաժեշտություն է առաջացել ներդնել միջազգային չափանիշներին համապատասխան որակավորման համակարգ։</w:t>
      </w:r>
    </w:p>
    <w:p w14:paraId="028CFB98" w14:textId="15127D61" w:rsidR="00237818" w:rsidRPr="00AB2C5F" w:rsidRDefault="009B3D8B" w:rsidP="009B3D8B">
      <w:pPr>
        <w:pStyle w:val="BodyTextIndent"/>
        <w:spacing w:before="120" w:line="360" w:lineRule="auto"/>
        <w:ind w:left="270"/>
        <w:jc w:val="both"/>
        <w:rPr>
          <w:rFonts w:ascii="Cambria Math" w:hAnsi="Cambria Math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>3</w:t>
      </w:r>
      <w:r>
        <w:rPr>
          <w:rFonts w:ascii="Cambria Math" w:hAnsi="Cambria Math"/>
          <w:b/>
          <w:sz w:val="24"/>
          <w:szCs w:val="24"/>
          <w:lang w:val="hy-AM" w:eastAsia="en-US"/>
        </w:rPr>
        <w:t xml:space="preserve">․ </w:t>
      </w:r>
      <w:r w:rsidR="00237818" w:rsidRPr="009B3D8B">
        <w:rPr>
          <w:rFonts w:ascii="GHEA Grapalat" w:hAnsi="GHEA Grapalat"/>
          <w:b/>
          <w:sz w:val="24"/>
          <w:szCs w:val="24"/>
          <w:lang w:val="hy-AM" w:eastAsia="en-US"/>
        </w:rPr>
        <w:t>Առաջարկվող կարգավորման բնույթը և նպատակը</w:t>
      </w:r>
      <w:r w:rsidR="00AB2C5F">
        <w:rPr>
          <w:rFonts w:ascii="Cambria Math" w:hAnsi="Cambria Math"/>
          <w:b/>
          <w:sz w:val="24"/>
          <w:szCs w:val="24"/>
          <w:lang w:val="hy-AM" w:eastAsia="en-US"/>
        </w:rPr>
        <w:t>․</w:t>
      </w:r>
    </w:p>
    <w:p w14:paraId="759CADE3" w14:textId="0791F365" w:rsidR="00237818" w:rsidRPr="00C60242" w:rsidRDefault="00237818" w:rsidP="00237818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bCs/>
          <w:color w:val="FF0000"/>
          <w:sz w:val="24"/>
          <w:szCs w:val="24"/>
          <w:lang w:val="hy-AM" w:eastAsia="en-US"/>
        </w:rPr>
      </w:pPr>
      <w:r w:rsidRPr="009B3D8B">
        <w:rPr>
          <w:rFonts w:ascii="GHEA Grapalat" w:hAnsi="GHEA Grapalat"/>
          <w:bCs/>
          <w:sz w:val="24"/>
          <w:szCs w:val="24"/>
          <w:lang w:val="hy-AM" w:eastAsia="en-US"/>
        </w:rPr>
        <w:t xml:space="preserve">Սույն նախագծով առաջարկվում է սահմանել </w:t>
      </w:r>
      <w:r w:rsidR="00C60242">
        <w:rPr>
          <w:rFonts w:ascii="GHEA Grapalat" w:hAnsi="GHEA Grapalat"/>
          <w:bCs/>
          <w:sz w:val="24"/>
          <w:szCs w:val="24"/>
          <w:lang w:val="hy-AM" w:eastAsia="en-US"/>
        </w:rPr>
        <w:t xml:space="preserve">հյուրանոցային տնտեսության օբյեկտենրի որակավորման տեխնիկական պահանջները, նկարագրերը, որակավորման ընթացակարգը </w:t>
      </w:r>
      <w:r w:rsidR="00FE4514">
        <w:rPr>
          <w:rFonts w:ascii="GHEA Grapalat" w:hAnsi="GHEA Grapalat"/>
          <w:bCs/>
          <w:sz w:val="24"/>
          <w:szCs w:val="24"/>
          <w:lang w:val="hy-AM" w:eastAsia="en-US"/>
        </w:rPr>
        <w:t>և չափանիշները, որակավորման վկայականի ձևը և ժամկետը։</w:t>
      </w:r>
    </w:p>
    <w:p w14:paraId="16C7DC19" w14:textId="16F5C053" w:rsidR="00237818" w:rsidRPr="00AB2C5F" w:rsidRDefault="006B23D0" w:rsidP="006B23D0">
      <w:pPr>
        <w:spacing w:before="120" w:after="120" w:line="360" w:lineRule="auto"/>
        <w:ind w:left="270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>
        <w:rPr>
          <w:rFonts w:ascii="Cambria Math" w:hAnsi="Cambria Math"/>
          <w:b/>
          <w:sz w:val="24"/>
          <w:szCs w:val="24"/>
          <w:lang w:val="hy-AM"/>
        </w:rPr>
        <w:t>․</w:t>
      </w:r>
      <w:r w:rsidR="00237818" w:rsidRPr="006B23D0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  <w:r w:rsidR="00AB2C5F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0C537497" w14:textId="3BFA58E6" w:rsidR="00237818" w:rsidRPr="009B3D8B" w:rsidRDefault="00237818" w:rsidP="00237818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B3D8B">
        <w:rPr>
          <w:rFonts w:ascii="GHEA Grapalat" w:hAnsi="GHEA Grapalat"/>
          <w:bCs/>
          <w:sz w:val="24"/>
          <w:szCs w:val="24"/>
          <w:lang w:val="hy-AM" w:eastAsia="en-US"/>
        </w:rPr>
        <w:t>Նախագիծը</w:t>
      </w:r>
      <w:r w:rsidRPr="009B3D8B">
        <w:rPr>
          <w:rFonts w:ascii="GHEA Grapalat" w:hAnsi="GHEA Grapalat" w:cs="Sylfaen"/>
          <w:sz w:val="24"/>
          <w:szCs w:val="24"/>
          <w:lang w:val="hy-AM"/>
        </w:rPr>
        <w:t xml:space="preserve"> մշակվել է Հայաստանի Հանրապետության էկոնոմիկայի նախարարության զբոսաշրջության կոմիտեի կողմից</w:t>
      </w:r>
      <w:r w:rsidR="00A7670B">
        <w:rPr>
          <w:rFonts w:ascii="GHEA Grapalat" w:hAnsi="GHEA Grapalat" w:cs="Sylfaen"/>
          <w:sz w:val="24"/>
          <w:szCs w:val="24"/>
          <w:lang w:val="hy-AM"/>
        </w:rPr>
        <w:t>,</w:t>
      </w:r>
      <w:r w:rsidR="00A7670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5399A">
        <w:rPr>
          <w:rFonts w:ascii="GHEA Grapalat" w:hAnsi="GHEA Grapalat" w:cs="Arial Armenian"/>
          <w:sz w:val="24"/>
          <w:szCs w:val="24"/>
          <w:lang w:val="hy-AM"/>
        </w:rPr>
        <w:t>միջազգային գործընկերների և մասնավոր հատվածը ներկայացնող կազմակերպությունների հետ համագործակցությամբ։</w:t>
      </w:r>
    </w:p>
    <w:p w14:paraId="78AC7F99" w14:textId="56E1292E" w:rsidR="00237818" w:rsidRPr="00AB2C5F" w:rsidRDefault="00C60242" w:rsidP="00C60242">
      <w:pPr>
        <w:spacing w:before="120" w:after="120" w:line="360" w:lineRule="auto"/>
        <w:ind w:left="270"/>
        <w:jc w:val="both"/>
        <w:rPr>
          <w:rFonts w:ascii="Cambria Math" w:hAnsi="Cambria Math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237818" w:rsidRPr="00C60242">
        <w:rPr>
          <w:rFonts w:ascii="GHEA Grapalat" w:hAnsi="GHEA Grapalat"/>
          <w:b/>
          <w:sz w:val="24"/>
          <w:szCs w:val="24"/>
          <w:lang w:val="hy-AM"/>
        </w:rPr>
        <w:t>Իրավական ակտի կիրառման դեպքում ակնկալվող արդյունքները</w:t>
      </w:r>
      <w:r w:rsidR="00AB2C5F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02C44357" w14:textId="7FBB93A2" w:rsidR="00B40D3C" w:rsidRPr="009B3D8B" w:rsidRDefault="00B40D3C" w:rsidP="00B40D3C">
      <w:pPr>
        <w:tabs>
          <w:tab w:val="left" w:pos="630"/>
          <w:tab w:val="left" w:pos="1170"/>
        </w:tabs>
        <w:spacing w:before="120" w:after="120" w:line="360" w:lineRule="auto"/>
        <w:ind w:firstLine="450"/>
        <w:jc w:val="both"/>
        <w:rPr>
          <w:rFonts w:ascii="GHEA Grapalat" w:hAnsi="GHEA Grapalat"/>
          <w:lang w:val="hy-AM"/>
        </w:rPr>
      </w:pPr>
      <w:r w:rsidRPr="009B3D8B">
        <w:rPr>
          <w:rFonts w:ascii="GHEA Grapalat" w:hAnsi="GHEA Grapalat"/>
          <w:bCs/>
          <w:sz w:val="24"/>
          <w:szCs w:val="24"/>
          <w:lang w:val="hy-AM"/>
        </w:rPr>
        <w:t>Նախագծի ընդունումը կնպաստի հյուրանոցային ծառայությունների բարձր որակի</w:t>
      </w:r>
      <w:r w:rsidR="00C20545" w:rsidRPr="009B3D8B">
        <w:rPr>
          <w:rFonts w:ascii="GHEA Grapalat" w:hAnsi="GHEA Grapalat"/>
          <w:bCs/>
          <w:sz w:val="24"/>
          <w:szCs w:val="24"/>
          <w:lang w:val="hy-AM"/>
        </w:rPr>
        <w:t xml:space="preserve">, միջազգային չափանիշների համապատասխան որակավորման կարգի և </w:t>
      </w:r>
      <w:r w:rsidRPr="009B3D8B">
        <w:rPr>
          <w:rFonts w:ascii="GHEA Grapalat" w:hAnsi="GHEA Grapalat"/>
          <w:bCs/>
          <w:sz w:val="24"/>
          <w:szCs w:val="24"/>
          <w:lang w:val="hy-AM"/>
        </w:rPr>
        <w:t xml:space="preserve"> տեղեկատվության հասանելիության ապահովմանը</w:t>
      </w:r>
      <w:r w:rsidR="00C20545" w:rsidRPr="009B3D8B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C20545" w:rsidRPr="009B3D8B">
        <w:rPr>
          <w:rFonts w:ascii="GHEA Grapalat" w:hAnsi="GHEA Grapalat"/>
          <w:sz w:val="24"/>
          <w:szCs w:val="24"/>
          <w:lang w:val="hy-AM"/>
        </w:rPr>
        <w:t>տուրիստական հոսքերի ավելացմանը։</w:t>
      </w:r>
    </w:p>
    <w:p w14:paraId="232EE815" w14:textId="0C6EE34B" w:rsidR="00237818" w:rsidRDefault="00FE4514" w:rsidP="00B40D3C">
      <w:pPr>
        <w:tabs>
          <w:tab w:val="left" w:pos="630"/>
          <w:tab w:val="left" w:pos="1170"/>
        </w:tabs>
        <w:spacing w:before="120" w:after="120" w:line="276" w:lineRule="auto"/>
        <w:ind w:left="270"/>
        <w:jc w:val="both"/>
        <w:rPr>
          <w:rFonts w:ascii="Cambria Math" w:hAnsi="Cambria Math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>
        <w:rPr>
          <w:rFonts w:ascii="Cambria Math" w:hAnsi="Cambria Math"/>
          <w:b/>
          <w:sz w:val="24"/>
          <w:szCs w:val="24"/>
          <w:lang w:val="hy-AM"/>
        </w:rPr>
        <w:t>․</w:t>
      </w:r>
      <w:r w:rsidR="00237818" w:rsidRPr="009B3D8B">
        <w:rPr>
          <w:rFonts w:ascii="GHEA Grapalat" w:hAnsi="GHEA Grapalat"/>
          <w:b/>
          <w:sz w:val="24"/>
          <w:szCs w:val="24"/>
          <w:lang w:val="hy-AM"/>
        </w:rPr>
        <w:t>Այլ տեղեկություններ</w:t>
      </w:r>
      <w:r w:rsidR="00AB2C5F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1C911BAB" w14:textId="77777777" w:rsidR="00BA1C46" w:rsidRPr="002973D5" w:rsidRDefault="00BA1C46" w:rsidP="00BA1C46">
      <w:pPr>
        <w:pStyle w:val="BodyTextIndent"/>
        <w:spacing w:before="120" w:line="360" w:lineRule="auto"/>
        <w:ind w:left="0" w:firstLine="270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 w:rsidRPr="002973D5">
        <w:rPr>
          <w:rFonts w:ascii="GHEA Grapalat" w:hAnsi="GHEA Grapalat"/>
          <w:bCs/>
          <w:sz w:val="24"/>
          <w:szCs w:val="24"/>
          <w:lang w:val="hy-AM" w:eastAsia="en-US"/>
        </w:rPr>
        <w:t>Նախագծի ընդունման դեպքում պետական բյուջեում կամ տեղական ինքնակառավարման մարմինների բյուջեներում ծախսերի և եկամուտների ավելացումներ կամ նվազեցումներ չեն նախատեսվում:</w:t>
      </w:r>
    </w:p>
    <w:p w14:paraId="5E07DCC0" w14:textId="6CDFF83B" w:rsidR="00FD26C9" w:rsidRPr="00AB2C5F" w:rsidRDefault="00FE4514" w:rsidP="00A7670B">
      <w:pPr>
        <w:spacing w:before="120" w:after="120" w:line="360" w:lineRule="auto"/>
        <w:ind w:left="270"/>
        <w:jc w:val="both"/>
        <w:rPr>
          <w:rFonts w:ascii="Cambria Math" w:hAnsi="Cambria Math" w:cs="Cambria Math"/>
          <w:b/>
          <w:sz w:val="24"/>
          <w:szCs w:val="24"/>
          <w:lang w:val="hy-AM"/>
        </w:rPr>
      </w:pPr>
      <w:r w:rsidRPr="00FE4514">
        <w:rPr>
          <w:rFonts w:ascii="GHEA Grapalat" w:hAnsi="GHEA Grapalat" w:cs="Sylfaen"/>
          <w:b/>
          <w:sz w:val="24"/>
          <w:szCs w:val="24"/>
          <w:lang w:val="hy-AM"/>
        </w:rPr>
        <w:t>7</w:t>
      </w:r>
      <w:r>
        <w:rPr>
          <w:rFonts w:ascii="Cambria Math" w:hAnsi="Cambria Math" w:cs="Sylfaen"/>
          <w:b/>
          <w:i/>
          <w:iCs/>
          <w:sz w:val="24"/>
          <w:szCs w:val="24"/>
          <w:lang w:val="hy-AM"/>
        </w:rPr>
        <w:t>․</w:t>
      </w:r>
      <w:r w:rsidR="00237818" w:rsidRPr="00FE4514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Կապը ռազմավարական փաստաթղթերի հետ</w:t>
      </w:r>
      <w:r w:rsidR="00AB2C5F">
        <w:rPr>
          <w:rFonts w:ascii="Cambria Math" w:hAnsi="Cambria Math" w:cs="Sylfaen"/>
          <w:b/>
          <w:i/>
          <w:iCs/>
          <w:sz w:val="24"/>
          <w:szCs w:val="24"/>
          <w:lang w:val="hy-AM"/>
        </w:rPr>
        <w:t>․</w:t>
      </w:r>
    </w:p>
    <w:p w14:paraId="5254A557" w14:textId="77777777" w:rsidR="00781EF0" w:rsidRDefault="00781EF0" w:rsidP="00781EF0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GHEA Grapalat"/>
          <w:sz w:val="24"/>
          <w:szCs w:val="24"/>
          <w:lang w:val="hy-AM" w:eastAsia="x-none"/>
        </w:rPr>
      </w:pPr>
      <w:r w:rsidRPr="00091117">
        <w:rPr>
          <w:rFonts w:ascii="GHEA Grapalat" w:hAnsi="GHEA Grapalat" w:cs="Sylfaen"/>
          <w:bCs/>
          <w:sz w:val="24"/>
          <w:szCs w:val="24"/>
          <w:lang w:val="hy-AM"/>
        </w:rPr>
        <w:t>Նախագծերը բխում են Հայաստանի վերափոխման ռազմավարություն 2050-ի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16-րդ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«Ճանաչված, հարգված և հյուրընկալ Հայաստան» 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>մեգանպատակի</w:t>
      </w:r>
      <w:r>
        <w:rPr>
          <w:rFonts w:ascii="GHEA Grapalat" w:hAnsi="GHEA Grapalat" w:cs="Sylfaen"/>
          <w:bCs/>
          <w:sz w:val="24"/>
          <w:szCs w:val="24"/>
          <w:lang w:val="hy-AM"/>
        </w:rPr>
        <w:t>ց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 xml:space="preserve"> և «</w:t>
      </w:r>
      <w:r w:rsidRPr="00557AE4">
        <w:rPr>
          <w:rFonts w:ascii="GHEA Grapalat" w:hAnsi="GHEA Grapalat" w:cs="Sylfaen"/>
          <w:bCs/>
          <w:sz w:val="24"/>
          <w:szCs w:val="24"/>
          <w:lang w:val="hy-AM"/>
        </w:rPr>
        <w:t>Վերափոխենք հարյ</w:t>
      </w:r>
      <w:r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Pr="00557AE4">
        <w:rPr>
          <w:rFonts w:ascii="GHEA Grapalat" w:hAnsi="GHEA Grapalat" w:cs="Sylfaen"/>
          <w:bCs/>
          <w:sz w:val="24"/>
          <w:szCs w:val="24"/>
          <w:lang w:val="hy-AM"/>
        </w:rPr>
        <w:t xml:space="preserve">ր միլիոնավոր օտարերկրացիների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557AE4">
        <w:rPr>
          <w:rFonts w:ascii="GHEA Grapalat" w:hAnsi="GHEA Grapalat" w:cs="Sylfaen"/>
          <w:bCs/>
          <w:sz w:val="24"/>
          <w:szCs w:val="24"/>
          <w:lang w:val="hy-AM"/>
        </w:rPr>
        <w:t xml:space="preserve"> նրանց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ա</w:t>
      </w:r>
      <w:r w:rsidRPr="00557AE4">
        <w:rPr>
          <w:rFonts w:ascii="GHEA Grapalat" w:hAnsi="GHEA Grapalat" w:cs="Sylfaen"/>
          <w:bCs/>
          <w:sz w:val="24"/>
          <w:szCs w:val="24"/>
          <w:lang w:val="hy-AM"/>
        </w:rPr>
        <w:t>ռաջնորդների վերաբերմ</w:t>
      </w:r>
      <w:r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Pr="00557AE4">
        <w:rPr>
          <w:rFonts w:ascii="GHEA Grapalat" w:hAnsi="GHEA Grapalat" w:cs="Sylfaen"/>
          <w:bCs/>
          <w:sz w:val="24"/>
          <w:szCs w:val="24"/>
          <w:lang w:val="hy-AM"/>
        </w:rPr>
        <w:t xml:space="preserve">նքը </w:t>
      </w: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557AE4">
        <w:rPr>
          <w:rFonts w:ascii="GHEA Grapalat" w:hAnsi="GHEA Grapalat" w:cs="Sylfaen"/>
          <w:bCs/>
          <w:sz w:val="24"/>
          <w:szCs w:val="24"/>
          <w:lang w:val="hy-AM"/>
        </w:rPr>
        <w:t>այաստանի հանդեպ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>» «</w:t>
      </w:r>
      <w:r>
        <w:rPr>
          <w:rFonts w:ascii="GHEA Grapalat" w:hAnsi="GHEA Grapalat" w:cs="Sylfaen"/>
          <w:bCs/>
          <w:sz w:val="24"/>
          <w:szCs w:val="24"/>
          <w:lang w:val="hy-AM"/>
        </w:rPr>
        <w:t>Զանգվածային վերափոխման իմաստը»-ից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 xml:space="preserve"> (հղում՝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hyperlink r:id="rId5" w:history="1">
        <w:r w:rsidRPr="00091117">
          <w:rPr>
            <w:rStyle w:val="Hyperlink"/>
            <w:rFonts w:ascii="GHEA Grapalat" w:hAnsi="GHEA Grapalat" w:cs="Sylfaen"/>
            <w:bCs/>
            <w:sz w:val="24"/>
            <w:szCs w:val="24"/>
            <w:lang w:val="hy-AM"/>
          </w:rPr>
          <w:t>https://www.primeminister.am/u_files/file/Haytararutyunner/Armenia2050_7_5.pdf</w:t>
        </w:r>
      </w:hyperlink>
      <w:r w:rsidRPr="00091117">
        <w:rPr>
          <w:rFonts w:ascii="GHEA Grapalat" w:hAnsi="GHEA Grapalat" w:cs="Sylfaen"/>
          <w:bCs/>
          <w:sz w:val="24"/>
          <w:szCs w:val="24"/>
          <w:lang w:val="hy-AM"/>
        </w:rPr>
        <w:t>,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28-րդ և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70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>-րդ էջ</w:t>
      </w:r>
      <w:r>
        <w:rPr>
          <w:rFonts w:ascii="GHEA Grapalat" w:hAnsi="GHEA Grapalat" w:cs="Sylfaen"/>
          <w:bCs/>
          <w:sz w:val="24"/>
          <w:szCs w:val="24"/>
          <w:lang w:val="hy-AM"/>
        </w:rPr>
        <w:t>եր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>)</w:t>
      </w:r>
      <w:r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 xml:space="preserve"> Հայաստանի Հանրապետության կառավարության 2021-2026 թվականների ծրագրի «2 ՏՆՏԵՍՈՒԹՅՈՒՆ» </w:t>
      </w:r>
      <w:r w:rsidRPr="00656F4C">
        <w:rPr>
          <w:rFonts w:ascii="GHEA Grapalat" w:hAnsi="GHEA Grapalat" w:cs="Sylfaen"/>
          <w:bCs/>
          <w:sz w:val="24"/>
          <w:szCs w:val="24"/>
          <w:lang w:val="hy-AM"/>
        </w:rPr>
        <w:t>կետի «Արտաքին տնտեսական քաղաքականություն և արտահանման խթանում» բաժնի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1-ին, 4-րդ, 5-րդ, 6-րդ պարբերություններից</w:t>
      </w:r>
      <w:r w:rsidRPr="00656F4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և 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>«2.</w:t>
      </w:r>
      <w:r>
        <w:rPr>
          <w:rFonts w:ascii="GHEA Grapalat" w:hAnsi="GHEA Grapalat" w:cs="Sylfaen"/>
          <w:bCs/>
          <w:sz w:val="24"/>
          <w:szCs w:val="24"/>
          <w:lang w:val="hy-AM"/>
        </w:rPr>
        <w:t>5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Զբոսաշրջություն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>» բաժնի</w:t>
      </w:r>
      <w:r>
        <w:rPr>
          <w:rFonts w:ascii="GHEA Grapalat" w:hAnsi="GHEA Grapalat" w:cs="Sylfaen"/>
          <w:bCs/>
          <w:sz w:val="24"/>
          <w:szCs w:val="24"/>
          <w:lang w:val="hy-AM"/>
        </w:rPr>
        <w:t>ց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 xml:space="preserve"> (հղում՝ </w:t>
      </w:r>
      <w:hyperlink r:id="rId6" w:history="1">
        <w:r w:rsidRPr="00091117">
          <w:rPr>
            <w:rStyle w:val="Hyperlink"/>
            <w:rFonts w:ascii="GHEA Grapalat" w:hAnsi="GHEA Grapalat" w:cs="Sylfaen"/>
            <w:bCs/>
            <w:sz w:val="24"/>
            <w:szCs w:val="24"/>
            <w:lang w:val="hy-AM"/>
          </w:rPr>
          <w:t>https://www.arlis.am/Annexes/6/2021_N1363hav.pdf</w:t>
        </w:r>
      </w:hyperlink>
      <w:r w:rsidRPr="00091117">
        <w:rPr>
          <w:rFonts w:ascii="GHEA Grapalat" w:hAnsi="GHEA Grapalat" w:cs="Sylfaen"/>
          <w:bCs/>
          <w:sz w:val="24"/>
          <w:szCs w:val="24"/>
          <w:lang w:val="hy-AM"/>
        </w:rPr>
        <w:t>, 2</w:t>
      </w:r>
      <w:r>
        <w:rPr>
          <w:rFonts w:ascii="GHEA Grapalat" w:hAnsi="GHEA Grapalat" w:cs="Sylfaen"/>
          <w:bCs/>
          <w:sz w:val="24"/>
          <w:szCs w:val="24"/>
          <w:lang w:val="hy-AM"/>
        </w:rPr>
        <w:t>7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>-րդ</w:t>
      </w:r>
      <w:r>
        <w:rPr>
          <w:rFonts w:ascii="GHEA Grapalat" w:hAnsi="GHEA Grapalat" w:cs="Sylfaen"/>
          <w:bCs/>
          <w:sz w:val="24"/>
          <w:szCs w:val="24"/>
          <w:lang w:val="hy-AM"/>
        </w:rPr>
        <w:t>, 28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>-րդ և 3</w:t>
      </w:r>
      <w:r>
        <w:rPr>
          <w:rFonts w:ascii="GHEA Grapalat" w:hAnsi="GHEA Grapalat" w:cs="Sylfaen"/>
          <w:bCs/>
          <w:sz w:val="24"/>
          <w:szCs w:val="24"/>
          <w:lang w:val="hy-AM"/>
        </w:rPr>
        <w:t>8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>-</w:t>
      </w:r>
      <w:r>
        <w:rPr>
          <w:rFonts w:ascii="GHEA Grapalat" w:hAnsi="GHEA Grapalat" w:cs="Sylfaen"/>
          <w:bCs/>
          <w:sz w:val="24"/>
          <w:szCs w:val="24"/>
          <w:lang w:val="hy-AM"/>
        </w:rPr>
        <w:t>39-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>րդ էջեր)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177E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A177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77ED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ՀՀ կառավարության 2021թ.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«Էկոնոմիկայի նախարարություն» բաժնի 10</w:t>
      </w:r>
      <w:r w:rsidRPr="00A177ED">
        <w:rPr>
          <w:rFonts w:ascii="Cambria Math" w:eastAsia="Times New Roman" w:hAnsi="Cambria Math" w:cs="Cambria Math"/>
          <w:color w:val="00000A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>2</w:t>
      </w:r>
      <w:r w:rsidRPr="00A177ED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կետ </w:t>
      </w:r>
      <w:r w:rsidRPr="00A177ED">
        <w:rPr>
          <w:rFonts w:ascii="GHEA Grapalat" w:hAnsi="GHEA Grapalat" w:cs="Sylfaen"/>
          <w:bCs/>
          <w:sz w:val="24"/>
          <w:szCs w:val="24"/>
          <w:lang w:val="hy-AM"/>
        </w:rPr>
        <w:t xml:space="preserve">(հղում՝ </w:t>
      </w:r>
      <w:hyperlink r:id="rId7" w:history="1">
        <w:r w:rsidRPr="00A177ED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https://www.arlis.am/Annexes/6/2021_N1902hav.1.pdf</w:t>
        </w:r>
      </w:hyperlink>
      <w:r w:rsidRPr="00A177E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231-</w:t>
      </w:r>
      <w:r w:rsidRPr="00A177ED">
        <w:rPr>
          <w:rFonts w:ascii="GHEA Grapalat" w:hAnsi="GHEA Grapalat" w:cs="Sylfaen"/>
          <w:bCs/>
          <w:sz w:val="24"/>
          <w:szCs w:val="24"/>
          <w:lang w:val="hy-AM"/>
        </w:rPr>
        <w:t>232-րդ էջ)։</w:t>
      </w:r>
      <w:r w:rsidRPr="00BE3D3C">
        <w:rPr>
          <w:rFonts w:ascii="GHEA Grapalat" w:hAnsi="GHEA Grapalat" w:cs="Sylfaen"/>
          <w:bCs/>
          <w:lang w:val="hy-AM"/>
        </w:rPr>
        <w:t xml:space="preserve"> </w:t>
      </w:r>
      <w:r w:rsidRPr="00091117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701A3E7F" w14:textId="77777777" w:rsidR="00FD26C9" w:rsidRDefault="00FD26C9">
      <w:pPr>
        <w:rPr>
          <w:lang w:val="hy-AM"/>
        </w:rPr>
      </w:pPr>
    </w:p>
    <w:p w14:paraId="5C677BB2" w14:textId="77777777" w:rsidR="00FD26C9" w:rsidRPr="00237818" w:rsidRDefault="00FD26C9">
      <w:pPr>
        <w:rPr>
          <w:lang w:val="hy-AM"/>
        </w:rPr>
      </w:pPr>
    </w:p>
    <w:sectPr w:rsidR="00FD26C9" w:rsidRPr="00237818" w:rsidSect="008626C8">
      <w:pgSz w:w="12240" w:h="15840"/>
      <w:pgMar w:top="1440" w:right="81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B47E4"/>
    <w:multiLevelType w:val="hybridMultilevel"/>
    <w:tmpl w:val="18B0796A"/>
    <w:lvl w:ilvl="0" w:tplc="4E626642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  <w:b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508835BA"/>
    <w:multiLevelType w:val="hybridMultilevel"/>
    <w:tmpl w:val="6362348A"/>
    <w:lvl w:ilvl="0" w:tplc="AEB28010">
      <w:numFmt w:val="bullet"/>
      <w:lvlText w:val="-"/>
      <w:lvlJc w:val="left"/>
      <w:pPr>
        <w:ind w:left="72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911630">
    <w:abstractNumId w:val="0"/>
  </w:num>
  <w:num w:numId="2" w16cid:durableId="300773622">
    <w:abstractNumId w:val="1"/>
  </w:num>
  <w:num w:numId="3" w16cid:durableId="1941975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F14"/>
    <w:rsid w:val="000E7D0F"/>
    <w:rsid w:val="001A47B4"/>
    <w:rsid w:val="001D4D03"/>
    <w:rsid w:val="00237818"/>
    <w:rsid w:val="00255061"/>
    <w:rsid w:val="00364044"/>
    <w:rsid w:val="00370F14"/>
    <w:rsid w:val="00390371"/>
    <w:rsid w:val="004609C2"/>
    <w:rsid w:val="00547266"/>
    <w:rsid w:val="005B2C8A"/>
    <w:rsid w:val="005D44F2"/>
    <w:rsid w:val="005F6374"/>
    <w:rsid w:val="006045F4"/>
    <w:rsid w:val="006B23D0"/>
    <w:rsid w:val="0078085B"/>
    <w:rsid w:val="00781EF0"/>
    <w:rsid w:val="007F6420"/>
    <w:rsid w:val="008C6C1C"/>
    <w:rsid w:val="008C75B4"/>
    <w:rsid w:val="008D0B8F"/>
    <w:rsid w:val="008D6576"/>
    <w:rsid w:val="00967A7C"/>
    <w:rsid w:val="00992D01"/>
    <w:rsid w:val="009B3D8B"/>
    <w:rsid w:val="00A5399A"/>
    <w:rsid w:val="00A7670B"/>
    <w:rsid w:val="00AB2C5F"/>
    <w:rsid w:val="00B40D3C"/>
    <w:rsid w:val="00BA1C46"/>
    <w:rsid w:val="00C20545"/>
    <w:rsid w:val="00C60242"/>
    <w:rsid w:val="00C95653"/>
    <w:rsid w:val="00E03EB8"/>
    <w:rsid w:val="00E25EE2"/>
    <w:rsid w:val="00EB2FB5"/>
    <w:rsid w:val="00F037B3"/>
    <w:rsid w:val="00FD26C9"/>
    <w:rsid w:val="00FE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B814E"/>
  <w15:chartTrackingRefBased/>
  <w15:docId w15:val="{A64F5107-35CD-43FF-804F-69FE0B6DC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818"/>
    <w:rPr>
      <w:rFonts w:eastAsiaTheme="minorHAnsi"/>
      <w:kern w:val="0"/>
      <w:lang w:eastAsia="en-US"/>
      <w14:ligatures w14:val="none"/>
    </w:rPr>
  </w:style>
  <w:style w:type="paragraph" w:styleId="Heading4">
    <w:name w:val="heading 4"/>
    <w:aliases w:val="Run-In"/>
    <w:basedOn w:val="Normal"/>
    <w:next w:val="Normal"/>
    <w:link w:val="Heading4Char"/>
    <w:uiPriority w:val="2"/>
    <w:semiHidden/>
    <w:unhideWhenUsed/>
    <w:qFormat/>
    <w:rsid w:val="00C95653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237818"/>
    <w:pPr>
      <w:ind w:left="720"/>
      <w:contextualSpacing/>
    </w:p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basedOn w:val="DefaultParagraphFont"/>
    <w:link w:val="ListParagraph"/>
    <w:uiPriority w:val="34"/>
    <w:qFormat/>
    <w:locked/>
    <w:rsid w:val="00237818"/>
    <w:rPr>
      <w:rFonts w:eastAsiaTheme="minorHAnsi"/>
      <w:kern w:val="0"/>
      <w:lang w:eastAsia="en-US"/>
      <w14:ligatures w14:val="none"/>
    </w:rPr>
  </w:style>
  <w:style w:type="paragraph" w:customStyle="1" w:styleId="norm">
    <w:name w:val="norm"/>
    <w:basedOn w:val="Normal"/>
    <w:link w:val="normChar"/>
    <w:rsid w:val="0023781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normChar">
    <w:name w:val="norm Char"/>
    <w:link w:val="norm"/>
    <w:locked/>
    <w:rsid w:val="00237818"/>
    <w:rPr>
      <w:rFonts w:ascii="Arial Armenian" w:eastAsia="Times New Roman" w:hAnsi="Arial Armenian" w:cs="Times New Roman"/>
      <w:kern w:val="0"/>
      <w:szCs w:val="20"/>
      <w:lang w:val="x-none" w:eastAsia="ru-RU"/>
      <w14:ligatures w14:val="none"/>
    </w:rPr>
  </w:style>
  <w:style w:type="paragraph" w:styleId="BodyTextIndent">
    <w:name w:val="Body Text Indent"/>
    <w:basedOn w:val="Normal"/>
    <w:link w:val="BodyTextIndentChar"/>
    <w:uiPriority w:val="99"/>
    <w:unhideWhenUsed/>
    <w:rsid w:val="00237818"/>
    <w:pPr>
      <w:spacing w:after="120" w:line="240" w:lineRule="auto"/>
      <w:ind w:left="360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37818"/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styleId="Hyperlink">
    <w:name w:val="Hyperlink"/>
    <w:unhideWhenUsed/>
    <w:rsid w:val="00237818"/>
    <w:rPr>
      <w:color w:val="0000FF"/>
      <w:u w:val="single"/>
    </w:rPr>
  </w:style>
  <w:style w:type="character" w:customStyle="1" w:styleId="Heading4Char">
    <w:name w:val="Heading 4 Char"/>
    <w:aliases w:val="Run-In Char"/>
    <w:basedOn w:val="DefaultParagraphFont"/>
    <w:link w:val="Heading4"/>
    <w:uiPriority w:val="2"/>
    <w:semiHidden/>
    <w:rsid w:val="00C95653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val="ru-RU" w:eastAsia="ru-RU"/>
      <w14:ligatures w14:val="none"/>
    </w:rPr>
  </w:style>
  <w:style w:type="paragraph" w:styleId="NoSpacing">
    <w:name w:val="No Spacing"/>
    <w:uiPriority w:val="1"/>
    <w:qFormat/>
    <w:rsid w:val="00C95653"/>
    <w:pPr>
      <w:spacing w:after="0" w:line="240" w:lineRule="auto"/>
    </w:pPr>
    <w:rPr>
      <w:rFonts w:eastAsiaTheme="minorHAnsi"/>
      <w:kern w:val="0"/>
      <w:lang w:eastAsia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04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E25EE2"/>
    <w:pPr>
      <w:spacing w:after="0" w:line="240" w:lineRule="auto"/>
    </w:pPr>
    <w:rPr>
      <w:rFonts w:eastAsia="Times New Roman" w:cs="Arial"/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7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lis.am/Annexes/6/2021_N1902hav.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Annexes/6/2021_N1363hav.pdf" TargetMode="External"/><Relationship Id="rId5" Type="http://schemas.openxmlformats.org/officeDocument/2006/relationships/hyperlink" Target="https://www.primeminister.am/u_files/file/Haytararutyunner/Armenia2050_7_5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V. Khurshudyan</dc:creator>
  <cp:keywords/>
  <dc:description/>
  <cp:lastModifiedBy>Anahit H. Mkrtchyan</cp:lastModifiedBy>
  <cp:revision>2</cp:revision>
  <dcterms:created xsi:type="dcterms:W3CDTF">2025-09-17T07:09:00Z</dcterms:created>
  <dcterms:modified xsi:type="dcterms:W3CDTF">2025-09-17T07:09:00Z</dcterms:modified>
</cp:coreProperties>
</file>