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0EF" w:rsidRDefault="00BD00E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0EF" w:rsidRDefault="00BD00EF" w:rsidP="00206B53">
      <w:pPr>
        <w:jc w:val="center"/>
      </w:pPr>
    </w:p>
    <w:p w:rsidR="00BD00EF" w:rsidRDefault="00BD00E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D00EF" w:rsidRDefault="00BD00EF" w:rsidP="00206B53">
      <w:pPr>
        <w:pStyle w:val="mechtex"/>
        <w:rPr>
          <w:rFonts w:ascii="GHEA Mariam" w:hAnsi="GHEA Mariam"/>
          <w:b/>
        </w:rPr>
      </w:pPr>
    </w:p>
    <w:p w:rsidR="00BD00EF" w:rsidRDefault="00BD00E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  <w:bookmarkStart w:id="0" w:name="_GoBack"/>
      <w:bookmarkEnd w:id="0"/>
    </w:p>
    <w:p w:rsidR="00BD00EF" w:rsidRPr="008E1B5A" w:rsidRDefault="00BD00EF" w:rsidP="00206B53">
      <w:pPr>
        <w:jc w:val="center"/>
        <w:rPr>
          <w:rFonts w:ascii="GHEA Mariam" w:hAnsi="GHEA Mariam"/>
          <w:sz w:val="24"/>
          <w:szCs w:val="24"/>
        </w:rPr>
      </w:pPr>
    </w:p>
    <w:p w:rsidR="00BD00EF" w:rsidRPr="00BD00EF" w:rsidRDefault="00BD00EF" w:rsidP="00206B53">
      <w:pPr>
        <w:jc w:val="center"/>
        <w:rPr>
          <w:rFonts w:ascii="GHEA Mariam" w:hAnsi="GHEA Mariam"/>
          <w:sz w:val="12"/>
          <w:szCs w:val="24"/>
        </w:rPr>
      </w:pPr>
    </w:p>
    <w:p w:rsidR="00BD00EF" w:rsidRPr="00BD00EF" w:rsidRDefault="00BD00E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սեպտեմբեր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D00EF" w:rsidRPr="00000A81" w:rsidRDefault="00BD00EF" w:rsidP="00206B53">
      <w:pPr>
        <w:jc w:val="center"/>
        <w:rPr>
          <w:rFonts w:ascii="GHEA Mariam" w:hAnsi="GHEA Mariam"/>
          <w:sz w:val="24"/>
          <w:szCs w:val="24"/>
        </w:rPr>
      </w:pPr>
    </w:p>
    <w:p w:rsidR="00BD00EF" w:rsidRPr="00BD00EF" w:rsidRDefault="00BD00EF" w:rsidP="00206B53">
      <w:pPr>
        <w:jc w:val="center"/>
        <w:rPr>
          <w:rFonts w:ascii="GHEA Mariam" w:hAnsi="GHEA Mariam"/>
          <w:sz w:val="12"/>
          <w:szCs w:val="24"/>
        </w:rPr>
      </w:pPr>
    </w:p>
    <w:p w:rsidR="00BD00EF" w:rsidRDefault="00BD00EF" w:rsidP="00BD00E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D00EF">
        <w:rPr>
          <w:rFonts w:ascii="GHEA Mariam" w:hAnsi="GHEA Mariam" w:cs="Arial"/>
          <w:sz w:val="24"/>
          <w:szCs w:val="24"/>
          <w:lang w:val="hy-AM"/>
        </w:rPr>
        <w:t>ՈՐՊԵՍ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 </w:t>
      </w:r>
      <w:r w:rsidRPr="00BD00EF">
        <w:rPr>
          <w:rFonts w:ascii="GHEA Mariam" w:hAnsi="GHEA Mariam" w:cs="Arial"/>
          <w:sz w:val="24"/>
          <w:szCs w:val="24"/>
          <w:lang w:val="hy-AM"/>
        </w:rPr>
        <w:t>ՆՎԻՐԱ</w:t>
      </w:r>
      <w:r w:rsidRPr="00BD00EF">
        <w:rPr>
          <w:rFonts w:ascii="GHEA Mariam" w:hAnsi="GHEA Mariam" w:cs="Arial"/>
          <w:sz w:val="24"/>
          <w:szCs w:val="24"/>
        </w:rPr>
        <w:t>ՏՎ</w:t>
      </w:r>
      <w:r w:rsidRPr="00BD00EF">
        <w:rPr>
          <w:rFonts w:ascii="GHEA Mariam" w:hAnsi="GHEA Mariam" w:cs="Arial"/>
          <w:sz w:val="24"/>
          <w:szCs w:val="24"/>
          <w:lang w:val="hy-AM"/>
        </w:rPr>
        <w:t>ՈՒԹՅՈՒՆ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ԳՈՒՅՔ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 </w:t>
      </w:r>
      <w:r w:rsidRPr="00BD00EF">
        <w:rPr>
          <w:rFonts w:ascii="GHEA Mariam" w:hAnsi="GHEA Mariam" w:cs="Arial"/>
          <w:sz w:val="24"/>
          <w:szCs w:val="24"/>
          <w:lang w:val="hy-AM"/>
        </w:rPr>
        <w:t>ԵՎ</w:t>
      </w:r>
    </w:p>
    <w:p w:rsidR="00BD00EF" w:rsidRDefault="00BD00EF" w:rsidP="00BD00EF">
      <w:pPr>
        <w:pStyle w:val="mechtex"/>
        <w:rPr>
          <w:rFonts w:ascii="GHEA Mariam" w:hAnsi="GHEA Mariam"/>
          <w:sz w:val="24"/>
          <w:szCs w:val="24"/>
        </w:rPr>
      </w:pPr>
      <w:r w:rsidRPr="00BD00EF">
        <w:rPr>
          <w:rFonts w:ascii="GHEA Mariam" w:hAnsi="GHEA Mariam"/>
          <w:sz w:val="24"/>
          <w:szCs w:val="24"/>
          <w:lang w:val="hy-AM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ԱՄՐԱՑՆԵԼՈՒ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ՄԱՍԻՆ</w:t>
      </w:r>
      <w:r w:rsidRPr="00BD00EF">
        <w:rPr>
          <w:rFonts w:ascii="GHEA Mariam" w:hAnsi="GHEA Mariam"/>
          <w:sz w:val="24"/>
          <w:szCs w:val="24"/>
        </w:rPr>
        <w:t xml:space="preserve"> </w:t>
      </w:r>
    </w:p>
    <w:p w:rsidR="00BD00EF" w:rsidRDefault="00BD00EF" w:rsidP="00BD00E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</w:t>
      </w:r>
    </w:p>
    <w:p w:rsidR="00BD00EF" w:rsidRPr="00BD00EF" w:rsidRDefault="00BD00EF" w:rsidP="00BD00E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D00EF" w:rsidRPr="00BD00EF" w:rsidRDefault="00BD00EF" w:rsidP="00BD00E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BD00EF">
        <w:rPr>
          <w:rFonts w:ascii="GHEA Mariam" w:hAnsi="GHEA Mariam" w:cs="Arial"/>
          <w:color w:val="000000"/>
          <w:sz w:val="24"/>
          <w:szCs w:val="24"/>
          <w:lang w:val="es-ES"/>
        </w:rPr>
        <w:t>Ղ</w:t>
      </w:r>
      <w:r w:rsidRPr="00BD00EF">
        <w:rPr>
          <w:rFonts w:ascii="GHEA Mariam" w:hAnsi="GHEA Mariam" w:cs="Arial"/>
          <w:sz w:val="24"/>
          <w:szCs w:val="24"/>
          <w:lang w:val="hy-AM"/>
        </w:rPr>
        <w:t>եկավարվելով</w:t>
      </w:r>
      <w:r w:rsidRPr="00BD00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BD00E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 </w:t>
      </w:r>
      <w:r w:rsidRPr="00BD00E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 </w:t>
      </w:r>
      <w:r w:rsidRPr="00BD00EF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 </w:t>
      </w:r>
      <w:r w:rsidRPr="00BD00EF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D00EF">
        <w:rPr>
          <w:rFonts w:ascii="GHEA Mariam" w:hAnsi="GHEA Mariam" w:cs="Arial"/>
          <w:sz w:val="24"/>
          <w:szCs w:val="24"/>
          <w:lang w:val="hy-AM"/>
        </w:rPr>
        <w:t>գրքի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 594</w:t>
      </w:r>
      <w:r w:rsidRPr="00BD00EF">
        <w:rPr>
          <w:rFonts w:ascii="GHEA Mariam" w:hAnsi="GHEA Mariam"/>
          <w:color w:val="000000"/>
          <w:sz w:val="24"/>
          <w:szCs w:val="24"/>
          <w:lang w:val="es-ES"/>
        </w:rPr>
        <w:t>-</w:t>
      </w:r>
      <w:r w:rsidRPr="00BD00EF">
        <w:rPr>
          <w:rFonts w:ascii="GHEA Mariam" w:hAnsi="GHEA Mariam" w:cs="Arial"/>
          <w:color w:val="000000"/>
          <w:sz w:val="24"/>
          <w:szCs w:val="24"/>
          <w:lang w:val="es-ES"/>
        </w:rPr>
        <w:t>րդ</w:t>
      </w:r>
      <w:r w:rsidRPr="00BD00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BD00EF">
        <w:rPr>
          <w:rFonts w:ascii="GHEA Mariam" w:hAnsi="GHEA Mariam" w:cs="Arial"/>
          <w:color w:val="000000"/>
          <w:sz w:val="24"/>
          <w:szCs w:val="24"/>
          <w:lang w:val="es-ES"/>
        </w:rPr>
        <w:t>հոդվածով</w:t>
      </w:r>
      <w:r w:rsidRPr="00BD00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BD00EF">
        <w:rPr>
          <w:rFonts w:ascii="GHEA Mariam" w:hAnsi="GHEA Mariam" w:cs="Arial"/>
          <w:color w:val="000000"/>
          <w:sz w:val="24"/>
          <w:szCs w:val="24"/>
          <w:lang w:val="es-ES"/>
        </w:rPr>
        <w:t>և</w:t>
      </w:r>
      <w:r w:rsidRPr="00BD00EF">
        <w:rPr>
          <w:rFonts w:ascii="GHEA Mariam" w:hAnsi="GHEA Mariam"/>
          <w:color w:val="000000"/>
          <w:sz w:val="24"/>
          <w:szCs w:val="24"/>
          <w:lang w:val="es-ES"/>
        </w:rPr>
        <w:t xml:space="preserve"> «</w:t>
      </w:r>
      <w:r w:rsidRPr="00BD00EF">
        <w:rPr>
          <w:rFonts w:ascii="GHEA Mariam" w:hAnsi="GHEA Mariam" w:cs="Arial"/>
          <w:color w:val="000000"/>
          <w:sz w:val="24"/>
          <w:szCs w:val="24"/>
          <w:lang w:val="es-ES"/>
        </w:rPr>
        <w:t>Կառավարչական</w:t>
      </w:r>
      <w:r w:rsidRPr="00BD00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BD00EF">
        <w:rPr>
          <w:rFonts w:ascii="GHEA Mariam" w:hAnsi="GHEA Mariam" w:cs="Arial"/>
          <w:color w:val="000000"/>
          <w:sz w:val="24"/>
          <w:szCs w:val="24"/>
          <w:lang w:val="es-ES"/>
        </w:rPr>
        <w:t>իրավահարաբերությունների</w:t>
      </w:r>
      <w:r w:rsidRPr="00BD00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BD00EF">
        <w:rPr>
          <w:rFonts w:ascii="GHEA Mariam" w:hAnsi="GHEA Mariam" w:cs="Arial"/>
          <w:color w:val="000000"/>
          <w:sz w:val="24"/>
          <w:szCs w:val="24"/>
          <w:lang w:val="es-ES"/>
        </w:rPr>
        <w:t>կար</w:t>
      </w:r>
      <w:r>
        <w:rPr>
          <w:rFonts w:ascii="GHEA Mariam" w:hAnsi="GHEA Mariam" w:cs="Arial"/>
          <w:color w:val="000000"/>
          <w:sz w:val="24"/>
          <w:szCs w:val="24"/>
          <w:lang w:val="es-ES"/>
        </w:rPr>
        <w:softHyphen/>
      </w:r>
      <w:r w:rsidRPr="00BD00EF">
        <w:rPr>
          <w:rFonts w:ascii="GHEA Mariam" w:hAnsi="GHEA Mariam" w:cs="Arial"/>
          <w:color w:val="000000"/>
          <w:sz w:val="24"/>
          <w:szCs w:val="24"/>
          <w:lang w:val="es-ES"/>
        </w:rPr>
        <w:t>գա</w:t>
      </w:r>
      <w:r>
        <w:rPr>
          <w:rFonts w:ascii="GHEA Mariam" w:hAnsi="GHEA Mariam" w:cs="Arial"/>
          <w:color w:val="000000"/>
          <w:sz w:val="24"/>
          <w:szCs w:val="24"/>
          <w:lang w:val="es-ES"/>
        </w:rPr>
        <w:softHyphen/>
      </w:r>
      <w:r w:rsidRPr="00BD00EF">
        <w:rPr>
          <w:rFonts w:ascii="GHEA Mariam" w:hAnsi="GHEA Mariam" w:cs="Arial"/>
          <w:color w:val="000000"/>
          <w:sz w:val="24"/>
          <w:szCs w:val="24"/>
          <w:lang w:val="es-ES"/>
        </w:rPr>
        <w:t>վորման</w:t>
      </w:r>
      <w:r w:rsidRPr="00BD00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BD00EF">
        <w:rPr>
          <w:rFonts w:ascii="GHEA Mariam" w:hAnsi="GHEA Mariam" w:cs="Arial"/>
          <w:color w:val="000000"/>
          <w:sz w:val="24"/>
          <w:szCs w:val="24"/>
          <w:lang w:val="es-ES"/>
        </w:rPr>
        <w:t>մասին</w:t>
      </w:r>
      <w:r w:rsidRPr="00BD00EF">
        <w:rPr>
          <w:rFonts w:ascii="GHEA Mariam" w:hAnsi="GHEA Mariam" w:cs="Arial Armenian"/>
          <w:color w:val="000000"/>
          <w:sz w:val="24"/>
          <w:szCs w:val="24"/>
          <w:lang w:val="es-ES"/>
        </w:rPr>
        <w:t>»</w:t>
      </w:r>
      <w:r w:rsidRPr="00BD00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r w:rsidRPr="00BD00EF">
        <w:rPr>
          <w:rFonts w:ascii="GHEA Mariam" w:hAnsi="GHEA Mariam" w:cs="Arial"/>
          <w:sz w:val="24"/>
          <w:szCs w:val="24"/>
          <w:lang w:val="hy-AM"/>
        </w:rPr>
        <w:t>օրենքի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 5-</w:t>
      </w:r>
      <w:r w:rsidRPr="00BD00EF">
        <w:rPr>
          <w:rFonts w:ascii="GHEA Mariam" w:hAnsi="GHEA Mariam" w:cs="Arial"/>
          <w:sz w:val="24"/>
          <w:szCs w:val="24"/>
          <w:lang w:val="hy-AM"/>
        </w:rPr>
        <w:t>րդ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 </w:t>
      </w:r>
      <w:r w:rsidRPr="00BD00E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 5-</w:t>
      </w:r>
      <w:r w:rsidRPr="00BD00EF">
        <w:rPr>
          <w:rFonts w:ascii="GHEA Mariam" w:hAnsi="GHEA Mariam" w:cs="Arial"/>
          <w:sz w:val="24"/>
          <w:szCs w:val="24"/>
          <w:lang w:val="hy-AM"/>
        </w:rPr>
        <w:t>րդ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 </w:t>
      </w:r>
      <w:r w:rsidRPr="00BD00EF">
        <w:rPr>
          <w:rFonts w:ascii="GHEA Mariam" w:hAnsi="GHEA Mariam" w:cs="Arial"/>
          <w:sz w:val="24"/>
          <w:szCs w:val="24"/>
          <w:lang w:val="hy-AM"/>
        </w:rPr>
        <w:t>մասով</w:t>
      </w:r>
      <w:r w:rsidRPr="00BD00EF">
        <w:rPr>
          <w:rFonts w:ascii="GHEA Mariam" w:hAnsi="GHEA Mariam"/>
          <w:sz w:val="24"/>
          <w:szCs w:val="24"/>
          <w:lang w:val="hy-AM"/>
        </w:rPr>
        <w:t xml:space="preserve">` </w:t>
      </w:r>
      <w:r w:rsidRPr="00BD00E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D00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D00EF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BD00EF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BD00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D00E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D00E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D00EF">
        <w:rPr>
          <w:rFonts w:ascii="GHEA Mariam" w:hAnsi="GHEA Mariam" w:cs="Sylfaen"/>
          <w:sz w:val="24"/>
          <w:szCs w:val="24"/>
          <w:lang w:val="de-DE"/>
        </w:rPr>
        <w:t>ո</w:t>
      </w:r>
      <w:r w:rsidRPr="00BD00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D00EF">
        <w:rPr>
          <w:rFonts w:ascii="GHEA Mariam" w:hAnsi="GHEA Mariam" w:cs="Sylfaen"/>
          <w:sz w:val="24"/>
          <w:szCs w:val="24"/>
          <w:lang w:val="de-DE"/>
        </w:rPr>
        <w:t>ր</w:t>
      </w:r>
      <w:r w:rsidRPr="00BD00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D00EF">
        <w:rPr>
          <w:rFonts w:ascii="GHEA Mariam" w:hAnsi="GHEA Mariam" w:cs="Sylfaen"/>
          <w:sz w:val="24"/>
          <w:szCs w:val="24"/>
          <w:lang w:val="de-DE"/>
        </w:rPr>
        <w:t>ո</w:t>
      </w:r>
      <w:r w:rsidRPr="00BD00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D00EF">
        <w:rPr>
          <w:rFonts w:ascii="GHEA Mariam" w:hAnsi="GHEA Mariam" w:cs="Sylfaen"/>
          <w:sz w:val="24"/>
          <w:szCs w:val="24"/>
          <w:lang w:val="de-DE"/>
        </w:rPr>
        <w:t>շ</w:t>
      </w:r>
      <w:r w:rsidRPr="00BD00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D00EF">
        <w:rPr>
          <w:rFonts w:ascii="GHEA Mariam" w:hAnsi="GHEA Mariam" w:cs="Sylfaen"/>
          <w:sz w:val="24"/>
          <w:szCs w:val="24"/>
          <w:lang w:val="de-DE"/>
        </w:rPr>
        <w:t>ու</w:t>
      </w:r>
      <w:r w:rsidRPr="00BD00E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D00EF">
        <w:rPr>
          <w:rFonts w:ascii="GHEA Mariam" w:hAnsi="GHEA Mariam" w:cs="Sylfaen"/>
          <w:sz w:val="24"/>
          <w:szCs w:val="24"/>
          <w:lang w:val="de-DE"/>
        </w:rPr>
        <w:t>մ</w:t>
      </w:r>
      <w:r w:rsidRPr="00BD00E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D00EF">
        <w:rPr>
          <w:rFonts w:ascii="GHEA Mariam" w:hAnsi="GHEA Mariam" w:cs="Sylfaen"/>
          <w:sz w:val="24"/>
          <w:szCs w:val="24"/>
          <w:lang w:val="de-DE"/>
        </w:rPr>
        <w:t>է</w:t>
      </w:r>
      <w:r w:rsidRPr="00BD00E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D00EF" w:rsidRPr="00BD00EF" w:rsidRDefault="00BD00EF" w:rsidP="00BD00EF">
      <w:pPr>
        <w:pStyle w:val="norm"/>
        <w:spacing w:line="312" w:lineRule="auto"/>
        <w:ind w:firstLine="706"/>
        <w:rPr>
          <w:rFonts w:ascii="GHEA Mariam" w:hAnsi="GHEA Mariam"/>
          <w:color w:val="000000"/>
          <w:sz w:val="24"/>
          <w:szCs w:val="24"/>
          <w:lang w:val="de-DE"/>
        </w:rPr>
      </w:pP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1. </w:t>
      </w:r>
      <w:r w:rsidRPr="00967788">
        <w:rPr>
          <w:rFonts w:ascii="GHEA Mariam" w:hAnsi="GHEA Mariam" w:cs="Arial"/>
          <w:spacing w:val="-8"/>
          <w:sz w:val="24"/>
          <w:szCs w:val="24"/>
          <w:lang w:val="hy-AM"/>
        </w:rPr>
        <w:t>Որպես</w:t>
      </w:r>
      <w:r w:rsidRPr="009677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677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Հանրապետությանը</w:t>
      </w:r>
      <w:r w:rsidRPr="009677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hy-AM"/>
        </w:rPr>
        <w:t>նվիրա</w:t>
      </w:r>
      <w:r w:rsidRPr="00967788">
        <w:rPr>
          <w:rFonts w:ascii="GHEA Mariam" w:hAnsi="GHEA Mariam" w:cs="Arial"/>
          <w:spacing w:val="-8"/>
          <w:sz w:val="24"/>
          <w:szCs w:val="24"/>
        </w:rPr>
        <w:t>տվ</w:t>
      </w:r>
      <w:r w:rsidRPr="00967788">
        <w:rPr>
          <w:rFonts w:ascii="GHEA Mariam" w:hAnsi="GHEA Mariam" w:cs="Arial"/>
          <w:spacing w:val="-8"/>
          <w:sz w:val="24"/>
          <w:szCs w:val="24"/>
          <w:lang w:val="hy-AM"/>
        </w:rPr>
        <w:t>ություն</w:t>
      </w:r>
      <w:r w:rsidRPr="009677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hy-AM"/>
        </w:rPr>
        <w:t>ընդունել</w:t>
      </w:r>
      <w:r w:rsidRPr="009677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>«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Ռ</w:t>
      </w:r>
      <w:r w:rsidRPr="00967788">
        <w:rPr>
          <w:rFonts w:ascii="GHEA Mariam" w:hAnsi="GHEA Mariam" w:cs="Arial"/>
          <w:spacing w:val="-8"/>
          <w:sz w:val="24"/>
          <w:szCs w:val="24"/>
        </w:rPr>
        <w:t>ոյալ</w:t>
      </w:r>
      <w:r w:rsidR="00967788" w:rsidRPr="00967788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967788">
        <w:rPr>
          <w:rFonts w:ascii="GHEA Mariam" w:hAnsi="GHEA Mariam" w:cs="Arial"/>
          <w:spacing w:val="-8"/>
          <w:sz w:val="24"/>
          <w:szCs w:val="24"/>
        </w:rPr>
        <w:t>սիս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Էնջիներինգ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» </w:t>
      </w:r>
      <w:r w:rsidRPr="00967788">
        <w:rPr>
          <w:rFonts w:ascii="GHEA Mariam" w:hAnsi="GHEA Mariam" w:cs="Arial"/>
          <w:spacing w:val="-8"/>
          <w:sz w:val="24"/>
          <w:szCs w:val="24"/>
        </w:rPr>
        <w:t>սահմանափակ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պատասխանատվությամբ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ընկերության</w:t>
      </w:r>
      <w:bookmarkStart w:id="1" w:name="_Hlk141100068"/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(</w:t>
      </w:r>
      <w:r w:rsidRPr="00967788">
        <w:rPr>
          <w:rFonts w:ascii="GHEA Mariam" w:hAnsi="GHEA Mariam" w:cs="Arial"/>
          <w:spacing w:val="-8"/>
          <w:sz w:val="24"/>
          <w:szCs w:val="24"/>
        </w:rPr>
        <w:t>այսուհետ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` </w:t>
      </w:r>
      <w:r w:rsidRPr="00967788">
        <w:rPr>
          <w:rFonts w:ascii="GHEA Mariam" w:hAnsi="GHEA Mariam" w:cs="Arial"/>
          <w:spacing w:val="-8"/>
          <w:sz w:val="24"/>
          <w:szCs w:val="24"/>
        </w:rPr>
        <w:t>ընկերություն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)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կողմից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967788" w:rsidRPr="0096778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967788" w:rsidRPr="0096778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67788" w:rsidRPr="0096778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="00967788" w:rsidRPr="00967788">
        <w:rPr>
          <w:rFonts w:ascii="GHEA Mariam" w:hAnsi="GHEA Mariam" w:cs="Arial"/>
          <w:spacing w:val="-8"/>
          <w:sz w:val="24"/>
          <w:szCs w:val="24"/>
          <w:lang w:val="hy-AM"/>
        </w:rPr>
        <w:t xml:space="preserve"> պ</w:t>
      </w:r>
      <w:r w:rsidRPr="00967788">
        <w:rPr>
          <w:rFonts w:ascii="GHEA Mariam" w:hAnsi="GHEA Mariam" w:cs="Arial"/>
          <w:spacing w:val="-8"/>
          <w:sz w:val="24"/>
          <w:szCs w:val="24"/>
        </w:rPr>
        <w:t>աշտ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softHyphen/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softHyphen/>
      </w:r>
      <w:r w:rsidRPr="00967788">
        <w:rPr>
          <w:rFonts w:ascii="GHEA Mariam" w:hAnsi="GHEA Mariam" w:cs="Arial"/>
          <w:spacing w:val="-8"/>
          <w:sz w:val="24"/>
          <w:szCs w:val="24"/>
        </w:rPr>
        <w:t>պանության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նախարա</w:t>
      </w:r>
      <w:r w:rsidR="00967788" w:rsidRPr="00967788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967788">
        <w:rPr>
          <w:rFonts w:ascii="GHEA Mariam" w:hAnsi="GHEA Mariam" w:cs="Arial"/>
          <w:spacing w:val="-8"/>
          <w:sz w:val="24"/>
          <w:szCs w:val="24"/>
        </w:rPr>
        <w:t>րության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«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Բաղրամ</w:t>
      </w:r>
      <w:r w:rsidRPr="00967788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յան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»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զորավարժադաշտում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տեղադրված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դիպուկահարների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համար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նախատես</w:t>
      </w:r>
      <w:r w:rsidRPr="00967788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ված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հրաձգարանային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ուսումնական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համալիրը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(</w:t>
      </w:r>
      <w:r w:rsidRPr="00967788">
        <w:rPr>
          <w:rFonts w:ascii="GHEA Mariam" w:hAnsi="GHEA Mariam" w:cs="Arial"/>
          <w:spacing w:val="-8"/>
          <w:sz w:val="24"/>
          <w:szCs w:val="24"/>
        </w:rPr>
        <w:t>այսուհետ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` </w:t>
      </w:r>
      <w:r w:rsidRPr="00967788">
        <w:rPr>
          <w:rFonts w:ascii="GHEA Mariam" w:hAnsi="GHEA Mariam" w:cs="Arial"/>
          <w:spacing w:val="-8"/>
          <w:sz w:val="24"/>
          <w:szCs w:val="24"/>
        </w:rPr>
        <w:t>գույք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)` </w:t>
      </w:r>
      <w:r w:rsidRPr="00967788">
        <w:rPr>
          <w:rFonts w:ascii="GHEA Mariam" w:hAnsi="GHEA Mariam" w:cs="Arial"/>
          <w:spacing w:val="-8"/>
          <w:sz w:val="24"/>
          <w:szCs w:val="24"/>
        </w:rPr>
        <w:t>ընդհա</w:t>
      </w:r>
      <w:r w:rsidR="00967788" w:rsidRPr="00967788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967788">
        <w:rPr>
          <w:rFonts w:ascii="GHEA Mariam" w:hAnsi="GHEA Mariam" w:cs="Arial"/>
          <w:spacing w:val="-8"/>
          <w:sz w:val="24"/>
          <w:szCs w:val="24"/>
        </w:rPr>
        <w:t>նուր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290,096,358 (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երկու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հարյուր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իննսուն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միլիոն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իննսունվեց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հազար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երեք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հարյուր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  <w:lang w:val="ru-RU"/>
        </w:rPr>
        <w:t>հիսունութ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>)</w:t>
      </w:r>
      <w:r w:rsid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դրամ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արժեքով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bookmarkEnd w:id="1"/>
      <w:r w:rsidRPr="00967788">
        <w:rPr>
          <w:rFonts w:ascii="GHEA Mariam" w:hAnsi="GHEA Mariam" w:cs="Arial"/>
          <w:spacing w:val="-8"/>
          <w:sz w:val="24"/>
          <w:szCs w:val="24"/>
        </w:rPr>
        <w:t>և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այն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որպես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պետական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սեփականություն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ամրացնել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Հայաս</w:t>
      </w:r>
      <w:r w:rsidR="00967788" w:rsidRPr="00967788">
        <w:rPr>
          <w:rFonts w:ascii="GHEA Mariam" w:hAnsi="GHEA Mariam" w:cs="Arial"/>
          <w:spacing w:val="-8"/>
          <w:sz w:val="24"/>
          <w:szCs w:val="24"/>
          <w:lang w:val="de-DE"/>
        </w:rPr>
        <w:softHyphen/>
      </w:r>
      <w:r w:rsidRPr="00967788">
        <w:rPr>
          <w:rFonts w:ascii="GHEA Mariam" w:hAnsi="GHEA Mariam" w:cs="Arial"/>
          <w:spacing w:val="-8"/>
          <w:sz w:val="24"/>
          <w:szCs w:val="24"/>
        </w:rPr>
        <w:t>տանի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պաշտ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softHyphen/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softHyphen/>
      </w:r>
      <w:r w:rsidRPr="00967788">
        <w:rPr>
          <w:rFonts w:ascii="GHEA Mariam" w:hAnsi="GHEA Mariam" w:cs="Arial"/>
          <w:spacing w:val="-8"/>
          <w:sz w:val="24"/>
          <w:szCs w:val="24"/>
        </w:rPr>
        <w:t>պանության</w:t>
      </w:r>
      <w:r w:rsidRPr="00967788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67788">
        <w:rPr>
          <w:rFonts w:ascii="GHEA Mariam" w:hAnsi="GHEA Mariam" w:cs="Arial"/>
          <w:spacing w:val="-8"/>
          <w:sz w:val="24"/>
          <w:szCs w:val="24"/>
        </w:rPr>
        <w:t>նախարարությանը</w:t>
      </w:r>
      <w:r w:rsidRPr="00BD00EF">
        <w:rPr>
          <w:rFonts w:ascii="GHEA Mariam" w:hAnsi="GHEA Mariam"/>
          <w:sz w:val="24"/>
          <w:szCs w:val="24"/>
          <w:lang w:val="de-DE"/>
        </w:rPr>
        <w:t>:</w:t>
      </w:r>
    </w:p>
    <w:p w:rsidR="00BD00EF" w:rsidRPr="00BD00EF" w:rsidRDefault="00BD00EF" w:rsidP="00BD00E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</w:rPr>
      </w:pPr>
      <w:r w:rsidRPr="00BD00EF">
        <w:rPr>
          <w:rFonts w:ascii="GHEA Mariam" w:hAnsi="GHEA Mariam"/>
          <w:sz w:val="24"/>
          <w:szCs w:val="24"/>
        </w:rPr>
        <w:t xml:space="preserve">2. </w:t>
      </w:r>
      <w:r w:rsidRPr="00BD00EF">
        <w:rPr>
          <w:rFonts w:ascii="GHEA Mariam" w:hAnsi="GHEA Mariam" w:cs="Arial"/>
          <w:sz w:val="24"/>
          <w:szCs w:val="24"/>
        </w:rPr>
        <w:t>Հայաստանի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Հանրապետության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պաշտպանության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նախարարին</w:t>
      </w:r>
      <w:r w:rsidRPr="00BD00EF">
        <w:rPr>
          <w:rFonts w:ascii="GHEA Mariam" w:hAnsi="GHEA Mariam"/>
          <w:sz w:val="24"/>
          <w:szCs w:val="24"/>
        </w:rPr>
        <w:t xml:space="preserve">` </w:t>
      </w:r>
      <w:r w:rsidRPr="00BD00EF">
        <w:rPr>
          <w:rFonts w:ascii="GHEA Mariam" w:hAnsi="GHEA Mariam" w:cs="Arial"/>
          <w:sz w:val="24"/>
          <w:szCs w:val="24"/>
        </w:rPr>
        <w:t>սույն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որոշումն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ուժի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մեջ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մտնելուց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հետո</w:t>
      </w:r>
      <w:r w:rsidRPr="00BD00EF">
        <w:rPr>
          <w:rFonts w:ascii="GHEA Mariam" w:hAnsi="GHEA Mariam"/>
          <w:sz w:val="24"/>
          <w:szCs w:val="24"/>
        </w:rPr>
        <w:t xml:space="preserve"> 15-</w:t>
      </w:r>
      <w:r w:rsidRPr="00BD00EF">
        <w:rPr>
          <w:rFonts w:ascii="GHEA Mariam" w:hAnsi="GHEA Mariam" w:cs="Arial"/>
          <w:sz w:val="24"/>
          <w:szCs w:val="24"/>
        </w:rPr>
        <w:t>օրյա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ժամկետում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ապահովել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ընկերության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հետ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գույքի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նվիրատվության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պայմանագրի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կնքումը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և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հանձնման</w:t>
      </w:r>
      <w:r w:rsidRPr="00BD00EF">
        <w:rPr>
          <w:rFonts w:ascii="GHEA Mariam" w:hAnsi="GHEA Mariam"/>
          <w:sz w:val="24"/>
          <w:szCs w:val="24"/>
        </w:rPr>
        <w:t>-</w:t>
      </w:r>
      <w:r w:rsidRPr="00BD00EF">
        <w:rPr>
          <w:rFonts w:ascii="GHEA Mariam" w:hAnsi="GHEA Mariam" w:cs="Arial"/>
          <w:sz w:val="24"/>
          <w:szCs w:val="24"/>
        </w:rPr>
        <w:t>ընդունման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աշխատանքների</w:t>
      </w:r>
      <w:r w:rsidRPr="00BD00EF">
        <w:rPr>
          <w:rFonts w:ascii="GHEA Mariam" w:hAnsi="GHEA Mariam"/>
          <w:sz w:val="24"/>
          <w:szCs w:val="24"/>
        </w:rPr>
        <w:t xml:space="preserve"> </w:t>
      </w:r>
      <w:r w:rsidRPr="00BD00EF">
        <w:rPr>
          <w:rFonts w:ascii="GHEA Mariam" w:hAnsi="GHEA Mariam" w:cs="Arial"/>
          <w:sz w:val="24"/>
          <w:szCs w:val="24"/>
        </w:rPr>
        <w:t>կատարումը</w:t>
      </w:r>
      <w:r w:rsidRPr="00BD00EF">
        <w:rPr>
          <w:rFonts w:ascii="GHEA Mariam" w:hAnsi="GHEA Mariam"/>
          <w:sz w:val="24"/>
          <w:szCs w:val="24"/>
        </w:rPr>
        <w:t>:</w:t>
      </w:r>
    </w:p>
    <w:p w:rsidR="00BD00EF" w:rsidRPr="00BD00EF" w:rsidRDefault="00BD00EF" w:rsidP="00BD00EF">
      <w:pPr>
        <w:pStyle w:val="norm"/>
        <w:spacing w:line="360" w:lineRule="auto"/>
        <w:rPr>
          <w:rFonts w:ascii="GHEA Mariam" w:hAnsi="GHEA Mariam"/>
          <w:sz w:val="12"/>
          <w:szCs w:val="24"/>
        </w:rPr>
      </w:pPr>
    </w:p>
    <w:p w:rsidR="00BD00EF" w:rsidRPr="00FC14D1" w:rsidRDefault="00BD00E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D00EF" w:rsidRPr="00FC14D1" w:rsidRDefault="00BD00E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D00EF" w:rsidRPr="00BD00EF" w:rsidRDefault="00BD00EF" w:rsidP="00DB758E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p w:rsidR="00BD00EF" w:rsidRPr="00BD00EF" w:rsidRDefault="00BD00EF" w:rsidP="00BD00EF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BD00EF" w:rsidRPr="00BD00E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27F" w:rsidRDefault="0095627F">
      <w:r>
        <w:separator/>
      </w:r>
    </w:p>
  </w:endnote>
  <w:endnote w:type="continuationSeparator" w:id="0">
    <w:p w:rsidR="0095627F" w:rsidRDefault="00956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75DD5" w:rsidRDefault="00D75DD5" w:rsidP="00D75DD5">
    <w:pPr>
      <w:pStyle w:val="Footer"/>
    </w:pPr>
    <w:fldSimple w:instr=" FILENAME   \* MERGEFORMAT ">
      <w:r>
        <w:rPr>
          <w:noProof/>
        </w:rPr>
        <w:t>TK259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27F" w:rsidRDefault="0095627F">
      <w:r>
        <w:separator/>
      </w:r>
    </w:p>
  </w:footnote>
  <w:footnote w:type="continuationSeparator" w:id="0">
    <w:p w:rsidR="0095627F" w:rsidRDefault="00956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778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0E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27F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788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0EF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DD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6A9B26"/>
  <w15:chartTrackingRefBased/>
  <w15:docId w15:val="{A01C85CD-EE71-4AF7-91E9-945FAA548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D00E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D00E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D00E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BD00E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2025-09-10T04:49:00Z</dcterms:created>
  <dcterms:modified xsi:type="dcterms:W3CDTF">2025-09-10T04:53:00Z</dcterms:modified>
</cp:coreProperties>
</file>