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571488" w:rsidRPr="00E0351D" w:rsidRDefault="0082646B" w:rsidP="00571488">
      <w:pPr>
        <w:shd w:val="clear" w:color="auto" w:fill="FFFFFF"/>
        <w:jc w:val="center"/>
        <w:rPr>
          <w:rFonts w:ascii="GHEA Mariam" w:hAnsi="GHEA Mariam"/>
          <w:color w:val="000000"/>
          <w:sz w:val="24"/>
          <w:szCs w:val="24"/>
        </w:rPr>
      </w:pPr>
      <w:r>
        <w:rPr>
          <w:rFonts w:ascii="GHEA Mariam" w:hAnsi="GHEA Mariam"/>
          <w:sz w:val="24"/>
          <w:szCs w:val="24"/>
          <w:lang w:val="hy-AM"/>
        </w:rPr>
        <w:t>11</w:t>
      </w:r>
      <w:r w:rsidR="00D84873">
        <w:rPr>
          <w:rFonts w:ascii="GHEA Mariam" w:hAnsi="GHEA Mariam"/>
          <w:sz w:val="24"/>
          <w:szCs w:val="24"/>
          <w:lang w:val="hy-AM"/>
        </w:rPr>
        <w:t xml:space="preserve"> սեպտեմբերի</w:t>
      </w:r>
      <w:r w:rsidR="00E4183B" w:rsidRPr="00C60CDA">
        <w:rPr>
          <w:rFonts w:ascii="GHEA Mariam" w:hAnsi="GHEA Mariam"/>
          <w:sz w:val="24"/>
          <w:szCs w:val="24"/>
          <w:lang w:val="hy-AM"/>
        </w:rPr>
        <w:t xml:space="preserve">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571488" w:rsidRPr="00E0351D">
        <w:rPr>
          <w:rFonts w:ascii="GHEA Mariam" w:hAnsi="GHEA Mariam"/>
          <w:color w:val="000000"/>
          <w:sz w:val="24"/>
          <w:szCs w:val="24"/>
        </w:rPr>
        <w:t>-</w:t>
      </w:r>
      <w:r w:rsidR="00571488">
        <w:rPr>
          <w:rFonts w:ascii="GHEA Mariam" w:hAnsi="GHEA Mariam"/>
          <w:color w:val="000000"/>
          <w:sz w:val="24"/>
          <w:szCs w:val="24"/>
          <w:lang w:val="hy-AM"/>
        </w:rPr>
        <w:t xml:space="preserve"> </w:t>
      </w:r>
      <w:r w:rsidR="00571488" w:rsidRPr="00E0351D">
        <w:rPr>
          <w:rFonts w:ascii="GHEA Mariam" w:hAnsi="GHEA Mariam"/>
          <w:color w:val="000000"/>
          <w:sz w:val="24"/>
          <w:szCs w:val="24"/>
          <w:lang w:val="hy-AM"/>
        </w:rPr>
        <w:t>Ն</w:t>
      </w:r>
    </w:p>
    <w:p w:rsidR="00571488" w:rsidRPr="00E0351D" w:rsidRDefault="00571488" w:rsidP="00571488">
      <w:pPr>
        <w:shd w:val="clear" w:color="auto" w:fill="FFFFFF"/>
        <w:jc w:val="center"/>
        <w:rPr>
          <w:rFonts w:ascii="GHEA Mariam" w:hAnsi="GHEA Mariam"/>
          <w:color w:val="000000"/>
          <w:sz w:val="21"/>
          <w:szCs w:val="21"/>
        </w:rPr>
      </w:pPr>
      <w:r w:rsidRPr="00E0351D">
        <w:rPr>
          <w:rFonts w:ascii="Calibri" w:hAnsi="Calibri" w:cs="Calibri"/>
          <w:color w:val="000000"/>
          <w:sz w:val="21"/>
          <w:szCs w:val="21"/>
        </w:rPr>
        <w:t> </w:t>
      </w:r>
    </w:p>
    <w:p w:rsidR="00571488" w:rsidRPr="00E0351D" w:rsidRDefault="00571488" w:rsidP="00571488">
      <w:pPr>
        <w:spacing w:line="360" w:lineRule="auto"/>
        <w:jc w:val="center"/>
        <w:rPr>
          <w:rFonts w:ascii="GHEA Mariam" w:hAnsi="GHEA Mariam" w:cs="Sylfaen"/>
          <w:sz w:val="24"/>
          <w:szCs w:val="24"/>
          <w:lang w:val="hy-AM"/>
        </w:rPr>
      </w:pPr>
    </w:p>
    <w:p w:rsidR="00571488" w:rsidRDefault="00571488" w:rsidP="00571488">
      <w:pPr>
        <w:jc w:val="center"/>
        <w:rPr>
          <w:rFonts w:ascii="GHEA Mariam" w:hAnsi="GHEA Mariam" w:cs="Sylfaen"/>
          <w:bCs/>
          <w:sz w:val="24"/>
          <w:szCs w:val="24"/>
          <w:lang w:val="hy-AM"/>
        </w:rPr>
      </w:pPr>
      <w:r w:rsidRPr="00571488">
        <w:rPr>
          <w:rFonts w:ascii="GHEA Mariam" w:hAnsi="GHEA Mariam" w:cs="Sylfaen"/>
          <w:spacing w:val="-8"/>
          <w:sz w:val="24"/>
          <w:szCs w:val="24"/>
          <w:lang w:val="hy-AM"/>
        </w:rPr>
        <w:t>ՀԱՅԱՍՏԱՆԻ ՀԱՆՐԱՊԵՏՈՒԹՅԱՆ ԿԱՌԱՎԱՐՈՒԹՅԱՆ 2005 ԹՎԱԿԱՆԻ</w:t>
      </w:r>
      <w:r w:rsidRPr="00E0351D">
        <w:rPr>
          <w:rFonts w:ascii="GHEA Mariam" w:hAnsi="GHEA Mariam" w:cs="Sylfaen"/>
          <w:sz w:val="24"/>
          <w:szCs w:val="24"/>
          <w:lang w:val="hy-AM"/>
        </w:rPr>
        <w:t xml:space="preserve"> ՆՈՅԵՄԲԵՐԻ </w:t>
      </w:r>
      <w:r w:rsidRPr="00E0351D">
        <w:rPr>
          <w:rFonts w:ascii="GHEA Mariam" w:hAnsi="GHEA Mariam"/>
          <w:color w:val="000000"/>
          <w:sz w:val="24"/>
          <w:szCs w:val="24"/>
          <w:lang w:val="hy-AM"/>
        </w:rPr>
        <w:t xml:space="preserve">15-Ի </w:t>
      </w:r>
      <w:r w:rsidRPr="00E0351D">
        <w:rPr>
          <w:rFonts w:ascii="GHEA Mariam" w:hAnsi="GHEA Mariam" w:cs="Sylfaen"/>
          <w:bCs/>
          <w:sz w:val="24"/>
          <w:szCs w:val="24"/>
          <w:lang w:val="hy-AM"/>
        </w:rPr>
        <w:t xml:space="preserve">N 2121-Ն ՈՐՈՇՈՒՄՆ ՈՒԺԸ ԿՈՐՑՐԱԾ ՃԱՆԱՉԵԼՈՒ </w:t>
      </w:r>
      <w:r>
        <w:rPr>
          <w:rFonts w:ascii="GHEA Mariam" w:hAnsi="GHEA Mariam" w:cs="Sylfaen"/>
          <w:bCs/>
          <w:sz w:val="24"/>
          <w:szCs w:val="24"/>
          <w:lang w:val="hy-AM"/>
        </w:rPr>
        <w:t xml:space="preserve">         </w:t>
      </w:r>
      <w:r w:rsidRPr="00E0351D">
        <w:rPr>
          <w:rFonts w:ascii="GHEA Mariam" w:hAnsi="GHEA Mariam" w:cs="Sylfaen"/>
          <w:bCs/>
          <w:sz w:val="24"/>
          <w:szCs w:val="24"/>
          <w:lang w:val="hy-AM"/>
        </w:rPr>
        <w:t>Մ</w:t>
      </w:r>
      <w:r>
        <w:rPr>
          <w:rFonts w:ascii="GHEA Mariam" w:hAnsi="GHEA Mariam" w:cs="Sylfaen"/>
          <w:bCs/>
          <w:sz w:val="24"/>
          <w:szCs w:val="24"/>
          <w:lang w:val="hy-AM"/>
        </w:rPr>
        <w:t xml:space="preserve"> </w:t>
      </w:r>
      <w:r w:rsidRPr="00E0351D">
        <w:rPr>
          <w:rFonts w:ascii="GHEA Mariam" w:hAnsi="GHEA Mariam" w:cs="Sylfaen"/>
          <w:bCs/>
          <w:sz w:val="24"/>
          <w:szCs w:val="24"/>
          <w:lang w:val="hy-AM"/>
        </w:rPr>
        <w:t>Ա</w:t>
      </w:r>
      <w:r>
        <w:rPr>
          <w:rFonts w:ascii="GHEA Mariam" w:hAnsi="GHEA Mariam" w:cs="Sylfaen"/>
          <w:bCs/>
          <w:sz w:val="24"/>
          <w:szCs w:val="24"/>
          <w:lang w:val="hy-AM"/>
        </w:rPr>
        <w:t xml:space="preserve"> </w:t>
      </w:r>
      <w:r w:rsidRPr="00E0351D">
        <w:rPr>
          <w:rFonts w:ascii="GHEA Mariam" w:hAnsi="GHEA Mariam" w:cs="Sylfaen"/>
          <w:bCs/>
          <w:sz w:val="24"/>
          <w:szCs w:val="24"/>
          <w:lang w:val="hy-AM"/>
        </w:rPr>
        <w:t>Ս</w:t>
      </w:r>
      <w:r>
        <w:rPr>
          <w:rFonts w:ascii="GHEA Mariam" w:hAnsi="GHEA Mariam" w:cs="Sylfaen"/>
          <w:bCs/>
          <w:sz w:val="24"/>
          <w:szCs w:val="24"/>
          <w:lang w:val="hy-AM"/>
        </w:rPr>
        <w:t xml:space="preserve"> </w:t>
      </w:r>
      <w:r w:rsidRPr="00E0351D">
        <w:rPr>
          <w:rFonts w:ascii="GHEA Mariam" w:hAnsi="GHEA Mariam" w:cs="Sylfaen"/>
          <w:bCs/>
          <w:sz w:val="24"/>
          <w:szCs w:val="24"/>
          <w:lang w:val="hy-AM"/>
        </w:rPr>
        <w:t>Ի</w:t>
      </w:r>
      <w:r>
        <w:rPr>
          <w:rFonts w:ascii="GHEA Mariam" w:hAnsi="GHEA Mariam" w:cs="Sylfaen"/>
          <w:bCs/>
          <w:sz w:val="24"/>
          <w:szCs w:val="24"/>
          <w:lang w:val="hy-AM"/>
        </w:rPr>
        <w:t xml:space="preserve"> </w:t>
      </w:r>
      <w:r w:rsidRPr="00E0351D">
        <w:rPr>
          <w:rFonts w:ascii="GHEA Mariam" w:hAnsi="GHEA Mariam" w:cs="Sylfaen"/>
          <w:bCs/>
          <w:sz w:val="24"/>
          <w:szCs w:val="24"/>
          <w:lang w:val="hy-AM"/>
        </w:rPr>
        <w:t>Ն</w:t>
      </w:r>
    </w:p>
    <w:p w:rsidR="00571488" w:rsidRPr="00E0351D" w:rsidRDefault="00571488" w:rsidP="00571488">
      <w:pPr>
        <w:jc w:val="center"/>
        <w:rPr>
          <w:rFonts w:ascii="GHEA Mariam" w:hAnsi="GHEA Mariam" w:cs="Sylfaen"/>
          <w:sz w:val="24"/>
          <w:szCs w:val="24"/>
          <w:lang w:val="hy-AM"/>
        </w:rPr>
      </w:pPr>
      <w:r>
        <w:rPr>
          <w:rFonts w:ascii="GHEA Mariam" w:hAnsi="GHEA Mariam" w:cs="Sylfaen"/>
          <w:bCs/>
          <w:sz w:val="24"/>
          <w:szCs w:val="24"/>
          <w:lang w:val="hy-AM"/>
        </w:rPr>
        <w:t>-------------------------------------------------------------------------------------------------------</w:t>
      </w:r>
    </w:p>
    <w:p w:rsidR="00571488" w:rsidRDefault="00571488" w:rsidP="00571488">
      <w:pPr>
        <w:shd w:val="clear" w:color="auto" w:fill="FFFFFF"/>
        <w:spacing w:line="360" w:lineRule="auto"/>
        <w:ind w:firstLine="375"/>
        <w:jc w:val="both"/>
        <w:rPr>
          <w:rFonts w:ascii="GHEA Grapalat" w:hAnsi="GHEA Grapalat"/>
          <w:color w:val="000000"/>
          <w:sz w:val="24"/>
          <w:szCs w:val="24"/>
          <w:lang w:val="hy-AM"/>
        </w:rPr>
      </w:pPr>
    </w:p>
    <w:p w:rsidR="00571488" w:rsidRPr="001707EA" w:rsidRDefault="00571488" w:rsidP="00571488">
      <w:pPr>
        <w:shd w:val="clear" w:color="auto" w:fill="FFFFFF"/>
        <w:tabs>
          <w:tab w:val="left" w:pos="851"/>
        </w:tabs>
        <w:spacing w:line="360" w:lineRule="auto"/>
        <w:ind w:firstLine="709"/>
        <w:jc w:val="both"/>
        <w:rPr>
          <w:rFonts w:ascii="GHEA Mariam" w:hAnsi="GHEA Mariam"/>
          <w:color w:val="000000"/>
          <w:sz w:val="24"/>
          <w:szCs w:val="24"/>
          <w:lang w:val="hy-AM"/>
        </w:rPr>
      </w:pPr>
      <w:r w:rsidRPr="00571488">
        <w:rPr>
          <w:rFonts w:ascii="GHEA Mariam" w:hAnsi="GHEA Mariam"/>
          <w:color w:val="000000"/>
          <w:sz w:val="24"/>
          <w:szCs w:val="24"/>
          <w:lang w:val="hy-AM"/>
        </w:rPr>
        <w:t>Հիմք ընդունելով  «Նորմատիվ իրավական ակտերի մասին» օրենքի 37-րդ հոդվածը՝ Հայաստանի Հանրապետության կառավարությունը</w:t>
      </w:r>
      <w:r w:rsidRPr="00571488">
        <w:rPr>
          <w:rFonts w:ascii="Calibri" w:hAnsi="Calibri" w:cs="Calibri"/>
          <w:color w:val="000000"/>
          <w:sz w:val="24"/>
          <w:szCs w:val="24"/>
          <w:lang w:val="hy-AM"/>
        </w:rPr>
        <w:t> </w:t>
      </w:r>
      <w:r w:rsidR="001707EA">
        <w:rPr>
          <w:rFonts w:ascii="Calibri" w:hAnsi="Calibri" w:cs="Calibri"/>
          <w:color w:val="000000"/>
          <w:sz w:val="24"/>
          <w:szCs w:val="24"/>
          <w:lang w:val="hy-AM"/>
        </w:rPr>
        <w:t xml:space="preserve">   </w:t>
      </w:r>
      <w:r w:rsidRPr="001707EA">
        <w:rPr>
          <w:rFonts w:ascii="GHEA Mariam" w:hAnsi="GHEA Mariam"/>
          <w:bCs/>
          <w:iCs/>
          <w:color w:val="000000"/>
          <w:sz w:val="24"/>
          <w:szCs w:val="24"/>
          <w:lang w:val="hy-AM"/>
        </w:rPr>
        <w:t>ո</w:t>
      </w:r>
      <w:r w:rsidR="001707EA">
        <w:rPr>
          <w:rFonts w:ascii="GHEA Mariam" w:hAnsi="GHEA Mariam"/>
          <w:bCs/>
          <w:iCs/>
          <w:color w:val="000000"/>
          <w:sz w:val="24"/>
          <w:szCs w:val="24"/>
          <w:lang w:val="hy-AM"/>
        </w:rPr>
        <w:t xml:space="preserve"> </w:t>
      </w:r>
      <w:r w:rsidRPr="001707EA">
        <w:rPr>
          <w:rFonts w:ascii="GHEA Mariam" w:hAnsi="GHEA Mariam"/>
          <w:bCs/>
          <w:iCs/>
          <w:color w:val="000000"/>
          <w:sz w:val="24"/>
          <w:szCs w:val="24"/>
          <w:lang w:val="hy-AM"/>
        </w:rPr>
        <w:t>ր</w:t>
      </w:r>
      <w:r w:rsidR="001707EA">
        <w:rPr>
          <w:rFonts w:ascii="GHEA Mariam" w:hAnsi="GHEA Mariam"/>
          <w:bCs/>
          <w:iCs/>
          <w:color w:val="000000"/>
          <w:sz w:val="24"/>
          <w:szCs w:val="24"/>
          <w:lang w:val="hy-AM"/>
        </w:rPr>
        <w:t xml:space="preserve"> </w:t>
      </w:r>
      <w:r w:rsidRPr="001707EA">
        <w:rPr>
          <w:rFonts w:ascii="GHEA Mariam" w:hAnsi="GHEA Mariam"/>
          <w:bCs/>
          <w:iCs/>
          <w:color w:val="000000"/>
          <w:sz w:val="24"/>
          <w:szCs w:val="24"/>
          <w:lang w:val="hy-AM"/>
        </w:rPr>
        <w:t>ո</w:t>
      </w:r>
      <w:r w:rsidR="001707EA">
        <w:rPr>
          <w:rFonts w:ascii="GHEA Mariam" w:hAnsi="GHEA Mariam"/>
          <w:bCs/>
          <w:iCs/>
          <w:color w:val="000000"/>
          <w:sz w:val="24"/>
          <w:szCs w:val="24"/>
          <w:lang w:val="hy-AM"/>
        </w:rPr>
        <w:t xml:space="preserve"> </w:t>
      </w:r>
      <w:r w:rsidRPr="001707EA">
        <w:rPr>
          <w:rFonts w:ascii="GHEA Mariam" w:hAnsi="GHEA Mariam"/>
          <w:bCs/>
          <w:iCs/>
          <w:color w:val="000000"/>
          <w:sz w:val="24"/>
          <w:szCs w:val="24"/>
          <w:lang w:val="hy-AM"/>
        </w:rPr>
        <w:t>շ</w:t>
      </w:r>
      <w:r w:rsidR="001707EA">
        <w:rPr>
          <w:rFonts w:ascii="GHEA Mariam" w:hAnsi="GHEA Mariam"/>
          <w:bCs/>
          <w:iCs/>
          <w:color w:val="000000"/>
          <w:sz w:val="24"/>
          <w:szCs w:val="24"/>
          <w:lang w:val="hy-AM"/>
        </w:rPr>
        <w:t xml:space="preserve"> </w:t>
      </w:r>
      <w:r w:rsidRPr="001707EA">
        <w:rPr>
          <w:rFonts w:ascii="GHEA Mariam" w:hAnsi="GHEA Mariam"/>
          <w:bCs/>
          <w:iCs/>
          <w:color w:val="000000"/>
          <w:sz w:val="24"/>
          <w:szCs w:val="24"/>
          <w:lang w:val="hy-AM"/>
        </w:rPr>
        <w:t>ու</w:t>
      </w:r>
      <w:r w:rsidR="001707EA">
        <w:rPr>
          <w:rFonts w:ascii="GHEA Mariam" w:hAnsi="GHEA Mariam"/>
          <w:bCs/>
          <w:iCs/>
          <w:color w:val="000000"/>
          <w:sz w:val="24"/>
          <w:szCs w:val="24"/>
          <w:lang w:val="hy-AM"/>
        </w:rPr>
        <w:t xml:space="preserve"> </w:t>
      </w:r>
      <w:r w:rsidRPr="001707EA">
        <w:rPr>
          <w:rFonts w:ascii="GHEA Mariam" w:hAnsi="GHEA Mariam"/>
          <w:bCs/>
          <w:iCs/>
          <w:color w:val="000000"/>
          <w:sz w:val="24"/>
          <w:szCs w:val="24"/>
          <w:lang w:val="hy-AM"/>
        </w:rPr>
        <w:t xml:space="preserve">մ </w:t>
      </w:r>
      <w:r w:rsidR="001707EA">
        <w:rPr>
          <w:rFonts w:ascii="GHEA Mariam" w:hAnsi="GHEA Mariam"/>
          <w:bCs/>
          <w:iCs/>
          <w:color w:val="000000"/>
          <w:sz w:val="24"/>
          <w:szCs w:val="24"/>
          <w:lang w:val="hy-AM"/>
        </w:rPr>
        <w:t xml:space="preserve">  </w:t>
      </w:r>
      <w:r w:rsidRPr="001707EA">
        <w:rPr>
          <w:rFonts w:ascii="GHEA Mariam" w:hAnsi="GHEA Mariam"/>
          <w:bCs/>
          <w:iCs/>
          <w:color w:val="000000"/>
          <w:sz w:val="24"/>
          <w:szCs w:val="24"/>
          <w:lang w:val="hy-AM"/>
        </w:rPr>
        <w:t>է.</w:t>
      </w:r>
    </w:p>
    <w:p w:rsidR="00571488" w:rsidRPr="00571488" w:rsidRDefault="00571488" w:rsidP="00571488">
      <w:pPr>
        <w:tabs>
          <w:tab w:val="left" w:pos="851"/>
        </w:tabs>
        <w:spacing w:line="360" w:lineRule="auto"/>
        <w:ind w:firstLine="709"/>
        <w:jc w:val="both"/>
        <w:rPr>
          <w:rFonts w:ascii="GHEA Mariam" w:hAnsi="GHEA Mariam" w:cs="Calibri"/>
          <w:sz w:val="24"/>
          <w:szCs w:val="24"/>
          <w:shd w:val="clear" w:color="auto" w:fill="FFFFFF"/>
          <w:lang w:val="hy-AM"/>
        </w:rPr>
      </w:pPr>
      <w:r w:rsidRPr="00571488">
        <w:rPr>
          <w:rFonts w:ascii="GHEA Mariam" w:hAnsi="GHEA Mariam"/>
          <w:color w:val="000000"/>
          <w:sz w:val="24"/>
          <w:szCs w:val="24"/>
          <w:lang w:val="hy-AM"/>
        </w:rPr>
        <w:t>1. Ուժը կորցրած ճանաչել Հայաստանի Հանրապետության</w:t>
      </w:r>
      <w:bookmarkStart w:id="0" w:name="_GoBack"/>
      <w:bookmarkEnd w:id="0"/>
      <w:r w:rsidRPr="00571488">
        <w:rPr>
          <w:rFonts w:ascii="GHEA Mariam" w:hAnsi="GHEA Mariam"/>
          <w:color w:val="000000"/>
          <w:sz w:val="24"/>
          <w:szCs w:val="24"/>
          <w:lang w:val="hy-AM"/>
        </w:rPr>
        <w:t xml:space="preserve"> կառավա</w:t>
      </w:r>
      <w:r>
        <w:rPr>
          <w:rFonts w:ascii="GHEA Mariam" w:hAnsi="GHEA Mariam"/>
          <w:color w:val="000000"/>
          <w:sz w:val="24"/>
          <w:szCs w:val="24"/>
          <w:lang w:val="hy-AM"/>
        </w:rPr>
        <w:softHyphen/>
      </w:r>
      <w:r w:rsidRPr="00571488">
        <w:rPr>
          <w:rFonts w:ascii="GHEA Mariam" w:hAnsi="GHEA Mariam"/>
          <w:color w:val="000000"/>
          <w:sz w:val="24"/>
          <w:szCs w:val="24"/>
          <w:lang w:val="hy-AM"/>
        </w:rPr>
        <w:t>րու</w:t>
      </w:r>
      <w:r>
        <w:rPr>
          <w:rFonts w:ascii="GHEA Mariam" w:hAnsi="GHEA Mariam"/>
          <w:color w:val="000000"/>
          <w:sz w:val="24"/>
          <w:szCs w:val="24"/>
          <w:lang w:val="hy-AM"/>
        </w:rPr>
        <w:softHyphen/>
      </w:r>
      <w:r w:rsidRPr="00571488">
        <w:rPr>
          <w:rFonts w:ascii="GHEA Mariam" w:hAnsi="GHEA Mariam"/>
          <w:color w:val="000000"/>
          <w:sz w:val="24"/>
          <w:szCs w:val="24"/>
          <w:lang w:val="hy-AM"/>
        </w:rPr>
        <w:t xml:space="preserve">թյան 2005 թվականի նոյեմբերի 15-ի </w:t>
      </w:r>
      <w:r w:rsidRPr="00B34183">
        <w:rPr>
          <w:rFonts w:ascii="GHEA Mariam" w:hAnsi="GHEA Mariam"/>
          <w:sz w:val="24"/>
          <w:szCs w:val="24"/>
          <w:lang w:val="hy-AM"/>
        </w:rPr>
        <w:t>«</w:t>
      </w:r>
      <w:r w:rsidRPr="00571488">
        <w:rPr>
          <w:rStyle w:val="Strong"/>
          <w:rFonts w:ascii="GHEA Mariam" w:hAnsi="GHEA Mariam" w:cs="Arial"/>
          <w:b w:val="0"/>
          <w:sz w:val="24"/>
          <w:szCs w:val="24"/>
          <w:shd w:val="clear" w:color="auto" w:fill="FFFFFF"/>
          <w:lang w:val="hy-AM"/>
        </w:rPr>
        <w:t>Մարդու համար</w:t>
      </w:r>
      <w:r w:rsidRPr="00571488">
        <w:rPr>
          <w:rStyle w:val="Strong"/>
          <w:rFonts w:ascii="Calibri" w:hAnsi="Calibri" w:cs="Calibri"/>
          <w:b w:val="0"/>
          <w:sz w:val="24"/>
          <w:szCs w:val="24"/>
          <w:shd w:val="clear" w:color="auto" w:fill="FFFFFF"/>
          <w:lang w:val="hy-AM"/>
        </w:rPr>
        <w:t> </w:t>
      </w:r>
      <w:r w:rsidRPr="00571488">
        <w:rPr>
          <w:rStyle w:val="Strong"/>
          <w:rFonts w:ascii="GHEA Mariam" w:hAnsi="GHEA Mariam" w:cs="Calibri"/>
          <w:b w:val="0"/>
          <w:sz w:val="24"/>
          <w:szCs w:val="24"/>
          <w:shd w:val="clear" w:color="auto" w:fill="FFFFFF"/>
          <w:lang w:val="hy-AM"/>
        </w:rPr>
        <w:t xml:space="preserve"> </w:t>
      </w:r>
      <w:r w:rsidRPr="00571488">
        <w:rPr>
          <w:rStyle w:val="Strong"/>
          <w:rFonts w:ascii="GHEA Mariam" w:hAnsi="GHEA Mariam" w:cs="Arial"/>
          <w:b w:val="0"/>
          <w:sz w:val="24"/>
          <w:szCs w:val="24"/>
          <w:shd w:val="clear" w:color="auto" w:fill="FFFFFF"/>
          <w:lang w:val="hy-AM"/>
        </w:rPr>
        <w:t>ախտածնության 1-4-րդ խմբերի միկրոօրգանիզմների</w:t>
      </w:r>
      <w:r w:rsidRPr="00571488">
        <w:rPr>
          <w:rStyle w:val="Strong"/>
          <w:rFonts w:ascii="Calibri" w:hAnsi="Calibri" w:cs="Calibri"/>
          <w:b w:val="0"/>
          <w:sz w:val="24"/>
          <w:szCs w:val="24"/>
          <w:shd w:val="clear" w:color="auto" w:fill="FFFFFF"/>
          <w:lang w:val="hy-AM"/>
        </w:rPr>
        <w:t> </w:t>
      </w:r>
      <w:r w:rsidRPr="00571488">
        <w:rPr>
          <w:rStyle w:val="Strong"/>
          <w:rFonts w:ascii="GHEA Mariam" w:hAnsi="GHEA Mariam" w:cs="Arial"/>
          <w:b w:val="0"/>
          <w:sz w:val="24"/>
          <w:szCs w:val="24"/>
          <w:shd w:val="clear" w:color="auto" w:fill="FFFFFF"/>
          <w:lang w:val="hy-AM"/>
        </w:rPr>
        <w:t>հելմինթների և</w:t>
      </w:r>
      <w:r w:rsidRPr="00571488">
        <w:rPr>
          <w:rStyle w:val="Strong"/>
          <w:rFonts w:ascii="GHEA Mariam" w:hAnsi="GHEA Mariam" w:cs="Calibri"/>
          <w:b w:val="0"/>
          <w:sz w:val="24"/>
          <w:szCs w:val="24"/>
          <w:shd w:val="clear" w:color="auto" w:fill="FFFFFF"/>
          <w:lang w:val="hy-AM"/>
        </w:rPr>
        <w:t xml:space="preserve"> </w:t>
      </w:r>
      <w:r w:rsidRPr="00571488">
        <w:rPr>
          <w:rStyle w:val="Strong"/>
          <w:rFonts w:ascii="GHEA Mariam" w:hAnsi="GHEA Mariam" w:cs="Arial"/>
          <w:b w:val="0"/>
          <w:sz w:val="24"/>
          <w:szCs w:val="24"/>
          <w:shd w:val="clear" w:color="auto" w:fill="FFFFFF"/>
          <w:lang w:val="hy-AM"/>
        </w:rPr>
        <w:t>կենսաբանական ծագում ունեցող</w:t>
      </w:r>
      <w:r w:rsidRPr="00571488">
        <w:rPr>
          <w:rStyle w:val="Strong"/>
          <w:rFonts w:ascii="GHEA Mariam" w:hAnsi="GHEA Mariam" w:cs="Calibri"/>
          <w:b w:val="0"/>
          <w:sz w:val="24"/>
          <w:szCs w:val="24"/>
          <w:shd w:val="clear" w:color="auto" w:fill="FFFFFF"/>
          <w:lang w:val="hy-AM"/>
        </w:rPr>
        <w:t xml:space="preserve"> </w:t>
      </w:r>
      <w:r w:rsidRPr="00571488">
        <w:rPr>
          <w:rStyle w:val="Strong"/>
          <w:rFonts w:ascii="GHEA Mariam" w:hAnsi="GHEA Mariam" w:cs="Arial"/>
          <w:b w:val="0"/>
          <w:sz w:val="24"/>
          <w:szCs w:val="24"/>
          <w:shd w:val="clear" w:color="auto" w:fill="FFFFFF"/>
          <w:lang w:val="hy-AM"/>
        </w:rPr>
        <w:t>թույների ցանկը հաստատելու մասին</w:t>
      </w:r>
      <w:r w:rsidRPr="00141504">
        <w:rPr>
          <w:rFonts w:ascii="GHEA Mariam" w:hAnsi="GHEA Mariam" w:cs="Sylfaen"/>
          <w:sz w:val="24"/>
          <w:szCs w:val="24"/>
          <w:lang w:val="hy-AM"/>
        </w:rPr>
        <w:t>»</w:t>
      </w:r>
      <w:r w:rsidRPr="00141504">
        <w:rPr>
          <w:rFonts w:ascii="GHEA Mariam" w:hAnsi="GHEA Mariam" w:cs="Sylfaen"/>
          <w:bCs/>
          <w:sz w:val="24"/>
          <w:szCs w:val="24"/>
          <w:lang w:val="hy-AM"/>
        </w:rPr>
        <w:t xml:space="preserve"> N</w:t>
      </w:r>
      <w:r w:rsidRPr="00571488">
        <w:rPr>
          <w:rFonts w:ascii="GHEA Mariam" w:hAnsi="GHEA Mariam" w:cs="Sylfaen"/>
          <w:b/>
          <w:bCs/>
          <w:sz w:val="24"/>
          <w:szCs w:val="24"/>
          <w:lang w:val="hy-AM"/>
        </w:rPr>
        <w:t xml:space="preserve"> </w:t>
      </w:r>
      <w:r w:rsidRPr="00571488">
        <w:rPr>
          <w:rFonts w:ascii="GHEA Mariam" w:hAnsi="GHEA Mariam" w:cs="Sylfaen"/>
          <w:bCs/>
          <w:sz w:val="24"/>
          <w:szCs w:val="24"/>
          <w:lang w:val="hy-AM"/>
        </w:rPr>
        <w:t>2121-Ն որոշումը:</w:t>
      </w:r>
    </w:p>
    <w:p w:rsidR="00571488" w:rsidRPr="00571488" w:rsidRDefault="00571488" w:rsidP="00571488">
      <w:pPr>
        <w:shd w:val="clear" w:color="auto" w:fill="FFFFFF"/>
        <w:tabs>
          <w:tab w:val="left" w:pos="851"/>
        </w:tabs>
        <w:spacing w:line="360" w:lineRule="auto"/>
        <w:ind w:firstLine="709"/>
        <w:jc w:val="both"/>
        <w:rPr>
          <w:rFonts w:ascii="GHEA Mariam" w:hAnsi="GHEA Mariam"/>
          <w:color w:val="000000"/>
          <w:sz w:val="24"/>
          <w:szCs w:val="24"/>
          <w:lang w:val="hy-AM"/>
        </w:rPr>
      </w:pPr>
      <w:r w:rsidRPr="00571488">
        <w:rPr>
          <w:rFonts w:ascii="GHEA Mariam" w:hAnsi="GHEA Mariam"/>
          <w:color w:val="000000"/>
          <w:sz w:val="24"/>
          <w:szCs w:val="24"/>
          <w:lang w:val="hy-AM"/>
        </w:rPr>
        <w:t>2. Սույն որոշումն ուժի մեջ է մտնում 2026 թվականի հունվարի 1-ից:</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82646B" w:rsidRPr="00571488" w:rsidRDefault="0082646B" w:rsidP="00A71CED">
      <w:pPr>
        <w:pStyle w:val="mechtex"/>
        <w:ind w:firstLine="720"/>
        <w:jc w:val="left"/>
        <w:rPr>
          <w:rFonts w:ascii="GHEA Mariam" w:hAnsi="GHEA Mariam" w:cs="Arial Armenian"/>
          <w:sz w:val="24"/>
          <w:szCs w:val="24"/>
          <w:lang w:val="hy-AM"/>
        </w:rPr>
      </w:pPr>
      <w:r w:rsidRPr="00571488">
        <w:rPr>
          <w:rFonts w:ascii="GHEA Mariam" w:hAnsi="GHEA Mariam" w:cs="Sylfaen"/>
          <w:sz w:val="24"/>
          <w:szCs w:val="24"/>
          <w:lang w:val="hy-AM"/>
        </w:rPr>
        <w:t>ՀԱՅԱՍՏԱՆԻ</w:t>
      </w:r>
      <w:r w:rsidRPr="00571488">
        <w:rPr>
          <w:rFonts w:ascii="GHEA Mariam" w:hAnsi="GHEA Mariam" w:cs="Arial Armenian"/>
          <w:sz w:val="24"/>
          <w:szCs w:val="24"/>
          <w:lang w:val="hy-AM"/>
        </w:rPr>
        <w:t xml:space="preserve"> </w:t>
      </w:r>
      <w:r w:rsidRPr="00571488">
        <w:rPr>
          <w:rFonts w:ascii="GHEA Mariam" w:hAnsi="GHEA Mariam" w:cs="Sylfaen"/>
          <w:sz w:val="24"/>
          <w:szCs w:val="24"/>
          <w:lang w:val="hy-AM"/>
        </w:rPr>
        <w:t>ՀԱՆՐԱՊԵՏՈՒԹՅԱՆ</w:t>
      </w:r>
    </w:p>
    <w:p w:rsidR="0082646B" w:rsidRPr="00571488" w:rsidRDefault="0082646B" w:rsidP="00A71CED">
      <w:pPr>
        <w:pStyle w:val="norm"/>
        <w:spacing w:line="240" w:lineRule="auto"/>
        <w:rPr>
          <w:rFonts w:ascii="GHEA Mariam" w:hAnsi="GHEA Mariam" w:cs="Sylfaen"/>
          <w:sz w:val="24"/>
          <w:szCs w:val="24"/>
          <w:lang w:val="hy-AM"/>
        </w:rPr>
      </w:pPr>
      <w:r w:rsidRPr="00571488">
        <w:rPr>
          <w:rFonts w:ascii="GHEA Mariam" w:hAnsi="GHEA Mariam"/>
          <w:sz w:val="24"/>
          <w:szCs w:val="24"/>
          <w:lang w:val="hy-AM"/>
        </w:rPr>
        <w:t xml:space="preserve">               </w:t>
      </w:r>
      <w:r>
        <w:rPr>
          <w:rFonts w:ascii="GHEA Mariam" w:hAnsi="GHEA Mariam"/>
          <w:sz w:val="24"/>
          <w:szCs w:val="24"/>
          <w:lang w:val="hy-AM"/>
        </w:rPr>
        <w:t xml:space="preserve">  </w:t>
      </w:r>
      <w:r w:rsidRPr="00571488">
        <w:rPr>
          <w:rFonts w:ascii="GHEA Mariam" w:hAnsi="GHEA Mariam"/>
          <w:sz w:val="24"/>
          <w:szCs w:val="24"/>
          <w:lang w:val="hy-AM"/>
        </w:rPr>
        <w:t xml:space="preserve"> </w:t>
      </w:r>
      <w:r w:rsidRPr="00571488">
        <w:rPr>
          <w:rFonts w:ascii="GHEA Mariam" w:hAnsi="GHEA Mariam" w:cs="Sylfaen"/>
          <w:sz w:val="24"/>
          <w:szCs w:val="24"/>
          <w:lang w:val="hy-AM"/>
        </w:rPr>
        <w:t>ՎԱՐՉԱՊԵՏ</w:t>
      </w:r>
      <w:r w:rsidR="003A47A0">
        <w:rPr>
          <w:rFonts w:ascii="GHEA Mariam" w:hAnsi="GHEA Mariam" w:cs="Arial Armenian"/>
          <w:sz w:val="24"/>
          <w:szCs w:val="24"/>
          <w:lang w:val="hy-AM"/>
        </w:rPr>
        <w:tab/>
      </w:r>
      <w:r w:rsidR="003A47A0">
        <w:rPr>
          <w:rFonts w:ascii="GHEA Mariam" w:hAnsi="GHEA Mariam" w:cs="Arial Armenian"/>
          <w:sz w:val="24"/>
          <w:szCs w:val="24"/>
          <w:lang w:val="hy-AM"/>
        </w:rPr>
        <w:tab/>
      </w:r>
      <w:r w:rsidR="003A47A0">
        <w:rPr>
          <w:rFonts w:ascii="GHEA Mariam" w:hAnsi="GHEA Mariam" w:cs="Arial Armenian"/>
          <w:sz w:val="24"/>
          <w:szCs w:val="24"/>
          <w:lang w:val="hy-AM"/>
        </w:rPr>
        <w:tab/>
        <w:t xml:space="preserve">           </w:t>
      </w:r>
      <w:r w:rsidRPr="00571488">
        <w:rPr>
          <w:rFonts w:ascii="GHEA Mariam" w:hAnsi="GHEA Mariam" w:cs="Arial Armenian"/>
          <w:sz w:val="24"/>
          <w:szCs w:val="24"/>
          <w:lang w:val="hy-AM"/>
        </w:rPr>
        <w:t xml:space="preserve"> Ն</w:t>
      </w:r>
      <w:r w:rsidRPr="00571488">
        <w:rPr>
          <w:rFonts w:ascii="GHEA Mariam" w:hAnsi="GHEA Mariam" w:cs="Sylfaen"/>
          <w:sz w:val="24"/>
          <w:szCs w:val="24"/>
          <w:lang w:val="hy-AM"/>
        </w:rPr>
        <w:t>.</w:t>
      </w:r>
      <w:r w:rsidRPr="00571488">
        <w:rPr>
          <w:rFonts w:ascii="GHEA Mariam" w:hAnsi="GHEA Mariam" w:cs="Arial Armenian"/>
          <w:sz w:val="24"/>
          <w:szCs w:val="24"/>
          <w:lang w:val="hy-AM"/>
        </w:rPr>
        <w:t xml:space="preserve"> ՓԱՇԻՆ</w:t>
      </w:r>
      <w:r w:rsidRPr="00571488">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571488">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3141" w:rsidRDefault="00BE3141">
      <w:r>
        <w:separator/>
      </w:r>
    </w:p>
  </w:endnote>
  <w:endnote w:type="continuationSeparator" w:id="0">
    <w:p w:rsidR="00BE3141" w:rsidRDefault="00BE3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41504">
      <w:rPr>
        <w:noProof/>
        <w:sz w:val="18"/>
      </w:rPr>
      <w:t>KA-242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3141" w:rsidRDefault="00BE3141">
      <w:r>
        <w:separator/>
      </w:r>
    </w:p>
  </w:footnote>
  <w:footnote w:type="continuationSeparator" w:id="0">
    <w:p w:rsidR="00BE3141" w:rsidRDefault="00BE31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7148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5F0D"/>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504"/>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7EA"/>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7A0"/>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488"/>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18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141"/>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571488"/>
    <w:rPr>
      <w:b/>
      <w:bCs/>
    </w:rPr>
  </w:style>
  <w:style w:type="paragraph" w:styleId="BalloonText">
    <w:name w:val="Balloon Text"/>
    <w:basedOn w:val="Normal"/>
    <w:link w:val="BalloonTextChar"/>
    <w:rsid w:val="00141504"/>
    <w:rPr>
      <w:rFonts w:ascii="Segoe UI" w:hAnsi="Segoe UI" w:cs="Segoe UI"/>
      <w:sz w:val="18"/>
      <w:szCs w:val="18"/>
    </w:rPr>
  </w:style>
  <w:style w:type="character" w:customStyle="1" w:styleId="BalloonTextChar">
    <w:name w:val="Balloon Text Char"/>
    <w:basedOn w:val="DefaultParagraphFont"/>
    <w:link w:val="BalloonText"/>
    <w:rsid w:val="0014150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131</Words>
  <Characters>749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212</cp:revision>
  <cp:lastPrinted>2025-09-08T12:23:00Z</cp:lastPrinted>
  <dcterms:created xsi:type="dcterms:W3CDTF">2022-03-23T13:26:00Z</dcterms:created>
  <dcterms:modified xsi:type="dcterms:W3CDTF">2025-09-09T10:21:00Z</dcterms:modified>
</cp:coreProperties>
</file>