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3F86E0" w14:textId="77777777" w:rsidR="00683BA8" w:rsidRPr="00DD7C08" w:rsidRDefault="00683BA8" w:rsidP="00683BA8">
      <w:pPr>
        <w:pStyle w:val="BodyText2"/>
        <w:spacing w:after="0" w:line="360" w:lineRule="auto"/>
        <w:ind w:left="270"/>
        <w:jc w:val="center"/>
        <w:rPr>
          <w:rFonts w:ascii="GHEA Grapalat" w:hAnsi="GHEA Grapalat" w:cs="Sylfaen"/>
          <w:b/>
          <w:lang w:val="hy-AM"/>
        </w:rPr>
      </w:pPr>
      <w:r w:rsidRPr="00DD7C08">
        <w:rPr>
          <w:rFonts w:ascii="GHEA Grapalat" w:hAnsi="GHEA Grapalat" w:cs="Sylfaen"/>
          <w:b/>
          <w:lang w:val="hy-AM"/>
        </w:rPr>
        <w:t xml:space="preserve">ԱՄՓՈՓԱԹԵՐԹ </w:t>
      </w:r>
    </w:p>
    <w:p w14:paraId="4125E9B6" w14:textId="4FFD8574" w:rsidR="00683BA8" w:rsidRPr="001E4B74" w:rsidRDefault="009F236D" w:rsidP="001E4B74">
      <w:pPr>
        <w:spacing w:before="100" w:beforeAutospacing="1" w:after="100" w:afterAutospacing="1"/>
        <w:jc w:val="center"/>
        <w:rPr>
          <w:rFonts w:ascii="GHEA Grapalat" w:hAnsi="GHEA Grapalat"/>
          <w:b/>
          <w:bCs/>
          <w:lang w:val="hy-AM"/>
        </w:rPr>
      </w:pPr>
      <w:r>
        <w:rPr>
          <w:rFonts w:ascii="GHEA Grapalat" w:hAnsi="GHEA Grapalat"/>
          <w:b/>
          <w:bCs/>
          <w:lang w:val="hy-AM"/>
        </w:rPr>
        <w:t>«</w:t>
      </w:r>
      <w:r w:rsidR="00DB2429" w:rsidRPr="00DB2429">
        <w:rPr>
          <w:rFonts w:ascii="GHEA Grapalat" w:hAnsi="GHEA Grapalat"/>
          <w:b/>
          <w:bCs/>
          <w:lang w:val="hy-AM"/>
        </w:rPr>
        <w:t>ՀԱՅԱՍՏԱՆԻ ՀԱՆՐԱՊԵՏՈՒԹՅԱՆ ԿԱՌԱՎԱՐՈՒԹՅԱՆ 200</w:t>
      </w:r>
      <w:r w:rsidR="009622EA">
        <w:rPr>
          <w:rFonts w:ascii="GHEA Grapalat" w:hAnsi="GHEA Grapalat"/>
          <w:b/>
          <w:bCs/>
          <w:lang w:val="hy-AM"/>
        </w:rPr>
        <w:t xml:space="preserve">2 </w:t>
      </w:r>
      <w:r w:rsidR="00DB2429" w:rsidRPr="00DB2429">
        <w:rPr>
          <w:rFonts w:ascii="GHEA Grapalat" w:hAnsi="GHEA Grapalat"/>
          <w:b/>
          <w:bCs/>
          <w:lang w:val="hy-AM"/>
        </w:rPr>
        <w:t xml:space="preserve">ԹՎԱԿԱՆԻ </w:t>
      </w:r>
      <w:r w:rsidR="009622EA">
        <w:rPr>
          <w:rFonts w:ascii="GHEA Grapalat" w:hAnsi="GHEA Grapalat"/>
          <w:b/>
          <w:bCs/>
          <w:lang w:val="hy-AM"/>
        </w:rPr>
        <w:t>ՀՈՒՆԻՍԻ 29</w:t>
      </w:r>
      <w:r w:rsidR="00DB2429" w:rsidRPr="00DB2429">
        <w:rPr>
          <w:rFonts w:ascii="GHEA Grapalat" w:hAnsi="GHEA Grapalat"/>
          <w:b/>
          <w:bCs/>
          <w:lang w:val="hy-AM"/>
        </w:rPr>
        <w:t xml:space="preserve">-Ի </w:t>
      </w:r>
      <w:r w:rsidR="0021171B" w:rsidRPr="0030110D">
        <w:rPr>
          <w:rFonts w:ascii="GHEA Grapalat" w:hAnsi="GHEA Grapalat"/>
          <w:b/>
          <w:bCs/>
          <w:lang w:val="hy-AM"/>
        </w:rPr>
        <w:t>N</w:t>
      </w:r>
      <w:r w:rsidR="00DB2429" w:rsidRPr="00DB2429">
        <w:rPr>
          <w:rFonts w:ascii="GHEA Grapalat" w:hAnsi="GHEA Grapalat"/>
          <w:b/>
          <w:bCs/>
          <w:lang w:val="hy-AM"/>
        </w:rPr>
        <w:t xml:space="preserve"> </w:t>
      </w:r>
      <w:r w:rsidR="009622EA">
        <w:rPr>
          <w:rFonts w:ascii="GHEA Grapalat" w:hAnsi="GHEA Grapalat"/>
          <w:b/>
          <w:bCs/>
          <w:lang w:val="hy-AM"/>
        </w:rPr>
        <w:t>867</w:t>
      </w:r>
      <w:r w:rsidR="00DB2429" w:rsidRPr="00DB2429">
        <w:rPr>
          <w:rFonts w:ascii="GHEA Grapalat" w:hAnsi="GHEA Grapalat"/>
          <w:b/>
          <w:bCs/>
          <w:lang w:val="hy-AM"/>
        </w:rPr>
        <w:t xml:space="preserve"> ՈՐՈՇՄԱՆ ՄԵՋ </w:t>
      </w:r>
      <w:r w:rsidR="0030110D" w:rsidRPr="00DB2429">
        <w:rPr>
          <w:rFonts w:ascii="GHEA Grapalat" w:hAnsi="GHEA Grapalat"/>
          <w:b/>
          <w:bCs/>
          <w:lang w:val="hy-AM"/>
        </w:rPr>
        <w:t>ԼՐԱՑՈՒՄ</w:t>
      </w:r>
      <w:r w:rsidR="0030110D">
        <w:rPr>
          <w:rFonts w:ascii="GHEA Grapalat" w:hAnsi="GHEA Grapalat"/>
          <w:b/>
          <w:bCs/>
          <w:lang w:val="hy-AM"/>
        </w:rPr>
        <w:t>ՆԵՐ ԵՎ</w:t>
      </w:r>
      <w:r w:rsidR="0030110D" w:rsidRPr="00DB2429">
        <w:rPr>
          <w:rFonts w:ascii="GHEA Grapalat" w:hAnsi="GHEA Grapalat"/>
          <w:b/>
          <w:bCs/>
          <w:lang w:val="hy-AM"/>
        </w:rPr>
        <w:t xml:space="preserve"> </w:t>
      </w:r>
      <w:r w:rsidR="00DB2429" w:rsidRPr="00DB2429">
        <w:rPr>
          <w:rFonts w:ascii="GHEA Grapalat" w:hAnsi="GHEA Grapalat"/>
          <w:b/>
          <w:bCs/>
          <w:lang w:val="hy-AM"/>
        </w:rPr>
        <w:t>ՓՈՓՈԽՈՒԹՅՈՒՆ</w:t>
      </w:r>
      <w:r w:rsidR="0030110D">
        <w:rPr>
          <w:rFonts w:ascii="GHEA Grapalat" w:hAnsi="GHEA Grapalat"/>
          <w:b/>
          <w:bCs/>
          <w:lang w:val="hy-AM"/>
        </w:rPr>
        <w:t>ՆԵՐ</w:t>
      </w:r>
      <w:r w:rsidR="00DB2429" w:rsidRPr="00DB2429">
        <w:rPr>
          <w:rFonts w:ascii="GHEA Grapalat" w:hAnsi="GHEA Grapalat"/>
          <w:b/>
          <w:bCs/>
          <w:lang w:val="hy-AM"/>
        </w:rPr>
        <w:t xml:space="preserve"> ԿԱՏԱՐԵԼՈՒ</w:t>
      </w:r>
      <w:r w:rsidR="00DB2429">
        <w:rPr>
          <w:rFonts w:ascii="GHEA Grapalat" w:hAnsi="GHEA Grapalat"/>
          <w:b/>
          <w:bCs/>
          <w:lang w:val="hy-AM"/>
        </w:rPr>
        <w:t xml:space="preserve"> </w:t>
      </w:r>
      <w:r>
        <w:rPr>
          <w:rFonts w:ascii="GHEA Grapalat" w:hAnsi="GHEA Grapalat"/>
          <w:b/>
          <w:bCs/>
          <w:lang w:val="hy-AM"/>
        </w:rPr>
        <w:t xml:space="preserve">ՄԱՍԻՆ» </w:t>
      </w:r>
      <w:r w:rsidRPr="009F236D">
        <w:rPr>
          <w:rFonts w:ascii="GHEA Grapalat" w:hAnsi="GHEA Grapalat"/>
          <w:b/>
          <w:bCs/>
          <w:lang w:val="hy-AM"/>
        </w:rPr>
        <w:t>ՀԱՅԱՍՏԱՆԻ ՀԱՆՐԱՊԵՏՈՒԹՅԱՆ ԿԱՌԱՎԱՐՈՒԹՅԱՆ ՈՐՈՇՄԱՆ ՆԱԽԱԳԾԻ ՎԵՐԱԲԵՐՅԱԼ</w:t>
      </w:r>
    </w:p>
    <w:tbl>
      <w:tblPr>
        <w:tblW w:w="14254" w:type="dxa"/>
        <w:tblCellSpacing w:w="0" w:type="dxa"/>
        <w:tblInd w:w="-292"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939"/>
        <w:gridCol w:w="6309"/>
        <w:gridCol w:w="6"/>
      </w:tblGrid>
      <w:tr w:rsidR="00683BA8" w:rsidRPr="00A72BA0" w14:paraId="249EA5A9" w14:textId="77777777" w:rsidTr="003E5013">
        <w:trPr>
          <w:gridAfter w:val="1"/>
          <w:wAfter w:w="6" w:type="dxa"/>
          <w:tblCellSpacing w:w="0" w:type="dxa"/>
        </w:trPr>
        <w:tc>
          <w:tcPr>
            <w:tcW w:w="7939"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6683B6A5" w14:textId="77777777" w:rsidR="00CF246A" w:rsidRPr="00A72BA0" w:rsidRDefault="00CF246A" w:rsidP="00A72BA0">
            <w:pPr>
              <w:pStyle w:val="ListParagraph"/>
              <w:numPr>
                <w:ilvl w:val="0"/>
                <w:numId w:val="17"/>
              </w:numPr>
              <w:ind w:left="676"/>
              <w:jc w:val="center"/>
              <w:rPr>
                <w:rFonts w:ascii="GHEA Grapalat" w:hAnsi="GHEA Grapalat"/>
                <w:b/>
                <w:color w:val="000000"/>
                <w:sz w:val="24"/>
                <w:szCs w:val="24"/>
                <w:lang w:val="hy-AM"/>
              </w:rPr>
            </w:pPr>
            <w:r w:rsidRPr="00A72BA0">
              <w:rPr>
                <w:rFonts w:ascii="GHEA Grapalat" w:hAnsi="GHEA Grapalat"/>
                <w:b/>
                <w:color w:val="000000"/>
                <w:sz w:val="24"/>
                <w:szCs w:val="24"/>
                <w:lang w:val="hy-AM"/>
              </w:rPr>
              <w:t>Վարչապետի աշխատակազմի տեսչական</w:t>
            </w:r>
          </w:p>
          <w:p w14:paraId="6602B560" w14:textId="77777777" w:rsidR="00683BA8" w:rsidRPr="00A72BA0" w:rsidRDefault="00CF246A" w:rsidP="00A72BA0">
            <w:pPr>
              <w:pStyle w:val="ListParagraph"/>
              <w:ind w:left="676"/>
              <w:jc w:val="center"/>
              <w:rPr>
                <w:rFonts w:ascii="GHEA Grapalat" w:hAnsi="GHEA Grapalat"/>
                <w:b/>
                <w:color w:val="000000"/>
                <w:sz w:val="24"/>
                <w:szCs w:val="24"/>
                <w:lang w:val="hy-AM"/>
              </w:rPr>
            </w:pPr>
            <w:r w:rsidRPr="00A72BA0">
              <w:rPr>
                <w:rFonts w:ascii="GHEA Grapalat" w:hAnsi="GHEA Grapalat"/>
                <w:b/>
                <w:color w:val="000000"/>
                <w:sz w:val="24"/>
                <w:szCs w:val="24"/>
                <w:lang w:val="hy-AM"/>
              </w:rPr>
              <w:t>մարմինների աշխատանքների համակարգման գրասենյակ</w:t>
            </w:r>
          </w:p>
        </w:tc>
        <w:tc>
          <w:tcPr>
            <w:tcW w:w="6309"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10F51120" w14:textId="43AF3269" w:rsidR="00683BA8" w:rsidRPr="00A72BA0" w:rsidRDefault="00A72BA0" w:rsidP="00A72BA0">
            <w:pPr>
              <w:spacing w:line="360" w:lineRule="auto"/>
              <w:jc w:val="center"/>
              <w:rPr>
                <w:rFonts w:ascii="GHEA Grapalat" w:hAnsi="GHEA Grapalat"/>
                <w:color w:val="000000"/>
                <w:sz w:val="24"/>
                <w:szCs w:val="24"/>
                <w:lang w:val="hy-AM"/>
              </w:rPr>
            </w:pPr>
            <w:r w:rsidRPr="00A72BA0">
              <w:rPr>
                <w:rFonts w:ascii="GHEA Grapalat" w:hAnsi="GHEA Grapalat" w:cs="Sylfaen"/>
                <w:b/>
                <w:sz w:val="24"/>
                <w:szCs w:val="24"/>
                <w:lang w:val="hy-AM"/>
              </w:rPr>
              <w:t>10.06</w:t>
            </w:r>
            <w:r w:rsidR="0030110D" w:rsidRPr="00A72BA0">
              <w:rPr>
                <w:rFonts w:ascii="GHEA Grapalat" w:hAnsi="GHEA Grapalat" w:cs="Sylfaen"/>
                <w:b/>
                <w:sz w:val="24"/>
                <w:szCs w:val="24"/>
                <w:lang w:val="hy-AM"/>
              </w:rPr>
              <w:t>.2025</w:t>
            </w:r>
          </w:p>
        </w:tc>
      </w:tr>
      <w:tr w:rsidR="00683BA8" w:rsidRPr="00A72BA0" w14:paraId="7985F6BE" w14:textId="77777777" w:rsidTr="003E5013">
        <w:trPr>
          <w:gridAfter w:val="1"/>
          <w:wAfter w:w="6" w:type="dxa"/>
          <w:trHeight w:val="479"/>
          <w:tblCellSpacing w:w="0" w:type="dxa"/>
        </w:trPr>
        <w:tc>
          <w:tcPr>
            <w:tcW w:w="7939"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545FE3C" w14:textId="77777777" w:rsidR="00683BA8" w:rsidRPr="00A72BA0" w:rsidRDefault="00683BA8" w:rsidP="00A72BA0">
            <w:pPr>
              <w:spacing w:line="360" w:lineRule="auto"/>
              <w:jc w:val="center"/>
              <w:rPr>
                <w:rFonts w:ascii="GHEA Grapalat" w:hAnsi="GHEA Grapalat"/>
                <w:color w:val="000000"/>
                <w:sz w:val="24"/>
                <w:szCs w:val="24"/>
                <w:lang w:val="hy-AM"/>
              </w:rPr>
            </w:pPr>
          </w:p>
        </w:tc>
        <w:tc>
          <w:tcPr>
            <w:tcW w:w="6309" w:type="dxa"/>
            <w:tcBorders>
              <w:top w:val="outset" w:sz="6" w:space="0" w:color="auto"/>
              <w:left w:val="outset" w:sz="6" w:space="0" w:color="auto"/>
              <w:bottom w:val="outset" w:sz="6" w:space="0" w:color="auto"/>
              <w:right w:val="outset" w:sz="6" w:space="0" w:color="auto"/>
            </w:tcBorders>
            <w:shd w:val="clear" w:color="auto" w:fill="D0D0D0"/>
            <w:hideMark/>
          </w:tcPr>
          <w:p w14:paraId="19374CB2" w14:textId="7E0F639E" w:rsidR="00683BA8" w:rsidRPr="00A72BA0" w:rsidRDefault="00A72BA0" w:rsidP="00A72BA0">
            <w:pPr>
              <w:spacing w:line="360" w:lineRule="auto"/>
              <w:jc w:val="center"/>
              <w:rPr>
                <w:rFonts w:ascii="GHEA Grapalat" w:hAnsi="GHEA Grapalat" w:cs="Sylfaen"/>
                <w:b/>
                <w:lang w:val="hy-AM"/>
              </w:rPr>
            </w:pPr>
            <w:r w:rsidRPr="00A72BA0">
              <w:rPr>
                <w:rFonts w:ascii="GHEA Grapalat" w:hAnsi="GHEA Grapalat" w:cs="Sylfaen"/>
                <w:b/>
                <w:sz w:val="24"/>
                <w:szCs w:val="24"/>
                <w:lang w:val="hy-AM"/>
              </w:rPr>
              <w:t>/51.3/18471-2025</w:t>
            </w:r>
          </w:p>
        </w:tc>
      </w:tr>
      <w:tr w:rsidR="005B49B2" w:rsidRPr="0030110D" w14:paraId="71E4614A" w14:textId="77777777" w:rsidTr="003E5013">
        <w:trPr>
          <w:trHeight w:val="393"/>
          <w:tblCellSpacing w:w="0" w:type="dxa"/>
        </w:trPr>
        <w:tc>
          <w:tcPr>
            <w:tcW w:w="7939" w:type="dxa"/>
            <w:tcBorders>
              <w:top w:val="outset" w:sz="6" w:space="0" w:color="auto"/>
              <w:left w:val="outset" w:sz="6" w:space="0" w:color="auto"/>
              <w:bottom w:val="outset" w:sz="6" w:space="0" w:color="auto"/>
              <w:right w:val="outset" w:sz="6" w:space="0" w:color="auto"/>
            </w:tcBorders>
            <w:shd w:val="clear" w:color="auto" w:fill="FFFFFF"/>
          </w:tcPr>
          <w:p w14:paraId="2357CC10" w14:textId="45478198" w:rsidR="005B49B2" w:rsidRPr="00A72BA0" w:rsidRDefault="0030110D" w:rsidP="00A72BA0">
            <w:pPr>
              <w:pStyle w:val="ListParagraph"/>
              <w:numPr>
                <w:ilvl w:val="0"/>
                <w:numId w:val="31"/>
              </w:numPr>
              <w:spacing w:after="0" w:line="360" w:lineRule="auto"/>
              <w:ind w:right="272"/>
              <w:jc w:val="center"/>
              <w:rPr>
                <w:rFonts w:ascii="GHEA Grapalat" w:eastAsia="Times New Roman" w:hAnsi="GHEA Grapalat"/>
                <w:iCs/>
                <w:sz w:val="24"/>
                <w:szCs w:val="24"/>
                <w:lang w:val="hy-AM" w:eastAsia="ru-RU"/>
              </w:rPr>
            </w:pPr>
            <w:r w:rsidRPr="00A72BA0">
              <w:rPr>
                <w:rFonts w:ascii="GHEA Grapalat" w:eastAsia="Times New Roman" w:hAnsi="GHEA Grapalat"/>
                <w:iCs/>
                <w:sz w:val="24"/>
                <w:szCs w:val="24"/>
                <w:lang w:val="hy-AM" w:eastAsia="ru-RU"/>
              </w:rPr>
              <w:t>Դիտողություններ և առաջարկություններ չկան։</w:t>
            </w:r>
          </w:p>
        </w:tc>
        <w:tc>
          <w:tcPr>
            <w:tcW w:w="631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34F9E574" w14:textId="2EC719BE" w:rsidR="002B2CA5" w:rsidRPr="00A72BA0" w:rsidRDefault="009F129E" w:rsidP="00A72BA0">
            <w:pPr>
              <w:spacing w:after="0" w:line="360" w:lineRule="auto"/>
              <w:ind w:right="161"/>
              <w:jc w:val="center"/>
              <w:rPr>
                <w:rFonts w:ascii="GHEA Grapalat" w:hAnsi="GHEA Grapalat" w:cs="Sylfaen"/>
                <w:b/>
                <w:sz w:val="24"/>
                <w:szCs w:val="24"/>
                <w:lang w:val="hy-AM"/>
              </w:rPr>
            </w:pPr>
            <w:r w:rsidRPr="00A72BA0">
              <w:rPr>
                <w:rFonts w:ascii="GHEA Grapalat" w:hAnsi="GHEA Grapalat" w:cs="Sylfaen"/>
                <w:b/>
                <w:sz w:val="24"/>
                <w:szCs w:val="24"/>
                <w:lang w:val="hy-AM"/>
              </w:rPr>
              <w:t>Ը</w:t>
            </w:r>
            <w:r w:rsidR="002B2CA5" w:rsidRPr="00A72BA0">
              <w:rPr>
                <w:rFonts w:ascii="GHEA Grapalat" w:hAnsi="GHEA Grapalat" w:cs="Sylfaen"/>
                <w:b/>
                <w:sz w:val="24"/>
                <w:szCs w:val="24"/>
                <w:lang w:val="hy-AM"/>
              </w:rPr>
              <w:t>նդունվել</w:t>
            </w:r>
            <w:r w:rsidRPr="00A72BA0">
              <w:rPr>
                <w:rFonts w:ascii="GHEA Grapalat" w:hAnsi="GHEA Grapalat" w:cs="Sylfaen"/>
                <w:b/>
                <w:sz w:val="24"/>
                <w:szCs w:val="24"/>
                <w:lang w:val="hy-AM"/>
              </w:rPr>
              <w:t xml:space="preserve"> է</w:t>
            </w:r>
          </w:p>
        </w:tc>
      </w:tr>
      <w:tr w:rsidR="004D28DF" w:rsidRPr="009F129E" w14:paraId="08A92C7C" w14:textId="77777777" w:rsidTr="003E5013">
        <w:trPr>
          <w:trHeight w:val="65"/>
          <w:tblCellSpacing w:w="0" w:type="dxa"/>
        </w:trPr>
        <w:tc>
          <w:tcPr>
            <w:tcW w:w="7939" w:type="dxa"/>
            <w:vMerge w:val="restart"/>
            <w:tcBorders>
              <w:top w:val="outset" w:sz="6" w:space="0" w:color="auto"/>
              <w:left w:val="outset" w:sz="6" w:space="0" w:color="auto"/>
              <w:right w:val="outset" w:sz="6" w:space="0" w:color="auto"/>
            </w:tcBorders>
            <w:shd w:val="clear" w:color="auto" w:fill="D0D0D0"/>
            <w:vAlign w:val="center"/>
          </w:tcPr>
          <w:p w14:paraId="13FBEBD1" w14:textId="2B1C8275" w:rsidR="004D28DF" w:rsidRPr="00A72BA0" w:rsidRDefault="001C2A9C" w:rsidP="00A72BA0">
            <w:pPr>
              <w:pStyle w:val="ListParagraph"/>
              <w:spacing w:after="0" w:line="360" w:lineRule="auto"/>
              <w:ind w:left="1571" w:right="195" w:hanging="604"/>
              <w:contextualSpacing/>
              <w:jc w:val="center"/>
              <w:rPr>
                <w:rFonts w:ascii="GHEA Grapalat" w:eastAsia="Times New Roman" w:hAnsi="GHEA Grapalat"/>
                <w:iCs/>
                <w:sz w:val="24"/>
                <w:szCs w:val="24"/>
                <w:lang w:val="hy-AM" w:eastAsia="ru-RU"/>
              </w:rPr>
            </w:pPr>
            <w:r w:rsidRPr="00A72BA0">
              <w:rPr>
                <w:rFonts w:ascii="GHEA Grapalat" w:hAnsi="GHEA Grapalat" w:cs="Sylfaen"/>
                <w:b/>
                <w:sz w:val="24"/>
                <w:szCs w:val="24"/>
                <w:lang w:val="hy-AM"/>
              </w:rPr>
              <w:t>3</w:t>
            </w:r>
            <w:r w:rsidR="004D28DF" w:rsidRPr="00A72BA0">
              <w:rPr>
                <w:rFonts w:ascii="GHEA Grapalat" w:hAnsi="GHEA Grapalat" w:cs="Sylfaen"/>
                <w:b/>
                <w:sz w:val="24"/>
                <w:szCs w:val="24"/>
                <w:lang w:val="hy-AM"/>
              </w:rPr>
              <w:t xml:space="preserve">. </w:t>
            </w:r>
            <w:r w:rsidR="00A72BA0" w:rsidRPr="00A72BA0">
              <w:rPr>
                <w:rFonts w:ascii="GHEA Grapalat" w:hAnsi="GHEA Grapalat" w:cs="Sylfaen"/>
                <w:b/>
                <w:sz w:val="24"/>
                <w:szCs w:val="24"/>
                <w:lang w:val="hy-AM"/>
              </w:rPr>
              <w:t>Ներքին գործերի նախարարություն</w:t>
            </w:r>
          </w:p>
        </w:tc>
        <w:tc>
          <w:tcPr>
            <w:tcW w:w="6315"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14:paraId="42927BEE" w14:textId="6B48C208" w:rsidR="004D28DF" w:rsidRPr="00A72BA0" w:rsidRDefault="00A72BA0" w:rsidP="00A72BA0">
            <w:pPr>
              <w:spacing w:after="0" w:line="360" w:lineRule="auto"/>
              <w:ind w:right="161"/>
              <w:jc w:val="center"/>
              <w:rPr>
                <w:rFonts w:ascii="GHEA Grapalat" w:hAnsi="GHEA Grapalat" w:cs="Sylfaen"/>
                <w:b/>
                <w:sz w:val="24"/>
                <w:szCs w:val="24"/>
                <w:lang w:val="hy-AM"/>
              </w:rPr>
            </w:pPr>
            <w:r w:rsidRPr="00A72BA0">
              <w:rPr>
                <w:rFonts w:ascii="GHEA Grapalat" w:hAnsi="GHEA Grapalat"/>
                <w:b/>
                <w:color w:val="000000"/>
                <w:sz w:val="24"/>
                <w:szCs w:val="24"/>
                <w:lang w:val="hy-AM"/>
              </w:rPr>
              <w:t>16.06</w:t>
            </w:r>
            <w:r w:rsidR="004D28DF" w:rsidRPr="00A72BA0">
              <w:rPr>
                <w:rFonts w:ascii="GHEA Grapalat" w:hAnsi="GHEA Grapalat"/>
                <w:b/>
                <w:color w:val="000000"/>
                <w:sz w:val="24"/>
                <w:szCs w:val="24"/>
                <w:lang w:val="hy-AM"/>
              </w:rPr>
              <w:t>.2025</w:t>
            </w:r>
          </w:p>
        </w:tc>
      </w:tr>
      <w:tr w:rsidR="004D28DF" w:rsidRPr="009F129E" w14:paraId="5416EF33" w14:textId="77777777" w:rsidTr="003E5013">
        <w:trPr>
          <w:trHeight w:val="65"/>
          <w:tblCellSpacing w:w="0" w:type="dxa"/>
        </w:trPr>
        <w:tc>
          <w:tcPr>
            <w:tcW w:w="7939" w:type="dxa"/>
            <w:vMerge/>
            <w:tcBorders>
              <w:left w:val="outset" w:sz="6" w:space="0" w:color="auto"/>
              <w:bottom w:val="outset" w:sz="6" w:space="0" w:color="auto"/>
              <w:right w:val="outset" w:sz="6" w:space="0" w:color="auto"/>
            </w:tcBorders>
            <w:shd w:val="clear" w:color="auto" w:fill="FFFFFF"/>
            <w:vAlign w:val="center"/>
          </w:tcPr>
          <w:p w14:paraId="128F4D8E" w14:textId="77777777" w:rsidR="004D28DF" w:rsidRPr="00A72BA0" w:rsidRDefault="004D28DF" w:rsidP="00A72BA0">
            <w:pPr>
              <w:pStyle w:val="ListParagraph"/>
              <w:spacing w:after="0" w:line="360" w:lineRule="auto"/>
              <w:ind w:left="1571" w:right="195"/>
              <w:contextualSpacing/>
              <w:jc w:val="center"/>
              <w:rPr>
                <w:rFonts w:ascii="GHEA Grapalat" w:eastAsia="Times New Roman" w:hAnsi="GHEA Grapalat"/>
                <w:iCs/>
                <w:sz w:val="24"/>
                <w:szCs w:val="24"/>
                <w:lang w:val="hy-AM" w:eastAsia="ru-RU"/>
              </w:rPr>
            </w:pPr>
          </w:p>
        </w:tc>
        <w:tc>
          <w:tcPr>
            <w:tcW w:w="6315" w:type="dxa"/>
            <w:gridSpan w:val="2"/>
            <w:tcBorders>
              <w:top w:val="outset" w:sz="6" w:space="0" w:color="auto"/>
              <w:left w:val="outset" w:sz="6" w:space="0" w:color="auto"/>
              <w:bottom w:val="outset" w:sz="6" w:space="0" w:color="auto"/>
              <w:right w:val="outset" w:sz="6" w:space="0" w:color="auto"/>
            </w:tcBorders>
            <w:shd w:val="clear" w:color="auto" w:fill="D0D0D0"/>
          </w:tcPr>
          <w:p w14:paraId="1E9EFB2F" w14:textId="7BC889DD" w:rsidR="004D28DF" w:rsidRPr="00A72BA0" w:rsidRDefault="00A72BA0" w:rsidP="00A72BA0">
            <w:pPr>
              <w:spacing w:after="0" w:line="360" w:lineRule="auto"/>
              <w:ind w:right="161"/>
              <w:jc w:val="center"/>
              <w:rPr>
                <w:rFonts w:ascii="GHEA Grapalat" w:hAnsi="GHEA Grapalat" w:cs="Sylfaen"/>
                <w:b/>
                <w:sz w:val="24"/>
                <w:szCs w:val="24"/>
                <w:lang w:val="hy-AM"/>
              </w:rPr>
            </w:pPr>
            <w:r w:rsidRPr="00A72BA0">
              <w:rPr>
                <w:rFonts w:ascii="GHEA Grapalat" w:hAnsi="GHEA Grapalat" w:cs="Sylfaen"/>
                <w:b/>
                <w:sz w:val="24"/>
                <w:szCs w:val="24"/>
                <w:lang w:val="hy-AM"/>
              </w:rPr>
              <w:t>44/95/1/149514-25</w:t>
            </w:r>
          </w:p>
        </w:tc>
      </w:tr>
      <w:tr w:rsidR="004D28DF" w:rsidRPr="009F129E" w14:paraId="5870AAF1" w14:textId="77777777" w:rsidTr="003E5013">
        <w:trPr>
          <w:trHeight w:val="65"/>
          <w:tblCellSpacing w:w="0" w:type="dxa"/>
        </w:trPr>
        <w:tc>
          <w:tcPr>
            <w:tcW w:w="7939" w:type="dxa"/>
            <w:tcBorders>
              <w:top w:val="outset" w:sz="6" w:space="0" w:color="auto"/>
              <w:left w:val="outset" w:sz="6" w:space="0" w:color="auto"/>
              <w:bottom w:val="outset" w:sz="6" w:space="0" w:color="auto"/>
              <w:right w:val="outset" w:sz="6" w:space="0" w:color="auto"/>
            </w:tcBorders>
            <w:shd w:val="clear" w:color="auto" w:fill="FFFFFF"/>
          </w:tcPr>
          <w:p w14:paraId="2CF35C6B" w14:textId="0311D2B1" w:rsidR="004D28DF" w:rsidRPr="00A72BA0" w:rsidRDefault="004D28DF" w:rsidP="00A72BA0">
            <w:pPr>
              <w:spacing w:after="0" w:line="360" w:lineRule="auto"/>
              <w:ind w:left="258" w:right="195" w:firstLine="993"/>
              <w:contextualSpacing/>
              <w:jc w:val="center"/>
              <w:rPr>
                <w:rFonts w:ascii="GHEA Grapalat" w:eastAsia="Times New Roman" w:hAnsi="GHEA Grapalat"/>
                <w:iCs/>
                <w:sz w:val="24"/>
                <w:szCs w:val="24"/>
                <w:lang w:val="hy-AM" w:eastAsia="ru-RU"/>
              </w:rPr>
            </w:pPr>
            <w:r w:rsidRPr="00A72BA0">
              <w:rPr>
                <w:rFonts w:ascii="GHEA Grapalat" w:eastAsia="Times New Roman" w:hAnsi="GHEA Grapalat"/>
                <w:iCs/>
                <w:sz w:val="24"/>
                <w:szCs w:val="24"/>
                <w:lang w:val="hy-AM" w:eastAsia="ru-RU"/>
              </w:rPr>
              <w:t>1.</w:t>
            </w:r>
            <w:r w:rsidRPr="00A72BA0">
              <w:rPr>
                <w:rFonts w:ascii="GHEA Grapalat" w:eastAsia="Times New Roman" w:hAnsi="GHEA Grapalat"/>
                <w:iCs/>
                <w:sz w:val="24"/>
                <w:szCs w:val="24"/>
                <w:lang w:val="hy-AM" w:eastAsia="ru-RU"/>
              </w:rPr>
              <w:tab/>
              <w:t>Դիտողություններ և առաջարկություններ չկան։</w:t>
            </w:r>
          </w:p>
        </w:tc>
        <w:tc>
          <w:tcPr>
            <w:tcW w:w="6315" w:type="dxa"/>
            <w:gridSpan w:val="2"/>
            <w:tcBorders>
              <w:top w:val="outset" w:sz="6" w:space="0" w:color="auto"/>
              <w:left w:val="outset" w:sz="6" w:space="0" w:color="auto"/>
              <w:bottom w:val="outset" w:sz="6" w:space="0" w:color="auto"/>
              <w:right w:val="outset" w:sz="6" w:space="0" w:color="auto"/>
            </w:tcBorders>
            <w:shd w:val="clear" w:color="auto" w:fill="FFFFFF"/>
          </w:tcPr>
          <w:p w14:paraId="0F2D505D" w14:textId="44346ECB" w:rsidR="004D28DF" w:rsidRPr="00A72BA0" w:rsidRDefault="00542B8A" w:rsidP="00A72BA0">
            <w:pPr>
              <w:spacing w:after="0" w:line="360" w:lineRule="auto"/>
              <w:ind w:right="161"/>
              <w:jc w:val="center"/>
              <w:rPr>
                <w:rFonts w:ascii="GHEA Grapalat" w:hAnsi="GHEA Grapalat" w:cs="Sylfaen"/>
                <w:b/>
                <w:sz w:val="24"/>
                <w:szCs w:val="24"/>
                <w:lang w:val="hy-AM"/>
              </w:rPr>
            </w:pPr>
            <w:r w:rsidRPr="00A72BA0">
              <w:rPr>
                <w:rFonts w:ascii="GHEA Grapalat" w:hAnsi="GHEA Grapalat" w:cs="Sylfaen"/>
                <w:b/>
                <w:sz w:val="24"/>
                <w:szCs w:val="24"/>
                <w:lang w:val="hy-AM"/>
              </w:rPr>
              <w:t>Ընդունվել է</w:t>
            </w:r>
          </w:p>
        </w:tc>
      </w:tr>
      <w:tr w:rsidR="001C2A9C" w:rsidRPr="009F129E" w14:paraId="6C304514" w14:textId="77777777" w:rsidTr="003E5013">
        <w:trPr>
          <w:trHeight w:val="65"/>
          <w:tblCellSpacing w:w="0" w:type="dxa"/>
        </w:trPr>
        <w:tc>
          <w:tcPr>
            <w:tcW w:w="7939" w:type="dxa"/>
            <w:vMerge w:val="restart"/>
            <w:tcBorders>
              <w:top w:val="outset" w:sz="6" w:space="0" w:color="auto"/>
              <w:left w:val="outset" w:sz="6" w:space="0" w:color="auto"/>
              <w:right w:val="outset" w:sz="6" w:space="0" w:color="auto"/>
            </w:tcBorders>
            <w:shd w:val="clear" w:color="auto" w:fill="D0D0D0"/>
            <w:vAlign w:val="center"/>
          </w:tcPr>
          <w:p w14:paraId="69C58DB1" w14:textId="35EE68C3" w:rsidR="001C2A9C" w:rsidRPr="00A72BA0" w:rsidRDefault="001C2A9C" w:rsidP="00A72BA0">
            <w:pPr>
              <w:pStyle w:val="ListParagraph"/>
              <w:spacing w:after="0" w:line="360" w:lineRule="auto"/>
              <w:ind w:left="1571" w:right="195" w:firstLine="530"/>
              <w:contextualSpacing/>
              <w:jc w:val="center"/>
              <w:rPr>
                <w:rFonts w:ascii="GHEA Grapalat" w:eastAsia="Times New Roman" w:hAnsi="GHEA Grapalat"/>
                <w:iCs/>
                <w:sz w:val="24"/>
                <w:szCs w:val="24"/>
                <w:lang w:val="hy-AM" w:eastAsia="ru-RU"/>
              </w:rPr>
            </w:pPr>
            <w:r w:rsidRPr="00A72BA0">
              <w:rPr>
                <w:rFonts w:ascii="GHEA Grapalat" w:hAnsi="GHEA Grapalat" w:cs="Sylfaen"/>
                <w:b/>
                <w:sz w:val="24"/>
                <w:szCs w:val="24"/>
                <w:lang w:val="hy-AM"/>
              </w:rPr>
              <w:t>4. Էկոնոմիկայի նախարարություն</w:t>
            </w:r>
          </w:p>
        </w:tc>
        <w:tc>
          <w:tcPr>
            <w:tcW w:w="6315"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14:paraId="5AD9AF8B" w14:textId="58795A69" w:rsidR="001C2A9C" w:rsidRPr="00A72BA0" w:rsidRDefault="00A72BA0" w:rsidP="00A72BA0">
            <w:pPr>
              <w:spacing w:after="0" w:line="360" w:lineRule="auto"/>
              <w:ind w:right="161"/>
              <w:jc w:val="center"/>
              <w:rPr>
                <w:rFonts w:ascii="GHEA Grapalat" w:hAnsi="GHEA Grapalat" w:cs="Sylfaen"/>
                <w:b/>
                <w:sz w:val="24"/>
                <w:szCs w:val="24"/>
                <w:lang w:val="hy-AM"/>
              </w:rPr>
            </w:pPr>
            <w:r w:rsidRPr="00A72BA0">
              <w:rPr>
                <w:rFonts w:ascii="GHEA Grapalat" w:hAnsi="GHEA Grapalat"/>
                <w:b/>
                <w:color w:val="000000"/>
                <w:sz w:val="24"/>
                <w:szCs w:val="24"/>
                <w:lang w:val="hy-AM"/>
              </w:rPr>
              <w:t>12.06</w:t>
            </w:r>
            <w:r w:rsidR="001C2A9C" w:rsidRPr="00A72BA0">
              <w:rPr>
                <w:rFonts w:ascii="GHEA Grapalat" w:hAnsi="GHEA Grapalat"/>
                <w:b/>
                <w:color w:val="000000"/>
                <w:sz w:val="24"/>
                <w:szCs w:val="24"/>
                <w:lang w:val="hy-AM"/>
              </w:rPr>
              <w:t>.2025</w:t>
            </w:r>
          </w:p>
        </w:tc>
      </w:tr>
      <w:tr w:rsidR="001C2A9C" w:rsidRPr="009F129E" w14:paraId="58935672" w14:textId="77777777" w:rsidTr="003E5013">
        <w:trPr>
          <w:trHeight w:val="65"/>
          <w:tblCellSpacing w:w="0" w:type="dxa"/>
        </w:trPr>
        <w:tc>
          <w:tcPr>
            <w:tcW w:w="7939" w:type="dxa"/>
            <w:vMerge/>
            <w:tcBorders>
              <w:left w:val="outset" w:sz="6" w:space="0" w:color="auto"/>
              <w:bottom w:val="outset" w:sz="6" w:space="0" w:color="auto"/>
              <w:right w:val="outset" w:sz="6" w:space="0" w:color="auto"/>
            </w:tcBorders>
            <w:shd w:val="clear" w:color="auto" w:fill="FFFFFF"/>
            <w:vAlign w:val="center"/>
          </w:tcPr>
          <w:p w14:paraId="321A9248" w14:textId="77777777" w:rsidR="001C2A9C" w:rsidRPr="00A72BA0" w:rsidRDefault="001C2A9C" w:rsidP="00A72BA0">
            <w:pPr>
              <w:pStyle w:val="ListParagraph"/>
              <w:spacing w:after="0" w:line="360" w:lineRule="auto"/>
              <w:ind w:left="1571" w:right="195"/>
              <w:contextualSpacing/>
              <w:jc w:val="center"/>
              <w:rPr>
                <w:rFonts w:ascii="GHEA Grapalat" w:eastAsia="Times New Roman" w:hAnsi="GHEA Grapalat"/>
                <w:iCs/>
                <w:sz w:val="24"/>
                <w:szCs w:val="24"/>
                <w:lang w:val="hy-AM" w:eastAsia="ru-RU"/>
              </w:rPr>
            </w:pPr>
          </w:p>
        </w:tc>
        <w:tc>
          <w:tcPr>
            <w:tcW w:w="6315" w:type="dxa"/>
            <w:gridSpan w:val="2"/>
            <w:tcBorders>
              <w:top w:val="outset" w:sz="6" w:space="0" w:color="auto"/>
              <w:left w:val="outset" w:sz="6" w:space="0" w:color="auto"/>
              <w:bottom w:val="outset" w:sz="6" w:space="0" w:color="auto"/>
              <w:right w:val="outset" w:sz="6" w:space="0" w:color="auto"/>
            </w:tcBorders>
            <w:shd w:val="clear" w:color="auto" w:fill="D0D0D0"/>
          </w:tcPr>
          <w:p w14:paraId="406AB44A" w14:textId="47B9DB1C" w:rsidR="001C2A9C" w:rsidRPr="00A72BA0" w:rsidRDefault="00A72BA0" w:rsidP="00A72BA0">
            <w:pPr>
              <w:spacing w:after="0" w:line="360" w:lineRule="auto"/>
              <w:ind w:right="161"/>
              <w:jc w:val="center"/>
              <w:rPr>
                <w:rFonts w:ascii="GHEA Grapalat" w:hAnsi="GHEA Grapalat" w:cs="Sylfaen"/>
                <w:b/>
                <w:sz w:val="24"/>
                <w:szCs w:val="24"/>
                <w:lang w:val="hy-AM"/>
              </w:rPr>
            </w:pPr>
            <w:r w:rsidRPr="00A72BA0">
              <w:rPr>
                <w:rFonts w:ascii="GHEA Grapalat" w:hAnsi="GHEA Grapalat" w:cs="Sylfaen"/>
                <w:b/>
                <w:sz w:val="24"/>
                <w:szCs w:val="24"/>
                <w:lang w:val="hy-AM"/>
              </w:rPr>
              <w:t>01/13159-2025</w:t>
            </w:r>
          </w:p>
        </w:tc>
      </w:tr>
      <w:tr w:rsidR="00A72BA0" w:rsidRPr="009F129E" w14:paraId="22F76E1D" w14:textId="77777777" w:rsidTr="003E5013">
        <w:trPr>
          <w:trHeight w:val="65"/>
          <w:tblCellSpacing w:w="0" w:type="dxa"/>
        </w:trPr>
        <w:tc>
          <w:tcPr>
            <w:tcW w:w="7939" w:type="dxa"/>
            <w:tcBorders>
              <w:top w:val="outset" w:sz="6" w:space="0" w:color="auto"/>
              <w:left w:val="outset" w:sz="6" w:space="0" w:color="auto"/>
              <w:bottom w:val="outset" w:sz="6" w:space="0" w:color="auto"/>
              <w:right w:val="outset" w:sz="6" w:space="0" w:color="auto"/>
            </w:tcBorders>
            <w:shd w:val="clear" w:color="auto" w:fill="FFFFFF"/>
          </w:tcPr>
          <w:p w14:paraId="312824D2" w14:textId="1D59BA7C" w:rsidR="00A72BA0" w:rsidRPr="00A72BA0" w:rsidRDefault="00A72BA0" w:rsidP="00A72BA0">
            <w:pPr>
              <w:pStyle w:val="ListParagraph"/>
              <w:spacing w:after="0" w:line="360" w:lineRule="auto"/>
              <w:ind w:left="1571" w:right="195"/>
              <w:contextualSpacing/>
              <w:jc w:val="center"/>
              <w:rPr>
                <w:rFonts w:ascii="GHEA Grapalat" w:eastAsia="Times New Roman" w:hAnsi="GHEA Grapalat"/>
                <w:iCs/>
                <w:sz w:val="24"/>
                <w:szCs w:val="24"/>
                <w:lang w:val="hy-AM" w:eastAsia="ru-RU"/>
              </w:rPr>
            </w:pPr>
            <w:r w:rsidRPr="00A72BA0">
              <w:rPr>
                <w:rFonts w:ascii="GHEA Grapalat" w:eastAsia="Times New Roman" w:hAnsi="GHEA Grapalat"/>
                <w:iCs/>
                <w:sz w:val="24"/>
                <w:szCs w:val="24"/>
                <w:lang w:val="hy-AM" w:eastAsia="ru-RU"/>
              </w:rPr>
              <w:t>1.Դիտողություններ և առաջարկություններ չկան։</w:t>
            </w:r>
          </w:p>
        </w:tc>
        <w:tc>
          <w:tcPr>
            <w:tcW w:w="6315" w:type="dxa"/>
            <w:gridSpan w:val="2"/>
            <w:tcBorders>
              <w:top w:val="outset" w:sz="6" w:space="0" w:color="auto"/>
              <w:left w:val="outset" w:sz="6" w:space="0" w:color="auto"/>
              <w:bottom w:val="outset" w:sz="6" w:space="0" w:color="auto"/>
              <w:right w:val="outset" w:sz="6" w:space="0" w:color="auto"/>
            </w:tcBorders>
            <w:shd w:val="clear" w:color="auto" w:fill="FFFFFF"/>
          </w:tcPr>
          <w:p w14:paraId="6C1955A4" w14:textId="38AB43ED" w:rsidR="00A72BA0" w:rsidRPr="00A72BA0" w:rsidRDefault="00A72BA0" w:rsidP="00A72BA0">
            <w:pPr>
              <w:spacing w:after="0" w:line="360" w:lineRule="auto"/>
              <w:ind w:right="161"/>
              <w:jc w:val="center"/>
              <w:rPr>
                <w:rFonts w:ascii="GHEA Grapalat" w:hAnsi="GHEA Grapalat" w:cs="Sylfaen"/>
                <w:b/>
                <w:sz w:val="24"/>
                <w:szCs w:val="24"/>
                <w:lang w:val="hy-AM"/>
              </w:rPr>
            </w:pPr>
            <w:r w:rsidRPr="00A72BA0">
              <w:rPr>
                <w:rFonts w:ascii="GHEA Grapalat" w:hAnsi="GHEA Grapalat" w:cs="Sylfaen"/>
                <w:b/>
                <w:sz w:val="24"/>
                <w:szCs w:val="24"/>
                <w:lang w:val="hy-AM"/>
              </w:rPr>
              <w:t>Ընդունվել է</w:t>
            </w:r>
          </w:p>
        </w:tc>
      </w:tr>
      <w:tr w:rsidR="00A72BA0" w:rsidRPr="00915F52" w14:paraId="505EF885" w14:textId="77777777" w:rsidTr="003E5013">
        <w:trPr>
          <w:trHeight w:val="584"/>
          <w:tblCellSpacing w:w="0" w:type="dxa"/>
        </w:trPr>
        <w:tc>
          <w:tcPr>
            <w:tcW w:w="7939" w:type="dxa"/>
            <w:vMerge w:val="restart"/>
            <w:tcBorders>
              <w:top w:val="outset" w:sz="6" w:space="0" w:color="auto"/>
              <w:left w:val="outset" w:sz="6" w:space="0" w:color="auto"/>
              <w:right w:val="outset" w:sz="6" w:space="0" w:color="auto"/>
            </w:tcBorders>
            <w:shd w:val="clear" w:color="auto" w:fill="D0D0D0"/>
            <w:vAlign w:val="center"/>
          </w:tcPr>
          <w:p w14:paraId="2EF82ECB" w14:textId="7471CDA4" w:rsidR="00A72BA0" w:rsidRPr="00A72BA0" w:rsidRDefault="00A72BA0" w:rsidP="00A72BA0">
            <w:pPr>
              <w:suppressAutoHyphens/>
              <w:spacing w:after="0" w:line="360" w:lineRule="auto"/>
              <w:ind w:left="258" w:right="267" w:firstLine="709"/>
              <w:jc w:val="center"/>
              <w:rPr>
                <w:rFonts w:ascii="GHEA Grapalat" w:eastAsia="NSimSun" w:hAnsi="GHEA Grapalat" w:cs="Lucida Sans"/>
                <w:kern w:val="2"/>
                <w:sz w:val="24"/>
                <w:szCs w:val="24"/>
                <w:lang w:val="hy-AM" w:eastAsia="zh-CN" w:bidi="hi-IN"/>
              </w:rPr>
            </w:pPr>
            <w:r w:rsidRPr="00A72BA0">
              <w:rPr>
                <w:rFonts w:ascii="GHEA Grapalat" w:eastAsia="Calibri" w:hAnsi="GHEA Grapalat" w:cs="Sylfaen"/>
                <w:b/>
                <w:sz w:val="24"/>
                <w:szCs w:val="24"/>
                <w:lang w:val="hy-AM"/>
              </w:rPr>
              <w:t>5.</w:t>
            </w:r>
            <w:r w:rsidRPr="00A72BA0">
              <w:rPr>
                <w:rFonts w:ascii="GHEA Grapalat" w:hAnsi="GHEA Grapalat" w:cs="Sylfaen"/>
                <w:b/>
                <w:sz w:val="24"/>
                <w:szCs w:val="24"/>
                <w:lang w:val="hy-AM"/>
              </w:rPr>
              <w:t xml:space="preserve"> Կրթության, գիտության, մշակույթի և սպորտի նախարարություն</w:t>
            </w:r>
          </w:p>
        </w:tc>
        <w:tc>
          <w:tcPr>
            <w:tcW w:w="6315"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14:paraId="0227EA95" w14:textId="5E2AF6B9" w:rsidR="00A72BA0" w:rsidRPr="00A72BA0" w:rsidRDefault="00A72BA0" w:rsidP="00A72BA0">
            <w:pPr>
              <w:spacing w:after="0" w:line="360" w:lineRule="auto"/>
              <w:ind w:right="161"/>
              <w:jc w:val="center"/>
              <w:rPr>
                <w:rFonts w:ascii="GHEA Grapalat" w:hAnsi="GHEA Grapalat" w:cs="Sylfaen"/>
                <w:bCs/>
                <w:sz w:val="24"/>
                <w:szCs w:val="24"/>
                <w:lang w:val="hy-AM"/>
              </w:rPr>
            </w:pPr>
            <w:r w:rsidRPr="00A72BA0">
              <w:rPr>
                <w:rFonts w:ascii="GHEA Grapalat" w:hAnsi="GHEA Grapalat"/>
                <w:b/>
                <w:color w:val="000000"/>
                <w:sz w:val="24"/>
                <w:szCs w:val="24"/>
                <w:lang w:val="hy-AM"/>
              </w:rPr>
              <w:t>11.06.2025</w:t>
            </w:r>
          </w:p>
        </w:tc>
      </w:tr>
      <w:tr w:rsidR="00A72BA0" w:rsidRPr="00915F52" w14:paraId="64DD3996" w14:textId="77777777" w:rsidTr="003E5013">
        <w:trPr>
          <w:trHeight w:val="367"/>
          <w:tblCellSpacing w:w="0" w:type="dxa"/>
        </w:trPr>
        <w:tc>
          <w:tcPr>
            <w:tcW w:w="7939" w:type="dxa"/>
            <w:vMerge/>
            <w:tcBorders>
              <w:left w:val="outset" w:sz="6" w:space="0" w:color="auto"/>
              <w:bottom w:val="outset" w:sz="6" w:space="0" w:color="auto"/>
              <w:right w:val="outset" w:sz="6" w:space="0" w:color="auto"/>
            </w:tcBorders>
            <w:shd w:val="clear" w:color="auto" w:fill="D0D0D0"/>
            <w:vAlign w:val="center"/>
          </w:tcPr>
          <w:p w14:paraId="0B92983C" w14:textId="77777777" w:rsidR="00A72BA0" w:rsidRPr="00A72BA0" w:rsidRDefault="00A72BA0" w:rsidP="00A72BA0">
            <w:pPr>
              <w:suppressAutoHyphens/>
              <w:spacing w:after="0" w:line="360" w:lineRule="auto"/>
              <w:ind w:left="258" w:right="267" w:firstLine="709"/>
              <w:jc w:val="center"/>
              <w:rPr>
                <w:rFonts w:ascii="GHEA Grapalat" w:eastAsia="Calibri" w:hAnsi="GHEA Grapalat" w:cs="Sylfaen"/>
                <w:b/>
                <w:sz w:val="24"/>
                <w:szCs w:val="24"/>
                <w:lang w:val="hy-AM"/>
              </w:rPr>
            </w:pPr>
          </w:p>
        </w:tc>
        <w:tc>
          <w:tcPr>
            <w:tcW w:w="6315"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14:paraId="11E6F8A3" w14:textId="6EE53470" w:rsidR="00A72BA0" w:rsidRPr="00A72BA0" w:rsidRDefault="00A72BA0" w:rsidP="00A72BA0">
            <w:pPr>
              <w:spacing w:after="0" w:line="360" w:lineRule="auto"/>
              <w:ind w:right="161"/>
              <w:jc w:val="center"/>
              <w:rPr>
                <w:rFonts w:ascii="GHEA Grapalat" w:hAnsi="GHEA Grapalat"/>
                <w:b/>
                <w:color w:val="000000"/>
                <w:sz w:val="24"/>
                <w:szCs w:val="24"/>
                <w:lang w:val="hy-AM"/>
              </w:rPr>
            </w:pPr>
            <w:r w:rsidRPr="00A72BA0">
              <w:rPr>
                <w:rFonts w:ascii="GHEA Grapalat" w:hAnsi="GHEA Grapalat"/>
                <w:b/>
                <w:color w:val="000000"/>
                <w:sz w:val="24"/>
                <w:szCs w:val="24"/>
                <w:lang w:val="hy-AM"/>
              </w:rPr>
              <w:t>01/9.1.1/18343-2025</w:t>
            </w:r>
          </w:p>
        </w:tc>
      </w:tr>
      <w:tr w:rsidR="00A72BA0" w:rsidRPr="00915F52" w14:paraId="05937A74" w14:textId="77777777" w:rsidTr="003E5013">
        <w:trPr>
          <w:trHeight w:val="65"/>
          <w:tblCellSpacing w:w="0" w:type="dxa"/>
        </w:trPr>
        <w:tc>
          <w:tcPr>
            <w:tcW w:w="7939" w:type="dxa"/>
            <w:tcBorders>
              <w:top w:val="outset" w:sz="6" w:space="0" w:color="auto"/>
              <w:left w:val="outset" w:sz="6" w:space="0" w:color="auto"/>
              <w:bottom w:val="outset" w:sz="6" w:space="0" w:color="auto"/>
              <w:right w:val="outset" w:sz="6" w:space="0" w:color="auto"/>
            </w:tcBorders>
            <w:shd w:val="clear" w:color="auto" w:fill="auto"/>
          </w:tcPr>
          <w:p w14:paraId="0C851F41" w14:textId="6F971D0A" w:rsidR="00A72BA0" w:rsidRPr="00A72BA0" w:rsidRDefault="00A72BA0" w:rsidP="00A72BA0">
            <w:pPr>
              <w:suppressAutoHyphens/>
              <w:spacing w:after="0" w:line="360" w:lineRule="auto"/>
              <w:ind w:left="258" w:right="267" w:firstLine="709"/>
              <w:jc w:val="center"/>
              <w:rPr>
                <w:rFonts w:ascii="GHEA Grapalat" w:eastAsia="Calibri" w:hAnsi="GHEA Grapalat" w:cs="Sylfaen"/>
                <w:b/>
                <w:sz w:val="24"/>
                <w:szCs w:val="24"/>
                <w:lang w:val="hy-AM"/>
              </w:rPr>
            </w:pPr>
            <w:r w:rsidRPr="00A72BA0">
              <w:rPr>
                <w:rFonts w:ascii="GHEA Grapalat" w:eastAsia="Times New Roman" w:hAnsi="GHEA Grapalat"/>
                <w:iCs/>
                <w:sz w:val="24"/>
                <w:szCs w:val="24"/>
                <w:lang w:val="hy-AM" w:eastAsia="ru-RU"/>
              </w:rPr>
              <w:t>1.Դիտողություններ և առաջարկություններ չկան։</w:t>
            </w:r>
          </w:p>
        </w:tc>
        <w:tc>
          <w:tcPr>
            <w:tcW w:w="6315" w:type="dxa"/>
            <w:gridSpan w:val="2"/>
            <w:tcBorders>
              <w:top w:val="outset" w:sz="6" w:space="0" w:color="auto"/>
              <w:left w:val="outset" w:sz="6" w:space="0" w:color="auto"/>
              <w:bottom w:val="outset" w:sz="6" w:space="0" w:color="auto"/>
              <w:right w:val="outset" w:sz="6" w:space="0" w:color="auto"/>
            </w:tcBorders>
            <w:shd w:val="clear" w:color="auto" w:fill="auto"/>
          </w:tcPr>
          <w:p w14:paraId="6A0CBBF4" w14:textId="13420923" w:rsidR="00A72BA0" w:rsidRPr="00A72BA0" w:rsidRDefault="00A72BA0" w:rsidP="00A72BA0">
            <w:pPr>
              <w:spacing w:after="0" w:line="360" w:lineRule="auto"/>
              <w:ind w:right="161"/>
              <w:jc w:val="center"/>
              <w:rPr>
                <w:rFonts w:ascii="GHEA Grapalat" w:hAnsi="GHEA Grapalat"/>
                <w:b/>
                <w:color w:val="000000"/>
                <w:sz w:val="24"/>
                <w:szCs w:val="24"/>
                <w:lang w:val="hy-AM"/>
              </w:rPr>
            </w:pPr>
            <w:r w:rsidRPr="00A72BA0">
              <w:rPr>
                <w:rFonts w:ascii="GHEA Grapalat" w:hAnsi="GHEA Grapalat" w:cs="Sylfaen"/>
                <w:b/>
                <w:sz w:val="24"/>
                <w:szCs w:val="24"/>
                <w:lang w:val="hy-AM"/>
              </w:rPr>
              <w:t>Ընդունվել է</w:t>
            </w:r>
          </w:p>
        </w:tc>
      </w:tr>
      <w:tr w:rsidR="00BB45D4" w:rsidRPr="00915F52" w14:paraId="7F2A29AD" w14:textId="77777777" w:rsidTr="003E5013">
        <w:trPr>
          <w:trHeight w:val="65"/>
          <w:tblCellSpacing w:w="0" w:type="dxa"/>
        </w:trPr>
        <w:tc>
          <w:tcPr>
            <w:tcW w:w="7939" w:type="dxa"/>
            <w:vMerge w:val="restart"/>
            <w:tcBorders>
              <w:top w:val="outset" w:sz="6" w:space="0" w:color="auto"/>
              <w:left w:val="outset" w:sz="6" w:space="0" w:color="auto"/>
              <w:right w:val="outset" w:sz="6" w:space="0" w:color="auto"/>
            </w:tcBorders>
            <w:shd w:val="clear" w:color="auto" w:fill="D9D9D9" w:themeFill="background1" w:themeFillShade="D9"/>
          </w:tcPr>
          <w:p w14:paraId="4F45E8A5" w14:textId="60D054B8" w:rsidR="00BB45D4" w:rsidRPr="00BB45D4" w:rsidRDefault="00BB45D4" w:rsidP="00A72BA0">
            <w:pPr>
              <w:suppressAutoHyphens/>
              <w:spacing w:after="0" w:line="360" w:lineRule="auto"/>
              <w:ind w:left="258" w:right="267" w:firstLine="709"/>
              <w:jc w:val="center"/>
              <w:rPr>
                <w:rFonts w:ascii="GHEA Grapalat" w:eastAsia="Calibri" w:hAnsi="GHEA Grapalat" w:cs="Sylfaen"/>
                <w:b/>
                <w:sz w:val="24"/>
                <w:szCs w:val="24"/>
                <w:lang w:val="hy-AM"/>
              </w:rPr>
            </w:pPr>
            <w:r w:rsidRPr="00BB45D4">
              <w:rPr>
                <w:rFonts w:ascii="GHEA Grapalat" w:eastAsia="Calibri" w:hAnsi="GHEA Grapalat" w:cs="Sylfaen"/>
                <w:b/>
                <w:sz w:val="24"/>
                <w:szCs w:val="24"/>
                <w:lang w:val="hy-AM"/>
              </w:rPr>
              <w:t>6. Արդարադատության նախարարություն</w:t>
            </w:r>
          </w:p>
        </w:tc>
        <w:tc>
          <w:tcPr>
            <w:tcW w:w="6315"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7FAE4D9" w14:textId="1BB79BDE" w:rsidR="00BB45D4" w:rsidRPr="00BB45D4" w:rsidRDefault="00BB45D4" w:rsidP="00A72BA0">
            <w:pPr>
              <w:spacing w:after="0" w:line="360" w:lineRule="auto"/>
              <w:ind w:right="161"/>
              <w:jc w:val="center"/>
              <w:rPr>
                <w:rFonts w:ascii="GHEA Grapalat" w:eastAsia="Calibri" w:hAnsi="GHEA Grapalat" w:cs="Sylfaen"/>
                <w:b/>
                <w:sz w:val="24"/>
                <w:szCs w:val="24"/>
                <w:lang w:val="hy-AM"/>
              </w:rPr>
            </w:pPr>
            <w:r w:rsidRPr="00BB45D4">
              <w:rPr>
                <w:rFonts w:ascii="GHEA Grapalat" w:eastAsia="Calibri" w:hAnsi="GHEA Grapalat" w:cs="Sylfaen"/>
                <w:b/>
                <w:sz w:val="24"/>
                <w:szCs w:val="24"/>
                <w:lang w:val="hy-AM"/>
              </w:rPr>
              <w:t>23.07.2025</w:t>
            </w:r>
          </w:p>
        </w:tc>
      </w:tr>
      <w:tr w:rsidR="00BB45D4" w:rsidRPr="00915F52" w14:paraId="1F93FEF8" w14:textId="77777777" w:rsidTr="003E5013">
        <w:trPr>
          <w:trHeight w:val="65"/>
          <w:tblCellSpacing w:w="0" w:type="dxa"/>
        </w:trPr>
        <w:tc>
          <w:tcPr>
            <w:tcW w:w="7939" w:type="dxa"/>
            <w:vMerge/>
            <w:tcBorders>
              <w:left w:val="outset" w:sz="6" w:space="0" w:color="auto"/>
              <w:right w:val="outset" w:sz="6" w:space="0" w:color="auto"/>
            </w:tcBorders>
            <w:shd w:val="clear" w:color="auto" w:fill="D9D9D9" w:themeFill="background1" w:themeFillShade="D9"/>
          </w:tcPr>
          <w:p w14:paraId="0DE35560" w14:textId="77777777" w:rsidR="00BB45D4" w:rsidRPr="00BB45D4" w:rsidRDefault="00BB45D4" w:rsidP="00A72BA0">
            <w:pPr>
              <w:suppressAutoHyphens/>
              <w:spacing w:after="0" w:line="360" w:lineRule="auto"/>
              <w:ind w:left="258" w:right="267" w:firstLine="709"/>
              <w:jc w:val="center"/>
              <w:rPr>
                <w:rFonts w:ascii="GHEA Grapalat" w:eastAsia="Calibri" w:hAnsi="GHEA Grapalat" w:cs="Sylfaen"/>
                <w:b/>
                <w:sz w:val="24"/>
                <w:szCs w:val="24"/>
                <w:lang w:val="hy-AM"/>
              </w:rPr>
            </w:pPr>
          </w:p>
        </w:tc>
        <w:tc>
          <w:tcPr>
            <w:tcW w:w="6315"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54EEAD6" w14:textId="685FC36F" w:rsidR="00BB45D4" w:rsidRPr="00BB45D4" w:rsidRDefault="00BB45D4" w:rsidP="00A72BA0">
            <w:pPr>
              <w:spacing w:after="0" w:line="360" w:lineRule="auto"/>
              <w:ind w:right="161"/>
              <w:jc w:val="center"/>
              <w:rPr>
                <w:rFonts w:ascii="GHEA Grapalat" w:eastAsia="Calibri" w:hAnsi="GHEA Grapalat" w:cs="Sylfaen"/>
                <w:b/>
                <w:sz w:val="24"/>
                <w:szCs w:val="24"/>
                <w:lang w:val="hy-AM"/>
              </w:rPr>
            </w:pPr>
            <w:r w:rsidRPr="00BB45D4">
              <w:rPr>
                <w:rFonts w:ascii="GHEA Grapalat" w:eastAsia="Calibri" w:hAnsi="GHEA Grapalat" w:cs="Sylfaen"/>
                <w:b/>
                <w:sz w:val="24"/>
                <w:szCs w:val="24"/>
                <w:lang w:val="hy-AM"/>
              </w:rPr>
              <w:t>/27.3/32451-2025</w:t>
            </w:r>
          </w:p>
        </w:tc>
      </w:tr>
      <w:tr w:rsidR="00264F2C" w:rsidRPr="003E2716" w14:paraId="3706936D" w14:textId="77777777" w:rsidTr="003E5013">
        <w:trPr>
          <w:trHeight w:val="65"/>
          <w:tblCellSpacing w:w="0" w:type="dxa"/>
        </w:trPr>
        <w:tc>
          <w:tcPr>
            <w:tcW w:w="7939" w:type="dxa"/>
            <w:tcBorders>
              <w:left w:val="outset" w:sz="6" w:space="0" w:color="auto"/>
              <w:right w:val="outset" w:sz="6" w:space="0" w:color="auto"/>
            </w:tcBorders>
            <w:shd w:val="clear" w:color="auto" w:fill="auto"/>
          </w:tcPr>
          <w:p w14:paraId="600BE474" w14:textId="77777777" w:rsidR="00264F2C" w:rsidRPr="00BB45D4" w:rsidRDefault="00264F2C" w:rsidP="00BB45D4">
            <w:pPr>
              <w:spacing w:after="0" w:line="360" w:lineRule="auto"/>
              <w:ind w:left="405" w:right="408" w:firstLine="720"/>
              <w:jc w:val="both"/>
              <w:rPr>
                <w:rFonts w:ascii="Cambria Math" w:eastAsia="Calibri" w:hAnsi="Cambria Math" w:cs="GHEA Grapalat"/>
                <w:bCs/>
                <w:color w:val="000000"/>
                <w:sz w:val="24"/>
                <w:szCs w:val="24"/>
                <w:lang w:val="hy-AM"/>
              </w:rPr>
            </w:pPr>
            <w:r w:rsidRPr="00BB45D4">
              <w:rPr>
                <w:rFonts w:ascii="GHEA Grapalat" w:eastAsia="Calibri" w:hAnsi="GHEA Grapalat" w:cs="Sylfaen"/>
                <w:color w:val="000000"/>
                <w:sz w:val="24"/>
                <w:szCs w:val="24"/>
                <w:lang w:val="hy-AM"/>
              </w:rPr>
              <w:t>1</w:t>
            </w:r>
            <w:r w:rsidRPr="00BB45D4">
              <w:rPr>
                <w:rFonts w:ascii="Cambria Math" w:eastAsia="Calibri" w:hAnsi="Cambria Math" w:cs="Cambria Math"/>
                <w:color w:val="000000"/>
                <w:sz w:val="24"/>
                <w:szCs w:val="24"/>
                <w:lang w:val="hy-AM"/>
              </w:rPr>
              <w:t>․</w:t>
            </w:r>
            <w:r w:rsidRPr="00BB45D4">
              <w:rPr>
                <w:rFonts w:ascii="GHEA Grapalat" w:eastAsia="Calibri" w:hAnsi="GHEA Grapalat" w:cs="Sylfaen"/>
                <w:color w:val="000000"/>
                <w:sz w:val="24"/>
                <w:szCs w:val="24"/>
                <w:lang w:val="hy-AM"/>
              </w:rPr>
              <w:t xml:space="preserve"> Նախագծի 1-ին կետի 1-ին ենթակետով նախատեսվում է Հայաստանի Հանրապետության կառավարութան 2002 թվականի հունիսի 29-ի թիվ 867 որոշման (այսուհետ՝ Որոշում) 1-</w:t>
            </w:r>
            <w:r w:rsidRPr="00BB45D4">
              <w:rPr>
                <w:rFonts w:ascii="GHEA Grapalat" w:eastAsia="Calibri" w:hAnsi="GHEA Grapalat" w:cs="Sylfaen"/>
                <w:color w:val="000000"/>
                <w:sz w:val="24"/>
                <w:szCs w:val="24"/>
                <w:lang w:val="hy-AM"/>
              </w:rPr>
              <w:lastRenderedPageBreak/>
              <w:t>ին կետը լրացնել նոր 21-րդ ենթակետով, ինչի արդյունքում ստացվում է</w:t>
            </w:r>
            <w:r w:rsidRPr="00BB45D4">
              <w:rPr>
                <w:rFonts w:ascii="Cambria Math" w:eastAsia="Calibri" w:hAnsi="Cambria Math" w:cs="Sylfaen"/>
                <w:color w:val="000000"/>
                <w:sz w:val="24"/>
                <w:szCs w:val="24"/>
                <w:lang w:val="hy-AM"/>
              </w:rPr>
              <w:t>․</w:t>
            </w:r>
          </w:p>
          <w:p w14:paraId="434829AE" w14:textId="77777777" w:rsidR="00264F2C" w:rsidRPr="00BB45D4" w:rsidRDefault="00264F2C" w:rsidP="00BB45D4">
            <w:pPr>
              <w:spacing w:after="0" w:line="360" w:lineRule="auto"/>
              <w:ind w:left="405" w:right="408" w:firstLine="720"/>
              <w:jc w:val="both"/>
              <w:rPr>
                <w:rFonts w:ascii="GHEA Grapalat" w:eastAsia="Calibri" w:hAnsi="GHEA Grapalat" w:cs="Sylfaen"/>
                <w:color w:val="000000"/>
                <w:sz w:val="24"/>
                <w:szCs w:val="24"/>
                <w:lang w:val="hy-AM"/>
              </w:rPr>
            </w:pPr>
            <w:r w:rsidRPr="00BB45D4">
              <w:rPr>
                <w:rFonts w:ascii="GHEA Grapalat" w:eastAsia="Calibri" w:hAnsi="GHEA Grapalat" w:cs="Sylfaen"/>
                <w:color w:val="000000"/>
                <w:sz w:val="24"/>
                <w:szCs w:val="24"/>
                <w:lang w:val="hy-AM"/>
              </w:rPr>
              <w:t>«</w:t>
            </w:r>
            <w:r w:rsidRPr="00BB45D4">
              <w:rPr>
                <w:rFonts w:ascii="GHEA Grapalat" w:eastAsia="Calibri" w:hAnsi="GHEA Grapalat" w:cs="Sylfaen"/>
                <w:b/>
                <w:color w:val="000000"/>
                <w:sz w:val="24"/>
                <w:szCs w:val="24"/>
                <w:lang w:val="hy-AM"/>
              </w:rPr>
              <w:t xml:space="preserve">Հայաստանի Հանրապետության կառավարությունը հաստատում է </w:t>
            </w:r>
            <w:r w:rsidRPr="00BB45D4">
              <w:rPr>
                <w:rFonts w:ascii="GHEA Grapalat" w:eastAsia="Calibri" w:hAnsi="GHEA Grapalat" w:cs="Sylfaen"/>
                <w:b/>
                <w:i/>
                <w:color w:val="000000"/>
                <w:sz w:val="24"/>
                <w:szCs w:val="24"/>
                <w:lang w:val="hy-AM"/>
              </w:rPr>
              <w:t>բժշկական կազմակերպությունից դուրս բժշկական օգնության և սպասարկման համար անհրաժեշտ տեխնիկական և մասնագիտական որակավորման պահանջներն ու պայմանները</w:t>
            </w:r>
            <w:r w:rsidRPr="00BB45D4">
              <w:rPr>
                <w:rFonts w:ascii="GHEA Grapalat" w:eastAsia="Calibri" w:hAnsi="GHEA Grapalat" w:cs="Sylfaen"/>
                <w:b/>
                <w:color w:val="000000"/>
                <w:sz w:val="24"/>
                <w:szCs w:val="24"/>
                <w:lang w:val="hy-AM"/>
              </w:rPr>
              <w:t>` համաձայն N 21 հավելվածի</w:t>
            </w:r>
            <w:r w:rsidRPr="00BB45D4">
              <w:rPr>
                <w:rFonts w:ascii="GHEA Grapalat" w:eastAsia="Calibri" w:hAnsi="GHEA Grapalat" w:cs="Sylfaen"/>
                <w:color w:val="000000"/>
                <w:sz w:val="24"/>
                <w:szCs w:val="24"/>
                <w:lang w:val="hy-AM"/>
              </w:rPr>
              <w:t xml:space="preserve">։», մինչդեռ Նախագծի նախաբանում հղում է կատարվել միայն «Նորմատիվ իրավական ակտերի մասին» օրենքի 33-րդ և 34-րդ հոդվածներին, ուստի անհրաժեշտ է հղում կատարել նաև </w:t>
            </w:r>
            <w:r w:rsidRPr="00BB45D4">
              <w:rPr>
                <w:rFonts w:ascii="GHEA Grapalat" w:eastAsia="Calibri" w:hAnsi="GHEA Grapalat" w:cs="Times New Roman"/>
                <w:i/>
                <w:color w:val="000000"/>
                <w:sz w:val="24"/>
                <w:szCs w:val="24"/>
                <w:lang w:val="hy-AM"/>
              </w:rPr>
              <w:t xml:space="preserve">բժշկական կազմակերպությունից դուրս բժշկական օգնության և սպասարկման համար </w:t>
            </w:r>
            <w:r w:rsidRPr="00BB45D4">
              <w:rPr>
                <w:rFonts w:ascii="GHEA Grapalat" w:eastAsia="Calibri" w:hAnsi="GHEA Grapalat" w:cs="Sylfaen"/>
                <w:i/>
                <w:color w:val="000000"/>
                <w:sz w:val="24"/>
                <w:szCs w:val="24"/>
                <w:lang w:val="hy-AM"/>
              </w:rPr>
              <w:t>անհրաժեշտ տեխնիկական և մասնագիտական որակավորման պահանջներն ու պայմանները</w:t>
            </w:r>
            <w:r w:rsidRPr="00BB45D4">
              <w:rPr>
                <w:rFonts w:ascii="GHEA Grapalat" w:eastAsia="Calibri" w:hAnsi="GHEA Grapalat" w:cs="Times New Roman"/>
                <w:i/>
                <w:color w:val="000000"/>
                <w:sz w:val="24"/>
                <w:szCs w:val="24"/>
                <w:lang w:val="hy-AM"/>
              </w:rPr>
              <w:t xml:space="preserve"> հաստատելու վերաբերյալ լիազորող նորմին։</w:t>
            </w:r>
          </w:p>
          <w:p w14:paraId="729EB9CF" w14:textId="77777777" w:rsidR="00264F2C" w:rsidRPr="00BB45D4" w:rsidRDefault="00264F2C" w:rsidP="00BB45D4">
            <w:pPr>
              <w:suppressAutoHyphens/>
              <w:spacing w:after="0" w:line="360" w:lineRule="auto"/>
              <w:ind w:left="405" w:right="267" w:firstLine="709"/>
              <w:jc w:val="center"/>
              <w:rPr>
                <w:rFonts w:ascii="GHEA Grapalat" w:eastAsia="Calibri" w:hAnsi="GHEA Grapalat" w:cs="Sylfaen"/>
                <w:b/>
                <w:sz w:val="24"/>
                <w:szCs w:val="24"/>
                <w:lang w:val="hy-AM"/>
              </w:rPr>
            </w:pPr>
          </w:p>
        </w:tc>
        <w:tc>
          <w:tcPr>
            <w:tcW w:w="6315" w:type="dxa"/>
            <w:gridSpan w:val="2"/>
            <w:vMerge w:val="restart"/>
            <w:tcBorders>
              <w:top w:val="outset" w:sz="6" w:space="0" w:color="auto"/>
              <w:left w:val="outset" w:sz="6" w:space="0" w:color="auto"/>
              <w:right w:val="outset" w:sz="6" w:space="0" w:color="auto"/>
            </w:tcBorders>
            <w:shd w:val="clear" w:color="auto" w:fill="auto"/>
          </w:tcPr>
          <w:p w14:paraId="2DA8867C" w14:textId="77777777" w:rsidR="00264F2C" w:rsidRDefault="00264F2C" w:rsidP="005949E6">
            <w:pPr>
              <w:spacing w:after="0" w:line="360" w:lineRule="auto"/>
              <w:ind w:right="161"/>
              <w:jc w:val="center"/>
              <w:rPr>
                <w:rFonts w:ascii="GHEA Grapalat" w:eastAsia="Calibri" w:hAnsi="GHEA Grapalat" w:cs="Sylfaen"/>
                <w:b/>
                <w:sz w:val="24"/>
                <w:szCs w:val="24"/>
                <w:lang w:val="hy-AM"/>
              </w:rPr>
            </w:pPr>
            <w:r>
              <w:rPr>
                <w:rFonts w:ascii="GHEA Grapalat" w:eastAsia="Calibri" w:hAnsi="GHEA Grapalat" w:cs="Sylfaen"/>
                <w:b/>
                <w:sz w:val="24"/>
                <w:szCs w:val="24"/>
                <w:lang w:val="hy-AM"/>
              </w:rPr>
              <w:lastRenderedPageBreak/>
              <w:t>Չի ընդունվել</w:t>
            </w:r>
          </w:p>
          <w:p w14:paraId="4E4B3A40" w14:textId="552656B5" w:rsidR="00264F2C" w:rsidRPr="00BB45D4" w:rsidRDefault="00264F2C" w:rsidP="005949E6">
            <w:pPr>
              <w:spacing w:after="0" w:line="360" w:lineRule="auto"/>
              <w:ind w:left="262" w:right="199" w:firstLine="567"/>
              <w:jc w:val="both"/>
              <w:rPr>
                <w:rFonts w:ascii="GHEA Grapalat" w:eastAsia="Calibri" w:hAnsi="GHEA Grapalat" w:cs="Sylfaen"/>
                <w:bCs/>
                <w:sz w:val="24"/>
                <w:szCs w:val="24"/>
                <w:lang w:val="hy-AM"/>
              </w:rPr>
            </w:pPr>
            <w:r>
              <w:rPr>
                <w:rFonts w:ascii="GHEA Grapalat" w:eastAsia="Calibri" w:hAnsi="GHEA Grapalat" w:cs="Sylfaen"/>
                <w:bCs/>
                <w:sz w:val="24"/>
                <w:szCs w:val="24"/>
                <w:lang w:val="hy-AM"/>
              </w:rPr>
              <w:t>«Բ</w:t>
            </w:r>
            <w:r w:rsidRPr="00BB45D4">
              <w:rPr>
                <w:rFonts w:ascii="GHEA Grapalat" w:eastAsia="Calibri" w:hAnsi="GHEA Grapalat" w:cs="Sylfaen"/>
                <w:bCs/>
                <w:sz w:val="24"/>
                <w:szCs w:val="24"/>
                <w:lang w:val="hy-AM"/>
              </w:rPr>
              <w:t>ժշկական կազմակերպությունից</w:t>
            </w:r>
            <w:r>
              <w:rPr>
                <w:rFonts w:ascii="GHEA Grapalat" w:eastAsia="Calibri" w:hAnsi="GHEA Grapalat" w:cs="Sylfaen"/>
                <w:bCs/>
                <w:sz w:val="24"/>
                <w:szCs w:val="24"/>
                <w:lang w:val="hy-AM"/>
              </w:rPr>
              <w:t xml:space="preserve"> </w:t>
            </w:r>
            <w:r w:rsidRPr="00BB45D4">
              <w:rPr>
                <w:rFonts w:ascii="GHEA Grapalat" w:eastAsia="Calibri" w:hAnsi="GHEA Grapalat" w:cs="Sylfaen"/>
                <w:bCs/>
                <w:sz w:val="24"/>
                <w:szCs w:val="24"/>
                <w:lang w:val="hy-AM"/>
              </w:rPr>
              <w:t>դուրս</w:t>
            </w:r>
            <w:r>
              <w:rPr>
                <w:rFonts w:ascii="GHEA Grapalat" w:eastAsia="Calibri" w:hAnsi="GHEA Grapalat" w:cs="Sylfaen"/>
                <w:bCs/>
                <w:sz w:val="24"/>
                <w:szCs w:val="24"/>
                <w:lang w:val="hy-AM"/>
              </w:rPr>
              <w:t>»</w:t>
            </w:r>
            <w:r w:rsidRPr="00BB45D4">
              <w:rPr>
                <w:rFonts w:ascii="GHEA Grapalat" w:eastAsia="Calibri" w:hAnsi="GHEA Grapalat" w:cs="Sylfaen"/>
                <w:bCs/>
                <w:sz w:val="24"/>
                <w:szCs w:val="24"/>
                <w:lang w:val="hy-AM"/>
              </w:rPr>
              <w:t xml:space="preserve"> </w:t>
            </w:r>
            <w:r>
              <w:rPr>
                <w:rFonts w:ascii="GHEA Grapalat" w:eastAsia="Calibri" w:hAnsi="GHEA Grapalat" w:cs="Sylfaen"/>
                <w:bCs/>
                <w:sz w:val="24"/>
                <w:szCs w:val="24"/>
                <w:lang w:val="hy-AM"/>
              </w:rPr>
              <w:t xml:space="preserve">և առհասարակ, «Բնակչության բժշկական օգնության և </w:t>
            </w:r>
            <w:r>
              <w:rPr>
                <w:rFonts w:ascii="GHEA Grapalat" w:eastAsia="Calibri" w:hAnsi="GHEA Grapalat" w:cs="Sylfaen"/>
                <w:bCs/>
                <w:sz w:val="24"/>
                <w:szCs w:val="24"/>
                <w:lang w:val="hy-AM"/>
              </w:rPr>
              <w:lastRenderedPageBreak/>
              <w:t xml:space="preserve">սպասարկման մասին» օրենքով սահմանված բժշկական օգնության և սպասարկման իրականացման չորս պայմաններից </w:t>
            </w:r>
            <w:proofErr w:type="spellStart"/>
            <w:r>
              <w:rPr>
                <w:rFonts w:ascii="GHEA Grapalat" w:eastAsia="Calibri" w:hAnsi="GHEA Grapalat" w:cs="Sylfaen"/>
                <w:bCs/>
                <w:sz w:val="24"/>
                <w:szCs w:val="24"/>
                <w:lang w:val="hy-AM"/>
              </w:rPr>
              <w:t>որևէ</w:t>
            </w:r>
            <w:proofErr w:type="spellEnd"/>
            <w:r>
              <w:rPr>
                <w:rFonts w:ascii="GHEA Grapalat" w:eastAsia="Calibri" w:hAnsi="GHEA Grapalat" w:cs="Sylfaen"/>
                <w:bCs/>
                <w:sz w:val="24"/>
                <w:szCs w:val="24"/>
                <w:lang w:val="hy-AM"/>
              </w:rPr>
              <w:t xml:space="preserve"> մեկով</w:t>
            </w:r>
            <w:r w:rsidRPr="00BB45D4">
              <w:rPr>
                <w:rFonts w:ascii="GHEA Grapalat" w:eastAsia="Calibri" w:hAnsi="GHEA Grapalat" w:cs="Sylfaen"/>
                <w:bCs/>
                <w:sz w:val="24"/>
                <w:szCs w:val="24"/>
                <w:lang w:val="hy-AM"/>
              </w:rPr>
              <w:t xml:space="preserve"> բժշկական օգնության և սպասարկման համար անհրաժեշտ տեխնիկական և մասնագիտական որակավորման պահանջներն ու պայմանները հաստատելու վերաբերյալ լիազորող նորմ</w:t>
            </w:r>
            <w:r>
              <w:rPr>
                <w:rFonts w:ascii="GHEA Grapalat" w:eastAsia="Calibri" w:hAnsi="GHEA Grapalat" w:cs="Sylfaen"/>
                <w:bCs/>
                <w:sz w:val="24"/>
                <w:szCs w:val="24"/>
                <w:lang w:val="hy-AM"/>
              </w:rPr>
              <w:t xml:space="preserve"> առկա չէ: Այսպես, լիցենզավորման կարգեր և լիցենզավորման համար պարտադիր պայմաններ և պահանջներ սահմանելու համար Կառավարությունը լիազորված է «Լիցենզավորման մասին» օրենքով, որոնց հղում է կատարված Կառավարության 2002 թվականի հունիսի 29-ի թիվ 867 որոշման նախաբանում </w:t>
            </w:r>
            <w:r w:rsidRPr="00BB45D4">
              <w:rPr>
                <w:rFonts w:ascii="GHEA Grapalat" w:eastAsia="Calibri" w:hAnsi="GHEA Grapalat" w:cs="Sylfaen"/>
                <w:bCs/>
                <w:sz w:val="24"/>
                <w:szCs w:val="24"/>
                <w:lang w:val="hy-AM"/>
              </w:rPr>
              <w:t>(</w:t>
            </w:r>
            <w:r w:rsidRPr="00BB45D4">
              <w:rPr>
                <w:rFonts w:ascii="GHEA Grapalat" w:eastAsia="Calibri" w:hAnsi="GHEA Grapalat" w:cs="Sylfaen"/>
                <w:bCs/>
                <w:i/>
                <w:iCs/>
                <w:sz w:val="24"/>
                <w:szCs w:val="24"/>
                <w:lang w:val="hy-AM"/>
              </w:rPr>
              <w:t>օրենքի 10-րդ հոդվածի 3-րդ մաս, 12-րդ հոդվածի 1-ին և 3-րդ մասեր, 13-րդ հոդվածի 1-ին, 2-րդ և 3-րդ մասեր, 15-րդ հոդվածի 1-ին և 2-րդ մասեր և 17-րդ հոդվածի 2-րդ մաս</w:t>
            </w:r>
            <w:r w:rsidRPr="00BB45D4">
              <w:rPr>
                <w:rFonts w:ascii="GHEA Grapalat" w:eastAsia="Calibri" w:hAnsi="GHEA Grapalat" w:cs="Sylfaen"/>
                <w:bCs/>
                <w:sz w:val="24"/>
                <w:szCs w:val="24"/>
                <w:lang w:val="hy-AM"/>
              </w:rPr>
              <w:t xml:space="preserve">): «Նորմատիվ իրավական ակտերի մասին» օրենքի 17-րդ հոդվածի 3-րդ մասով սահմանված է, որ </w:t>
            </w:r>
            <w:proofErr w:type="spellStart"/>
            <w:r w:rsidRPr="00BB45D4">
              <w:rPr>
                <w:rFonts w:ascii="GHEA Grapalat" w:eastAsia="Calibri" w:hAnsi="GHEA Grapalat" w:cs="Sylfaen"/>
                <w:bCs/>
                <w:sz w:val="24"/>
                <w:szCs w:val="24"/>
                <w:lang w:val="hy-AM"/>
              </w:rPr>
              <w:t>հղումները</w:t>
            </w:r>
            <w:proofErr w:type="spellEnd"/>
            <w:r w:rsidRPr="00BB45D4">
              <w:rPr>
                <w:rFonts w:ascii="GHEA Grapalat" w:eastAsia="Calibri" w:hAnsi="GHEA Grapalat" w:cs="Sylfaen"/>
                <w:bCs/>
                <w:sz w:val="24"/>
                <w:szCs w:val="24"/>
                <w:lang w:val="hy-AM"/>
              </w:rPr>
              <w:t xml:space="preserve"> կատարվում են միայն հիմնական </w:t>
            </w:r>
            <w:proofErr w:type="spellStart"/>
            <w:r w:rsidRPr="00BB45D4">
              <w:rPr>
                <w:rFonts w:ascii="GHEA Grapalat" w:eastAsia="Calibri" w:hAnsi="GHEA Grapalat" w:cs="Sylfaen"/>
                <w:bCs/>
                <w:sz w:val="24"/>
                <w:szCs w:val="24"/>
                <w:lang w:val="hy-AM"/>
              </w:rPr>
              <w:t>ակտին</w:t>
            </w:r>
            <w:proofErr w:type="spellEnd"/>
            <w:r w:rsidRPr="00BB45D4">
              <w:rPr>
                <w:rFonts w:ascii="GHEA Grapalat" w:eastAsia="Calibri" w:hAnsi="GHEA Grapalat" w:cs="Sylfaen"/>
                <w:bCs/>
                <w:sz w:val="24"/>
                <w:szCs w:val="24"/>
                <w:lang w:val="hy-AM"/>
              </w:rPr>
              <w:t xml:space="preserve"> կամ հիմնական ակտի մասերին: Նորմատիվ իրավական ակտում փոփոխություններ կամ լրացումներ կատարելու մասին իրավական </w:t>
            </w:r>
            <w:proofErr w:type="spellStart"/>
            <w:r w:rsidRPr="00BB45D4">
              <w:rPr>
                <w:rFonts w:ascii="GHEA Grapalat" w:eastAsia="Calibri" w:hAnsi="GHEA Grapalat" w:cs="Sylfaen"/>
                <w:bCs/>
                <w:sz w:val="24"/>
                <w:szCs w:val="24"/>
                <w:lang w:val="hy-AM"/>
              </w:rPr>
              <w:t>ակտին</w:t>
            </w:r>
            <w:proofErr w:type="spellEnd"/>
            <w:r w:rsidRPr="00BB45D4">
              <w:rPr>
                <w:rFonts w:ascii="GHEA Grapalat" w:eastAsia="Calibri" w:hAnsi="GHEA Grapalat" w:cs="Sylfaen"/>
                <w:bCs/>
                <w:sz w:val="24"/>
                <w:szCs w:val="24"/>
                <w:lang w:val="hy-AM"/>
              </w:rPr>
              <w:t xml:space="preserve"> </w:t>
            </w:r>
            <w:proofErr w:type="spellStart"/>
            <w:r w:rsidRPr="00BB45D4">
              <w:rPr>
                <w:rFonts w:ascii="GHEA Grapalat" w:eastAsia="Calibri" w:hAnsi="GHEA Grapalat" w:cs="Sylfaen"/>
                <w:bCs/>
                <w:sz w:val="24"/>
                <w:szCs w:val="24"/>
                <w:lang w:val="hy-AM"/>
              </w:rPr>
              <w:t>հղումներ</w:t>
            </w:r>
            <w:proofErr w:type="spellEnd"/>
            <w:r w:rsidRPr="00BB45D4">
              <w:rPr>
                <w:rFonts w:ascii="GHEA Grapalat" w:eastAsia="Calibri" w:hAnsi="GHEA Grapalat" w:cs="Sylfaen"/>
                <w:bCs/>
                <w:sz w:val="24"/>
                <w:szCs w:val="24"/>
                <w:lang w:val="hy-AM"/>
              </w:rPr>
              <w:t xml:space="preserve"> կատարվում են միայն այն դեպքում, </w:t>
            </w:r>
            <w:r w:rsidRPr="00BB45D4">
              <w:rPr>
                <w:rFonts w:ascii="GHEA Grapalat" w:eastAsia="Calibri" w:hAnsi="GHEA Grapalat" w:cs="Sylfaen"/>
                <w:bCs/>
                <w:sz w:val="24"/>
                <w:szCs w:val="24"/>
                <w:lang w:val="hy-AM"/>
              </w:rPr>
              <w:lastRenderedPageBreak/>
              <w:t xml:space="preserve">երբ փոփոխություններ կամ լրացումներ նախատեսող իրավական ակտը, փոփոխություններից կամ լրացումներից բացի, պարունակում է հիմնական իրավական ակտում </w:t>
            </w:r>
            <w:proofErr w:type="spellStart"/>
            <w:r w:rsidRPr="00BB45D4">
              <w:rPr>
                <w:rFonts w:ascii="GHEA Grapalat" w:eastAsia="Calibri" w:hAnsi="GHEA Grapalat" w:cs="Sylfaen"/>
                <w:bCs/>
                <w:sz w:val="24"/>
                <w:szCs w:val="24"/>
                <w:lang w:val="hy-AM"/>
              </w:rPr>
              <w:t>չպարունակվող</w:t>
            </w:r>
            <w:proofErr w:type="spellEnd"/>
            <w:r w:rsidRPr="00BB45D4">
              <w:rPr>
                <w:rFonts w:ascii="GHEA Grapalat" w:eastAsia="Calibri" w:hAnsi="GHEA Grapalat" w:cs="Sylfaen"/>
                <w:bCs/>
                <w:sz w:val="24"/>
                <w:szCs w:val="24"/>
                <w:lang w:val="hy-AM"/>
              </w:rPr>
              <w:t xml:space="preserve"> այլ նորմեր` այդ նորմերի մասով, որպիսի պայմաններում, անհարկի </w:t>
            </w:r>
            <w:proofErr w:type="spellStart"/>
            <w:r w:rsidRPr="00BB45D4">
              <w:rPr>
                <w:rFonts w:ascii="GHEA Grapalat" w:eastAsia="Calibri" w:hAnsi="GHEA Grapalat" w:cs="Sylfaen"/>
                <w:bCs/>
                <w:sz w:val="24"/>
                <w:szCs w:val="24"/>
                <w:lang w:val="hy-AM"/>
              </w:rPr>
              <w:t>կրկնողությունից</w:t>
            </w:r>
            <w:proofErr w:type="spellEnd"/>
            <w:r w:rsidRPr="00BB45D4">
              <w:rPr>
                <w:rFonts w:ascii="GHEA Grapalat" w:eastAsia="Calibri" w:hAnsi="GHEA Grapalat" w:cs="Sylfaen"/>
                <w:bCs/>
                <w:sz w:val="24"/>
                <w:szCs w:val="24"/>
                <w:lang w:val="hy-AM"/>
              </w:rPr>
              <w:t xml:space="preserve"> խուսափելու համար նախագծում </w:t>
            </w:r>
            <w:proofErr w:type="spellStart"/>
            <w:r w:rsidRPr="00BB45D4">
              <w:rPr>
                <w:rFonts w:ascii="GHEA Grapalat" w:eastAsia="Calibri" w:hAnsi="GHEA Grapalat" w:cs="Sylfaen"/>
                <w:bCs/>
                <w:sz w:val="24"/>
                <w:szCs w:val="24"/>
                <w:lang w:val="hy-AM"/>
              </w:rPr>
              <w:t>հղումներ</w:t>
            </w:r>
            <w:proofErr w:type="spellEnd"/>
            <w:r w:rsidRPr="00BB45D4">
              <w:rPr>
                <w:rFonts w:ascii="GHEA Grapalat" w:eastAsia="Calibri" w:hAnsi="GHEA Grapalat" w:cs="Sylfaen"/>
                <w:bCs/>
                <w:sz w:val="24"/>
                <w:szCs w:val="24"/>
                <w:lang w:val="hy-AM"/>
              </w:rPr>
              <w:t xml:space="preserve"> կատարված չեն</w:t>
            </w:r>
            <w:r>
              <w:rPr>
                <w:rFonts w:ascii="GHEA Grapalat" w:eastAsia="Calibri" w:hAnsi="GHEA Grapalat" w:cs="Sylfaen"/>
                <w:bCs/>
                <w:sz w:val="24"/>
                <w:szCs w:val="24"/>
                <w:lang w:val="hy-AM"/>
              </w:rPr>
              <w:t>:</w:t>
            </w:r>
          </w:p>
        </w:tc>
      </w:tr>
      <w:tr w:rsidR="00264F2C" w:rsidRPr="003E2716" w14:paraId="01F7BCC5" w14:textId="77777777" w:rsidTr="003E5013">
        <w:trPr>
          <w:trHeight w:val="65"/>
          <w:tblCellSpacing w:w="0" w:type="dxa"/>
        </w:trPr>
        <w:tc>
          <w:tcPr>
            <w:tcW w:w="7939" w:type="dxa"/>
            <w:tcBorders>
              <w:left w:val="outset" w:sz="6" w:space="0" w:color="auto"/>
              <w:right w:val="outset" w:sz="6" w:space="0" w:color="auto"/>
            </w:tcBorders>
            <w:shd w:val="clear" w:color="auto" w:fill="auto"/>
          </w:tcPr>
          <w:p w14:paraId="4DB6E000" w14:textId="31936626" w:rsidR="00264F2C" w:rsidRPr="00BB45D4" w:rsidRDefault="00264F2C" w:rsidP="00BB45D4">
            <w:pPr>
              <w:spacing w:after="0" w:line="360" w:lineRule="auto"/>
              <w:ind w:left="405" w:right="408" w:firstLine="720"/>
              <w:jc w:val="both"/>
              <w:rPr>
                <w:rFonts w:ascii="GHEA Grapalat" w:eastAsia="Calibri" w:hAnsi="GHEA Grapalat" w:cs="Sylfaen"/>
                <w:color w:val="000000"/>
                <w:sz w:val="24"/>
                <w:szCs w:val="24"/>
                <w:lang w:val="hy-AM"/>
              </w:rPr>
            </w:pPr>
          </w:p>
        </w:tc>
        <w:tc>
          <w:tcPr>
            <w:tcW w:w="6315" w:type="dxa"/>
            <w:gridSpan w:val="2"/>
            <w:vMerge/>
            <w:tcBorders>
              <w:top w:val="outset" w:sz="6" w:space="0" w:color="auto"/>
              <w:left w:val="outset" w:sz="6" w:space="0" w:color="auto"/>
              <w:right w:val="outset" w:sz="6" w:space="0" w:color="auto"/>
            </w:tcBorders>
            <w:shd w:val="clear" w:color="auto" w:fill="auto"/>
          </w:tcPr>
          <w:p w14:paraId="7BBC4D8B" w14:textId="77777777" w:rsidR="00264F2C" w:rsidRDefault="00264F2C" w:rsidP="005949E6">
            <w:pPr>
              <w:spacing w:after="0" w:line="360" w:lineRule="auto"/>
              <w:ind w:right="161"/>
              <w:jc w:val="center"/>
              <w:rPr>
                <w:rFonts w:ascii="GHEA Grapalat" w:eastAsia="Calibri" w:hAnsi="GHEA Grapalat" w:cs="Sylfaen"/>
                <w:b/>
                <w:sz w:val="24"/>
                <w:szCs w:val="24"/>
                <w:lang w:val="hy-AM"/>
              </w:rPr>
            </w:pPr>
          </w:p>
        </w:tc>
      </w:tr>
      <w:tr w:rsidR="00264F2C" w:rsidRPr="003E2716" w14:paraId="0A840B44" w14:textId="77777777" w:rsidTr="003E5013">
        <w:trPr>
          <w:trHeight w:val="65"/>
          <w:tblCellSpacing w:w="0" w:type="dxa"/>
        </w:trPr>
        <w:tc>
          <w:tcPr>
            <w:tcW w:w="7939" w:type="dxa"/>
            <w:tcBorders>
              <w:left w:val="outset" w:sz="6" w:space="0" w:color="auto"/>
              <w:right w:val="outset" w:sz="6" w:space="0" w:color="auto"/>
            </w:tcBorders>
            <w:shd w:val="clear" w:color="auto" w:fill="auto"/>
          </w:tcPr>
          <w:p w14:paraId="59580FEE" w14:textId="77777777" w:rsidR="00264F2C" w:rsidRPr="00BB45D4" w:rsidRDefault="00264F2C" w:rsidP="00BB45D4">
            <w:pPr>
              <w:spacing w:after="0" w:line="360" w:lineRule="auto"/>
              <w:ind w:left="405" w:right="408" w:firstLine="720"/>
              <w:jc w:val="both"/>
              <w:rPr>
                <w:rFonts w:ascii="GHEA Grapalat" w:eastAsia="Calibri" w:hAnsi="GHEA Grapalat" w:cs="Sylfaen"/>
                <w:color w:val="000000"/>
                <w:sz w:val="24"/>
                <w:szCs w:val="24"/>
                <w:lang w:val="hy-AM"/>
              </w:rPr>
            </w:pPr>
          </w:p>
        </w:tc>
        <w:tc>
          <w:tcPr>
            <w:tcW w:w="6315" w:type="dxa"/>
            <w:gridSpan w:val="2"/>
            <w:vMerge/>
            <w:tcBorders>
              <w:left w:val="outset" w:sz="6" w:space="0" w:color="auto"/>
              <w:right w:val="outset" w:sz="6" w:space="0" w:color="auto"/>
            </w:tcBorders>
            <w:shd w:val="clear" w:color="auto" w:fill="auto"/>
          </w:tcPr>
          <w:p w14:paraId="2267FDE5" w14:textId="77777777" w:rsidR="00264F2C" w:rsidRDefault="00264F2C" w:rsidP="00264F2C">
            <w:pPr>
              <w:spacing w:after="0" w:line="360" w:lineRule="auto"/>
              <w:ind w:right="161"/>
              <w:rPr>
                <w:rFonts w:ascii="GHEA Grapalat" w:eastAsia="Calibri" w:hAnsi="GHEA Grapalat" w:cs="Sylfaen"/>
                <w:b/>
                <w:sz w:val="24"/>
                <w:szCs w:val="24"/>
                <w:lang w:val="hy-AM"/>
              </w:rPr>
            </w:pPr>
          </w:p>
        </w:tc>
      </w:tr>
      <w:tr w:rsidR="00264F2C" w:rsidRPr="003E2716" w14:paraId="5BF02FF3" w14:textId="77777777" w:rsidTr="003E5013">
        <w:trPr>
          <w:trHeight w:val="65"/>
          <w:tblCellSpacing w:w="0" w:type="dxa"/>
        </w:trPr>
        <w:tc>
          <w:tcPr>
            <w:tcW w:w="7939" w:type="dxa"/>
            <w:tcBorders>
              <w:left w:val="outset" w:sz="6" w:space="0" w:color="auto"/>
              <w:bottom w:val="single" w:sz="4" w:space="0" w:color="auto"/>
              <w:right w:val="outset" w:sz="6" w:space="0" w:color="auto"/>
            </w:tcBorders>
            <w:shd w:val="clear" w:color="auto" w:fill="auto"/>
          </w:tcPr>
          <w:p w14:paraId="4DE0A0B9" w14:textId="77777777" w:rsidR="00264F2C" w:rsidRPr="00BB45D4" w:rsidRDefault="00264F2C" w:rsidP="00BB45D4">
            <w:pPr>
              <w:spacing w:after="0" w:line="360" w:lineRule="auto"/>
              <w:ind w:left="405" w:right="408" w:firstLine="720"/>
              <w:jc w:val="both"/>
              <w:rPr>
                <w:rFonts w:ascii="GHEA Grapalat" w:eastAsia="Calibri" w:hAnsi="GHEA Grapalat" w:cs="Sylfaen"/>
                <w:color w:val="000000"/>
                <w:sz w:val="24"/>
                <w:szCs w:val="24"/>
                <w:lang w:val="hy-AM"/>
              </w:rPr>
            </w:pPr>
          </w:p>
        </w:tc>
        <w:tc>
          <w:tcPr>
            <w:tcW w:w="6315" w:type="dxa"/>
            <w:gridSpan w:val="2"/>
            <w:vMerge/>
            <w:tcBorders>
              <w:left w:val="outset" w:sz="6" w:space="0" w:color="auto"/>
              <w:bottom w:val="single" w:sz="4" w:space="0" w:color="auto"/>
              <w:right w:val="outset" w:sz="6" w:space="0" w:color="auto"/>
            </w:tcBorders>
            <w:shd w:val="clear" w:color="auto" w:fill="auto"/>
          </w:tcPr>
          <w:p w14:paraId="3D82BF43" w14:textId="77777777" w:rsidR="00264F2C" w:rsidRDefault="00264F2C" w:rsidP="00264F2C">
            <w:pPr>
              <w:spacing w:after="0" w:line="360" w:lineRule="auto"/>
              <w:ind w:right="161"/>
              <w:rPr>
                <w:rFonts w:ascii="GHEA Grapalat" w:eastAsia="Calibri" w:hAnsi="GHEA Grapalat" w:cs="Sylfaen"/>
                <w:b/>
                <w:sz w:val="24"/>
                <w:szCs w:val="24"/>
                <w:lang w:val="hy-AM"/>
              </w:rPr>
            </w:pPr>
          </w:p>
        </w:tc>
      </w:tr>
      <w:tr w:rsidR="008328E8" w:rsidRPr="003E2716" w14:paraId="484F5A7C" w14:textId="77777777" w:rsidTr="003E5013">
        <w:trPr>
          <w:trHeight w:val="2880"/>
          <w:tblCellSpacing w:w="0" w:type="dxa"/>
        </w:trPr>
        <w:tc>
          <w:tcPr>
            <w:tcW w:w="7939" w:type="dxa"/>
            <w:tcBorders>
              <w:left w:val="outset" w:sz="6" w:space="0" w:color="auto"/>
              <w:bottom w:val="single" w:sz="4" w:space="0" w:color="auto"/>
              <w:right w:val="outset" w:sz="6" w:space="0" w:color="auto"/>
            </w:tcBorders>
            <w:shd w:val="clear" w:color="auto" w:fill="auto"/>
          </w:tcPr>
          <w:p w14:paraId="4A0B1BAF" w14:textId="77777777" w:rsidR="008328E8" w:rsidRDefault="008328E8" w:rsidP="00264F2C">
            <w:pPr>
              <w:spacing w:after="0" w:line="360" w:lineRule="auto"/>
              <w:ind w:left="263" w:right="267" w:firstLine="720"/>
              <w:jc w:val="both"/>
              <w:rPr>
                <w:rFonts w:ascii="GHEA Grapalat" w:eastAsia="Calibri" w:hAnsi="GHEA Grapalat" w:cs="Sylfaen"/>
                <w:noProof/>
                <w:color w:val="000000"/>
                <w:sz w:val="24"/>
                <w:szCs w:val="24"/>
                <w:lang w:val="hy-AM"/>
              </w:rPr>
            </w:pPr>
          </w:p>
          <w:p w14:paraId="50C7077C" w14:textId="3B82CA52" w:rsidR="008328E8" w:rsidRPr="00264F2C" w:rsidRDefault="008328E8" w:rsidP="00264F2C">
            <w:pPr>
              <w:spacing w:after="0" w:line="360" w:lineRule="auto"/>
              <w:ind w:left="263" w:right="267" w:firstLine="720"/>
              <w:jc w:val="both"/>
              <w:rPr>
                <w:rFonts w:ascii="GHEA Grapalat" w:eastAsia="Calibri" w:hAnsi="GHEA Grapalat" w:cs="Times New Roman"/>
                <w:color w:val="000000"/>
                <w:sz w:val="24"/>
                <w:szCs w:val="24"/>
                <w:lang w:val="hy-AM"/>
              </w:rPr>
            </w:pPr>
            <w:r w:rsidRPr="00264F2C">
              <w:rPr>
                <w:rFonts w:ascii="GHEA Grapalat" w:eastAsia="Calibri" w:hAnsi="GHEA Grapalat" w:cs="Sylfaen"/>
                <w:noProof/>
                <w:color w:val="000000"/>
                <w:sz w:val="24"/>
                <w:szCs w:val="24"/>
                <w:lang w:val="hy-AM"/>
              </w:rPr>
              <w:t>2</w:t>
            </w:r>
            <w:r w:rsidRPr="00264F2C">
              <w:rPr>
                <w:rFonts w:ascii="Cambria Math" w:eastAsia="Calibri" w:hAnsi="Cambria Math" w:cs="Cambria Math"/>
                <w:color w:val="000000"/>
                <w:sz w:val="24"/>
                <w:szCs w:val="24"/>
                <w:lang w:val="hy-AM"/>
              </w:rPr>
              <w:t>․</w:t>
            </w:r>
            <w:r>
              <w:rPr>
                <w:rFonts w:ascii="Cambria Math" w:eastAsia="Calibri" w:hAnsi="Cambria Math" w:cs="Cambria Math"/>
                <w:color w:val="000000"/>
                <w:sz w:val="24"/>
                <w:szCs w:val="24"/>
                <w:lang w:val="hy-AM"/>
              </w:rPr>
              <w:t xml:space="preserve"> </w:t>
            </w:r>
            <w:r w:rsidRPr="00264F2C">
              <w:rPr>
                <w:rFonts w:ascii="GHEA Grapalat" w:eastAsia="Calibri" w:hAnsi="GHEA Grapalat" w:cs="Times New Roman"/>
                <w:color w:val="000000"/>
                <w:sz w:val="24"/>
                <w:szCs w:val="24"/>
                <w:lang w:val="hy-AM"/>
              </w:rPr>
              <w:t xml:space="preserve">Նախագծի 1-ին կետի 9-րդ ենթակետով N 13 հավելվածում նոր խմբագրությամբ </w:t>
            </w:r>
            <w:proofErr w:type="spellStart"/>
            <w:r w:rsidRPr="00264F2C">
              <w:rPr>
                <w:rFonts w:ascii="GHEA Grapalat" w:eastAsia="Calibri" w:hAnsi="GHEA Grapalat" w:cs="Times New Roman"/>
                <w:color w:val="000000"/>
                <w:sz w:val="24"/>
                <w:szCs w:val="24"/>
                <w:lang w:val="hy-AM"/>
              </w:rPr>
              <w:t>շարադրվող</w:t>
            </w:r>
            <w:proofErr w:type="spellEnd"/>
            <w:r w:rsidRPr="00264F2C">
              <w:rPr>
                <w:rFonts w:ascii="GHEA Grapalat" w:eastAsia="Calibri" w:hAnsi="GHEA Grapalat" w:cs="Times New Roman"/>
                <w:color w:val="000000"/>
                <w:sz w:val="24"/>
                <w:szCs w:val="24"/>
                <w:lang w:val="hy-AM"/>
              </w:rPr>
              <w:t xml:space="preserve"> 96-րդ </w:t>
            </w:r>
            <w:proofErr w:type="spellStart"/>
            <w:r w:rsidRPr="00264F2C">
              <w:rPr>
                <w:rFonts w:ascii="GHEA Grapalat" w:eastAsia="Calibri" w:hAnsi="GHEA Grapalat" w:cs="Times New Roman"/>
                <w:color w:val="000000"/>
                <w:sz w:val="24"/>
                <w:szCs w:val="24"/>
                <w:lang w:val="hy-AM"/>
              </w:rPr>
              <w:t>կետում</w:t>
            </w:r>
            <w:proofErr w:type="spellEnd"/>
            <w:r w:rsidRPr="00264F2C">
              <w:rPr>
                <w:rFonts w:ascii="GHEA Grapalat" w:eastAsia="Calibri" w:hAnsi="GHEA Grapalat" w:cs="Times New Roman"/>
                <w:color w:val="000000"/>
                <w:sz w:val="24"/>
                <w:szCs w:val="24"/>
                <w:lang w:val="hy-AM"/>
              </w:rPr>
              <w:t xml:space="preserve"> առկա է չհամարակալված պարբերություն, որն անհրաժեշտ է համարակալել՝ պահպանելով «Նորմատիվ իրավական ակտերի մասին» օրենքի 14-րդ </w:t>
            </w:r>
            <w:r w:rsidRPr="00264F2C">
              <w:rPr>
                <w:rFonts w:ascii="GHEA Grapalat" w:eastAsia="Calibri" w:hAnsi="GHEA Grapalat" w:cs="Times New Roman"/>
                <w:sz w:val="24"/>
                <w:szCs w:val="24"/>
                <w:lang w:val="hy-AM"/>
              </w:rPr>
              <w:t>հոդվածի 5-րդ մասի պահանջները։</w:t>
            </w:r>
          </w:p>
          <w:p w14:paraId="7E770A84" w14:textId="77777777" w:rsidR="008328E8" w:rsidRPr="00264F2C" w:rsidRDefault="008328E8" w:rsidP="00264F2C">
            <w:pPr>
              <w:spacing w:after="0" w:line="360" w:lineRule="auto"/>
              <w:ind w:left="263" w:right="267" w:firstLine="720"/>
              <w:jc w:val="both"/>
              <w:rPr>
                <w:rFonts w:ascii="GHEA Grapalat" w:eastAsia="Calibri" w:hAnsi="GHEA Grapalat" w:cs="Times New Roman"/>
                <w:color w:val="000000"/>
                <w:sz w:val="24"/>
                <w:szCs w:val="24"/>
                <w:lang w:val="hy-AM"/>
              </w:rPr>
            </w:pPr>
            <w:r w:rsidRPr="00264F2C">
              <w:rPr>
                <w:rFonts w:ascii="GHEA Grapalat" w:eastAsia="Calibri" w:hAnsi="GHEA Grapalat" w:cs="Times New Roman"/>
                <w:sz w:val="24"/>
                <w:szCs w:val="24"/>
                <w:lang w:val="hy-AM"/>
              </w:rPr>
              <w:t xml:space="preserve">Միաժամանակ առաջարկում ենք նոր խմբագրությամբ </w:t>
            </w:r>
            <w:proofErr w:type="spellStart"/>
            <w:r w:rsidRPr="00264F2C">
              <w:rPr>
                <w:rFonts w:ascii="GHEA Grapalat" w:eastAsia="Calibri" w:hAnsi="GHEA Grapalat" w:cs="Times New Roman"/>
                <w:sz w:val="24"/>
                <w:szCs w:val="24"/>
                <w:lang w:val="hy-AM"/>
              </w:rPr>
              <w:t>շարադրվող</w:t>
            </w:r>
            <w:proofErr w:type="spellEnd"/>
            <w:r w:rsidRPr="00264F2C">
              <w:rPr>
                <w:rFonts w:ascii="GHEA Grapalat" w:eastAsia="Calibri" w:hAnsi="GHEA Grapalat" w:cs="Times New Roman"/>
                <w:sz w:val="24"/>
                <w:szCs w:val="24"/>
                <w:lang w:val="hy-AM"/>
              </w:rPr>
              <w:t xml:space="preserve"> 96-րդ </w:t>
            </w:r>
            <w:proofErr w:type="spellStart"/>
            <w:r w:rsidRPr="00264F2C">
              <w:rPr>
                <w:rFonts w:ascii="GHEA Grapalat" w:eastAsia="Calibri" w:hAnsi="GHEA Grapalat" w:cs="Times New Roman"/>
                <w:sz w:val="24"/>
                <w:szCs w:val="24"/>
                <w:lang w:val="hy-AM"/>
              </w:rPr>
              <w:t>կետում</w:t>
            </w:r>
            <w:proofErr w:type="spellEnd"/>
            <w:r w:rsidRPr="00264F2C">
              <w:rPr>
                <w:rFonts w:ascii="GHEA Grapalat" w:eastAsia="Calibri" w:hAnsi="GHEA Grapalat" w:cs="Times New Roman"/>
                <w:sz w:val="24"/>
                <w:szCs w:val="24"/>
                <w:lang w:val="hy-AM"/>
              </w:rPr>
              <w:t xml:space="preserve"> «Կադրային հագեցվածություն» բաժնի 3-րդ կետը շարադրել </w:t>
            </w:r>
            <w:proofErr w:type="spellStart"/>
            <w:r w:rsidRPr="00264F2C">
              <w:rPr>
                <w:rFonts w:ascii="GHEA Grapalat" w:eastAsia="Calibri" w:hAnsi="GHEA Grapalat" w:cs="Times New Roman"/>
                <w:sz w:val="24"/>
                <w:szCs w:val="24"/>
                <w:lang w:val="hy-AM"/>
              </w:rPr>
              <w:t>հետևյալ</w:t>
            </w:r>
            <w:proofErr w:type="spellEnd"/>
            <w:r w:rsidRPr="00264F2C">
              <w:rPr>
                <w:rFonts w:ascii="GHEA Grapalat" w:eastAsia="Calibri" w:hAnsi="GHEA Grapalat" w:cs="Times New Roman"/>
                <w:sz w:val="24"/>
                <w:szCs w:val="24"/>
                <w:lang w:val="hy-AM"/>
              </w:rPr>
              <w:t xml:space="preserve"> բովանդակությամբ</w:t>
            </w:r>
            <w:r w:rsidRPr="00264F2C">
              <w:rPr>
                <w:rFonts w:ascii="Cambria Math" w:eastAsia="Calibri" w:hAnsi="Cambria Math" w:cs="Cambria Math"/>
                <w:sz w:val="24"/>
                <w:szCs w:val="24"/>
                <w:lang w:val="hy-AM"/>
              </w:rPr>
              <w:t>․</w:t>
            </w:r>
          </w:p>
          <w:p w14:paraId="37DB6E6D" w14:textId="77777777" w:rsidR="008328E8" w:rsidRPr="00264F2C" w:rsidRDefault="008328E8" w:rsidP="00264F2C">
            <w:pPr>
              <w:spacing w:after="0" w:line="360" w:lineRule="auto"/>
              <w:ind w:left="263" w:right="267" w:firstLine="720"/>
              <w:jc w:val="both"/>
              <w:rPr>
                <w:rFonts w:ascii="GHEA Grapalat" w:eastAsia="Calibri" w:hAnsi="GHEA Grapalat" w:cs="Times New Roman"/>
                <w:sz w:val="24"/>
                <w:szCs w:val="24"/>
                <w:lang w:val="hy-AM"/>
              </w:rPr>
            </w:pPr>
            <w:r w:rsidRPr="00264F2C">
              <w:rPr>
                <w:rFonts w:ascii="GHEA Grapalat" w:eastAsia="Calibri" w:hAnsi="GHEA Grapalat" w:cs="Times New Roman"/>
                <w:sz w:val="24"/>
                <w:szCs w:val="24"/>
                <w:lang w:val="hy-AM"/>
              </w:rPr>
              <w:t>«3</w:t>
            </w:r>
            <w:r w:rsidRPr="00264F2C">
              <w:rPr>
                <w:rFonts w:ascii="Cambria Math" w:eastAsia="Calibri" w:hAnsi="Cambria Math" w:cs="Times New Roman"/>
                <w:sz w:val="24"/>
                <w:szCs w:val="24"/>
                <w:lang w:val="hy-AM"/>
              </w:rPr>
              <w:t xml:space="preserve">․ </w:t>
            </w:r>
            <w:r w:rsidRPr="00264F2C">
              <w:rPr>
                <w:rFonts w:ascii="GHEA Grapalat" w:eastAsia="Calibri" w:hAnsi="GHEA Grapalat" w:cs="Times New Roman"/>
                <w:sz w:val="24"/>
                <w:szCs w:val="24"/>
                <w:lang w:val="hy-AM"/>
              </w:rPr>
              <w:t>Կրտսեր բուժաշխատող՝ մանկական շտապ և անհետաձգելի բուժօգնության ծառայությանն անհրաժեշտ տեխնիկական և մասնագիտական որակավորման պահանջների ու պայմանների համար անհրաժեշտ են նշված բոլոր սարքավորումներն ու բժշկական գործիքները, ինչպես նաև`</w:t>
            </w:r>
          </w:p>
          <w:p w14:paraId="78282AD4" w14:textId="77777777" w:rsidR="008328E8" w:rsidRPr="00264F2C" w:rsidRDefault="008328E8" w:rsidP="00264F2C">
            <w:pPr>
              <w:spacing w:after="0" w:line="360" w:lineRule="auto"/>
              <w:ind w:left="263" w:right="267" w:firstLine="720"/>
              <w:jc w:val="both"/>
              <w:rPr>
                <w:rFonts w:ascii="GHEA Grapalat" w:eastAsia="Calibri" w:hAnsi="GHEA Grapalat" w:cs="Times New Roman"/>
                <w:color w:val="000000"/>
                <w:sz w:val="24"/>
                <w:szCs w:val="24"/>
                <w:lang w:val="hy-AM"/>
              </w:rPr>
            </w:pPr>
            <w:r w:rsidRPr="00264F2C">
              <w:rPr>
                <w:rFonts w:ascii="GHEA Grapalat" w:eastAsia="Calibri" w:hAnsi="GHEA Grapalat" w:cs="Times New Roman"/>
                <w:sz w:val="24"/>
                <w:szCs w:val="24"/>
                <w:lang w:val="hy-AM"/>
              </w:rPr>
              <w:t>1) արհեստական շնչառության սարք, որը կիրառելի է կրծքի հասակի տարիքից սկսած երեխաների համար,</w:t>
            </w:r>
          </w:p>
          <w:p w14:paraId="3800020C" w14:textId="77777777" w:rsidR="008328E8" w:rsidRPr="00264F2C" w:rsidRDefault="008328E8" w:rsidP="00264F2C">
            <w:pPr>
              <w:spacing w:after="0" w:line="360" w:lineRule="auto"/>
              <w:ind w:left="263" w:right="125" w:firstLine="720"/>
              <w:jc w:val="both"/>
              <w:rPr>
                <w:rFonts w:ascii="GHEA Grapalat" w:eastAsia="Calibri" w:hAnsi="GHEA Grapalat" w:cs="Times New Roman"/>
                <w:color w:val="000000"/>
                <w:sz w:val="24"/>
                <w:szCs w:val="24"/>
                <w:lang w:val="hy-AM"/>
              </w:rPr>
            </w:pPr>
            <w:r w:rsidRPr="00264F2C">
              <w:rPr>
                <w:rFonts w:ascii="GHEA Grapalat" w:eastAsia="Calibri" w:hAnsi="GHEA Grapalat" w:cs="Times New Roman"/>
                <w:sz w:val="24"/>
                <w:szCs w:val="24"/>
                <w:lang w:val="hy-AM"/>
              </w:rPr>
              <w:lastRenderedPageBreak/>
              <w:t xml:space="preserve">2) մանկական հասակի համար անհրաժեշտ </w:t>
            </w:r>
            <w:proofErr w:type="spellStart"/>
            <w:r w:rsidRPr="00264F2C">
              <w:rPr>
                <w:rFonts w:ascii="GHEA Grapalat" w:eastAsia="Calibri" w:hAnsi="GHEA Grapalat" w:cs="Times New Roman"/>
                <w:sz w:val="24"/>
                <w:szCs w:val="24"/>
                <w:lang w:val="hy-AM"/>
              </w:rPr>
              <w:t>ջերմիջեցնող</w:t>
            </w:r>
            <w:proofErr w:type="spellEnd"/>
            <w:r w:rsidRPr="00264F2C">
              <w:rPr>
                <w:rFonts w:ascii="GHEA Grapalat" w:eastAsia="Calibri" w:hAnsi="GHEA Grapalat" w:cs="Times New Roman"/>
                <w:sz w:val="24"/>
                <w:szCs w:val="24"/>
                <w:lang w:val="hy-AM"/>
              </w:rPr>
              <w:t xml:space="preserve"> դեղամիջոցներ:»։</w:t>
            </w:r>
          </w:p>
          <w:p w14:paraId="1F409213" w14:textId="77777777" w:rsidR="008328E8" w:rsidRDefault="008328E8" w:rsidP="00BB45D4">
            <w:pPr>
              <w:spacing w:after="0" w:line="360" w:lineRule="auto"/>
              <w:ind w:left="405" w:right="408" w:firstLine="720"/>
              <w:jc w:val="both"/>
              <w:rPr>
                <w:rFonts w:ascii="GHEA Grapalat" w:eastAsia="Calibri" w:hAnsi="GHEA Grapalat" w:cs="Sylfaen"/>
                <w:color w:val="000000"/>
                <w:sz w:val="24"/>
                <w:szCs w:val="24"/>
                <w:lang w:val="hy-AM"/>
              </w:rPr>
            </w:pPr>
          </w:p>
          <w:p w14:paraId="6C28CB2A" w14:textId="274F10B4" w:rsidR="008328E8" w:rsidRPr="00BB45D4" w:rsidRDefault="008328E8" w:rsidP="00BB45D4">
            <w:pPr>
              <w:spacing w:after="0" w:line="360" w:lineRule="auto"/>
              <w:ind w:left="405" w:right="408" w:firstLine="720"/>
              <w:jc w:val="both"/>
              <w:rPr>
                <w:rFonts w:ascii="GHEA Grapalat" w:eastAsia="Calibri" w:hAnsi="GHEA Grapalat" w:cs="Sylfaen"/>
                <w:color w:val="000000"/>
                <w:sz w:val="24"/>
                <w:szCs w:val="24"/>
                <w:lang w:val="hy-AM"/>
              </w:rPr>
            </w:pPr>
          </w:p>
        </w:tc>
        <w:tc>
          <w:tcPr>
            <w:tcW w:w="6315" w:type="dxa"/>
            <w:gridSpan w:val="2"/>
            <w:tcBorders>
              <w:left w:val="outset" w:sz="6" w:space="0" w:color="auto"/>
              <w:bottom w:val="single" w:sz="4" w:space="0" w:color="auto"/>
              <w:right w:val="outset" w:sz="6" w:space="0" w:color="auto"/>
            </w:tcBorders>
            <w:shd w:val="clear" w:color="auto" w:fill="auto"/>
          </w:tcPr>
          <w:p w14:paraId="0DD193C9" w14:textId="77777777" w:rsidR="008328E8" w:rsidRPr="003F6643" w:rsidRDefault="008328E8" w:rsidP="003F6643">
            <w:pPr>
              <w:spacing w:after="0" w:line="360" w:lineRule="auto"/>
              <w:ind w:left="121" w:right="161"/>
              <w:jc w:val="center"/>
              <w:rPr>
                <w:rFonts w:ascii="GHEA Grapalat" w:eastAsia="Calibri" w:hAnsi="GHEA Grapalat" w:cs="Sylfaen"/>
                <w:b/>
                <w:sz w:val="24"/>
                <w:szCs w:val="24"/>
                <w:lang w:val="hy-AM"/>
              </w:rPr>
            </w:pPr>
            <w:r w:rsidRPr="003F6643">
              <w:rPr>
                <w:rFonts w:ascii="GHEA Grapalat" w:eastAsia="Calibri" w:hAnsi="GHEA Grapalat" w:cs="Sylfaen"/>
                <w:b/>
                <w:sz w:val="24"/>
                <w:szCs w:val="24"/>
                <w:lang w:val="hy-AM"/>
              </w:rPr>
              <w:lastRenderedPageBreak/>
              <w:t>Ընդունվել է մասնակի</w:t>
            </w:r>
          </w:p>
          <w:p w14:paraId="5F752F2C" w14:textId="255834A5" w:rsidR="008328E8" w:rsidRPr="003F6643" w:rsidRDefault="008328E8" w:rsidP="003F6643">
            <w:pPr>
              <w:spacing w:after="0" w:line="360" w:lineRule="auto"/>
              <w:ind w:left="262" w:right="341" w:firstLine="709"/>
              <w:jc w:val="both"/>
              <w:rPr>
                <w:rFonts w:ascii="GHEA Grapalat" w:eastAsia="Calibri" w:hAnsi="GHEA Grapalat" w:cs="Sylfaen"/>
                <w:bCs/>
                <w:sz w:val="24"/>
                <w:szCs w:val="24"/>
                <w:lang w:val="hy-AM"/>
              </w:rPr>
            </w:pPr>
            <w:r w:rsidRPr="003F6643">
              <w:rPr>
                <w:rFonts w:ascii="GHEA Grapalat" w:eastAsia="Calibri" w:hAnsi="GHEA Grapalat" w:cs="Sylfaen"/>
                <w:bCs/>
                <w:sz w:val="24"/>
                <w:szCs w:val="24"/>
                <w:lang w:val="hy-AM"/>
              </w:rPr>
              <w:t xml:space="preserve">Նախագծի 1-ին կետի 9-րդ ենթակետով N 13 հավելվածում նոր խմբագրությամբ </w:t>
            </w:r>
            <w:proofErr w:type="spellStart"/>
            <w:r w:rsidRPr="003F6643">
              <w:rPr>
                <w:rFonts w:ascii="GHEA Grapalat" w:eastAsia="Calibri" w:hAnsi="GHEA Grapalat" w:cs="Sylfaen"/>
                <w:bCs/>
                <w:sz w:val="24"/>
                <w:szCs w:val="24"/>
                <w:lang w:val="hy-AM"/>
              </w:rPr>
              <w:t>շարադրվող</w:t>
            </w:r>
            <w:proofErr w:type="spellEnd"/>
            <w:r w:rsidRPr="003F6643">
              <w:rPr>
                <w:rFonts w:ascii="GHEA Grapalat" w:eastAsia="Calibri" w:hAnsi="GHEA Grapalat" w:cs="Sylfaen"/>
                <w:bCs/>
                <w:sz w:val="24"/>
                <w:szCs w:val="24"/>
                <w:lang w:val="hy-AM"/>
              </w:rPr>
              <w:t xml:space="preserve"> 96-րդ </w:t>
            </w:r>
            <w:proofErr w:type="spellStart"/>
            <w:r w:rsidRPr="003F6643">
              <w:rPr>
                <w:rFonts w:ascii="GHEA Grapalat" w:eastAsia="Calibri" w:hAnsi="GHEA Grapalat" w:cs="Sylfaen"/>
                <w:bCs/>
                <w:sz w:val="24"/>
                <w:szCs w:val="24"/>
                <w:lang w:val="hy-AM"/>
              </w:rPr>
              <w:t>կետում</w:t>
            </w:r>
            <w:proofErr w:type="spellEnd"/>
            <w:r w:rsidRPr="003F6643">
              <w:rPr>
                <w:rFonts w:ascii="GHEA Grapalat" w:eastAsia="Calibri" w:hAnsi="GHEA Grapalat" w:cs="Sylfaen"/>
                <w:bCs/>
                <w:sz w:val="24"/>
                <w:szCs w:val="24"/>
                <w:lang w:val="hy-AM"/>
              </w:rPr>
              <w:t xml:space="preserve"> առկա չհամարակալված պարբերությունը </w:t>
            </w:r>
            <w:proofErr w:type="spellStart"/>
            <w:r w:rsidRPr="003F6643">
              <w:rPr>
                <w:rFonts w:ascii="GHEA Grapalat" w:eastAsia="Calibri" w:hAnsi="GHEA Grapalat" w:cs="Sylfaen"/>
                <w:bCs/>
                <w:sz w:val="24"/>
                <w:szCs w:val="24"/>
                <w:lang w:val="hy-AM"/>
              </w:rPr>
              <w:t>վերաշարադրվել</w:t>
            </w:r>
            <w:proofErr w:type="spellEnd"/>
            <w:r w:rsidRPr="003F6643">
              <w:rPr>
                <w:rFonts w:ascii="GHEA Grapalat" w:eastAsia="Calibri" w:hAnsi="GHEA Grapalat" w:cs="Sylfaen"/>
                <w:bCs/>
                <w:sz w:val="24"/>
                <w:szCs w:val="24"/>
                <w:lang w:val="hy-AM"/>
              </w:rPr>
              <w:t xml:space="preserve"> է, իսկ նոր խմբագրությամբ </w:t>
            </w:r>
            <w:proofErr w:type="spellStart"/>
            <w:r w:rsidRPr="003F6643">
              <w:rPr>
                <w:rFonts w:ascii="GHEA Grapalat" w:eastAsia="Calibri" w:hAnsi="GHEA Grapalat" w:cs="Sylfaen"/>
                <w:bCs/>
                <w:sz w:val="24"/>
                <w:szCs w:val="24"/>
                <w:lang w:val="hy-AM"/>
              </w:rPr>
              <w:t>շարադրվող</w:t>
            </w:r>
            <w:proofErr w:type="spellEnd"/>
            <w:r w:rsidRPr="003F6643">
              <w:rPr>
                <w:rFonts w:ascii="GHEA Grapalat" w:eastAsia="Calibri" w:hAnsi="GHEA Grapalat" w:cs="Sylfaen"/>
                <w:bCs/>
                <w:sz w:val="24"/>
                <w:szCs w:val="24"/>
                <w:lang w:val="hy-AM"/>
              </w:rPr>
              <w:t xml:space="preserve"> 96-րդ </w:t>
            </w:r>
            <w:proofErr w:type="spellStart"/>
            <w:r w:rsidRPr="003F6643">
              <w:rPr>
                <w:rFonts w:ascii="GHEA Grapalat" w:eastAsia="Calibri" w:hAnsi="GHEA Grapalat" w:cs="Sylfaen"/>
                <w:bCs/>
                <w:sz w:val="24"/>
                <w:szCs w:val="24"/>
                <w:lang w:val="hy-AM"/>
              </w:rPr>
              <w:t>կետում</w:t>
            </w:r>
            <w:proofErr w:type="spellEnd"/>
            <w:r w:rsidRPr="003F6643">
              <w:rPr>
                <w:rFonts w:ascii="GHEA Grapalat" w:eastAsia="Calibri" w:hAnsi="GHEA Grapalat" w:cs="Sylfaen"/>
                <w:bCs/>
                <w:sz w:val="24"/>
                <w:szCs w:val="24"/>
                <w:lang w:val="hy-AM"/>
              </w:rPr>
              <w:t xml:space="preserve"> «Կադրային հագեցվածություն» բաժնի 3-րդ կետի առաջարկվող խմբագրությունը չի ընդունվել, քանի որ խ</w:t>
            </w:r>
            <w:r w:rsidR="00956EAF">
              <w:rPr>
                <w:rFonts w:ascii="GHEA Grapalat" w:eastAsia="Calibri" w:hAnsi="GHEA Grapalat" w:cs="Sylfaen"/>
                <w:bCs/>
                <w:sz w:val="24"/>
                <w:szCs w:val="24"/>
                <w:lang w:val="hy-AM"/>
              </w:rPr>
              <w:t>ե</w:t>
            </w:r>
            <w:r w:rsidRPr="003F6643">
              <w:rPr>
                <w:rFonts w:ascii="GHEA Grapalat" w:eastAsia="Calibri" w:hAnsi="GHEA Grapalat" w:cs="Sylfaen"/>
                <w:bCs/>
                <w:sz w:val="24"/>
                <w:szCs w:val="24"/>
                <w:lang w:val="hy-AM"/>
              </w:rPr>
              <w:t xml:space="preserve">ղաթյուրվում է </w:t>
            </w:r>
            <w:proofErr w:type="spellStart"/>
            <w:r w:rsidRPr="003F6643">
              <w:rPr>
                <w:rFonts w:ascii="GHEA Grapalat" w:eastAsia="Calibri" w:hAnsi="GHEA Grapalat" w:cs="Sylfaen"/>
                <w:bCs/>
                <w:sz w:val="24"/>
                <w:szCs w:val="24"/>
                <w:lang w:val="hy-AM"/>
              </w:rPr>
              <w:t>սահմանվելիք</w:t>
            </w:r>
            <w:proofErr w:type="spellEnd"/>
            <w:r w:rsidRPr="003F6643">
              <w:rPr>
                <w:rFonts w:ascii="GHEA Grapalat" w:eastAsia="Calibri" w:hAnsi="GHEA Grapalat" w:cs="Sylfaen"/>
                <w:bCs/>
                <w:sz w:val="24"/>
                <w:szCs w:val="24"/>
                <w:lang w:val="hy-AM"/>
              </w:rPr>
              <w:t xml:space="preserve"> դրույթի իմաստը, ուստի այն </w:t>
            </w:r>
            <w:proofErr w:type="spellStart"/>
            <w:r w:rsidRPr="003F6643">
              <w:rPr>
                <w:rFonts w:ascii="GHEA Grapalat" w:eastAsia="Calibri" w:hAnsi="GHEA Grapalat" w:cs="Sylfaen"/>
                <w:bCs/>
                <w:sz w:val="24"/>
                <w:szCs w:val="24"/>
                <w:lang w:val="hy-AM"/>
              </w:rPr>
              <w:t>վերաշարադրվել</w:t>
            </w:r>
            <w:proofErr w:type="spellEnd"/>
            <w:r w:rsidRPr="003F6643">
              <w:rPr>
                <w:rFonts w:ascii="GHEA Grapalat" w:eastAsia="Calibri" w:hAnsi="GHEA Grapalat" w:cs="Sylfaen"/>
                <w:bCs/>
                <w:sz w:val="24"/>
                <w:szCs w:val="24"/>
                <w:lang w:val="hy-AM"/>
              </w:rPr>
              <w:t xml:space="preserve"> է </w:t>
            </w:r>
            <w:proofErr w:type="spellStart"/>
            <w:r w:rsidRPr="003F6643">
              <w:rPr>
                <w:rFonts w:ascii="GHEA Grapalat" w:eastAsia="Calibri" w:hAnsi="GHEA Grapalat" w:cs="Sylfaen"/>
                <w:bCs/>
                <w:sz w:val="24"/>
                <w:szCs w:val="24"/>
                <w:lang w:val="hy-AM"/>
              </w:rPr>
              <w:t>հետևյալ</w:t>
            </w:r>
            <w:proofErr w:type="spellEnd"/>
            <w:r w:rsidRPr="003F6643">
              <w:rPr>
                <w:rFonts w:ascii="GHEA Grapalat" w:eastAsia="Calibri" w:hAnsi="GHEA Grapalat" w:cs="Sylfaen"/>
                <w:bCs/>
                <w:sz w:val="24"/>
                <w:szCs w:val="24"/>
                <w:lang w:val="hy-AM"/>
              </w:rPr>
              <w:t xml:space="preserve"> կերպ.</w:t>
            </w:r>
          </w:p>
          <w:p w14:paraId="20F5765D" w14:textId="7EEA59D5" w:rsidR="008328E8" w:rsidRPr="003F6643" w:rsidRDefault="008328E8" w:rsidP="003F6643">
            <w:pPr>
              <w:spacing w:after="0" w:line="360" w:lineRule="auto"/>
              <w:ind w:left="262" w:right="161"/>
              <w:jc w:val="both"/>
              <w:rPr>
                <w:rFonts w:ascii="GHEA Grapalat" w:eastAsia="Calibri" w:hAnsi="GHEA Grapalat" w:cs="Sylfaen"/>
                <w:bCs/>
                <w:sz w:val="24"/>
                <w:szCs w:val="24"/>
                <w:lang w:val="hy-AM"/>
              </w:rPr>
            </w:pPr>
            <w:r w:rsidRPr="003F6643">
              <w:rPr>
                <w:rFonts w:ascii="GHEA Grapalat" w:eastAsia="Calibri" w:hAnsi="GHEA Grapalat" w:cs="Sylfaen"/>
                <w:bCs/>
                <w:sz w:val="24"/>
                <w:szCs w:val="24"/>
                <w:lang w:val="hy-AM"/>
              </w:rPr>
              <w:t xml:space="preserve">«Սահմանել, որ մանկական շտապ և անհետաձգելի բուժօգնության ծառայությանն անհրաժեշտ տեխնիկական և մասնագիտական որակավորման պահանջների ու պայմանների համար անհրաժեշտ </w:t>
            </w:r>
            <w:r w:rsidRPr="003F6643">
              <w:rPr>
                <w:rFonts w:ascii="GHEA Grapalat" w:eastAsia="Calibri" w:hAnsi="GHEA Grapalat" w:cs="Sylfaen"/>
                <w:bCs/>
                <w:sz w:val="24"/>
                <w:szCs w:val="24"/>
                <w:lang w:val="hy-AM"/>
              </w:rPr>
              <w:lastRenderedPageBreak/>
              <w:t>են նշված բոլոր սարքավորումներն ու բժշկական գործիքները, ինչպես նաև`</w:t>
            </w:r>
          </w:p>
          <w:p w14:paraId="03CA99B1" w14:textId="77777777" w:rsidR="008328E8" w:rsidRPr="003F6643" w:rsidRDefault="008328E8" w:rsidP="003F6643">
            <w:pPr>
              <w:spacing w:after="0" w:line="360" w:lineRule="auto"/>
              <w:ind w:left="262" w:right="161"/>
              <w:jc w:val="both"/>
              <w:rPr>
                <w:rFonts w:ascii="GHEA Grapalat" w:eastAsia="Calibri" w:hAnsi="GHEA Grapalat" w:cs="Sylfaen"/>
                <w:bCs/>
                <w:sz w:val="24"/>
                <w:szCs w:val="24"/>
                <w:lang w:val="hy-AM"/>
              </w:rPr>
            </w:pPr>
            <w:r w:rsidRPr="003F6643">
              <w:rPr>
                <w:rFonts w:ascii="GHEA Grapalat" w:eastAsia="Calibri" w:hAnsi="GHEA Grapalat" w:cs="Sylfaen"/>
                <w:bCs/>
                <w:sz w:val="24"/>
                <w:szCs w:val="24"/>
                <w:lang w:val="hy-AM"/>
              </w:rPr>
              <w:t>1) արհեստական շնչառության սարք, որը կիրառելի է կրծքի հասակի տարիքից սկսած երեխաների համար,</w:t>
            </w:r>
          </w:p>
          <w:p w14:paraId="7406EA17" w14:textId="0EC5B422" w:rsidR="008328E8" w:rsidRPr="003F6643" w:rsidRDefault="008328E8" w:rsidP="003F6643">
            <w:pPr>
              <w:spacing w:after="0" w:line="360" w:lineRule="auto"/>
              <w:ind w:left="262" w:right="161"/>
              <w:jc w:val="both"/>
              <w:rPr>
                <w:rFonts w:ascii="GHEA Grapalat" w:eastAsia="Calibri" w:hAnsi="GHEA Grapalat" w:cs="Sylfaen"/>
                <w:bCs/>
                <w:sz w:val="24"/>
                <w:szCs w:val="24"/>
                <w:lang w:val="hy-AM"/>
              </w:rPr>
            </w:pPr>
            <w:r w:rsidRPr="003F6643">
              <w:rPr>
                <w:rFonts w:ascii="GHEA Grapalat" w:eastAsia="Calibri" w:hAnsi="GHEA Grapalat" w:cs="Sylfaen"/>
                <w:bCs/>
                <w:sz w:val="24"/>
                <w:szCs w:val="24"/>
                <w:lang w:val="hy-AM"/>
              </w:rPr>
              <w:t xml:space="preserve">2) մանկական հասակի համար անհրաժեշտ </w:t>
            </w:r>
            <w:proofErr w:type="spellStart"/>
            <w:r w:rsidRPr="003F6643">
              <w:rPr>
                <w:rFonts w:ascii="GHEA Grapalat" w:eastAsia="Calibri" w:hAnsi="GHEA Grapalat" w:cs="Sylfaen"/>
                <w:bCs/>
                <w:sz w:val="24"/>
                <w:szCs w:val="24"/>
                <w:lang w:val="hy-AM"/>
              </w:rPr>
              <w:t>ջերմիջեցնող</w:t>
            </w:r>
            <w:proofErr w:type="spellEnd"/>
            <w:r w:rsidRPr="003F6643">
              <w:rPr>
                <w:rFonts w:ascii="GHEA Grapalat" w:eastAsia="Calibri" w:hAnsi="GHEA Grapalat" w:cs="Sylfaen"/>
                <w:bCs/>
                <w:sz w:val="24"/>
                <w:szCs w:val="24"/>
                <w:lang w:val="hy-AM"/>
              </w:rPr>
              <w:t xml:space="preserve"> դեղամիջոցներ:»:</w:t>
            </w:r>
          </w:p>
        </w:tc>
      </w:tr>
      <w:tr w:rsidR="008328E8" w:rsidRPr="003E2716" w14:paraId="3AAC109B" w14:textId="77777777" w:rsidTr="003E5013">
        <w:trPr>
          <w:trHeight w:val="7272"/>
          <w:tblCellSpacing w:w="0" w:type="dxa"/>
        </w:trPr>
        <w:tc>
          <w:tcPr>
            <w:tcW w:w="7939" w:type="dxa"/>
            <w:tcBorders>
              <w:top w:val="single" w:sz="4" w:space="0" w:color="auto"/>
              <w:left w:val="outset" w:sz="6" w:space="0" w:color="auto"/>
              <w:bottom w:val="single" w:sz="4" w:space="0" w:color="auto"/>
              <w:right w:val="outset" w:sz="6" w:space="0" w:color="auto"/>
            </w:tcBorders>
            <w:shd w:val="clear" w:color="auto" w:fill="auto"/>
          </w:tcPr>
          <w:p w14:paraId="4D5670F8" w14:textId="77777777" w:rsidR="008328E8" w:rsidRPr="008328E8" w:rsidRDefault="008328E8" w:rsidP="008328E8">
            <w:pPr>
              <w:spacing w:after="0" w:line="360" w:lineRule="auto"/>
              <w:ind w:left="263" w:right="267" w:firstLine="720"/>
              <w:jc w:val="both"/>
              <w:rPr>
                <w:rFonts w:ascii="GHEA Grapalat" w:eastAsia="Calibri" w:hAnsi="GHEA Grapalat" w:cs="Times New Roman"/>
                <w:color w:val="000000"/>
                <w:sz w:val="24"/>
                <w:szCs w:val="24"/>
                <w:lang w:val="hy-AM"/>
              </w:rPr>
            </w:pPr>
            <w:r w:rsidRPr="008328E8">
              <w:rPr>
                <w:rFonts w:ascii="GHEA Grapalat" w:eastAsia="Calibri" w:hAnsi="GHEA Grapalat" w:cs="Times New Roman"/>
                <w:sz w:val="24"/>
                <w:szCs w:val="24"/>
                <w:lang w:val="hy-AM"/>
              </w:rPr>
              <w:lastRenderedPageBreak/>
              <w:t>3</w:t>
            </w:r>
            <w:r w:rsidRPr="008328E8">
              <w:rPr>
                <w:rFonts w:ascii="Cambria Math" w:eastAsia="Calibri" w:hAnsi="Cambria Math" w:cs="Cambria Math"/>
                <w:sz w:val="24"/>
                <w:szCs w:val="24"/>
                <w:lang w:val="hy-AM"/>
              </w:rPr>
              <w:t>․</w:t>
            </w:r>
            <w:r w:rsidRPr="008328E8">
              <w:rPr>
                <w:rFonts w:ascii="GHEA Grapalat" w:eastAsia="Calibri" w:hAnsi="GHEA Grapalat" w:cs="Times New Roman"/>
                <w:sz w:val="24"/>
                <w:szCs w:val="24"/>
                <w:lang w:val="hy-AM"/>
              </w:rPr>
              <w:t>Նախագծի 1-ին կետի 2-րդ ենթակետով նոր լրացվող N 21 հավելվածի 3-րդ գլխում «</w:t>
            </w:r>
            <w:proofErr w:type="spellStart"/>
            <w:r w:rsidRPr="008328E8">
              <w:rPr>
                <w:rFonts w:ascii="GHEA Grapalat" w:eastAsia="Calibri" w:hAnsi="GHEA Grapalat" w:cs="Times New Roman"/>
                <w:sz w:val="24"/>
                <w:szCs w:val="24"/>
                <w:lang w:val="hy-AM"/>
              </w:rPr>
              <w:t>Դիատար</w:t>
            </w:r>
            <w:proofErr w:type="spellEnd"/>
            <w:r w:rsidRPr="008328E8">
              <w:rPr>
                <w:rFonts w:ascii="GHEA Grapalat" w:eastAsia="Calibri" w:hAnsi="GHEA Grapalat" w:cs="Times New Roman"/>
                <w:sz w:val="24"/>
                <w:szCs w:val="24"/>
                <w:lang w:val="hy-AM"/>
              </w:rPr>
              <w:t xml:space="preserve"> բրիգադի մեքենան պետք է կահավորված լինի համապատասխան </w:t>
            </w:r>
            <w:r w:rsidRPr="008328E8">
              <w:rPr>
                <w:rFonts w:ascii="GHEA Grapalat" w:eastAsia="Calibri" w:hAnsi="GHEA Grapalat" w:cs="Times New Roman"/>
                <w:b/>
                <w:i/>
                <w:sz w:val="24"/>
                <w:szCs w:val="24"/>
                <w:lang w:val="hy-AM"/>
              </w:rPr>
              <w:t xml:space="preserve">(բովանդակային) </w:t>
            </w:r>
            <w:proofErr w:type="spellStart"/>
            <w:r w:rsidRPr="008328E8">
              <w:rPr>
                <w:rFonts w:ascii="GHEA Grapalat" w:eastAsia="Calibri" w:hAnsi="GHEA Grapalat" w:cs="Times New Roman"/>
                <w:b/>
                <w:i/>
                <w:sz w:val="24"/>
                <w:szCs w:val="24"/>
                <w:lang w:val="hy-AM"/>
              </w:rPr>
              <w:t>մակնշմամբ</w:t>
            </w:r>
            <w:proofErr w:type="spellEnd"/>
            <w:r w:rsidRPr="008328E8">
              <w:rPr>
                <w:rFonts w:ascii="GHEA Grapalat" w:eastAsia="Calibri" w:hAnsi="GHEA Grapalat" w:cs="Times New Roman"/>
                <w:sz w:val="24"/>
                <w:szCs w:val="24"/>
                <w:lang w:val="hy-AM"/>
              </w:rPr>
              <w:t xml:space="preserve">» </w:t>
            </w:r>
            <w:proofErr w:type="spellStart"/>
            <w:r w:rsidRPr="008328E8">
              <w:rPr>
                <w:rFonts w:ascii="GHEA Grapalat" w:eastAsia="Calibri" w:hAnsi="GHEA Grapalat" w:cs="Times New Roman"/>
                <w:sz w:val="24"/>
                <w:szCs w:val="24"/>
                <w:lang w:val="hy-AM"/>
              </w:rPr>
              <w:t>ձևակերպումն</w:t>
            </w:r>
            <w:proofErr w:type="spellEnd"/>
            <w:r w:rsidRPr="008328E8">
              <w:rPr>
                <w:rFonts w:ascii="GHEA Grapalat" w:eastAsia="Calibri" w:hAnsi="GHEA Grapalat" w:cs="Times New Roman"/>
                <w:sz w:val="24"/>
                <w:szCs w:val="24"/>
                <w:lang w:val="hy-AM"/>
              </w:rPr>
              <w:t xml:space="preserve"> ունի հստակեցման կարիք։ </w:t>
            </w:r>
          </w:p>
          <w:p w14:paraId="0838ACBE" w14:textId="77777777" w:rsidR="008328E8" w:rsidRPr="008328E8" w:rsidRDefault="008328E8" w:rsidP="008328E8">
            <w:pPr>
              <w:spacing w:after="0" w:line="360" w:lineRule="auto"/>
              <w:ind w:left="263" w:right="267" w:firstLine="720"/>
              <w:jc w:val="both"/>
              <w:rPr>
                <w:rFonts w:ascii="GHEA Grapalat" w:eastAsia="Calibri" w:hAnsi="GHEA Grapalat" w:cs="Times New Roman"/>
                <w:sz w:val="24"/>
                <w:szCs w:val="24"/>
                <w:lang w:val="hy-AM"/>
              </w:rPr>
            </w:pPr>
            <w:r w:rsidRPr="008328E8">
              <w:rPr>
                <w:rFonts w:ascii="GHEA Grapalat" w:eastAsia="Calibri" w:hAnsi="GHEA Grapalat" w:cs="Times New Roman"/>
                <w:sz w:val="24"/>
                <w:szCs w:val="24"/>
                <w:lang w:val="hy-AM"/>
              </w:rPr>
              <w:t xml:space="preserve">Բացի այդ, N 21 հավելվածի 11-րդ գլխի 1-ին կետի «ԷՍԳ» բառերն ունեն վերանայման կարիք, հիմք ընդունելով «Նորմատիվ իրավական ակտերի մասին» օրենքի 21-րդ հոդվածի 2-րդ մասը, համաձայն որի՝ </w:t>
            </w:r>
            <w:r w:rsidRPr="008328E8">
              <w:rPr>
                <w:rFonts w:ascii="GHEA Grapalat" w:eastAsia="Calibri" w:hAnsi="GHEA Grapalat" w:cs="Times New Roman"/>
                <w:i/>
                <w:sz w:val="24"/>
                <w:szCs w:val="24"/>
                <w:lang w:val="hy-AM"/>
              </w:rPr>
              <w:t xml:space="preserve">արգելվում են նորմատիվ իրավական ակտում կատարել բառերի կամ տերմինների անհարկի կրճատումներ, ինչպես նաև բառերի կամ տերմինների </w:t>
            </w:r>
            <w:proofErr w:type="spellStart"/>
            <w:r w:rsidRPr="008328E8">
              <w:rPr>
                <w:rFonts w:ascii="GHEA Grapalat" w:eastAsia="Calibri" w:hAnsi="GHEA Grapalat" w:cs="Times New Roman"/>
                <w:i/>
                <w:sz w:val="24"/>
                <w:szCs w:val="24"/>
                <w:lang w:val="hy-AM"/>
              </w:rPr>
              <w:t>հապավումներ</w:t>
            </w:r>
            <w:proofErr w:type="spellEnd"/>
            <w:r w:rsidRPr="008328E8">
              <w:rPr>
                <w:rFonts w:ascii="GHEA Grapalat" w:eastAsia="Calibri" w:hAnsi="GHEA Grapalat" w:cs="Times New Roman"/>
                <w:sz w:val="24"/>
                <w:szCs w:val="24"/>
                <w:lang w:val="hy-AM"/>
              </w:rPr>
              <w:t>:</w:t>
            </w:r>
          </w:p>
          <w:p w14:paraId="3F04E56D" w14:textId="77777777" w:rsidR="008328E8" w:rsidRDefault="008328E8" w:rsidP="00BB45D4">
            <w:pPr>
              <w:spacing w:after="0" w:line="360" w:lineRule="auto"/>
              <w:ind w:left="405" w:right="408" w:firstLine="720"/>
              <w:jc w:val="both"/>
              <w:rPr>
                <w:rFonts w:ascii="GHEA Grapalat" w:eastAsia="Calibri" w:hAnsi="GHEA Grapalat" w:cs="Sylfaen"/>
                <w:noProof/>
                <w:color w:val="000000"/>
                <w:sz w:val="24"/>
                <w:szCs w:val="24"/>
                <w:lang w:val="hy-AM"/>
              </w:rPr>
            </w:pPr>
          </w:p>
        </w:tc>
        <w:tc>
          <w:tcPr>
            <w:tcW w:w="6315" w:type="dxa"/>
            <w:gridSpan w:val="2"/>
            <w:tcBorders>
              <w:top w:val="single" w:sz="4" w:space="0" w:color="auto"/>
              <w:left w:val="outset" w:sz="6" w:space="0" w:color="auto"/>
              <w:bottom w:val="single" w:sz="4" w:space="0" w:color="auto"/>
              <w:right w:val="outset" w:sz="6" w:space="0" w:color="auto"/>
            </w:tcBorders>
            <w:shd w:val="clear" w:color="auto" w:fill="auto"/>
          </w:tcPr>
          <w:p w14:paraId="57C9AC7B" w14:textId="77777777" w:rsidR="008328E8" w:rsidRDefault="008328E8" w:rsidP="008328E8">
            <w:pPr>
              <w:spacing w:after="0" w:line="360" w:lineRule="auto"/>
              <w:ind w:left="262" w:right="161"/>
              <w:jc w:val="center"/>
              <w:rPr>
                <w:rFonts w:ascii="GHEA Grapalat" w:eastAsia="Calibri" w:hAnsi="GHEA Grapalat" w:cs="Sylfaen"/>
                <w:b/>
                <w:sz w:val="24"/>
                <w:szCs w:val="24"/>
                <w:lang w:val="hy-AM"/>
              </w:rPr>
            </w:pPr>
            <w:r>
              <w:rPr>
                <w:rFonts w:ascii="GHEA Grapalat" w:eastAsia="Calibri" w:hAnsi="GHEA Grapalat" w:cs="Sylfaen"/>
                <w:b/>
                <w:sz w:val="24"/>
                <w:szCs w:val="24"/>
                <w:lang w:val="hy-AM"/>
              </w:rPr>
              <w:t>Ընդունվել է</w:t>
            </w:r>
          </w:p>
          <w:p w14:paraId="39E2538D" w14:textId="0BF176B8" w:rsidR="008328E8" w:rsidRPr="003E5013" w:rsidRDefault="003E5013" w:rsidP="003E5013">
            <w:pPr>
              <w:spacing w:after="0" w:line="360" w:lineRule="auto"/>
              <w:ind w:left="262" w:right="161" w:firstLine="567"/>
              <w:jc w:val="both"/>
              <w:rPr>
                <w:rFonts w:ascii="GHEA Grapalat" w:eastAsia="Calibri" w:hAnsi="GHEA Grapalat" w:cs="Sylfaen"/>
                <w:bCs/>
                <w:sz w:val="24"/>
                <w:szCs w:val="24"/>
                <w:lang w:val="hy-AM"/>
              </w:rPr>
            </w:pPr>
            <w:proofErr w:type="spellStart"/>
            <w:r w:rsidRPr="003E5013">
              <w:rPr>
                <w:rFonts w:ascii="GHEA Grapalat" w:eastAsia="Calibri" w:hAnsi="GHEA Grapalat" w:cs="Sylfaen"/>
                <w:bCs/>
                <w:sz w:val="24"/>
                <w:szCs w:val="24"/>
                <w:lang w:val="hy-AM"/>
              </w:rPr>
              <w:t>Նկատառման</w:t>
            </w:r>
            <w:proofErr w:type="spellEnd"/>
            <w:r w:rsidRPr="003E5013">
              <w:rPr>
                <w:rFonts w:ascii="GHEA Grapalat" w:eastAsia="Calibri" w:hAnsi="GHEA Grapalat" w:cs="Sylfaen"/>
                <w:bCs/>
                <w:sz w:val="24"/>
                <w:szCs w:val="24"/>
                <w:lang w:val="hy-AM"/>
              </w:rPr>
              <w:t xml:space="preserve"> առաջին մասով տեղի ունեցած քննարկման արդյունքում </w:t>
            </w:r>
            <w:proofErr w:type="spellStart"/>
            <w:r w:rsidRPr="003E5013">
              <w:rPr>
                <w:rFonts w:ascii="GHEA Grapalat" w:eastAsia="Calibri" w:hAnsi="GHEA Grapalat" w:cs="Sylfaen"/>
                <w:bCs/>
                <w:sz w:val="24"/>
                <w:szCs w:val="24"/>
                <w:lang w:val="hy-AM"/>
              </w:rPr>
              <w:t>ձևակերպումն</w:t>
            </w:r>
            <w:proofErr w:type="spellEnd"/>
            <w:r w:rsidRPr="003E5013">
              <w:rPr>
                <w:rFonts w:ascii="GHEA Grapalat" w:eastAsia="Calibri" w:hAnsi="GHEA Grapalat" w:cs="Sylfaen"/>
                <w:bCs/>
                <w:sz w:val="24"/>
                <w:szCs w:val="24"/>
                <w:lang w:val="hy-AM"/>
              </w:rPr>
              <w:t xml:space="preserve"> հանվել է, իսկ </w:t>
            </w:r>
            <w:proofErr w:type="spellStart"/>
            <w:r w:rsidRPr="003E5013">
              <w:rPr>
                <w:rFonts w:ascii="GHEA Grapalat" w:eastAsia="Calibri" w:hAnsi="GHEA Grapalat" w:cs="Sylfaen"/>
                <w:bCs/>
                <w:sz w:val="24"/>
                <w:szCs w:val="24"/>
                <w:lang w:val="hy-AM"/>
              </w:rPr>
              <w:t>հապավումները</w:t>
            </w:r>
            <w:proofErr w:type="spellEnd"/>
            <w:r w:rsidRPr="003E5013">
              <w:rPr>
                <w:rFonts w:ascii="GHEA Grapalat" w:eastAsia="Calibri" w:hAnsi="GHEA Grapalat" w:cs="Sylfaen"/>
                <w:bCs/>
                <w:sz w:val="24"/>
                <w:szCs w:val="24"/>
                <w:lang w:val="hy-AM"/>
              </w:rPr>
              <w:t xml:space="preserve"> բացվել են:</w:t>
            </w:r>
          </w:p>
        </w:tc>
      </w:tr>
      <w:tr w:rsidR="003E5013" w:rsidRPr="003E2716" w14:paraId="73A04598" w14:textId="77777777" w:rsidTr="004640EF">
        <w:trPr>
          <w:trHeight w:val="65"/>
          <w:tblCellSpacing w:w="0" w:type="dxa"/>
        </w:trPr>
        <w:tc>
          <w:tcPr>
            <w:tcW w:w="7939" w:type="dxa"/>
            <w:tcBorders>
              <w:left w:val="outset" w:sz="6" w:space="0" w:color="auto"/>
              <w:right w:val="outset" w:sz="6" w:space="0" w:color="auto"/>
            </w:tcBorders>
            <w:shd w:val="clear" w:color="auto" w:fill="auto"/>
          </w:tcPr>
          <w:p w14:paraId="20FC5314" w14:textId="77777777" w:rsidR="003E5013" w:rsidRPr="003E5013" w:rsidRDefault="003E5013" w:rsidP="003E5013">
            <w:pPr>
              <w:spacing w:after="0" w:line="360" w:lineRule="auto"/>
              <w:ind w:left="547" w:right="267" w:firstLine="709"/>
              <w:jc w:val="both"/>
              <w:rPr>
                <w:rFonts w:ascii="GHEA Grapalat" w:eastAsia="Calibri" w:hAnsi="GHEA Grapalat" w:cs="Sylfaen"/>
                <w:noProof/>
                <w:color w:val="000000"/>
                <w:sz w:val="24"/>
                <w:szCs w:val="24"/>
                <w:lang w:val="hy-AM"/>
              </w:rPr>
            </w:pPr>
            <w:r w:rsidRPr="003E5013">
              <w:rPr>
                <w:rFonts w:ascii="GHEA Grapalat" w:eastAsia="Calibri" w:hAnsi="GHEA Grapalat" w:cs="Sylfaen"/>
                <w:noProof/>
                <w:color w:val="000000"/>
                <w:sz w:val="24"/>
                <w:szCs w:val="24"/>
                <w:lang w:val="hy-AM"/>
              </w:rPr>
              <w:t>4</w:t>
            </w:r>
            <w:r w:rsidRPr="003E5013">
              <w:rPr>
                <w:rFonts w:ascii="Cambria Math" w:eastAsia="Calibri" w:hAnsi="Cambria Math" w:cs="Cambria Math"/>
                <w:noProof/>
                <w:color w:val="000000"/>
                <w:sz w:val="24"/>
                <w:szCs w:val="24"/>
                <w:lang w:val="hy-AM"/>
              </w:rPr>
              <w:t>․</w:t>
            </w:r>
            <w:r w:rsidRPr="003E5013">
              <w:rPr>
                <w:rFonts w:ascii="GHEA Grapalat" w:eastAsia="Calibri" w:hAnsi="GHEA Grapalat" w:cs="Sylfaen"/>
                <w:noProof/>
                <w:color w:val="000000"/>
                <w:sz w:val="24"/>
                <w:szCs w:val="24"/>
                <w:lang w:val="hy-AM"/>
              </w:rPr>
              <w:t xml:space="preserve">Որոշման համարակալումը չի համապատասխանում «Նորմատիվ իրավական ակտերի մասին» օրենքի </w:t>
            </w:r>
            <w:r w:rsidRPr="003E5013">
              <w:rPr>
                <w:rFonts w:ascii="GHEA Grapalat" w:eastAsia="Calibri" w:hAnsi="GHEA Grapalat" w:cs="Sylfaen"/>
                <w:noProof/>
                <w:color w:val="000000"/>
                <w:sz w:val="24"/>
                <w:szCs w:val="24"/>
                <w:lang w:val="hy-AM"/>
              </w:rPr>
              <w:lastRenderedPageBreak/>
              <w:t>պահանջներին, ուստի Նախագծով նախատեսված փոփոխությունների արդյունքում ինկորպորացման ժամանակ կարող են առաջանալ խնդիրներ։</w:t>
            </w:r>
          </w:p>
          <w:p w14:paraId="0B0BE8F5" w14:textId="77777777" w:rsidR="003E5013" w:rsidRPr="003E5013" w:rsidRDefault="003E5013" w:rsidP="003E5013">
            <w:pPr>
              <w:spacing w:after="0" w:line="360" w:lineRule="auto"/>
              <w:ind w:left="547" w:right="267" w:firstLine="709"/>
              <w:jc w:val="both"/>
              <w:rPr>
                <w:rFonts w:ascii="GHEA Grapalat" w:eastAsia="Calibri" w:hAnsi="GHEA Grapalat" w:cs="Sylfaen"/>
                <w:noProof/>
                <w:color w:val="000000"/>
                <w:sz w:val="24"/>
                <w:szCs w:val="24"/>
                <w:lang w:val="hy-AM"/>
              </w:rPr>
            </w:pPr>
            <w:r w:rsidRPr="003E5013">
              <w:rPr>
                <w:rFonts w:ascii="GHEA Grapalat" w:eastAsia="Calibri" w:hAnsi="GHEA Grapalat" w:cs="Sylfaen"/>
                <w:noProof/>
                <w:color w:val="000000"/>
                <w:sz w:val="24"/>
                <w:szCs w:val="24"/>
                <w:lang w:val="hy-AM"/>
              </w:rPr>
              <w:t>Նշվածի արդյունքում անհրաժեշտ է հստակեցնել Նախագծով նախատեսված փոփոխվող պարբերությունների և կետերի բովանդակությունը։</w:t>
            </w:r>
          </w:p>
          <w:p w14:paraId="13263ACD" w14:textId="62F4A571" w:rsidR="003E5013" w:rsidRDefault="003E5013" w:rsidP="003E5013">
            <w:pPr>
              <w:spacing w:after="0" w:line="360" w:lineRule="auto"/>
              <w:ind w:left="547" w:right="267" w:firstLine="709"/>
              <w:jc w:val="both"/>
              <w:rPr>
                <w:rFonts w:ascii="GHEA Grapalat" w:eastAsia="Calibri" w:hAnsi="GHEA Grapalat" w:cs="Sylfaen"/>
                <w:noProof/>
                <w:color w:val="000000"/>
                <w:sz w:val="24"/>
                <w:szCs w:val="24"/>
                <w:lang w:val="hy-AM"/>
              </w:rPr>
            </w:pPr>
            <w:r w:rsidRPr="003E5013">
              <w:rPr>
                <w:rFonts w:ascii="GHEA Grapalat" w:eastAsia="Calibri" w:hAnsi="GHEA Grapalat" w:cs="Sylfaen"/>
                <w:noProof/>
                <w:color w:val="000000"/>
                <w:sz w:val="24"/>
                <w:szCs w:val="24"/>
                <w:lang w:val="hy-AM"/>
              </w:rPr>
              <w:t>Բացի այդ, նոր լրացվող N 21 հավելվածի ամբողջ տեքստում անհրաժեշտ է վերանայել կետերի և ենթակետերի համարակալումները, իսկ չհամարակալված դրույթներն անհրաժեշտ է համարակալել՝ հաշվի առնելով «Նորմատիվ իրավական ակտերի մասին» օրենքի 14-րդ հոդվածի 5-րդ մասը, համաձայն որի՝  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tc>
        <w:tc>
          <w:tcPr>
            <w:tcW w:w="6315" w:type="dxa"/>
            <w:gridSpan w:val="2"/>
            <w:tcBorders>
              <w:left w:val="outset" w:sz="6" w:space="0" w:color="auto"/>
              <w:right w:val="outset" w:sz="6" w:space="0" w:color="auto"/>
            </w:tcBorders>
            <w:shd w:val="clear" w:color="auto" w:fill="auto"/>
          </w:tcPr>
          <w:p w14:paraId="3A1BFE75" w14:textId="5F42974E" w:rsidR="003E5013" w:rsidRDefault="003E5013" w:rsidP="003E5013">
            <w:pPr>
              <w:spacing w:after="0" w:line="360" w:lineRule="auto"/>
              <w:ind w:left="150" w:right="161" w:firstLine="1821"/>
              <w:jc w:val="both"/>
              <w:rPr>
                <w:rFonts w:ascii="GHEA Grapalat" w:hAnsi="GHEA Grapalat" w:cs="Sylfaen"/>
                <w:b/>
                <w:sz w:val="24"/>
                <w:szCs w:val="24"/>
                <w:lang w:val="hy-AM"/>
              </w:rPr>
            </w:pPr>
            <w:r>
              <w:rPr>
                <w:rFonts w:ascii="GHEA Grapalat" w:hAnsi="GHEA Grapalat" w:cs="Sylfaen"/>
                <w:b/>
                <w:sz w:val="24"/>
                <w:szCs w:val="24"/>
                <w:lang w:val="hy-AM"/>
              </w:rPr>
              <w:lastRenderedPageBreak/>
              <w:t>Չի ընդունվել</w:t>
            </w:r>
          </w:p>
          <w:p w14:paraId="43A60FD9" w14:textId="77777777" w:rsidR="003E5013" w:rsidRDefault="003E5013" w:rsidP="003E5013">
            <w:pPr>
              <w:spacing w:after="0" w:line="360" w:lineRule="auto"/>
              <w:ind w:left="150" w:right="161" w:firstLine="545"/>
              <w:jc w:val="both"/>
              <w:rPr>
                <w:rFonts w:ascii="GHEA Grapalat" w:hAnsi="GHEA Grapalat" w:cs="Sylfaen"/>
                <w:bCs/>
                <w:sz w:val="24"/>
                <w:szCs w:val="24"/>
                <w:lang w:val="hy-AM"/>
              </w:rPr>
            </w:pPr>
            <w:r w:rsidRPr="008C19B1">
              <w:rPr>
                <w:rFonts w:ascii="GHEA Grapalat" w:hAnsi="GHEA Grapalat" w:cs="Sylfaen"/>
                <w:bCs/>
                <w:sz w:val="24"/>
                <w:szCs w:val="24"/>
                <w:lang w:val="hy-AM"/>
              </w:rPr>
              <w:lastRenderedPageBreak/>
              <w:t>Ներկայումս, հաշվի առնելով ոլորտի ռազմավարական փաստաթղթերո</w:t>
            </w:r>
            <w:r>
              <w:rPr>
                <w:rFonts w:ascii="GHEA Grapalat" w:hAnsi="GHEA Grapalat" w:cs="Sylfaen"/>
                <w:bCs/>
                <w:sz w:val="24"/>
                <w:szCs w:val="24"/>
                <w:lang w:val="hy-AM"/>
              </w:rPr>
              <w:t>ւմ ամրագրված</w:t>
            </w:r>
            <w:r w:rsidRPr="008C19B1">
              <w:rPr>
                <w:rFonts w:ascii="GHEA Grapalat" w:hAnsi="GHEA Grapalat" w:cs="Sylfaen"/>
                <w:bCs/>
                <w:sz w:val="24"/>
                <w:szCs w:val="24"/>
                <w:lang w:val="hy-AM"/>
              </w:rPr>
              <w:t xml:space="preserve"> միջոցառումներով նախատեսված</w:t>
            </w:r>
            <w:r>
              <w:rPr>
                <w:rFonts w:ascii="GHEA Grapalat" w:hAnsi="GHEA Grapalat" w:cs="Sylfaen"/>
                <w:bCs/>
                <w:sz w:val="24"/>
                <w:szCs w:val="24"/>
                <w:lang w:val="hy-AM"/>
              </w:rPr>
              <w:t>`</w:t>
            </w:r>
            <w:r w:rsidRPr="008C19B1">
              <w:rPr>
                <w:rFonts w:ascii="GHEA Grapalat" w:hAnsi="GHEA Grapalat" w:cs="Sylfaen"/>
                <w:bCs/>
                <w:sz w:val="24"/>
                <w:szCs w:val="24"/>
                <w:lang w:val="hy-AM"/>
              </w:rPr>
              <w:t xml:space="preserve"> բժշկական օգնության և սպասարկման իրականացման համար լիցենզավորման պայմանների և պահանջների վերանայումը` </w:t>
            </w:r>
            <w:proofErr w:type="spellStart"/>
            <w:r w:rsidRPr="008C19B1">
              <w:rPr>
                <w:rFonts w:ascii="GHEA Grapalat" w:hAnsi="GHEA Grapalat" w:cs="Sylfaen"/>
                <w:bCs/>
                <w:sz w:val="24"/>
                <w:szCs w:val="24"/>
                <w:lang w:val="hy-AM"/>
              </w:rPr>
              <w:t>շրջանառվում</w:t>
            </w:r>
            <w:proofErr w:type="spellEnd"/>
            <w:r w:rsidRPr="008C19B1">
              <w:rPr>
                <w:rFonts w:ascii="GHEA Grapalat" w:hAnsi="GHEA Grapalat" w:cs="Sylfaen"/>
                <w:bCs/>
                <w:sz w:val="24"/>
                <w:szCs w:val="24"/>
                <w:lang w:val="hy-AM"/>
              </w:rPr>
              <w:t xml:space="preserve"> են </w:t>
            </w:r>
            <w:r>
              <w:rPr>
                <w:rFonts w:ascii="GHEA Grapalat" w:hAnsi="GHEA Grapalat" w:cs="Sylfaen"/>
                <w:bCs/>
                <w:sz w:val="24"/>
                <w:szCs w:val="24"/>
                <w:lang w:val="hy-AM"/>
              </w:rPr>
              <w:t xml:space="preserve">ՀՀ կառավարության </w:t>
            </w:r>
            <w:r w:rsidRPr="008C19B1">
              <w:rPr>
                <w:rFonts w:ascii="GHEA Grapalat" w:hAnsi="GHEA Grapalat" w:cs="Sylfaen"/>
                <w:bCs/>
                <w:sz w:val="24"/>
                <w:szCs w:val="24"/>
                <w:lang w:val="hy-AM"/>
              </w:rPr>
              <w:t>«</w:t>
            </w:r>
            <w:r>
              <w:rPr>
                <w:rFonts w:ascii="GHEA Grapalat" w:hAnsi="GHEA Grapalat" w:cs="Sylfaen"/>
                <w:bCs/>
                <w:sz w:val="24"/>
                <w:szCs w:val="24"/>
                <w:lang w:val="hy-AM"/>
              </w:rPr>
              <w:t>ՀՀ</w:t>
            </w:r>
            <w:r w:rsidRPr="008C19B1">
              <w:rPr>
                <w:rFonts w:ascii="GHEA Grapalat" w:hAnsi="GHEA Grapalat" w:cs="Sylfaen"/>
                <w:bCs/>
                <w:sz w:val="24"/>
                <w:szCs w:val="24"/>
                <w:lang w:val="hy-AM"/>
              </w:rPr>
              <w:t xml:space="preserve"> կառավարության 2002 թվականի հունիսի 29-ի N 867 որոշման (այսուհետ` Որոշում) </w:t>
            </w:r>
            <w:r>
              <w:rPr>
                <w:rFonts w:ascii="GHEA Grapalat" w:hAnsi="GHEA Grapalat" w:cs="Sylfaen"/>
                <w:bCs/>
                <w:sz w:val="24"/>
                <w:szCs w:val="24"/>
                <w:lang w:val="hy-AM"/>
              </w:rPr>
              <w:t xml:space="preserve">մեջ լրացումներ և փոփոխություններ կատարելու մասին» որոշումների </w:t>
            </w:r>
            <w:r w:rsidRPr="008C19B1">
              <w:rPr>
                <w:rFonts w:ascii="GHEA Grapalat" w:hAnsi="GHEA Grapalat" w:cs="Sylfaen"/>
                <w:bCs/>
                <w:sz w:val="24"/>
                <w:szCs w:val="24"/>
                <w:lang w:val="hy-AM"/>
              </w:rPr>
              <w:t>մի քանի նախագծեր:</w:t>
            </w:r>
          </w:p>
          <w:p w14:paraId="3CAA7D93" w14:textId="54BAD737" w:rsidR="003E5013" w:rsidRPr="003F6643" w:rsidRDefault="003E5013" w:rsidP="003E5013">
            <w:pPr>
              <w:spacing w:after="0" w:line="360" w:lineRule="auto"/>
              <w:ind w:left="121" w:right="161" w:firstLine="708"/>
              <w:jc w:val="both"/>
              <w:rPr>
                <w:rFonts w:ascii="GHEA Grapalat" w:eastAsia="Calibri" w:hAnsi="GHEA Grapalat" w:cs="Sylfaen"/>
                <w:b/>
                <w:sz w:val="24"/>
                <w:szCs w:val="24"/>
                <w:lang w:val="hy-AM"/>
              </w:rPr>
            </w:pPr>
            <w:r w:rsidRPr="008C19B1">
              <w:rPr>
                <w:rFonts w:ascii="GHEA Grapalat" w:hAnsi="GHEA Grapalat" w:cs="Sylfaen"/>
                <w:bCs/>
                <w:sz w:val="24"/>
                <w:szCs w:val="24"/>
                <w:lang w:val="hy-AM"/>
              </w:rPr>
              <w:t>Հաշվի առնելով Որոշման</w:t>
            </w:r>
            <w:r>
              <w:rPr>
                <w:rFonts w:ascii="GHEA Grapalat" w:hAnsi="GHEA Grapalat" w:cs="Sylfaen"/>
                <w:bCs/>
                <w:sz w:val="24"/>
                <w:szCs w:val="24"/>
                <w:lang w:val="hy-AM"/>
              </w:rPr>
              <w:t xml:space="preserve"> և</w:t>
            </w:r>
            <w:r w:rsidRPr="008C19B1">
              <w:rPr>
                <w:rFonts w:ascii="GHEA Grapalat" w:hAnsi="GHEA Grapalat" w:cs="Sylfaen"/>
                <w:bCs/>
                <w:sz w:val="24"/>
                <w:szCs w:val="24"/>
                <w:lang w:val="hy-AM"/>
              </w:rPr>
              <w:t xml:space="preserve"> այդ նախագծերի կառուցվածքային </w:t>
            </w:r>
            <w:proofErr w:type="spellStart"/>
            <w:r w:rsidRPr="008C19B1">
              <w:rPr>
                <w:rFonts w:ascii="GHEA Grapalat" w:hAnsi="GHEA Grapalat" w:cs="Sylfaen"/>
                <w:bCs/>
                <w:sz w:val="24"/>
                <w:szCs w:val="24"/>
                <w:lang w:val="hy-AM"/>
              </w:rPr>
              <w:t>առան</w:t>
            </w:r>
            <w:r>
              <w:rPr>
                <w:rFonts w:ascii="GHEA Grapalat" w:hAnsi="GHEA Grapalat" w:cs="Sylfaen"/>
                <w:bCs/>
                <w:sz w:val="24"/>
                <w:szCs w:val="24"/>
                <w:lang w:val="hy-AM"/>
              </w:rPr>
              <w:t>ձ</w:t>
            </w:r>
            <w:r w:rsidRPr="008C19B1">
              <w:rPr>
                <w:rFonts w:ascii="GHEA Grapalat" w:hAnsi="GHEA Grapalat" w:cs="Sylfaen"/>
                <w:bCs/>
                <w:sz w:val="24"/>
                <w:szCs w:val="24"/>
                <w:lang w:val="hy-AM"/>
              </w:rPr>
              <w:t>ահատկությունները</w:t>
            </w:r>
            <w:proofErr w:type="spellEnd"/>
            <w:r w:rsidRPr="008C19B1">
              <w:rPr>
                <w:rFonts w:ascii="GHEA Grapalat" w:hAnsi="GHEA Grapalat" w:cs="Sylfaen"/>
                <w:bCs/>
                <w:sz w:val="24"/>
                <w:szCs w:val="24"/>
                <w:lang w:val="hy-AM"/>
              </w:rPr>
              <w:t xml:space="preserve"> և տրամա</w:t>
            </w:r>
            <w:r>
              <w:rPr>
                <w:rFonts w:ascii="GHEA Grapalat" w:hAnsi="GHEA Grapalat" w:cs="Sylfaen"/>
                <w:bCs/>
                <w:sz w:val="24"/>
                <w:szCs w:val="24"/>
                <w:lang w:val="hy-AM"/>
              </w:rPr>
              <w:t>բ</w:t>
            </w:r>
            <w:r w:rsidRPr="008C19B1">
              <w:rPr>
                <w:rFonts w:ascii="GHEA Grapalat" w:hAnsi="GHEA Grapalat" w:cs="Sylfaen"/>
                <w:bCs/>
                <w:sz w:val="24"/>
                <w:szCs w:val="24"/>
                <w:lang w:val="hy-AM"/>
              </w:rPr>
              <w:t xml:space="preserve">անությունը` ներկայումս Որոշման մեջ օգտագործված </w:t>
            </w:r>
            <w:proofErr w:type="spellStart"/>
            <w:r w:rsidRPr="008C19B1">
              <w:rPr>
                <w:rFonts w:ascii="GHEA Grapalat" w:hAnsi="GHEA Grapalat" w:cs="Sylfaen"/>
                <w:bCs/>
                <w:sz w:val="24"/>
                <w:szCs w:val="24"/>
                <w:lang w:val="hy-AM"/>
              </w:rPr>
              <w:t>համարակալման</w:t>
            </w:r>
            <w:proofErr w:type="spellEnd"/>
            <w:r w:rsidRPr="008C19B1">
              <w:rPr>
                <w:rFonts w:ascii="GHEA Grapalat" w:hAnsi="GHEA Grapalat" w:cs="Sylfaen"/>
                <w:bCs/>
                <w:sz w:val="24"/>
                <w:szCs w:val="24"/>
                <w:lang w:val="hy-AM"/>
              </w:rPr>
              <w:t xml:space="preserve"> սկզբունքը վերանայելը նպատակահարմար չէ, սակայն նշված փոփոխությունների իրականացումից հետո Առողջապահության նախարարությունը նախատեսում է իրականացնել Որոշման ամբողջ տեքստի խմբագրում` այն իրավական տեխնիկայի կանոններին համապատասխանեցնելու նպատակով:</w:t>
            </w:r>
          </w:p>
        </w:tc>
      </w:tr>
      <w:tr w:rsidR="004640EF" w:rsidRPr="003E2716" w14:paraId="4C56B66E" w14:textId="77777777" w:rsidTr="004640EF">
        <w:trPr>
          <w:trHeight w:val="65"/>
          <w:tblCellSpacing w:w="0" w:type="dxa"/>
        </w:trPr>
        <w:tc>
          <w:tcPr>
            <w:tcW w:w="7939" w:type="dxa"/>
            <w:tcBorders>
              <w:left w:val="outset" w:sz="6" w:space="0" w:color="auto"/>
              <w:right w:val="outset" w:sz="6" w:space="0" w:color="auto"/>
            </w:tcBorders>
            <w:shd w:val="clear" w:color="auto" w:fill="auto"/>
          </w:tcPr>
          <w:p w14:paraId="5BCDCB9B" w14:textId="77777777" w:rsidR="004640EF" w:rsidRPr="003E5013" w:rsidRDefault="004640EF" w:rsidP="003E5013">
            <w:pPr>
              <w:spacing w:after="0" w:line="360" w:lineRule="auto"/>
              <w:ind w:left="547" w:right="267" w:firstLine="709"/>
              <w:jc w:val="both"/>
              <w:rPr>
                <w:rFonts w:ascii="GHEA Grapalat" w:eastAsia="Calibri" w:hAnsi="GHEA Grapalat" w:cs="Sylfaen"/>
                <w:noProof/>
                <w:color w:val="000000"/>
                <w:sz w:val="24"/>
                <w:szCs w:val="24"/>
                <w:lang w:val="hy-AM"/>
              </w:rPr>
            </w:pPr>
          </w:p>
        </w:tc>
        <w:tc>
          <w:tcPr>
            <w:tcW w:w="6315" w:type="dxa"/>
            <w:gridSpan w:val="2"/>
            <w:tcBorders>
              <w:left w:val="outset" w:sz="6" w:space="0" w:color="auto"/>
              <w:right w:val="outset" w:sz="6" w:space="0" w:color="auto"/>
            </w:tcBorders>
            <w:shd w:val="clear" w:color="auto" w:fill="auto"/>
          </w:tcPr>
          <w:p w14:paraId="0108DEC4" w14:textId="77777777" w:rsidR="004640EF" w:rsidRDefault="004640EF" w:rsidP="003E5013">
            <w:pPr>
              <w:spacing w:after="0" w:line="360" w:lineRule="auto"/>
              <w:ind w:left="150" w:right="161" w:firstLine="1821"/>
              <w:jc w:val="both"/>
              <w:rPr>
                <w:rFonts w:ascii="GHEA Grapalat" w:hAnsi="GHEA Grapalat" w:cs="Sylfaen"/>
                <w:b/>
                <w:sz w:val="24"/>
                <w:szCs w:val="24"/>
                <w:lang w:val="hy-AM"/>
              </w:rPr>
            </w:pPr>
          </w:p>
        </w:tc>
      </w:tr>
      <w:tr w:rsidR="004640EF" w:rsidRPr="003E2716" w14:paraId="6A28CDEB" w14:textId="77777777" w:rsidTr="004640EF">
        <w:trPr>
          <w:trHeight w:val="65"/>
          <w:tblCellSpacing w:w="0" w:type="dxa"/>
        </w:trPr>
        <w:tc>
          <w:tcPr>
            <w:tcW w:w="7939" w:type="dxa"/>
            <w:tcBorders>
              <w:left w:val="outset" w:sz="6" w:space="0" w:color="auto"/>
              <w:right w:val="outset" w:sz="6" w:space="0" w:color="auto"/>
            </w:tcBorders>
            <w:shd w:val="clear" w:color="auto" w:fill="auto"/>
          </w:tcPr>
          <w:p w14:paraId="12572D22" w14:textId="77777777" w:rsidR="004640EF" w:rsidRPr="003E5013" w:rsidRDefault="004640EF" w:rsidP="003E5013">
            <w:pPr>
              <w:spacing w:after="0" w:line="360" w:lineRule="auto"/>
              <w:ind w:left="547" w:right="267" w:firstLine="709"/>
              <w:jc w:val="both"/>
              <w:rPr>
                <w:rFonts w:ascii="GHEA Grapalat" w:eastAsia="Calibri" w:hAnsi="GHEA Grapalat" w:cs="Sylfaen"/>
                <w:noProof/>
                <w:color w:val="000000"/>
                <w:sz w:val="24"/>
                <w:szCs w:val="24"/>
                <w:lang w:val="hy-AM"/>
              </w:rPr>
            </w:pPr>
          </w:p>
        </w:tc>
        <w:tc>
          <w:tcPr>
            <w:tcW w:w="6315" w:type="dxa"/>
            <w:gridSpan w:val="2"/>
            <w:tcBorders>
              <w:left w:val="outset" w:sz="6" w:space="0" w:color="auto"/>
              <w:right w:val="outset" w:sz="6" w:space="0" w:color="auto"/>
            </w:tcBorders>
            <w:shd w:val="clear" w:color="auto" w:fill="auto"/>
          </w:tcPr>
          <w:p w14:paraId="356B22F4" w14:textId="77777777" w:rsidR="004640EF" w:rsidRDefault="004640EF" w:rsidP="003E5013">
            <w:pPr>
              <w:spacing w:after="0" w:line="360" w:lineRule="auto"/>
              <w:ind w:left="150" w:right="161" w:firstLine="1821"/>
              <w:jc w:val="both"/>
              <w:rPr>
                <w:rFonts w:ascii="GHEA Grapalat" w:hAnsi="GHEA Grapalat" w:cs="Sylfaen"/>
                <w:b/>
                <w:sz w:val="24"/>
                <w:szCs w:val="24"/>
                <w:lang w:val="hy-AM"/>
              </w:rPr>
            </w:pPr>
          </w:p>
        </w:tc>
      </w:tr>
      <w:tr w:rsidR="004640EF" w:rsidRPr="004640EF" w14:paraId="060174D5" w14:textId="77777777" w:rsidTr="004640EF">
        <w:trPr>
          <w:trHeight w:val="240"/>
          <w:tblCellSpacing w:w="0" w:type="dxa"/>
        </w:trPr>
        <w:tc>
          <w:tcPr>
            <w:tcW w:w="7939" w:type="dxa"/>
            <w:vMerge w:val="restart"/>
            <w:tcBorders>
              <w:top w:val="outset" w:sz="6" w:space="0" w:color="auto"/>
              <w:left w:val="outset" w:sz="6" w:space="0" w:color="auto"/>
              <w:right w:val="outset" w:sz="6" w:space="0" w:color="auto"/>
            </w:tcBorders>
            <w:shd w:val="clear" w:color="auto" w:fill="D9D9D9" w:themeFill="background1" w:themeFillShade="D9"/>
          </w:tcPr>
          <w:p w14:paraId="12B94BA7" w14:textId="631439AC" w:rsidR="004640EF" w:rsidRPr="003E5013" w:rsidRDefault="004640EF" w:rsidP="004640EF">
            <w:pPr>
              <w:spacing w:after="0" w:line="360" w:lineRule="auto"/>
              <w:ind w:left="547" w:right="267" w:firstLine="709"/>
              <w:jc w:val="center"/>
              <w:rPr>
                <w:rFonts w:ascii="GHEA Grapalat" w:eastAsia="Calibri" w:hAnsi="GHEA Grapalat" w:cs="Sylfaen"/>
                <w:noProof/>
                <w:color w:val="000000"/>
                <w:sz w:val="24"/>
                <w:szCs w:val="24"/>
                <w:lang w:val="hy-AM"/>
              </w:rPr>
            </w:pPr>
            <w:r>
              <w:rPr>
                <w:rFonts w:ascii="GHEA Grapalat" w:eastAsia="Calibri" w:hAnsi="GHEA Grapalat" w:cs="Sylfaen"/>
                <w:b/>
                <w:sz w:val="24"/>
                <w:szCs w:val="24"/>
                <w:lang w:val="hy-AM"/>
              </w:rPr>
              <w:lastRenderedPageBreak/>
              <w:t>7. Վ</w:t>
            </w:r>
            <w:r w:rsidRPr="004640EF">
              <w:rPr>
                <w:rFonts w:ascii="GHEA Grapalat" w:eastAsia="Calibri" w:hAnsi="GHEA Grapalat" w:cs="Sylfaen"/>
                <w:b/>
                <w:sz w:val="24"/>
                <w:szCs w:val="24"/>
                <w:lang w:val="hy-AM"/>
              </w:rPr>
              <w:t>արչապետի աշխատակազմի սոցիալական հարցերի վարչությ</w:t>
            </w:r>
            <w:r>
              <w:rPr>
                <w:rFonts w:ascii="GHEA Grapalat" w:eastAsia="Calibri" w:hAnsi="GHEA Grapalat" w:cs="Sylfaen"/>
                <w:b/>
                <w:sz w:val="24"/>
                <w:szCs w:val="24"/>
                <w:lang w:val="hy-AM"/>
              </w:rPr>
              <w:t>ուն</w:t>
            </w:r>
          </w:p>
        </w:tc>
        <w:tc>
          <w:tcPr>
            <w:tcW w:w="6315"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997F791" w14:textId="6B0D5279" w:rsidR="004640EF" w:rsidRDefault="004640EF" w:rsidP="004640EF">
            <w:pPr>
              <w:spacing w:after="0" w:line="360" w:lineRule="auto"/>
              <w:ind w:left="150" w:right="161" w:firstLine="118"/>
              <w:jc w:val="center"/>
              <w:rPr>
                <w:rFonts w:ascii="GHEA Grapalat" w:hAnsi="GHEA Grapalat" w:cs="Sylfaen"/>
                <w:b/>
                <w:sz w:val="24"/>
                <w:szCs w:val="24"/>
                <w:lang w:val="hy-AM"/>
              </w:rPr>
            </w:pPr>
            <w:r>
              <w:rPr>
                <w:rFonts w:ascii="GHEA Grapalat" w:eastAsia="Calibri" w:hAnsi="GHEA Grapalat" w:cs="Sylfaen"/>
                <w:b/>
                <w:sz w:val="24"/>
                <w:szCs w:val="24"/>
                <w:lang w:val="hy-AM"/>
              </w:rPr>
              <w:t>20</w:t>
            </w:r>
            <w:r w:rsidRPr="00BB45D4">
              <w:rPr>
                <w:rFonts w:ascii="GHEA Grapalat" w:eastAsia="Calibri" w:hAnsi="GHEA Grapalat" w:cs="Sylfaen"/>
                <w:b/>
                <w:sz w:val="24"/>
                <w:szCs w:val="24"/>
                <w:lang w:val="hy-AM"/>
              </w:rPr>
              <w:t>.0</w:t>
            </w:r>
            <w:r>
              <w:rPr>
                <w:rFonts w:ascii="GHEA Grapalat" w:eastAsia="Calibri" w:hAnsi="GHEA Grapalat" w:cs="Sylfaen"/>
                <w:b/>
                <w:sz w:val="24"/>
                <w:szCs w:val="24"/>
                <w:lang w:val="hy-AM"/>
              </w:rPr>
              <w:t>8</w:t>
            </w:r>
            <w:r w:rsidRPr="00BB45D4">
              <w:rPr>
                <w:rFonts w:ascii="GHEA Grapalat" w:eastAsia="Calibri" w:hAnsi="GHEA Grapalat" w:cs="Sylfaen"/>
                <w:b/>
                <w:sz w:val="24"/>
                <w:szCs w:val="24"/>
                <w:lang w:val="hy-AM"/>
              </w:rPr>
              <w:t>.2025</w:t>
            </w:r>
          </w:p>
        </w:tc>
      </w:tr>
      <w:tr w:rsidR="004640EF" w:rsidRPr="004640EF" w14:paraId="0D987448" w14:textId="77777777" w:rsidTr="004640EF">
        <w:trPr>
          <w:trHeight w:val="250"/>
          <w:tblCellSpacing w:w="0" w:type="dxa"/>
        </w:trPr>
        <w:tc>
          <w:tcPr>
            <w:tcW w:w="7939" w:type="dxa"/>
            <w:vMerge/>
            <w:tcBorders>
              <w:left w:val="outset" w:sz="6" w:space="0" w:color="auto"/>
              <w:right w:val="outset" w:sz="6" w:space="0" w:color="auto"/>
            </w:tcBorders>
            <w:shd w:val="clear" w:color="auto" w:fill="D9D9D9" w:themeFill="background1" w:themeFillShade="D9"/>
          </w:tcPr>
          <w:p w14:paraId="03D1C7AD" w14:textId="77777777" w:rsidR="004640EF" w:rsidRPr="00BB45D4" w:rsidRDefault="004640EF" w:rsidP="004640EF">
            <w:pPr>
              <w:spacing w:after="0" w:line="360" w:lineRule="auto"/>
              <w:ind w:left="547" w:right="267" w:firstLine="709"/>
              <w:jc w:val="both"/>
              <w:rPr>
                <w:rFonts w:ascii="GHEA Grapalat" w:eastAsia="Calibri" w:hAnsi="GHEA Grapalat" w:cs="Sylfaen"/>
                <w:b/>
                <w:sz w:val="24"/>
                <w:szCs w:val="24"/>
                <w:lang w:val="hy-AM"/>
              </w:rPr>
            </w:pPr>
          </w:p>
        </w:tc>
        <w:tc>
          <w:tcPr>
            <w:tcW w:w="6315"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1E5F298" w14:textId="1A6B52FE" w:rsidR="004640EF" w:rsidRPr="00BB45D4" w:rsidRDefault="004640EF" w:rsidP="004640EF">
            <w:pPr>
              <w:spacing w:after="0" w:line="360" w:lineRule="auto"/>
              <w:ind w:left="150" w:right="161" w:firstLine="118"/>
              <w:jc w:val="center"/>
              <w:rPr>
                <w:rFonts w:ascii="GHEA Grapalat" w:eastAsia="Calibri" w:hAnsi="GHEA Grapalat" w:cs="Sylfaen"/>
                <w:b/>
                <w:sz w:val="24"/>
                <w:szCs w:val="24"/>
                <w:lang w:val="hy-AM"/>
              </w:rPr>
            </w:pPr>
            <w:r w:rsidRPr="004640EF">
              <w:rPr>
                <w:rFonts w:ascii="GHEA Grapalat" w:eastAsia="Calibri" w:hAnsi="GHEA Grapalat" w:cs="Sylfaen"/>
                <w:b/>
                <w:sz w:val="24"/>
                <w:szCs w:val="24"/>
                <w:lang w:val="hy-AM"/>
              </w:rPr>
              <w:t>02/11.4/27042-2025</w:t>
            </w:r>
          </w:p>
        </w:tc>
      </w:tr>
      <w:tr w:rsidR="006E7432" w:rsidRPr="003E2716" w14:paraId="05F6047D" w14:textId="77777777" w:rsidTr="006E7432">
        <w:trPr>
          <w:trHeight w:val="250"/>
          <w:tblCellSpacing w:w="0" w:type="dxa"/>
        </w:trPr>
        <w:tc>
          <w:tcPr>
            <w:tcW w:w="7939" w:type="dxa"/>
            <w:tcBorders>
              <w:left w:val="outset" w:sz="6" w:space="0" w:color="auto"/>
              <w:right w:val="outset" w:sz="6" w:space="0" w:color="auto"/>
            </w:tcBorders>
            <w:shd w:val="clear" w:color="auto" w:fill="FFFFFF" w:themeFill="background1"/>
          </w:tcPr>
          <w:p w14:paraId="3489D8F6" w14:textId="3BC2291C" w:rsidR="006E7432" w:rsidRPr="006E7432" w:rsidRDefault="006E7432" w:rsidP="006E7432">
            <w:pPr>
              <w:pStyle w:val="ListParagraph"/>
              <w:numPr>
                <w:ilvl w:val="0"/>
                <w:numId w:val="33"/>
              </w:numPr>
              <w:spacing w:after="0" w:line="360" w:lineRule="auto"/>
              <w:ind w:left="270" w:right="161" w:firstLine="66"/>
              <w:jc w:val="both"/>
              <w:rPr>
                <w:rFonts w:ascii="GHEA Grapalat" w:hAnsi="GHEA Grapalat" w:cs="Sylfaen"/>
                <w:bCs/>
                <w:sz w:val="24"/>
                <w:szCs w:val="24"/>
                <w:lang w:val="hy-AM"/>
              </w:rPr>
            </w:pPr>
            <w:r w:rsidRPr="006E7432">
              <w:rPr>
                <w:rFonts w:ascii="GHEA Grapalat" w:hAnsi="GHEA Grapalat" w:cs="Sylfaen"/>
                <w:bCs/>
                <w:sz w:val="24"/>
                <w:szCs w:val="24"/>
                <w:lang w:val="hy-AM"/>
              </w:rPr>
              <w:t>Նախագծի 1-ին կետի 1-ին ենթակետով նախատեսվում է հաստատել բժշկական կազմակերպությունից դուրս բժշկական օգնության և սպասարկման համար անհրաժեշտ տեխնիկական և մասնագիտական որակավորման պահանջներն ու պայմանները: Անհրաժեշտ է հստակեցնել վերջինիս ընդունման իրավական հիմքը՝ հաշվի առնելով Սահմանադրության 6-րդ հոդվածի 2-րդ մասը:</w:t>
            </w:r>
          </w:p>
        </w:tc>
        <w:tc>
          <w:tcPr>
            <w:tcW w:w="6315" w:type="dxa"/>
            <w:gridSpan w:val="2"/>
            <w:tcBorders>
              <w:top w:val="outset" w:sz="6" w:space="0" w:color="auto"/>
              <w:left w:val="outset" w:sz="6" w:space="0" w:color="auto"/>
              <w:bottom w:val="outset" w:sz="6" w:space="0" w:color="auto"/>
              <w:right w:val="outset" w:sz="6" w:space="0" w:color="auto"/>
            </w:tcBorders>
            <w:shd w:val="clear" w:color="auto" w:fill="auto"/>
          </w:tcPr>
          <w:p w14:paraId="2FE983E8" w14:textId="77777777" w:rsidR="006E7432" w:rsidRDefault="006E7432" w:rsidP="006E7432">
            <w:pPr>
              <w:spacing w:after="0" w:line="360" w:lineRule="auto"/>
              <w:ind w:right="161"/>
              <w:jc w:val="center"/>
              <w:rPr>
                <w:rFonts w:ascii="GHEA Grapalat" w:eastAsia="Calibri" w:hAnsi="GHEA Grapalat" w:cs="Sylfaen"/>
                <w:b/>
                <w:sz w:val="24"/>
                <w:szCs w:val="24"/>
                <w:lang w:val="hy-AM"/>
              </w:rPr>
            </w:pPr>
            <w:r>
              <w:rPr>
                <w:rFonts w:ascii="GHEA Grapalat" w:eastAsia="Calibri" w:hAnsi="GHEA Grapalat" w:cs="Sylfaen"/>
                <w:b/>
                <w:sz w:val="24"/>
                <w:szCs w:val="24"/>
                <w:lang w:val="hy-AM"/>
              </w:rPr>
              <w:t>Չի ընդունվել</w:t>
            </w:r>
          </w:p>
          <w:p w14:paraId="08D1A1AB" w14:textId="2411FFEB" w:rsidR="006068A3" w:rsidRDefault="009503BF" w:rsidP="006068A3">
            <w:pPr>
              <w:spacing w:after="0" w:line="360" w:lineRule="auto"/>
              <w:ind w:left="150" w:right="161" w:firstLine="118"/>
              <w:jc w:val="both"/>
              <w:rPr>
                <w:rFonts w:ascii="GHEA Grapalat" w:eastAsia="Calibri" w:hAnsi="GHEA Grapalat" w:cs="Sylfaen"/>
                <w:bCs/>
                <w:sz w:val="24"/>
                <w:szCs w:val="24"/>
                <w:lang w:val="hy-AM"/>
              </w:rPr>
            </w:pPr>
            <w:r>
              <w:rPr>
                <w:rFonts w:ascii="GHEA Grapalat" w:eastAsia="Calibri" w:hAnsi="GHEA Grapalat" w:cs="Sylfaen"/>
                <w:bCs/>
                <w:sz w:val="24"/>
                <w:szCs w:val="24"/>
                <w:lang w:val="hy-AM"/>
              </w:rPr>
              <w:t>Բնակչության բժշկական օգնության և սպասարկման մասին» օրենքի 4-րդ հոդվածի 3-րդ մասում սահմանված են բ</w:t>
            </w:r>
            <w:r w:rsidRPr="009503BF">
              <w:rPr>
                <w:rFonts w:ascii="GHEA Grapalat" w:eastAsia="Calibri" w:hAnsi="GHEA Grapalat" w:cs="Sylfaen"/>
                <w:bCs/>
                <w:sz w:val="24"/>
                <w:szCs w:val="24"/>
                <w:lang w:val="hy-AM"/>
              </w:rPr>
              <w:t xml:space="preserve">ժշկական </w:t>
            </w:r>
            <w:r>
              <w:rPr>
                <w:rFonts w:ascii="GHEA Grapalat" w:eastAsia="Calibri" w:hAnsi="GHEA Grapalat" w:cs="Sylfaen"/>
                <w:bCs/>
                <w:sz w:val="24"/>
                <w:szCs w:val="24"/>
                <w:lang w:val="hy-AM"/>
              </w:rPr>
              <w:t>օգնության</w:t>
            </w:r>
            <w:r w:rsidRPr="009503BF">
              <w:rPr>
                <w:rFonts w:ascii="GHEA Grapalat" w:eastAsia="Calibri" w:hAnsi="GHEA Grapalat" w:cs="Sylfaen"/>
                <w:bCs/>
                <w:sz w:val="24"/>
                <w:szCs w:val="24"/>
                <w:lang w:val="hy-AM"/>
              </w:rPr>
              <w:t xml:space="preserve"> և </w:t>
            </w:r>
            <w:r>
              <w:rPr>
                <w:rFonts w:ascii="GHEA Grapalat" w:eastAsia="Calibri" w:hAnsi="GHEA Grapalat" w:cs="Sylfaen"/>
                <w:bCs/>
                <w:sz w:val="24"/>
                <w:szCs w:val="24"/>
                <w:lang w:val="hy-AM"/>
              </w:rPr>
              <w:t>սպասարկման իրականաց</w:t>
            </w:r>
            <w:r w:rsidRPr="009503BF">
              <w:rPr>
                <w:rFonts w:ascii="GHEA Grapalat" w:eastAsia="Calibri" w:hAnsi="GHEA Grapalat" w:cs="Sylfaen"/>
                <w:bCs/>
                <w:sz w:val="24"/>
                <w:szCs w:val="24"/>
                <w:lang w:val="hy-AM"/>
              </w:rPr>
              <w:t>մ</w:t>
            </w:r>
            <w:r>
              <w:rPr>
                <w:rFonts w:ascii="GHEA Grapalat" w:eastAsia="Calibri" w:hAnsi="GHEA Grapalat" w:cs="Sylfaen"/>
                <w:bCs/>
                <w:sz w:val="24"/>
                <w:szCs w:val="24"/>
                <w:lang w:val="hy-AM"/>
              </w:rPr>
              <w:t xml:space="preserve">ան 4 պայմաններ: </w:t>
            </w:r>
            <w:r w:rsidR="006E7432">
              <w:rPr>
                <w:rFonts w:ascii="GHEA Grapalat" w:eastAsia="Calibri" w:hAnsi="GHEA Grapalat" w:cs="Sylfaen"/>
                <w:bCs/>
                <w:sz w:val="24"/>
                <w:szCs w:val="24"/>
                <w:lang w:val="hy-AM"/>
              </w:rPr>
              <w:t>«Բ</w:t>
            </w:r>
            <w:r w:rsidR="006E7432" w:rsidRPr="00BB45D4">
              <w:rPr>
                <w:rFonts w:ascii="GHEA Grapalat" w:eastAsia="Calibri" w:hAnsi="GHEA Grapalat" w:cs="Sylfaen"/>
                <w:bCs/>
                <w:sz w:val="24"/>
                <w:szCs w:val="24"/>
                <w:lang w:val="hy-AM"/>
              </w:rPr>
              <w:t>ժշկական կազմակերպությունից</w:t>
            </w:r>
            <w:r w:rsidR="006E7432">
              <w:rPr>
                <w:rFonts w:ascii="GHEA Grapalat" w:eastAsia="Calibri" w:hAnsi="GHEA Grapalat" w:cs="Sylfaen"/>
                <w:bCs/>
                <w:sz w:val="24"/>
                <w:szCs w:val="24"/>
                <w:lang w:val="hy-AM"/>
              </w:rPr>
              <w:t xml:space="preserve"> </w:t>
            </w:r>
            <w:r w:rsidR="006E7432" w:rsidRPr="00BB45D4">
              <w:rPr>
                <w:rFonts w:ascii="GHEA Grapalat" w:eastAsia="Calibri" w:hAnsi="GHEA Grapalat" w:cs="Sylfaen"/>
                <w:bCs/>
                <w:sz w:val="24"/>
                <w:szCs w:val="24"/>
                <w:lang w:val="hy-AM"/>
              </w:rPr>
              <w:t>դուրս</w:t>
            </w:r>
            <w:r w:rsidR="006E7432">
              <w:rPr>
                <w:rFonts w:ascii="GHEA Grapalat" w:eastAsia="Calibri" w:hAnsi="GHEA Grapalat" w:cs="Sylfaen"/>
                <w:bCs/>
                <w:sz w:val="24"/>
                <w:szCs w:val="24"/>
                <w:lang w:val="hy-AM"/>
              </w:rPr>
              <w:t>»</w:t>
            </w:r>
            <w:r w:rsidR="006068A3">
              <w:rPr>
                <w:rFonts w:ascii="GHEA Grapalat" w:eastAsia="Calibri" w:hAnsi="GHEA Grapalat" w:cs="Sylfaen"/>
                <w:bCs/>
                <w:sz w:val="24"/>
                <w:szCs w:val="24"/>
                <w:lang w:val="hy-AM"/>
              </w:rPr>
              <w:t xml:space="preserve"> պայմանով</w:t>
            </w:r>
            <w:r w:rsidR="006E7432" w:rsidRPr="00BB45D4">
              <w:rPr>
                <w:rFonts w:ascii="GHEA Grapalat" w:eastAsia="Calibri" w:hAnsi="GHEA Grapalat" w:cs="Sylfaen"/>
                <w:bCs/>
                <w:sz w:val="24"/>
                <w:szCs w:val="24"/>
                <w:lang w:val="hy-AM"/>
              </w:rPr>
              <w:t xml:space="preserve"> </w:t>
            </w:r>
            <w:r w:rsidR="006E7432">
              <w:rPr>
                <w:rFonts w:ascii="GHEA Grapalat" w:eastAsia="Calibri" w:hAnsi="GHEA Grapalat" w:cs="Sylfaen"/>
                <w:bCs/>
                <w:sz w:val="24"/>
                <w:szCs w:val="24"/>
                <w:lang w:val="hy-AM"/>
              </w:rPr>
              <w:t xml:space="preserve">և առհասարակ, օրենքով սահմանված բժշկական օգնության և սպասարկման իրականացման պայմաններից </w:t>
            </w:r>
            <w:proofErr w:type="spellStart"/>
            <w:r w:rsidR="006E7432">
              <w:rPr>
                <w:rFonts w:ascii="GHEA Grapalat" w:eastAsia="Calibri" w:hAnsi="GHEA Grapalat" w:cs="Sylfaen"/>
                <w:bCs/>
                <w:sz w:val="24"/>
                <w:szCs w:val="24"/>
                <w:lang w:val="hy-AM"/>
              </w:rPr>
              <w:t>որևէ</w:t>
            </w:r>
            <w:proofErr w:type="spellEnd"/>
            <w:r w:rsidR="006E7432">
              <w:rPr>
                <w:rFonts w:ascii="GHEA Grapalat" w:eastAsia="Calibri" w:hAnsi="GHEA Grapalat" w:cs="Sylfaen"/>
                <w:bCs/>
                <w:sz w:val="24"/>
                <w:szCs w:val="24"/>
                <w:lang w:val="hy-AM"/>
              </w:rPr>
              <w:t xml:space="preserve"> մեկով</w:t>
            </w:r>
            <w:r w:rsidR="006E7432" w:rsidRPr="00BB45D4">
              <w:rPr>
                <w:rFonts w:ascii="GHEA Grapalat" w:eastAsia="Calibri" w:hAnsi="GHEA Grapalat" w:cs="Sylfaen"/>
                <w:bCs/>
                <w:sz w:val="24"/>
                <w:szCs w:val="24"/>
                <w:lang w:val="hy-AM"/>
              </w:rPr>
              <w:t xml:space="preserve"> բժշկական օգնության և սպասարկման համար անհրաժեշտ տեխնիկական և մասնագիտական որակավորման պահանջներն ու պայմանները հաստատելու վերաբերյալ </w:t>
            </w:r>
            <w:r w:rsidR="006068A3" w:rsidRPr="00E219D0">
              <w:rPr>
                <w:rFonts w:ascii="GHEA Grapalat" w:eastAsia="Calibri" w:hAnsi="GHEA Grapalat" w:cs="Sylfaen"/>
                <w:bCs/>
                <w:sz w:val="24"/>
                <w:szCs w:val="24"/>
                <w:u w:val="single"/>
                <w:lang w:val="hy-AM"/>
              </w:rPr>
              <w:t>հատուկ</w:t>
            </w:r>
            <w:r w:rsidR="004326F0" w:rsidRPr="00E219D0">
              <w:rPr>
                <w:rFonts w:ascii="GHEA Grapalat" w:eastAsia="Calibri" w:hAnsi="GHEA Grapalat" w:cs="Sylfaen"/>
                <w:bCs/>
                <w:sz w:val="24"/>
                <w:szCs w:val="24"/>
                <w:u w:val="single"/>
                <w:lang w:val="hy-AM"/>
              </w:rPr>
              <w:t xml:space="preserve"> </w:t>
            </w:r>
            <w:r w:rsidR="006E7432" w:rsidRPr="00E219D0">
              <w:rPr>
                <w:rFonts w:ascii="GHEA Grapalat" w:eastAsia="Calibri" w:hAnsi="GHEA Grapalat" w:cs="Sylfaen"/>
                <w:bCs/>
                <w:sz w:val="24"/>
                <w:szCs w:val="24"/>
                <w:u w:val="single"/>
                <w:lang w:val="hy-AM"/>
              </w:rPr>
              <w:t>լիազորող նորմ</w:t>
            </w:r>
            <w:r w:rsidR="006068A3" w:rsidRPr="00E219D0">
              <w:rPr>
                <w:rFonts w:ascii="GHEA Grapalat" w:eastAsia="Calibri" w:hAnsi="GHEA Grapalat" w:cs="Sylfaen"/>
                <w:bCs/>
                <w:sz w:val="24"/>
                <w:szCs w:val="24"/>
                <w:u w:val="single"/>
                <w:lang w:val="hy-AM"/>
              </w:rPr>
              <w:t>` ըստ պայմանի,</w:t>
            </w:r>
            <w:r w:rsidR="006E7432">
              <w:rPr>
                <w:rFonts w:ascii="GHEA Grapalat" w:eastAsia="Calibri" w:hAnsi="GHEA Grapalat" w:cs="Sylfaen"/>
                <w:bCs/>
                <w:sz w:val="24"/>
                <w:szCs w:val="24"/>
                <w:lang w:val="hy-AM"/>
              </w:rPr>
              <w:t xml:space="preserve"> առկա չէ: Այսպես, </w:t>
            </w:r>
            <w:r w:rsidR="006E7432" w:rsidRPr="006068A3">
              <w:rPr>
                <w:rFonts w:ascii="GHEA Grapalat" w:eastAsia="Calibri" w:hAnsi="GHEA Grapalat" w:cs="Sylfaen"/>
                <w:b/>
                <w:bCs/>
                <w:sz w:val="24"/>
                <w:szCs w:val="24"/>
                <w:lang w:val="hy-AM"/>
              </w:rPr>
              <w:t>լիցենզավորման կարգեր և լիցենզավորման համար պարտադիր պայմաններ և պահանջներ սահմանելու</w:t>
            </w:r>
            <w:r w:rsidR="006E7432">
              <w:rPr>
                <w:rFonts w:ascii="GHEA Grapalat" w:eastAsia="Calibri" w:hAnsi="GHEA Grapalat" w:cs="Sylfaen"/>
                <w:bCs/>
                <w:sz w:val="24"/>
                <w:szCs w:val="24"/>
                <w:lang w:val="hy-AM"/>
              </w:rPr>
              <w:t xml:space="preserve"> </w:t>
            </w:r>
            <w:r w:rsidR="006E7432" w:rsidRPr="00E219D0">
              <w:rPr>
                <w:rFonts w:ascii="GHEA Grapalat" w:eastAsia="Calibri" w:hAnsi="GHEA Grapalat" w:cs="Sylfaen"/>
                <w:b/>
                <w:bCs/>
                <w:sz w:val="24"/>
                <w:szCs w:val="24"/>
                <w:lang w:val="hy-AM"/>
              </w:rPr>
              <w:t>համար Կառավարությունը լիազորված է «Լիցենզավորման մասին» օրենքով</w:t>
            </w:r>
            <w:r w:rsidR="006E7432">
              <w:rPr>
                <w:rFonts w:ascii="GHEA Grapalat" w:eastAsia="Calibri" w:hAnsi="GHEA Grapalat" w:cs="Sylfaen"/>
                <w:bCs/>
                <w:sz w:val="24"/>
                <w:szCs w:val="24"/>
                <w:lang w:val="hy-AM"/>
              </w:rPr>
              <w:t xml:space="preserve">, որոնց հղում է կատարված Կառավարության 2002 թվականի հունիսի 29-ի թիվ 867 որոշման նախաբանում </w:t>
            </w:r>
            <w:r w:rsidR="006E7432" w:rsidRPr="00BB45D4">
              <w:rPr>
                <w:rFonts w:ascii="GHEA Grapalat" w:eastAsia="Calibri" w:hAnsi="GHEA Grapalat" w:cs="Sylfaen"/>
                <w:bCs/>
                <w:sz w:val="24"/>
                <w:szCs w:val="24"/>
                <w:lang w:val="hy-AM"/>
              </w:rPr>
              <w:t>(</w:t>
            </w:r>
            <w:r w:rsidR="006068A3" w:rsidRPr="00E219D0">
              <w:rPr>
                <w:rFonts w:ascii="GHEA Grapalat" w:eastAsia="Calibri" w:hAnsi="GHEA Grapalat" w:cs="Sylfaen"/>
                <w:bCs/>
                <w:i/>
                <w:sz w:val="24"/>
                <w:szCs w:val="24"/>
                <w:lang w:val="hy-AM"/>
              </w:rPr>
              <w:t>նշված</w:t>
            </w:r>
            <w:r w:rsidR="006068A3">
              <w:rPr>
                <w:rFonts w:ascii="GHEA Grapalat" w:eastAsia="Calibri" w:hAnsi="GHEA Grapalat" w:cs="Sylfaen"/>
                <w:bCs/>
                <w:sz w:val="24"/>
                <w:szCs w:val="24"/>
                <w:lang w:val="hy-AM"/>
              </w:rPr>
              <w:t xml:space="preserve"> </w:t>
            </w:r>
            <w:r w:rsidR="006E7432" w:rsidRPr="00BB45D4">
              <w:rPr>
                <w:rFonts w:ascii="GHEA Grapalat" w:eastAsia="Calibri" w:hAnsi="GHEA Grapalat" w:cs="Sylfaen"/>
                <w:bCs/>
                <w:i/>
                <w:iCs/>
                <w:sz w:val="24"/>
                <w:szCs w:val="24"/>
                <w:lang w:val="hy-AM"/>
              </w:rPr>
              <w:t xml:space="preserve">օրենքի 10-րդ հոդվածի 3-րդ մաս, 12-րդ հոդվածի 1-ին և 3-րդ </w:t>
            </w:r>
            <w:r w:rsidR="006E7432" w:rsidRPr="00BB45D4">
              <w:rPr>
                <w:rFonts w:ascii="GHEA Grapalat" w:eastAsia="Calibri" w:hAnsi="GHEA Grapalat" w:cs="Sylfaen"/>
                <w:bCs/>
                <w:i/>
                <w:iCs/>
                <w:sz w:val="24"/>
                <w:szCs w:val="24"/>
                <w:lang w:val="hy-AM"/>
              </w:rPr>
              <w:lastRenderedPageBreak/>
              <w:t>մասեր, 13-րդ հոդվածի 1-ին, 2-րդ և 3-րդ մասեր, 15-րդ հոդվածի 1-ին և 2-րդ մասեր և 17-րդ հոդվածի 2-րդ մաս</w:t>
            </w:r>
            <w:r w:rsidR="006E7432" w:rsidRPr="00BB45D4">
              <w:rPr>
                <w:rFonts w:ascii="GHEA Grapalat" w:eastAsia="Calibri" w:hAnsi="GHEA Grapalat" w:cs="Sylfaen"/>
                <w:bCs/>
                <w:sz w:val="24"/>
                <w:szCs w:val="24"/>
                <w:lang w:val="hy-AM"/>
              </w:rPr>
              <w:t xml:space="preserve">): </w:t>
            </w:r>
            <w:r w:rsidR="001A0A94">
              <w:rPr>
                <w:rFonts w:ascii="GHEA Grapalat" w:eastAsia="Calibri" w:hAnsi="GHEA Grapalat" w:cs="Sylfaen"/>
                <w:bCs/>
                <w:sz w:val="24"/>
                <w:szCs w:val="24"/>
                <w:lang w:val="hy-AM"/>
              </w:rPr>
              <w:t xml:space="preserve">Հաշվի առնելով </w:t>
            </w:r>
            <w:r w:rsidR="001A0A94" w:rsidRPr="001A0A94">
              <w:rPr>
                <w:rFonts w:ascii="GHEA Grapalat" w:eastAsia="Calibri" w:hAnsi="GHEA Grapalat" w:cs="Sylfaen"/>
                <w:bCs/>
                <w:sz w:val="24"/>
                <w:szCs w:val="24"/>
                <w:lang w:val="hy-AM"/>
              </w:rPr>
              <w:t xml:space="preserve">«Լիցենզավորման մասին» </w:t>
            </w:r>
            <w:r w:rsidR="001A0A94">
              <w:rPr>
                <w:rFonts w:ascii="GHEA Grapalat" w:eastAsia="Calibri" w:hAnsi="GHEA Grapalat" w:cs="Sylfaen"/>
                <w:bCs/>
                <w:sz w:val="24"/>
                <w:szCs w:val="24"/>
                <w:lang w:val="hy-AM"/>
              </w:rPr>
              <w:t>օրենքի պահանջները` Կառավարության 2002 թվականի հունիսի 29-ի թիվ 867 որոշման հավելված 12-16</w:t>
            </w:r>
            <w:r w:rsidR="002A151F">
              <w:rPr>
                <w:rFonts w:ascii="GHEA Grapalat" w:eastAsia="Calibri" w:hAnsi="GHEA Grapalat" w:cs="Sylfaen"/>
                <w:bCs/>
                <w:sz w:val="24"/>
                <w:szCs w:val="24"/>
                <w:lang w:val="hy-AM"/>
              </w:rPr>
              <w:t>-</w:t>
            </w:r>
            <w:r w:rsidR="001A0A94">
              <w:rPr>
                <w:rFonts w:ascii="GHEA Grapalat" w:eastAsia="Calibri" w:hAnsi="GHEA Grapalat" w:cs="Sylfaen"/>
                <w:bCs/>
                <w:sz w:val="24"/>
                <w:szCs w:val="24"/>
                <w:lang w:val="hy-AM"/>
              </w:rPr>
              <w:t xml:space="preserve">ով հաստատվել են </w:t>
            </w:r>
            <w:proofErr w:type="spellStart"/>
            <w:r w:rsidR="006068A3">
              <w:rPr>
                <w:rFonts w:ascii="GHEA Grapalat" w:eastAsia="Calibri" w:hAnsi="GHEA Grapalat" w:cs="Sylfaen"/>
                <w:bCs/>
                <w:sz w:val="24"/>
                <w:szCs w:val="24"/>
                <w:lang w:val="hy-AM"/>
              </w:rPr>
              <w:t>արտա</w:t>
            </w:r>
            <w:r w:rsidR="006068A3" w:rsidRPr="00246223">
              <w:rPr>
                <w:rFonts w:ascii="GHEA Grapalat" w:eastAsia="Calibri" w:hAnsi="GHEA Grapalat" w:cs="Sylfaen"/>
                <w:bCs/>
                <w:sz w:val="24"/>
                <w:szCs w:val="24"/>
                <w:lang w:val="hy-AM"/>
              </w:rPr>
              <w:t>հիվանդանոցային</w:t>
            </w:r>
            <w:proofErr w:type="spellEnd"/>
            <w:r w:rsidR="001A0A94">
              <w:rPr>
                <w:rFonts w:ascii="GHEA Grapalat" w:eastAsia="Calibri" w:hAnsi="GHEA Grapalat" w:cs="Sylfaen"/>
                <w:bCs/>
                <w:sz w:val="24"/>
                <w:szCs w:val="24"/>
                <w:lang w:val="hy-AM"/>
              </w:rPr>
              <w:t xml:space="preserve"> և </w:t>
            </w:r>
            <w:r w:rsidR="001A0A94" w:rsidRPr="00246223">
              <w:rPr>
                <w:rFonts w:ascii="GHEA Grapalat" w:eastAsia="Calibri" w:hAnsi="GHEA Grapalat" w:cs="Sylfaen"/>
                <w:bCs/>
                <w:sz w:val="24"/>
                <w:szCs w:val="24"/>
                <w:lang w:val="hy-AM"/>
              </w:rPr>
              <w:t>հիվանդանոցային</w:t>
            </w:r>
            <w:r w:rsidR="001A0A94">
              <w:rPr>
                <w:rFonts w:ascii="GHEA Grapalat" w:eastAsia="Calibri" w:hAnsi="GHEA Grapalat" w:cs="Sylfaen"/>
                <w:bCs/>
                <w:sz w:val="24"/>
                <w:szCs w:val="24"/>
                <w:lang w:val="hy-AM"/>
              </w:rPr>
              <w:t xml:space="preserve"> </w:t>
            </w:r>
            <w:r w:rsidR="006068A3" w:rsidRPr="00246223">
              <w:rPr>
                <w:rFonts w:ascii="GHEA Grapalat" w:eastAsia="Calibri" w:hAnsi="GHEA Grapalat" w:cs="Sylfaen"/>
                <w:bCs/>
                <w:sz w:val="24"/>
                <w:szCs w:val="24"/>
                <w:lang w:val="hy-AM"/>
              </w:rPr>
              <w:t>պայմաններում բժշկական օգնության և սպասարկման համար</w:t>
            </w:r>
            <w:r w:rsidR="001A0A94">
              <w:rPr>
                <w:rFonts w:ascii="GHEA Grapalat" w:eastAsia="Calibri" w:hAnsi="GHEA Grapalat" w:cs="Sylfaen"/>
                <w:bCs/>
                <w:sz w:val="24"/>
                <w:szCs w:val="24"/>
                <w:lang w:val="hy-AM"/>
              </w:rPr>
              <w:t xml:space="preserve"> </w:t>
            </w:r>
            <w:r w:rsidR="001A0A94" w:rsidRPr="001A0A94">
              <w:rPr>
                <w:rFonts w:ascii="GHEA Grapalat" w:eastAsia="Calibri" w:hAnsi="GHEA Grapalat" w:cs="Sylfaen"/>
                <w:bCs/>
                <w:sz w:val="24"/>
                <w:szCs w:val="24"/>
                <w:lang w:val="hy-AM"/>
              </w:rPr>
              <w:t>անհրաժեշտ տեխնիկական և մասնագիտական որակավորման պահանջներն ու պայմանները</w:t>
            </w:r>
            <w:r w:rsidR="00D0060E">
              <w:rPr>
                <w:rFonts w:ascii="GHEA Grapalat" w:eastAsia="Calibri" w:hAnsi="GHEA Grapalat" w:cs="Sylfaen"/>
                <w:bCs/>
                <w:sz w:val="24"/>
                <w:szCs w:val="24"/>
                <w:lang w:val="hy-AM"/>
              </w:rPr>
              <w:t>:</w:t>
            </w:r>
            <w:r w:rsidR="0072289F">
              <w:rPr>
                <w:rFonts w:ascii="GHEA Grapalat" w:eastAsia="Calibri" w:hAnsi="GHEA Grapalat" w:cs="Sylfaen"/>
                <w:bCs/>
                <w:sz w:val="24"/>
                <w:szCs w:val="24"/>
                <w:lang w:val="hy-AM"/>
              </w:rPr>
              <w:t xml:space="preserve"> </w:t>
            </w:r>
          </w:p>
          <w:p w14:paraId="2755143C" w14:textId="6EBDEA28" w:rsidR="006E7432" w:rsidRPr="009503BF" w:rsidRDefault="006E7432">
            <w:pPr>
              <w:spacing w:after="0" w:line="360" w:lineRule="auto"/>
              <w:ind w:left="150" w:right="161" w:firstLine="118"/>
              <w:jc w:val="both"/>
              <w:rPr>
                <w:rFonts w:ascii="GHEA Grapalat" w:eastAsia="Calibri" w:hAnsi="GHEA Grapalat" w:cs="Sylfaen"/>
                <w:bCs/>
                <w:sz w:val="24"/>
                <w:szCs w:val="24"/>
                <w:lang w:val="hy-AM"/>
              </w:rPr>
            </w:pPr>
            <w:r w:rsidRPr="00BB45D4">
              <w:rPr>
                <w:rFonts w:ascii="GHEA Grapalat" w:eastAsia="Calibri" w:hAnsi="GHEA Grapalat" w:cs="Sylfaen"/>
                <w:bCs/>
                <w:sz w:val="24"/>
                <w:szCs w:val="24"/>
                <w:lang w:val="hy-AM"/>
              </w:rPr>
              <w:t xml:space="preserve">«Նորմատիվ իրավական ակտերի մասին» օրենքի 17-րդ հոդվածի 3-րդ մասով սահմանված է, որ </w:t>
            </w:r>
            <w:proofErr w:type="spellStart"/>
            <w:r w:rsidRPr="00BB45D4">
              <w:rPr>
                <w:rFonts w:ascii="GHEA Grapalat" w:eastAsia="Calibri" w:hAnsi="GHEA Grapalat" w:cs="Sylfaen"/>
                <w:bCs/>
                <w:sz w:val="24"/>
                <w:szCs w:val="24"/>
                <w:lang w:val="hy-AM"/>
              </w:rPr>
              <w:t>հղումները</w:t>
            </w:r>
            <w:proofErr w:type="spellEnd"/>
            <w:r w:rsidRPr="00BB45D4">
              <w:rPr>
                <w:rFonts w:ascii="GHEA Grapalat" w:eastAsia="Calibri" w:hAnsi="GHEA Grapalat" w:cs="Sylfaen"/>
                <w:bCs/>
                <w:sz w:val="24"/>
                <w:szCs w:val="24"/>
                <w:lang w:val="hy-AM"/>
              </w:rPr>
              <w:t xml:space="preserve"> կատարվում են միայն հիմնական </w:t>
            </w:r>
            <w:proofErr w:type="spellStart"/>
            <w:r w:rsidRPr="00BB45D4">
              <w:rPr>
                <w:rFonts w:ascii="GHEA Grapalat" w:eastAsia="Calibri" w:hAnsi="GHEA Grapalat" w:cs="Sylfaen"/>
                <w:bCs/>
                <w:sz w:val="24"/>
                <w:szCs w:val="24"/>
                <w:lang w:val="hy-AM"/>
              </w:rPr>
              <w:t>ակտին</w:t>
            </w:r>
            <w:proofErr w:type="spellEnd"/>
            <w:r w:rsidRPr="00BB45D4">
              <w:rPr>
                <w:rFonts w:ascii="GHEA Grapalat" w:eastAsia="Calibri" w:hAnsi="GHEA Grapalat" w:cs="Sylfaen"/>
                <w:bCs/>
                <w:sz w:val="24"/>
                <w:szCs w:val="24"/>
                <w:lang w:val="hy-AM"/>
              </w:rPr>
              <w:t xml:space="preserve"> կամ հիմնական ակտի մասերին: </w:t>
            </w:r>
            <w:r w:rsidR="002A151F">
              <w:rPr>
                <w:rFonts w:ascii="GHEA Grapalat" w:eastAsia="Calibri" w:hAnsi="GHEA Grapalat" w:cs="Sylfaen"/>
                <w:bCs/>
                <w:sz w:val="24"/>
                <w:szCs w:val="24"/>
                <w:lang w:val="hy-AM"/>
              </w:rPr>
              <w:t xml:space="preserve">Ուստի Կառավարության 2002 թվականի հունիսի 29-ի թիվ 867 որոշման նախաբանում հղում է կատարված այն </w:t>
            </w:r>
            <w:r w:rsidR="002A151F" w:rsidRPr="002A151F">
              <w:rPr>
                <w:rFonts w:ascii="GHEA Grapalat" w:eastAsia="Calibri" w:hAnsi="GHEA Grapalat" w:cs="Sylfaen"/>
                <w:bCs/>
                <w:sz w:val="24"/>
                <w:szCs w:val="24"/>
                <w:lang w:val="hy-AM"/>
              </w:rPr>
              <w:t xml:space="preserve">օրենսդրական իրավական ակտի </w:t>
            </w:r>
            <w:r w:rsidR="002A151F">
              <w:rPr>
                <w:rFonts w:ascii="GHEA Grapalat" w:eastAsia="Calibri" w:hAnsi="GHEA Grapalat" w:cs="Sylfaen"/>
                <w:bCs/>
                <w:sz w:val="24"/>
                <w:szCs w:val="24"/>
                <w:lang w:val="hy-AM"/>
              </w:rPr>
              <w:t>հոդվածներին</w:t>
            </w:r>
            <w:r w:rsidR="002A151F" w:rsidRPr="002A151F">
              <w:rPr>
                <w:rFonts w:ascii="GHEA Grapalat" w:eastAsia="Calibri" w:hAnsi="GHEA Grapalat" w:cs="Sylfaen"/>
                <w:bCs/>
                <w:sz w:val="24"/>
                <w:szCs w:val="24"/>
                <w:lang w:val="hy-AM"/>
              </w:rPr>
              <w:t xml:space="preserve"> </w:t>
            </w:r>
            <w:r w:rsidR="002A151F">
              <w:rPr>
                <w:rFonts w:ascii="GHEA Grapalat" w:eastAsia="Calibri" w:hAnsi="GHEA Grapalat" w:cs="Sylfaen"/>
                <w:bCs/>
                <w:sz w:val="24"/>
                <w:szCs w:val="24"/>
                <w:lang w:val="hy-AM"/>
              </w:rPr>
              <w:t xml:space="preserve">և </w:t>
            </w:r>
            <w:r w:rsidR="002A151F" w:rsidRPr="002A151F">
              <w:rPr>
                <w:rFonts w:ascii="GHEA Grapalat" w:eastAsia="Calibri" w:hAnsi="GHEA Grapalat" w:cs="Sylfaen"/>
                <w:bCs/>
                <w:sz w:val="24"/>
                <w:szCs w:val="24"/>
                <w:lang w:val="hy-AM"/>
              </w:rPr>
              <w:t>մաս</w:t>
            </w:r>
            <w:r w:rsidR="002A151F">
              <w:rPr>
                <w:rFonts w:ascii="GHEA Grapalat" w:eastAsia="Calibri" w:hAnsi="GHEA Grapalat" w:cs="Sylfaen"/>
                <w:bCs/>
                <w:sz w:val="24"/>
                <w:szCs w:val="24"/>
                <w:lang w:val="hy-AM"/>
              </w:rPr>
              <w:t xml:space="preserve">երին, ինչով պայմանավորված է այդ որոշման ընդունումը: Իսկ այս դեպքում հղում է կատարված միայն </w:t>
            </w:r>
            <w:r w:rsidR="002A151F" w:rsidRPr="00B96475">
              <w:rPr>
                <w:rFonts w:ascii="GHEA Grapalat" w:hAnsi="GHEA Grapalat"/>
                <w:sz w:val="24"/>
                <w:szCs w:val="24"/>
                <w:lang w:val="hy-AM"/>
              </w:rPr>
              <w:t xml:space="preserve">«Նորմատիվ իրավական ակտերի մասին» օրենքի 33-րդ և 34-րդ </w:t>
            </w:r>
            <w:r w:rsidR="002A151F">
              <w:rPr>
                <w:rFonts w:ascii="GHEA Grapalat" w:hAnsi="GHEA Grapalat"/>
                <w:sz w:val="24"/>
                <w:szCs w:val="24"/>
                <w:lang w:val="hy-AM"/>
              </w:rPr>
              <w:t>հոդվածներին` նկատի ունենալով այդ հոդվածների դրույթների:</w:t>
            </w:r>
          </w:p>
        </w:tc>
      </w:tr>
      <w:tr w:rsidR="006E7432" w:rsidRPr="003E2716" w14:paraId="63190F96" w14:textId="77777777" w:rsidTr="00817EA1">
        <w:trPr>
          <w:trHeight w:val="250"/>
          <w:tblCellSpacing w:w="0" w:type="dxa"/>
        </w:trPr>
        <w:tc>
          <w:tcPr>
            <w:tcW w:w="7939" w:type="dxa"/>
            <w:tcBorders>
              <w:top w:val="single" w:sz="4" w:space="0" w:color="auto"/>
              <w:left w:val="outset" w:sz="6" w:space="0" w:color="auto"/>
              <w:bottom w:val="single" w:sz="4" w:space="0" w:color="auto"/>
              <w:right w:val="outset" w:sz="6" w:space="0" w:color="auto"/>
            </w:tcBorders>
            <w:shd w:val="clear" w:color="auto" w:fill="FFFFFF" w:themeFill="background1"/>
          </w:tcPr>
          <w:p w14:paraId="36407267" w14:textId="17354482" w:rsidR="006E7432" w:rsidRPr="006E7432" w:rsidRDefault="006E7432" w:rsidP="006E7432">
            <w:pPr>
              <w:pStyle w:val="ListParagraph"/>
              <w:numPr>
                <w:ilvl w:val="0"/>
                <w:numId w:val="33"/>
              </w:numPr>
              <w:spacing w:after="0" w:line="360" w:lineRule="auto"/>
              <w:ind w:left="128" w:right="269" w:firstLine="66"/>
              <w:contextualSpacing/>
              <w:jc w:val="both"/>
              <w:rPr>
                <w:sz w:val="24"/>
                <w:szCs w:val="24"/>
                <w:lang w:val="hy-AM"/>
              </w:rPr>
            </w:pPr>
            <w:r w:rsidRPr="006E7432">
              <w:rPr>
                <w:rFonts w:ascii="GHEA Grapalat" w:hAnsi="GHEA Grapalat" w:cs="Sylfaen"/>
                <w:bCs/>
                <w:sz w:val="24"/>
                <w:szCs w:val="24"/>
                <w:lang w:val="hy-AM"/>
              </w:rPr>
              <w:lastRenderedPageBreak/>
              <w:t>Նախագծի 1-ին կետի 8-րդ ենթակետով նախատեսվում է ուժը կորցրած ճանաչել N 13 հավելվածի 47-47.6-րդ կետերը: Նշվածից անհասկանալի է, թե արդյոք դրա արդյունքում ուժը կորցրած կճանաչվի կետերի վերնագիրը՝ «ՇՏԱՊ ՕԳՆՈՒԹՅԱՆ ԿԱՅԱՆՆԵՐԻ ԵՎ ԵՆԹԱԿԱՅԱՆՆԵՐԻ ԲԺՇԿԱԿԱՆ ԳՈՐԾՈՒՆԵՈՒԹՅԱՆ ՀԱՄԱՐ ԱՆՀՐԱԺԵՇՏ ՏԵԽՆԻԿԱԿԱՆ ԵՎ ՄԱՍՆԱԳԻՏԱԿԱՆ ՈՐԱԿԱՎՈՐՄԱՆ ՊԱՀԱՆՋՆԵՐՆ ՈՒ ՊԱՅՄԱՆՆԵՐԸ», հակառակ պարագայում՝ պարզաբանել վերնագիրը թողնելու նպատակահարմարությունը:</w:t>
            </w:r>
          </w:p>
        </w:tc>
        <w:tc>
          <w:tcPr>
            <w:tcW w:w="6315" w:type="dxa"/>
            <w:gridSpan w:val="2"/>
            <w:tcBorders>
              <w:top w:val="outset" w:sz="6" w:space="0" w:color="auto"/>
              <w:left w:val="outset" w:sz="6" w:space="0" w:color="auto"/>
              <w:bottom w:val="outset" w:sz="6" w:space="0" w:color="auto"/>
              <w:right w:val="outset" w:sz="6" w:space="0" w:color="auto"/>
            </w:tcBorders>
            <w:shd w:val="clear" w:color="auto" w:fill="auto"/>
          </w:tcPr>
          <w:p w14:paraId="571B93CE" w14:textId="749EEDDA" w:rsidR="006E7432" w:rsidRDefault="005861FE" w:rsidP="006E7432">
            <w:pPr>
              <w:spacing w:after="0" w:line="360" w:lineRule="auto"/>
              <w:ind w:right="161"/>
              <w:jc w:val="center"/>
              <w:rPr>
                <w:rFonts w:ascii="GHEA Grapalat" w:eastAsia="Calibri" w:hAnsi="GHEA Grapalat" w:cs="Sylfaen"/>
                <w:b/>
                <w:sz w:val="24"/>
                <w:szCs w:val="24"/>
                <w:lang w:val="hy-AM"/>
              </w:rPr>
            </w:pPr>
            <w:r>
              <w:rPr>
                <w:rFonts w:ascii="GHEA Grapalat" w:eastAsia="Calibri" w:hAnsi="GHEA Grapalat" w:cs="Sylfaen"/>
                <w:b/>
                <w:sz w:val="24"/>
                <w:szCs w:val="24"/>
                <w:lang w:val="hy-AM"/>
              </w:rPr>
              <w:t>Չի ը</w:t>
            </w:r>
            <w:r w:rsidR="005339E6">
              <w:rPr>
                <w:rFonts w:ascii="GHEA Grapalat" w:eastAsia="Calibri" w:hAnsi="GHEA Grapalat" w:cs="Sylfaen"/>
                <w:b/>
                <w:sz w:val="24"/>
                <w:szCs w:val="24"/>
                <w:lang w:val="hy-AM"/>
              </w:rPr>
              <w:t xml:space="preserve">նդունվել </w:t>
            </w:r>
          </w:p>
          <w:p w14:paraId="19B65528" w14:textId="38C7373C" w:rsidR="000D1836" w:rsidRDefault="005861FE" w:rsidP="005339E6">
            <w:pPr>
              <w:spacing w:after="0" w:line="360" w:lineRule="auto"/>
              <w:ind w:left="127" w:right="161"/>
              <w:jc w:val="both"/>
              <w:rPr>
                <w:rFonts w:ascii="GHEA Grapalat" w:eastAsia="Calibri" w:hAnsi="GHEA Grapalat" w:cs="Sylfaen"/>
                <w:bCs/>
                <w:sz w:val="24"/>
                <w:szCs w:val="24"/>
                <w:lang w:val="hy-AM"/>
              </w:rPr>
            </w:pPr>
            <w:r>
              <w:rPr>
                <w:rFonts w:ascii="GHEA Grapalat" w:eastAsia="Calibri" w:hAnsi="GHEA Grapalat" w:cs="Sylfaen"/>
                <w:bCs/>
                <w:sz w:val="24"/>
                <w:szCs w:val="24"/>
                <w:lang w:val="hy-AM"/>
              </w:rPr>
              <w:t>Կառավարության 2002 թվականի հունիսի 29-ի թիվ 867 որ</w:t>
            </w:r>
            <w:r w:rsidR="000D1836">
              <w:rPr>
                <w:rFonts w:ascii="GHEA Grapalat" w:eastAsia="Calibri" w:hAnsi="GHEA Grapalat" w:cs="Sylfaen"/>
                <w:bCs/>
                <w:sz w:val="24"/>
                <w:szCs w:val="24"/>
                <w:lang w:val="hy-AM"/>
              </w:rPr>
              <w:t>ո</w:t>
            </w:r>
            <w:r>
              <w:rPr>
                <w:rFonts w:ascii="GHEA Grapalat" w:eastAsia="Calibri" w:hAnsi="GHEA Grapalat" w:cs="Sylfaen"/>
                <w:bCs/>
                <w:sz w:val="24"/>
                <w:szCs w:val="24"/>
                <w:lang w:val="hy-AM"/>
              </w:rPr>
              <w:t xml:space="preserve">շումն ունի կառուցվածքային բազմաթիվ առանձնահատկություններ: Տվյալ իրավական ակտում փոփոխությունները և լրացումները կատարվել </w:t>
            </w:r>
            <w:r w:rsidR="000D1836">
              <w:rPr>
                <w:rFonts w:ascii="GHEA Grapalat" w:eastAsia="Calibri" w:hAnsi="GHEA Grapalat" w:cs="Sylfaen"/>
                <w:bCs/>
                <w:sz w:val="24"/>
                <w:szCs w:val="24"/>
                <w:lang w:val="hy-AM"/>
              </w:rPr>
              <w:t xml:space="preserve">են և կատարվում են` </w:t>
            </w:r>
            <w:r>
              <w:rPr>
                <w:rFonts w:ascii="GHEA Grapalat" w:eastAsia="Calibri" w:hAnsi="GHEA Grapalat" w:cs="Sylfaen"/>
                <w:bCs/>
                <w:sz w:val="24"/>
                <w:szCs w:val="24"/>
                <w:lang w:val="hy-AM"/>
              </w:rPr>
              <w:t>հաշվի առնելով այդ առանձնահատկությունները,</w:t>
            </w:r>
            <w:r w:rsidR="000D1836">
              <w:rPr>
                <w:rFonts w:ascii="GHEA Grapalat" w:eastAsia="Calibri" w:hAnsi="GHEA Grapalat" w:cs="Sylfaen"/>
                <w:bCs/>
                <w:sz w:val="24"/>
                <w:szCs w:val="24"/>
                <w:lang w:val="hy-AM"/>
              </w:rPr>
              <w:t xml:space="preserve"> որոնցից է նաև հավելվածների մի շարք կետեր, որոնք ունեն վերնագրեր:</w:t>
            </w:r>
          </w:p>
          <w:p w14:paraId="79CA2DBF" w14:textId="06CD0036" w:rsidR="00167506" w:rsidRDefault="005861FE" w:rsidP="005339E6">
            <w:pPr>
              <w:spacing w:after="0" w:line="360" w:lineRule="auto"/>
              <w:ind w:left="127" w:right="161"/>
              <w:jc w:val="both"/>
              <w:rPr>
                <w:rFonts w:ascii="GHEA Grapalat" w:eastAsia="Calibri" w:hAnsi="GHEA Grapalat" w:cs="Sylfaen"/>
                <w:bCs/>
                <w:sz w:val="24"/>
                <w:szCs w:val="24"/>
                <w:lang w:val="hy-AM"/>
              </w:rPr>
            </w:pPr>
            <w:r>
              <w:rPr>
                <w:rFonts w:ascii="GHEA Grapalat" w:eastAsia="Calibri" w:hAnsi="GHEA Grapalat" w:cs="Sylfaen"/>
                <w:bCs/>
                <w:sz w:val="24"/>
                <w:szCs w:val="24"/>
                <w:lang w:val="hy-AM"/>
              </w:rPr>
              <w:t xml:space="preserve"> </w:t>
            </w:r>
            <w:r w:rsidR="000D1836">
              <w:rPr>
                <w:rFonts w:ascii="GHEA Grapalat" w:eastAsia="Calibri" w:hAnsi="GHEA Grapalat" w:cs="Sylfaen"/>
                <w:bCs/>
                <w:sz w:val="24"/>
                <w:szCs w:val="24"/>
                <w:lang w:val="hy-AM"/>
              </w:rPr>
              <w:t xml:space="preserve">Այսպես, </w:t>
            </w:r>
            <w:r>
              <w:rPr>
                <w:rFonts w:ascii="GHEA Grapalat" w:eastAsia="Calibri" w:hAnsi="GHEA Grapalat" w:cs="Sylfaen"/>
                <w:bCs/>
                <w:sz w:val="24"/>
                <w:szCs w:val="24"/>
                <w:lang w:val="hy-AM"/>
              </w:rPr>
              <w:t>օրինակ</w:t>
            </w:r>
            <w:r w:rsidR="000D1836">
              <w:rPr>
                <w:rFonts w:ascii="GHEA Grapalat" w:eastAsia="Calibri" w:hAnsi="GHEA Grapalat" w:cs="Sylfaen"/>
                <w:bCs/>
                <w:sz w:val="24"/>
                <w:szCs w:val="24"/>
                <w:lang w:val="hy-AM"/>
              </w:rPr>
              <w:t xml:space="preserve">, </w:t>
            </w:r>
            <w:r>
              <w:rPr>
                <w:rFonts w:ascii="GHEA Grapalat" w:eastAsia="Calibri" w:hAnsi="GHEA Grapalat" w:cs="Sylfaen"/>
                <w:bCs/>
                <w:sz w:val="24"/>
                <w:szCs w:val="24"/>
                <w:lang w:val="hy-AM"/>
              </w:rPr>
              <w:t>Կառավարության 2025 թվականի փետրվարի 13-ի  «</w:t>
            </w:r>
            <w:r w:rsidRPr="005861FE">
              <w:rPr>
                <w:rFonts w:ascii="GHEA Grapalat" w:eastAsia="Calibri" w:hAnsi="GHEA Grapalat" w:cs="Sylfaen"/>
                <w:bCs/>
                <w:sz w:val="24"/>
                <w:szCs w:val="24"/>
                <w:lang w:val="hy-AM"/>
              </w:rPr>
              <w:t>Կառավարության 2008 թվականի մարտի 27-ի N 276-</w:t>
            </w:r>
            <w:r>
              <w:rPr>
                <w:rFonts w:ascii="GHEA Grapalat" w:eastAsia="Calibri" w:hAnsi="GHEA Grapalat" w:cs="Sylfaen"/>
                <w:bCs/>
                <w:sz w:val="24"/>
                <w:szCs w:val="24"/>
                <w:lang w:val="hy-AM"/>
              </w:rPr>
              <w:t>Ն</w:t>
            </w:r>
            <w:r w:rsidRPr="005861FE">
              <w:rPr>
                <w:rFonts w:ascii="GHEA Grapalat" w:eastAsia="Calibri" w:hAnsi="GHEA Grapalat" w:cs="Sylfaen"/>
                <w:bCs/>
                <w:sz w:val="24"/>
                <w:szCs w:val="24"/>
                <w:lang w:val="hy-AM"/>
              </w:rPr>
              <w:t xml:space="preserve"> </w:t>
            </w:r>
            <w:r>
              <w:rPr>
                <w:rFonts w:ascii="GHEA Grapalat" w:eastAsia="Calibri" w:hAnsi="GHEA Grapalat" w:cs="Sylfaen"/>
                <w:bCs/>
                <w:sz w:val="24"/>
                <w:szCs w:val="24"/>
                <w:lang w:val="hy-AM"/>
              </w:rPr>
              <w:t>և</w:t>
            </w:r>
            <w:r w:rsidRPr="005861FE">
              <w:rPr>
                <w:rFonts w:ascii="GHEA Grapalat" w:eastAsia="Calibri" w:hAnsi="GHEA Grapalat" w:cs="Sylfaen"/>
                <w:bCs/>
                <w:sz w:val="24"/>
                <w:szCs w:val="24"/>
                <w:lang w:val="hy-AM"/>
              </w:rPr>
              <w:t xml:space="preserve"> 2002 թվականի հունիսի 29-ի N 867 որոշումների մեջ փոփոխություններ կատարելու մասին</w:t>
            </w:r>
            <w:r>
              <w:rPr>
                <w:rFonts w:ascii="GHEA Grapalat" w:eastAsia="Calibri" w:hAnsi="GHEA Grapalat" w:cs="Sylfaen"/>
                <w:bCs/>
                <w:sz w:val="24"/>
                <w:szCs w:val="24"/>
                <w:lang w:val="hy-AM"/>
              </w:rPr>
              <w:t xml:space="preserve">» </w:t>
            </w:r>
            <w:r w:rsidRPr="005861FE">
              <w:rPr>
                <w:rFonts w:ascii="GHEA Grapalat" w:eastAsia="Calibri" w:hAnsi="GHEA Grapalat" w:cs="Sylfaen"/>
                <w:bCs/>
                <w:sz w:val="24"/>
                <w:szCs w:val="24"/>
                <w:lang w:val="hy-AM"/>
              </w:rPr>
              <w:t>N 134-Ն</w:t>
            </w:r>
            <w:r>
              <w:rPr>
                <w:rFonts w:ascii="GHEA Grapalat" w:eastAsia="Calibri" w:hAnsi="GHEA Grapalat" w:cs="Sylfaen"/>
                <w:bCs/>
                <w:sz w:val="24"/>
                <w:szCs w:val="24"/>
                <w:lang w:val="hy-AM"/>
              </w:rPr>
              <w:t xml:space="preserve"> որոշումը, որի 2-րդ կետի 1-ին ենթակետով </w:t>
            </w:r>
            <w:r w:rsidRPr="005861FE">
              <w:rPr>
                <w:rFonts w:ascii="GHEA Grapalat" w:eastAsia="Calibri" w:hAnsi="GHEA Grapalat" w:cs="Sylfaen"/>
                <w:bCs/>
                <w:sz w:val="24"/>
                <w:szCs w:val="24"/>
                <w:lang w:val="hy-AM"/>
              </w:rPr>
              <w:t xml:space="preserve">ուժը կորցրած </w:t>
            </w:r>
            <w:r>
              <w:rPr>
                <w:rFonts w:ascii="GHEA Grapalat" w:eastAsia="Calibri" w:hAnsi="GHEA Grapalat" w:cs="Sylfaen"/>
                <w:bCs/>
                <w:sz w:val="24"/>
                <w:szCs w:val="24"/>
                <w:lang w:val="hy-AM"/>
              </w:rPr>
              <w:t xml:space="preserve">են </w:t>
            </w:r>
            <w:r w:rsidRPr="005861FE">
              <w:rPr>
                <w:rFonts w:ascii="GHEA Grapalat" w:eastAsia="Calibri" w:hAnsi="GHEA Grapalat" w:cs="Sylfaen"/>
                <w:bCs/>
                <w:sz w:val="24"/>
                <w:szCs w:val="24"/>
                <w:lang w:val="hy-AM"/>
              </w:rPr>
              <w:t>ճանաչ</w:t>
            </w:r>
            <w:r>
              <w:rPr>
                <w:rFonts w:ascii="GHEA Grapalat" w:eastAsia="Calibri" w:hAnsi="GHEA Grapalat" w:cs="Sylfaen"/>
                <w:bCs/>
                <w:sz w:val="24"/>
                <w:szCs w:val="24"/>
                <w:lang w:val="hy-AM"/>
              </w:rPr>
              <w:t>վ</w:t>
            </w:r>
            <w:r w:rsidRPr="005861FE">
              <w:rPr>
                <w:rFonts w:ascii="GHEA Grapalat" w:eastAsia="Calibri" w:hAnsi="GHEA Grapalat" w:cs="Sylfaen"/>
                <w:bCs/>
                <w:sz w:val="24"/>
                <w:szCs w:val="24"/>
                <w:lang w:val="hy-AM"/>
              </w:rPr>
              <w:t>ել Կառավարության</w:t>
            </w:r>
            <w:r w:rsidR="00271F3F">
              <w:rPr>
                <w:rFonts w:ascii="GHEA Grapalat" w:eastAsia="Calibri" w:hAnsi="GHEA Grapalat" w:cs="Sylfaen"/>
                <w:bCs/>
                <w:sz w:val="24"/>
                <w:szCs w:val="24"/>
                <w:lang w:val="hy-AM"/>
              </w:rPr>
              <w:t xml:space="preserve"> </w:t>
            </w:r>
            <w:r w:rsidRPr="005861FE">
              <w:rPr>
                <w:rFonts w:ascii="GHEA Grapalat" w:eastAsia="Calibri" w:hAnsi="GHEA Grapalat" w:cs="Sylfaen"/>
                <w:bCs/>
                <w:sz w:val="24"/>
                <w:szCs w:val="24"/>
                <w:lang w:val="hy-AM"/>
              </w:rPr>
              <w:t xml:space="preserve">2002 թվականի հունիսի 29-ի N 867 </w:t>
            </w:r>
            <w:r w:rsidR="00271F3F">
              <w:rPr>
                <w:rFonts w:ascii="GHEA Grapalat" w:eastAsia="Calibri" w:hAnsi="GHEA Grapalat" w:cs="Sylfaen"/>
                <w:bCs/>
                <w:sz w:val="24"/>
                <w:szCs w:val="24"/>
                <w:lang w:val="hy-AM"/>
              </w:rPr>
              <w:t xml:space="preserve">որոշման </w:t>
            </w:r>
            <w:r w:rsidRPr="005861FE">
              <w:rPr>
                <w:rFonts w:ascii="GHEA Grapalat" w:eastAsia="Calibri" w:hAnsi="GHEA Grapalat" w:cs="Sylfaen"/>
                <w:bCs/>
                <w:sz w:val="24"/>
                <w:szCs w:val="24"/>
                <w:lang w:val="hy-AM"/>
              </w:rPr>
              <w:t>N 12 հավելվածի 1.17.2-րդ «/ՖԼՅՈՒՈՐՈԳՐԱՖԻԿ/» և 1.17.2.1-ին «ՇԱՐԺԱԿԱՆ ՖԼՅՈՒՈՐՈԳՐԱՖԻԿ ԾԱՌԱՅՈՒԹՅՈՒՆ» վերտառությամբ կետերը</w:t>
            </w:r>
            <w:r w:rsidR="00271F3F">
              <w:rPr>
                <w:rFonts w:ascii="GHEA Grapalat" w:eastAsia="Calibri" w:hAnsi="GHEA Grapalat" w:cs="Sylfaen"/>
                <w:bCs/>
                <w:sz w:val="24"/>
                <w:szCs w:val="24"/>
                <w:lang w:val="hy-AM"/>
              </w:rPr>
              <w:t xml:space="preserve">, սակայն </w:t>
            </w:r>
            <w:proofErr w:type="spellStart"/>
            <w:r w:rsidR="00271F3F">
              <w:rPr>
                <w:rFonts w:ascii="GHEA Grapalat" w:eastAsia="Calibri" w:hAnsi="GHEA Grapalat" w:cs="Sylfaen"/>
                <w:bCs/>
                <w:sz w:val="24"/>
                <w:szCs w:val="24"/>
                <w:lang w:val="hy-AM"/>
              </w:rPr>
              <w:t>ինկորպորոցման</w:t>
            </w:r>
            <w:proofErr w:type="spellEnd"/>
            <w:r w:rsidR="00271F3F">
              <w:rPr>
                <w:rFonts w:ascii="GHEA Grapalat" w:eastAsia="Calibri" w:hAnsi="GHEA Grapalat" w:cs="Sylfaen"/>
                <w:bCs/>
                <w:sz w:val="24"/>
                <w:szCs w:val="24"/>
                <w:lang w:val="hy-AM"/>
              </w:rPr>
              <w:t xml:space="preserve"> ընթացքում պահպանվել են վերնագրերը: </w:t>
            </w:r>
            <w:proofErr w:type="spellStart"/>
            <w:r w:rsidR="00271F3F">
              <w:rPr>
                <w:rFonts w:ascii="GHEA Grapalat" w:eastAsia="Calibri" w:hAnsi="GHEA Grapalat" w:cs="Sylfaen"/>
                <w:bCs/>
                <w:sz w:val="24"/>
                <w:szCs w:val="24"/>
                <w:lang w:val="hy-AM"/>
              </w:rPr>
              <w:t>Համանմանությամբ</w:t>
            </w:r>
            <w:proofErr w:type="spellEnd"/>
            <w:r w:rsidR="00271F3F">
              <w:rPr>
                <w:rFonts w:ascii="GHEA Grapalat" w:eastAsia="Calibri" w:hAnsi="GHEA Grapalat" w:cs="Sylfaen"/>
                <w:bCs/>
                <w:sz w:val="24"/>
                <w:szCs w:val="24"/>
                <w:lang w:val="hy-AM"/>
              </w:rPr>
              <w:t xml:space="preserve"> ուժը կորցված են ճանաչվել բազմաթիվ կետեր, հայտերի, </w:t>
            </w:r>
            <w:proofErr w:type="spellStart"/>
            <w:r w:rsidR="00271F3F">
              <w:rPr>
                <w:rFonts w:ascii="GHEA Grapalat" w:eastAsia="Calibri" w:hAnsi="GHEA Grapalat" w:cs="Sylfaen"/>
                <w:bCs/>
                <w:sz w:val="24"/>
                <w:szCs w:val="24"/>
                <w:lang w:val="hy-AM"/>
              </w:rPr>
              <w:t>տեղեկանքերի</w:t>
            </w:r>
            <w:proofErr w:type="spellEnd"/>
            <w:r w:rsidR="00271F3F">
              <w:rPr>
                <w:rFonts w:ascii="GHEA Grapalat" w:eastAsia="Calibri" w:hAnsi="GHEA Grapalat" w:cs="Sylfaen"/>
                <w:bCs/>
                <w:sz w:val="24"/>
                <w:szCs w:val="24"/>
                <w:lang w:val="hy-AM"/>
              </w:rPr>
              <w:t xml:space="preserve"> </w:t>
            </w:r>
            <w:proofErr w:type="spellStart"/>
            <w:r w:rsidR="00271F3F">
              <w:rPr>
                <w:rFonts w:ascii="GHEA Grapalat" w:eastAsia="Calibri" w:hAnsi="GHEA Grapalat" w:cs="Sylfaen"/>
                <w:bCs/>
                <w:sz w:val="24"/>
                <w:szCs w:val="24"/>
                <w:lang w:val="hy-AM"/>
              </w:rPr>
              <w:t>ձևեր</w:t>
            </w:r>
            <w:proofErr w:type="spellEnd"/>
            <w:r w:rsidR="00271F3F">
              <w:rPr>
                <w:rFonts w:ascii="GHEA Grapalat" w:eastAsia="Calibri" w:hAnsi="GHEA Grapalat" w:cs="Sylfaen"/>
                <w:bCs/>
                <w:sz w:val="24"/>
                <w:szCs w:val="24"/>
                <w:lang w:val="hy-AM"/>
              </w:rPr>
              <w:t xml:space="preserve">, </w:t>
            </w:r>
            <w:r w:rsidR="00271F3F">
              <w:rPr>
                <w:rFonts w:ascii="GHEA Grapalat" w:eastAsia="Calibri" w:hAnsi="GHEA Grapalat" w:cs="Sylfaen"/>
                <w:bCs/>
                <w:sz w:val="24"/>
                <w:szCs w:val="24"/>
                <w:lang w:val="hy-AM"/>
              </w:rPr>
              <w:lastRenderedPageBreak/>
              <w:t xml:space="preserve">հավելվածներ, </w:t>
            </w:r>
            <w:r w:rsidR="00271F3F" w:rsidRPr="00E219D0">
              <w:rPr>
                <w:rFonts w:ascii="GHEA Grapalat" w:eastAsia="Calibri" w:hAnsi="GHEA Grapalat" w:cs="Sylfaen"/>
                <w:bCs/>
                <w:sz w:val="24"/>
                <w:szCs w:val="24"/>
                <w:u w:val="single"/>
                <w:lang w:val="hy-AM"/>
              </w:rPr>
              <w:t xml:space="preserve">սակայն </w:t>
            </w:r>
            <w:proofErr w:type="spellStart"/>
            <w:r w:rsidR="00271F3F" w:rsidRPr="00E219D0">
              <w:rPr>
                <w:rFonts w:ascii="GHEA Grapalat" w:eastAsia="Calibri" w:hAnsi="GHEA Grapalat" w:cs="Sylfaen"/>
                <w:bCs/>
                <w:sz w:val="24"/>
                <w:szCs w:val="24"/>
                <w:u w:val="single"/>
                <w:lang w:val="hy-AM"/>
              </w:rPr>
              <w:t>պահապանվել</w:t>
            </w:r>
            <w:proofErr w:type="spellEnd"/>
            <w:r w:rsidR="00271F3F" w:rsidRPr="00E219D0">
              <w:rPr>
                <w:rFonts w:ascii="GHEA Grapalat" w:eastAsia="Calibri" w:hAnsi="GHEA Grapalat" w:cs="Sylfaen"/>
                <w:bCs/>
                <w:sz w:val="24"/>
                <w:szCs w:val="24"/>
                <w:u w:val="single"/>
                <w:lang w:val="hy-AM"/>
              </w:rPr>
              <w:t xml:space="preserve"> են դրանց </w:t>
            </w:r>
            <w:proofErr w:type="spellStart"/>
            <w:r w:rsidR="00271F3F" w:rsidRPr="00E219D0">
              <w:rPr>
                <w:rFonts w:ascii="GHEA Grapalat" w:eastAsia="Calibri" w:hAnsi="GHEA Grapalat" w:cs="Sylfaen"/>
                <w:bCs/>
                <w:sz w:val="24"/>
                <w:szCs w:val="24"/>
                <w:u w:val="single"/>
                <w:lang w:val="hy-AM"/>
              </w:rPr>
              <w:t>վերանագրերը</w:t>
            </w:r>
            <w:proofErr w:type="spellEnd"/>
            <w:r w:rsidR="00271F3F">
              <w:rPr>
                <w:rFonts w:ascii="GHEA Grapalat" w:eastAsia="Calibri" w:hAnsi="GHEA Grapalat" w:cs="Sylfaen"/>
                <w:bCs/>
                <w:sz w:val="24"/>
                <w:szCs w:val="24"/>
                <w:lang w:val="hy-AM"/>
              </w:rPr>
              <w:t xml:space="preserve">: Այս նախագիծը ևս կազմվել է հաշվի առնելով նույն իրավական ակտում արդեն իսկ կատարված փոփոխությունների տրամաբանությունը` պահպանելով </w:t>
            </w:r>
            <w:proofErr w:type="spellStart"/>
            <w:r w:rsidR="00271F3F">
              <w:rPr>
                <w:rFonts w:ascii="GHEA Grapalat" w:eastAsia="Calibri" w:hAnsi="GHEA Grapalat" w:cs="Sylfaen"/>
                <w:bCs/>
                <w:sz w:val="24"/>
                <w:szCs w:val="24"/>
                <w:lang w:val="hy-AM"/>
              </w:rPr>
              <w:t>նմանաձևությունը</w:t>
            </w:r>
            <w:proofErr w:type="spellEnd"/>
            <w:r w:rsidR="00271F3F">
              <w:rPr>
                <w:rFonts w:ascii="GHEA Grapalat" w:eastAsia="Calibri" w:hAnsi="GHEA Grapalat" w:cs="Sylfaen"/>
                <w:bCs/>
                <w:sz w:val="24"/>
                <w:szCs w:val="24"/>
                <w:lang w:val="hy-AM"/>
              </w:rPr>
              <w:t xml:space="preserve">, այդ թվում` </w:t>
            </w:r>
            <w:proofErr w:type="spellStart"/>
            <w:r w:rsidR="00271F3F">
              <w:rPr>
                <w:rFonts w:ascii="GHEA Grapalat" w:eastAsia="Calibri" w:hAnsi="GHEA Grapalat" w:cs="Sylfaen"/>
                <w:bCs/>
                <w:sz w:val="24"/>
                <w:szCs w:val="24"/>
                <w:lang w:val="hy-AM"/>
              </w:rPr>
              <w:t>ինկորոպորացիայից</w:t>
            </w:r>
            <w:proofErr w:type="spellEnd"/>
            <w:r w:rsidR="00271F3F">
              <w:rPr>
                <w:rFonts w:ascii="GHEA Grapalat" w:eastAsia="Calibri" w:hAnsi="GHEA Grapalat" w:cs="Sylfaen"/>
                <w:bCs/>
                <w:sz w:val="24"/>
                <w:szCs w:val="24"/>
                <w:lang w:val="hy-AM"/>
              </w:rPr>
              <w:t xml:space="preserve"> հետո ստացվելիք խմբագրությունը և տեսքը: </w:t>
            </w:r>
          </w:p>
          <w:p w14:paraId="6171BAD3" w14:textId="3AACCAF6" w:rsidR="005339E6" w:rsidRPr="00167506" w:rsidRDefault="00167506">
            <w:pPr>
              <w:spacing w:after="0" w:line="360" w:lineRule="auto"/>
              <w:ind w:left="127" w:right="161"/>
              <w:jc w:val="both"/>
              <w:rPr>
                <w:rFonts w:ascii="GHEA Grapalat" w:eastAsia="Calibri" w:hAnsi="GHEA Grapalat" w:cs="Sylfaen"/>
                <w:bCs/>
                <w:sz w:val="24"/>
                <w:szCs w:val="24"/>
                <w:lang w:val="hy-AM"/>
              </w:rPr>
            </w:pPr>
            <w:r>
              <w:rPr>
                <w:rFonts w:ascii="GHEA Grapalat" w:eastAsia="Calibri" w:hAnsi="GHEA Grapalat" w:cs="Sylfaen"/>
                <w:bCs/>
                <w:sz w:val="24"/>
                <w:szCs w:val="24"/>
                <w:lang w:val="hy-AM"/>
              </w:rPr>
              <w:t xml:space="preserve">Բացի այդ, </w:t>
            </w:r>
            <w:r w:rsidR="00624ADD">
              <w:rPr>
                <w:rFonts w:ascii="GHEA Grapalat" w:eastAsia="Calibri" w:hAnsi="GHEA Grapalat" w:cs="Sylfaen"/>
                <w:bCs/>
                <w:sz w:val="24"/>
                <w:szCs w:val="24"/>
                <w:lang w:val="hy-AM"/>
              </w:rPr>
              <w:t xml:space="preserve">կրկին հաշվի առնելով այս որոշման օրենսդրական տեխնիկայի առանձնահատկությունները, </w:t>
            </w:r>
            <w:r>
              <w:rPr>
                <w:rFonts w:ascii="GHEA Grapalat" w:eastAsia="Calibri" w:hAnsi="GHEA Grapalat" w:cs="Sylfaen"/>
                <w:bCs/>
                <w:sz w:val="24"/>
                <w:szCs w:val="24"/>
                <w:lang w:val="hy-AM"/>
              </w:rPr>
              <w:t xml:space="preserve">կետերի ուժը կորցրած ճանաչելու պարագայում դրանց վերնագրերը պահպանելը </w:t>
            </w:r>
            <w:r w:rsidR="00624ADD" w:rsidRPr="00E219D0">
              <w:rPr>
                <w:rFonts w:ascii="GHEA Grapalat" w:eastAsia="Calibri" w:hAnsi="GHEA Grapalat" w:cs="Sylfaen"/>
                <w:bCs/>
                <w:sz w:val="24"/>
                <w:szCs w:val="24"/>
                <w:lang w:val="hy-AM"/>
              </w:rPr>
              <w:t>(</w:t>
            </w:r>
            <w:r w:rsidR="00624ADD">
              <w:rPr>
                <w:rFonts w:ascii="GHEA Grapalat" w:eastAsia="Calibri" w:hAnsi="GHEA Grapalat" w:cs="Sylfaen"/>
                <w:bCs/>
                <w:sz w:val="24"/>
                <w:szCs w:val="24"/>
                <w:lang w:val="hy-AM"/>
              </w:rPr>
              <w:t>ինչպես, օրինակ, գլուխների դեպքում</w:t>
            </w:r>
            <w:r w:rsidR="00624ADD" w:rsidRPr="00E219D0">
              <w:rPr>
                <w:rFonts w:ascii="GHEA Grapalat" w:eastAsia="Calibri" w:hAnsi="GHEA Grapalat" w:cs="Sylfaen"/>
                <w:bCs/>
                <w:sz w:val="24"/>
                <w:szCs w:val="24"/>
                <w:lang w:val="hy-AM"/>
              </w:rPr>
              <w:t xml:space="preserve">) </w:t>
            </w:r>
            <w:r>
              <w:rPr>
                <w:rFonts w:ascii="GHEA Grapalat" w:eastAsia="Calibri" w:hAnsi="GHEA Grapalat" w:cs="Sylfaen"/>
                <w:bCs/>
                <w:sz w:val="24"/>
                <w:szCs w:val="24"/>
                <w:lang w:val="hy-AM"/>
              </w:rPr>
              <w:t xml:space="preserve">հնարավորություն է տալիս պարզելու, թե </w:t>
            </w:r>
            <w:proofErr w:type="spellStart"/>
            <w:r>
              <w:rPr>
                <w:rFonts w:ascii="GHEA Grapalat" w:eastAsia="Calibri" w:hAnsi="GHEA Grapalat" w:cs="Sylfaen"/>
                <w:bCs/>
                <w:sz w:val="24"/>
                <w:szCs w:val="24"/>
                <w:lang w:val="hy-AM"/>
              </w:rPr>
              <w:t>որևէ</w:t>
            </w:r>
            <w:proofErr w:type="spellEnd"/>
            <w:r>
              <w:rPr>
                <w:rFonts w:ascii="GHEA Grapalat" w:eastAsia="Calibri" w:hAnsi="GHEA Grapalat" w:cs="Sylfaen"/>
                <w:bCs/>
                <w:sz w:val="24"/>
                <w:szCs w:val="24"/>
                <w:lang w:val="hy-AM"/>
              </w:rPr>
              <w:t xml:space="preserve"> բժշկական </w:t>
            </w:r>
            <w:proofErr w:type="spellStart"/>
            <w:r>
              <w:rPr>
                <w:rFonts w:ascii="GHEA Grapalat" w:eastAsia="Calibri" w:hAnsi="GHEA Grapalat" w:cs="Sylfaen"/>
                <w:bCs/>
                <w:sz w:val="24"/>
                <w:szCs w:val="24"/>
                <w:lang w:val="hy-AM"/>
              </w:rPr>
              <w:t>կաբինետին</w:t>
            </w:r>
            <w:proofErr w:type="spellEnd"/>
            <w:r>
              <w:rPr>
                <w:rFonts w:ascii="GHEA Grapalat" w:eastAsia="Calibri" w:hAnsi="GHEA Grapalat" w:cs="Sylfaen"/>
                <w:bCs/>
                <w:sz w:val="24"/>
                <w:szCs w:val="24"/>
                <w:lang w:val="hy-AM"/>
              </w:rPr>
              <w:t xml:space="preserve"> կամ բաժանմունքին կամ կայանին և </w:t>
            </w:r>
            <w:proofErr w:type="spellStart"/>
            <w:r>
              <w:rPr>
                <w:rFonts w:ascii="GHEA Grapalat" w:eastAsia="Calibri" w:hAnsi="GHEA Grapalat" w:cs="Sylfaen"/>
                <w:bCs/>
                <w:sz w:val="24"/>
                <w:szCs w:val="24"/>
                <w:lang w:val="hy-AM"/>
              </w:rPr>
              <w:t>բրգադին</w:t>
            </w:r>
            <w:proofErr w:type="spellEnd"/>
            <w:r>
              <w:rPr>
                <w:rFonts w:ascii="GHEA Grapalat" w:eastAsia="Calibri" w:hAnsi="GHEA Grapalat" w:cs="Sylfaen"/>
                <w:bCs/>
                <w:sz w:val="24"/>
                <w:szCs w:val="24"/>
                <w:lang w:val="hy-AM"/>
              </w:rPr>
              <w:t xml:space="preserve"> ներկայացվող պահանջները և պայմանները բժշկական օգնության և սպասարկման որ պայմանի տակ են սահմանված եղել և գործել </w:t>
            </w:r>
            <w:r w:rsidRPr="00E219D0">
              <w:rPr>
                <w:rFonts w:ascii="GHEA Grapalat" w:eastAsia="Calibri" w:hAnsi="GHEA Grapalat" w:cs="Sylfaen"/>
                <w:bCs/>
                <w:sz w:val="24"/>
                <w:szCs w:val="24"/>
                <w:lang w:val="hy-AM"/>
              </w:rPr>
              <w:t>(</w:t>
            </w:r>
            <w:r>
              <w:rPr>
                <w:rFonts w:ascii="GHEA Grapalat" w:eastAsia="Calibri" w:hAnsi="GHEA Grapalat" w:cs="Sylfaen"/>
                <w:bCs/>
                <w:sz w:val="24"/>
                <w:szCs w:val="24"/>
                <w:lang w:val="hy-AM"/>
              </w:rPr>
              <w:t xml:space="preserve">օրինակ, </w:t>
            </w:r>
            <w:proofErr w:type="spellStart"/>
            <w:r>
              <w:rPr>
                <w:rFonts w:ascii="GHEA Grapalat" w:eastAsia="Calibri" w:hAnsi="GHEA Grapalat" w:cs="Sylfaen"/>
                <w:bCs/>
                <w:sz w:val="24"/>
                <w:szCs w:val="24"/>
                <w:lang w:val="hy-AM"/>
              </w:rPr>
              <w:t>արտահիվանդանաոցային</w:t>
            </w:r>
            <w:proofErr w:type="spellEnd"/>
            <w:r>
              <w:rPr>
                <w:rFonts w:ascii="GHEA Grapalat" w:eastAsia="Calibri" w:hAnsi="GHEA Grapalat" w:cs="Sylfaen"/>
                <w:bCs/>
                <w:sz w:val="24"/>
                <w:szCs w:val="24"/>
                <w:lang w:val="hy-AM"/>
              </w:rPr>
              <w:t xml:space="preserve"> թե հիվանդանոցային</w:t>
            </w:r>
            <w:r w:rsidRPr="00E219D0">
              <w:rPr>
                <w:rFonts w:ascii="GHEA Grapalat" w:eastAsia="Calibri" w:hAnsi="GHEA Grapalat" w:cs="Sylfaen"/>
                <w:bCs/>
                <w:sz w:val="24"/>
                <w:szCs w:val="24"/>
                <w:lang w:val="hy-AM"/>
              </w:rPr>
              <w:t>)</w:t>
            </w:r>
            <w:r>
              <w:rPr>
                <w:rFonts w:ascii="GHEA Grapalat" w:eastAsia="Calibri" w:hAnsi="GHEA Grapalat" w:cs="Sylfaen"/>
                <w:bCs/>
                <w:sz w:val="24"/>
                <w:szCs w:val="24"/>
                <w:lang w:val="hy-AM"/>
              </w:rPr>
              <w:t xml:space="preserve">, ինչ տեսակի </w:t>
            </w:r>
            <w:proofErr w:type="spellStart"/>
            <w:r>
              <w:rPr>
                <w:rFonts w:ascii="GHEA Grapalat" w:eastAsia="Calibri" w:hAnsi="GHEA Grapalat" w:cs="Sylfaen"/>
                <w:bCs/>
                <w:sz w:val="24"/>
                <w:szCs w:val="24"/>
                <w:lang w:val="hy-AM"/>
              </w:rPr>
              <w:t>բրիգադներ</w:t>
            </w:r>
            <w:proofErr w:type="spellEnd"/>
            <w:r>
              <w:rPr>
                <w:rFonts w:ascii="GHEA Grapalat" w:eastAsia="Calibri" w:hAnsi="GHEA Grapalat" w:cs="Sylfaen"/>
                <w:bCs/>
                <w:sz w:val="24"/>
                <w:szCs w:val="24"/>
                <w:lang w:val="hy-AM"/>
              </w:rPr>
              <w:t xml:space="preserve"> են եղել նախատեսված մինչ նոր փոփոխությունը </w:t>
            </w:r>
            <w:r w:rsidRPr="00E219D0">
              <w:rPr>
                <w:rFonts w:ascii="GHEA Grapalat" w:eastAsia="Calibri" w:hAnsi="GHEA Grapalat" w:cs="Sylfaen"/>
                <w:bCs/>
                <w:sz w:val="24"/>
                <w:szCs w:val="24"/>
                <w:lang w:val="hy-AM"/>
              </w:rPr>
              <w:t>(</w:t>
            </w:r>
            <w:r>
              <w:rPr>
                <w:rFonts w:ascii="GHEA Grapalat" w:eastAsia="Calibri" w:hAnsi="GHEA Grapalat" w:cs="Sylfaen"/>
                <w:bCs/>
                <w:sz w:val="24"/>
                <w:szCs w:val="24"/>
                <w:lang w:val="hy-AM"/>
              </w:rPr>
              <w:t xml:space="preserve">սա էլ պակաս </w:t>
            </w:r>
            <w:proofErr w:type="spellStart"/>
            <w:r>
              <w:rPr>
                <w:rFonts w:ascii="GHEA Grapalat" w:eastAsia="Calibri" w:hAnsi="GHEA Grapalat" w:cs="Sylfaen"/>
                <w:bCs/>
                <w:sz w:val="24"/>
                <w:szCs w:val="24"/>
                <w:lang w:val="hy-AM"/>
              </w:rPr>
              <w:t>կարևոր</w:t>
            </w:r>
            <w:proofErr w:type="spellEnd"/>
            <w:r>
              <w:rPr>
                <w:rFonts w:ascii="GHEA Grapalat" w:eastAsia="Calibri" w:hAnsi="GHEA Grapalat" w:cs="Sylfaen"/>
                <w:bCs/>
                <w:sz w:val="24"/>
                <w:szCs w:val="24"/>
                <w:lang w:val="hy-AM"/>
              </w:rPr>
              <w:t xml:space="preserve"> չէ, քանի որ այն անձինք, որոնք արդեն ունեն այդ տեսակով լիցենզիաներ, </w:t>
            </w:r>
            <w:proofErr w:type="spellStart"/>
            <w:r>
              <w:rPr>
                <w:rFonts w:ascii="GHEA Grapalat" w:eastAsia="Calibri" w:hAnsi="GHEA Grapalat" w:cs="Sylfaen"/>
                <w:bCs/>
                <w:sz w:val="24"/>
                <w:szCs w:val="24"/>
                <w:lang w:val="hy-AM"/>
              </w:rPr>
              <w:lastRenderedPageBreak/>
              <w:t>լիցենզավորվելիս</w:t>
            </w:r>
            <w:proofErr w:type="spellEnd"/>
            <w:r>
              <w:rPr>
                <w:rFonts w:ascii="GHEA Grapalat" w:eastAsia="Calibri" w:hAnsi="GHEA Grapalat" w:cs="Sylfaen"/>
                <w:bCs/>
                <w:sz w:val="24"/>
                <w:szCs w:val="24"/>
                <w:lang w:val="hy-AM"/>
              </w:rPr>
              <w:t xml:space="preserve"> համապատասխանել են այդ պահանջ պայմաններին</w:t>
            </w:r>
            <w:r w:rsidRPr="00E219D0">
              <w:rPr>
                <w:rFonts w:ascii="GHEA Grapalat" w:eastAsia="Calibri" w:hAnsi="GHEA Grapalat" w:cs="Sylfaen"/>
                <w:bCs/>
                <w:sz w:val="24"/>
                <w:szCs w:val="24"/>
                <w:lang w:val="hy-AM"/>
              </w:rPr>
              <w:t>)</w:t>
            </w:r>
            <w:r>
              <w:rPr>
                <w:rFonts w:ascii="GHEA Grapalat" w:eastAsia="Calibri" w:hAnsi="GHEA Grapalat" w:cs="Sylfaen"/>
                <w:bCs/>
                <w:sz w:val="24"/>
                <w:szCs w:val="24"/>
                <w:lang w:val="hy-AM"/>
              </w:rPr>
              <w:t xml:space="preserve">: </w:t>
            </w:r>
          </w:p>
        </w:tc>
      </w:tr>
      <w:tr w:rsidR="00817EA1" w:rsidRPr="003E2716" w14:paraId="73D2FDB7" w14:textId="77777777" w:rsidTr="00706688">
        <w:trPr>
          <w:trHeight w:val="250"/>
          <w:tblCellSpacing w:w="0" w:type="dxa"/>
        </w:trPr>
        <w:tc>
          <w:tcPr>
            <w:tcW w:w="7939" w:type="dxa"/>
            <w:tcBorders>
              <w:top w:val="single" w:sz="4" w:space="0" w:color="auto"/>
              <w:left w:val="outset" w:sz="6" w:space="0" w:color="auto"/>
              <w:bottom w:val="single" w:sz="4" w:space="0" w:color="auto"/>
              <w:right w:val="outset" w:sz="6" w:space="0" w:color="auto"/>
            </w:tcBorders>
            <w:shd w:val="clear" w:color="auto" w:fill="FFFFFF" w:themeFill="background1"/>
          </w:tcPr>
          <w:p w14:paraId="56543417" w14:textId="2D24AD6B" w:rsidR="00817EA1" w:rsidRPr="00817EA1" w:rsidRDefault="00817EA1" w:rsidP="00817EA1">
            <w:pPr>
              <w:pStyle w:val="ListParagraph"/>
              <w:numPr>
                <w:ilvl w:val="0"/>
                <w:numId w:val="33"/>
              </w:numPr>
              <w:spacing w:after="0" w:line="360" w:lineRule="auto"/>
              <w:ind w:left="128" w:right="269" w:firstLine="66"/>
              <w:contextualSpacing/>
              <w:jc w:val="both"/>
              <w:rPr>
                <w:rFonts w:ascii="GHEA Grapalat" w:hAnsi="GHEA Grapalat" w:cs="Sylfaen"/>
                <w:bCs/>
                <w:sz w:val="24"/>
                <w:szCs w:val="24"/>
                <w:lang w:val="hy-AM"/>
              </w:rPr>
            </w:pPr>
            <w:r w:rsidRPr="00817EA1">
              <w:rPr>
                <w:rFonts w:ascii="GHEA Grapalat" w:hAnsi="GHEA Grapalat" w:cs="Sylfaen"/>
                <w:bCs/>
                <w:sz w:val="24"/>
                <w:szCs w:val="24"/>
                <w:lang w:val="hy-AM"/>
              </w:rPr>
              <w:lastRenderedPageBreak/>
              <w:t xml:space="preserve">Նախագծի կից հիմնավորումն անհրաժեշտ է </w:t>
            </w:r>
            <w:proofErr w:type="spellStart"/>
            <w:r w:rsidRPr="00817EA1">
              <w:rPr>
                <w:rFonts w:ascii="GHEA Grapalat" w:hAnsi="GHEA Grapalat" w:cs="Sylfaen"/>
                <w:bCs/>
                <w:sz w:val="24"/>
                <w:szCs w:val="24"/>
                <w:lang w:val="hy-AM"/>
              </w:rPr>
              <w:t>լրամշակել</w:t>
            </w:r>
            <w:proofErr w:type="spellEnd"/>
            <w:r w:rsidRPr="00817EA1">
              <w:rPr>
                <w:rFonts w:ascii="GHEA Grapalat" w:hAnsi="GHEA Grapalat" w:cs="Sylfaen"/>
                <w:bCs/>
                <w:sz w:val="24"/>
                <w:szCs w:val="24"/>
                <w:lang w:val="hy-AM"/>
              </w:rPr>
              <w:t xml:space="preserve">՝ հաշվի առնելով </w:t>
            </w:r>
            <w:proofErr w:type="spellStart"/>
            <w:r w:rsidRPr="00817EA1">
              <w:rPr>
                <w:rFonts w:ascii="GHEA Grapalat" w:hAnsi="GHEA Grapalat" w:cs="Sylfaen"/>
                <w:bCs/>
                <w:sz w:val="24"/>
                <w:szCs w:val="24"/>
                <w:lang w:val="hy-AM"/>
              </w:rPr>
              <w:t>հետևյալ</w:t>
            </w:r>
            <w:proofErr w:type="spellEnd"/>
            <w:r w:rsidRPr="00817EA1">
              <w:rPr>
                <w:rFonts w:ascii="GHEA Grapalat" w:hAnsi="GHEA Grapalat" w:cs="Sylfaen"/>
                <w:bCs/>
                <w:sz w:val="24"/>
                <w:szCs w:val="24"/>
                <w:lang w:val="hy-AM"/>
              </w:rPr>
              <w:t xml:space="preserve"> դիտարկումները.</w:t>
            </w:r>
          </w:p>
          <w:p w14:paraId="775F4D43" w14:textId="77777777" w:rsidR="00817EA1" w:rsidRPr="00817EA1" w:rsidRDefault="00817EA1" w:rsidP="00817EA1">
            <w:pPr>
              <w:numPr>
                <w:ilvl w:val="0"/>
                <w:numId w:val="35"/>
              </w:numPr>
              <w:spacing w:after="0" w:line="360" w:lineRule="auto"/>
              <w:ind w:left="128" w:right="269" w:firstLine="66"/>
              <w:contextualSpacing/>
              <w:jc w:val="both"/>
              <w:rPr>
                <w:rFonts w:ascii="GHEA Grapalat" w:eastAsia="Calibri" w:hAnsi="GHEA Grapalat" w:cs="Sylfaen"/>
                <w:bCs/>
                <w:sz w:val="24"/>
                <w:szCs w:val="24"/>
                <w:lang w:val="hy-AM"/>
              </w:rPr>
            </w:pPr>
            <w:r w:rsidRPr="00817EA1">
              <w:rPr>
                <w:rFonts w:ascii="GHEA Grapalat" w:eastAsia="Calibri" w:hAnsi="GHEA Grapalat" w:cs="Sylfaen"/>
                <w:bCs/>
                <w:sz w:val="24"/>
                <w:szCs w:val="24"/>
                <w:lang w:val="hy-AM"/>
              </w:rPr>
              <w:t>անդրադարձ չկա նախագծով ուժը կորցրած ճանաչելու մասին կետերին.</w:t>
            </w:r>
          </w:p>
          <w:p w14:paraId="1E240DA9" w14:textId="77777777" w:rsidR="00817EA1" w:rsidRPr="00817EA1" w:rsidRDefault="00817EA1" w:rsidP="00817EA1">
            <w:pPr>
              <w:numPr>
                <w:ilvl w:val="0"/>
                <w:numId w:val="35"/>
              </w:numPr>
              <w:spacing w:after="0" w:line="360" w:lineRule="auto"/>
              <w:ind w:left="128" w:right="269" w:firstLine="66"/>
              <w:contextualSpacing/>
              <w:jc w:val="both"/>
              <w:rPr>
                <w:rFonts w:ascii="GHEA Grapalat" w:eastAsia="Calibri" w:hAnsi="GHEA Grapalat" w:cs="Sylfaen"/>
                <w:bCs/>
                <w:sz w:val="24"/>
                <w:szCs w:val="24"/>
                <w:lang w:val="hy-AM"/>
              </w:rPr>
            </w:pPr>
            <w:r w:rsidRPr="00817EA1">
              <w:rPr>
                <w:rFonts w:ascii="GHEA Grapalat" w:eastAsia="Calibri" w:hAnsi="GHEA Grapalat" w:cs="Sylfaen"/>
                <w:bCs/>
                <w:sz w:val="24"/>
                <w:szCs w:val="24"/>
                <w:lang w:val="hy-AM"/>
              </w:rPr>
              <w:t>բացակայում է հիմնավորումը և անհրաժեշտությունը որոշման նախագծի 2-րդ կետով որոշման ուժի մեջ մտնելու ժամկետը 01.01.2026թ.-ից սահմանելը.</w:t>
            </w:r>
          </w:p>
          <w:p w14:paraId="5C823C19" w14:textId="44D64BAA" w:rsidR="00817EA1" w:rsidRPr="00817EA1" w:rsidRDefault="00817EA1" w:rsidP="00817EA1">
            <w:pPr>
              <w:numPr>
                <w:ilvl w:val="0"/>
                <w:numId w:val="35"/>
              </w:numPr>
              <w:spacing w:after="0" w:line="360" w:lineRule="auto"/>
              <w:ind w:left="128" w:right="269" w:firstLine="66"/>
              <w:contextualSpacing/>
              <w:jc w:val="both"/>
              <w:rPr>
                <w:rFonts w:ascii="GHEA Grapalat" w:eastAsia="Calibri" w:hAnsi="GHEA Grapalat" w:cs="Sylfaen"/>
                <w:bCs/>
                <w:sz w:val="24"/>
                <w:szCs w:val="24"/>
                <w:lang w:val="hy-AM"/>
              </w:rPr>
            </w:pPr>
            <w:r w:rsidRPr="00817EA1">
              <w:rPr>
                <w:rFonts w:ascii="GHEA Grapalat" w:eastAsia="Calibri" w:hAnsi="GHEA Grapalat" w:cs="Sylfaen"/>
                <w:bCs/>
                <w:sz w:val="24"/>
                <w:szCs w:val="24"/>
                <w:lang w:val="hy-AM"/>
              </w:rPr>
              <w:t xml:space="preserve">անհրաժեշտ է վերանայել 6-րդ բաժինը՝ առաջնորդվելով 26.11.2021թ. N 02/16.10/40655-2021 հանձնարարականով՝ միաժամանակ ճշգրտելով </w:t>
            </w:r>
            <w:proofErr w:type="spellStart"/>
            <w:r w:rsidRPr="00817EA1">
              <w:rPr>
                <w:rFonts w:ascii="GHEA Grapalat" w:eastAsia="Calibri" w:hAnsi="GHEA Grapalat" w:cs="Sylfaen"/>
                <w:bCs/>
                <w:sz w:val="24"/>
                <w:szCs w:val="24"/>
                <w:lang w:val="hy-AM"/>
              </w:rPr>
              <w:t>հղումները</w:t>
            </w:r>
            <w:proofErr w:type="spellEnd"/>
            <w:r w:rsidRPr="00817EA1">
              <w:rPr>
                <w:rFonts w:ascii="GHEA Grapalat" w:eastAsia="Calibri" w:hAnsi="GHEA Grapalat" w:cs="Sylfaen"/>
                <w:bCs/>
                <w:sz w:val="24"/>
                <w:szCs w:val="24"/>
                <w:lang w:val="hy-AM"/>
              </w:rPr>
              <w:t>: Մասնավորապես,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թիվ 1902-Լ որոշման N 1 հավելվածի «Առողջապահության նախարարություն» բաժնի միջոցառումների 26-րդ կետի միջոցառումը վերաբերում է նախարարի հրամանի հաստատմանը, որի ժամկետ սահմանված է 2022թ. նոյեմբերի 3-րդ տասնօրյակը:</w:t>
            </w:r>
          </w:p>
        </w:tc>
        <w:tc>
          <w:tcPr>
            <w:tcW w:w="6315" w:type="dxa"/>
            <w:gridSpan w:val="2"/>
            <w:tcBorders>
              <w:top w:val="outset" w:sz="6" w:space="0" w:color="auto"/>
              <w:left w:val="outset" w:sz="6" w:space="0" w:color="auto"/>
              <w:bottom w:val="outset" w:sz="6" w:space="0" w:color="auto"/>
              <w:right w:val="outset" w:sz="6" w:space="0" w:color="auto"/>
            </w:tcBorders>
            <w:shd w:val="clear" w:color="auto" w:fill="auto"/>
          </w:tcPr>
          <w:p w14:paraId="4ECDCF2D" w14:textId="23EA1224" w:rsidR="00817EA1" w:rsidRPr="00646913" w:rsidRDefault="00817EA1" w:rsidP="00646913">
            <w:pPr>
              <w:spacing w:after="0" w:line="360" w:lineRule="auto"/>
              <w:ind w:right="161"/>
              <w:jc w:val="center"/>
              <w:rPr>
                <w:rFonts w:ascii="GHEA Grapalat" w:eastAsia="Calibri" w:hAnsi="GHEA Grapalat" w:cs="Sylfaen"/>
                <w:b/>
                <w:sz w:val="24"/>
                <w:szCs w:val="24"/>
                <w:lang w:val="hy-AM"/>
              </w:rPr>
            </w:pPr>
            <w:r w:rsidRPr="00646913">
              <w:rPr>
                <w:rFonts w:ascii="GHEA Grapalat" w:eastAsia="Calibri" w:hAnsi="GHEA Grapalat" w:cs="Sylfaen"/>
                <w:b/>
                <w:sz w:val="24"/>
                <w:szCs w:val="24"/>
                <w:lang w:val="hy-AM"/>
              </w:rPr>
              <w:t>Ընդունվել է</w:t>
            </w:r>
          </w:p>
          <w:p w14:paraId="1A1D4C79" w14:textId="77777777" w:rsidR="00817EA1" w:rsidRPr="00646913" w:rsidRDefault="00646913" w:rsidP="00646913">
            <w:pPr>
              <w:pStyle w:val="ListParagraph"/>
              <w:numPr>
                <w:ilvl w:val="0"/>
                <w:numId w:val="36"/>
              </w:numPr>
              <w:spacing w:after="0" w:line="360" w:lineRule="auto"/>
              <w:ind w:left="552" w:right="161"/>
              <w:jc w:val="both"/>
              <w:rPr>
                <w:rFonts w:ascii="GHEA Grapalat" w:hAnsi="GHEA Grapalat" w:cs="Sylfaen"/>
                <w:bCs/>
                <w:sz w:val="24"/>
                <w:szCs w:val="24"/>
                <w:lang w:val="hy-AM"/>
              </w:rPr>
            </w:pPr>
            <w:r w:rsidRPr="00646913">
              <w:rPr>
                <w:rFonts w:ascii="GHEA Grapalat" w:hAnsi="GHEA Grapalat" w:cs="Sylfaen"/>
                <w:bCs/>
                <w:sz w:val="24"/>
                <w:szCs w:val="24"/>
                <w:lang w:val="hy-AM"/>
              </w:rPr>
              <w:t>Նախագծի հիմնավորումը լրացվել է:</w:t>
            </w:r>
          </w:p>
          <w:p w14:paraId="0A0D674A" w14:textId="3AAC0740" w:rsidR="00646913" w:rsidRDefault="00646913" w:rsidP="00646913">
            <w:pPr>
              <w:pStyle w:val="ListParagraph"/>
              <w:numPr>
                <w:ilvl w:val="0"/>
                <w:numId w:val="36"/>
              </w:numPr>
              <w:spacing w:after="0" w:line="360" w:lineRule="auto"/>
              <w:ind w:left="127" w:right="161" w:firstLine="65"/>
              <w:jc w:val="both"/>
              <w:rPr>
                <w:rFonts w:ascii="GHEA Grapalat" w:hAnsi="GHEA Grapalat" w:cs="Sylfaen"/>
                <w:bCs/>
                <w:sz w:val="24"/>
                <w:szCs w:val="24"/>
                <w:lang w:val="hy-AM"/>
              </w:rPr>
            </w:pPr>
            <w:r w:rsidRPr="00646913">
              <w:rPr>
                <w:rFonts w:ascii="GHEA Grapalat" w:hAnsi="GHEA Grapalat" w:cs="Sylfaen"/>
                <w:bCs/>
                <w:sz w:val="24"/>
                <w:szCs w:val="24"/>
                <w:lang w:val="hy-AM"/>
              </w:rPr>
              <w:t xml:space="preserve">Նախագծի </w:t>
            </w:r>
            <w:proofErr w:type="spellStart"/>
            <w:r w:rsidRPr="00646913">
              <w:rPr>
                <w:rFonts w:ascii="GHEA Grapalat" w:hAnsi="GHEA Grapalat" w:cs="Sylfaen"/>
                <w:bCs/>
                <w:sz w:val="24"/>
                <w:szCs w:val="24"/>
                <w:lang w:val="hy-AM"/>
              </w:rPr>
              <w:t>կազման</w:t>
            </w:r>
            <w:proofErr w:type="spellEnd"/>
            <w:r w:rsidRPr="00646913">
              <w:rPr>
                <w:rFonts w:ascii="GHEA Grapalat" w:hAnsi="GHEA Grapalat" w:cs="Sylfaen"/>
                <w:bCs/>
                <w:sz w:val="24"/>
                <w:szCs w:val="24"/>
                <w:lang w:val="hy-AM"/>
              </w:rPr>
              <w:t xml:space="preserve"> փուլում, դրա ուժի մեջ մտնելու ժամկետը սահմանվել էր 2026 թվականի հունվարի 1-ը, որը գերազանցում է նմանատիպ որոշումների ընդունումից հետո դրանց ուժի մեջ մտնելու նվազագույն վեցամսյա ժամկետը, որը նախագծի շրջանառության ձգձգված ընթացքով պայմանվորված խախտվել է: ներկայումս նախագծի 2-րդ կետը </w:t>
            </w:r>
            <w:proofErr w:type="spellStart"/>
            <w:r w:rsidRPr="00646913">
              <w:rPr>
                <w:rFonts w:ascii="GHEA Grapalat" w:hAnsi="GHEA Grapalat" w:cs="Sylfaen"/>
                <w:bCs/>
                <w:sz w:val="24"/>
                <w:szCs w:val="24"/>
                <w:lang w:val="hy-AM"/>
              </w:rPr>
              <w:t>խմբագրվել</w:t>
            </w:r>
            <w:proofErr w:type="spellEnd"/>
            <w:r w:rsidRPr="00646913">
              <w:rPr>
                <w:rFonts w:ascii="GHEA Grapalat" w:hAnsi="GHEA Grapalat" w:cs="Sylfaen"/>
                <w:bCs/>
                <w:sz w:val="24"/>
                <w:szCs w:val="24"/>
                <w:lang w:val="hy-AM"/>
              </w:rPr>
              <w:t xml:space="preserve"> է, և սահմանվե</w:t>
            </w:r>
            <w:r w:rsidRPr="00B204A0">
              <w:rPr>
                <w:rFonts w:ascii="GHEA Grapalat" w:hAnsi="GHEA Grapalat" w:cs="Sylfaen"/>
                <w:b/>
                <w:bCs/>
                <w:sz w:val="24"/>
                <w:szCs w:val="24"/>
                <w:lang w:val="hy-AM"/>
              </w:rPr>
              <w:t xml:space="preserve">լ </w:t>
            </w:r>
            <w:r w:rsidRPr="00B204A0">
              <w:rPr>
                <w:rFonts w:ascii="GHEA Grapalat" w:hAnsi="GHEA Grapalat" w:cs="Sylfaen"/>
                <w:bCs/>
                <w:sz w:val="24"/>
                <w:szCs w:val="24"/>
                <w:lang w:val="hy-AM"/>
              </w:rPr>
              <w:t>է որ այն</w:t>
            </w:r>
            <w:r w:rsidRPr="00B204A0">
              <w:rPr>
                <w:rFonts w:ascii="GHEA Grapalat" w:hAnsi="GHEA Grapalat" w:cs="Sylfaen"/>
                <w:b/>
                <w:bCs/>
                <w:sz w:val="24"/>
                <w:szCs w:val="24"/>
                <w:lang w:val="hy-AM"/>
              </w:rPr>
              <w:t xml:space="preserve"> ուժի մեջ է մտնելու </w:t>
            </w:r>
            <w:r w:rsidR="003A151D">
              <w:rPr>
                <w:rFonts w:ascii="GHEA Grapalat" w:hAnsi="GHEA Grapalat" w:cs="Sylfaen"/>
                <w:b/>
                <w:bCs/>
                <w:sz w:val="24"/>
                <w:szCs w:val="24"/>
                <w:lang w:val="hy-AM"/>
              </w:rPr>
              <w:t xml:space="preserve">պաշտոնական հրապարակումից </w:t>
            </w:r>
            <w:r w:rsidRPr="00B204A0">
              <w:rPr>
                <w:rFonts w:ascii="GHEA Grapalat" w:hAnsi="GHEA Grapalat" w:cs="Sylfaen"/>
                <w:b/>
                <w:bCs/>
                <w:sz w:val="24"/>
                <w:szCs w:val="24"/>
                <w:lang w:val="hy-AM"/>
              </w:rPr>
              <w:t>վեց ամիս հետո</w:t>
            </w:r>
            <w:r w:rsidRPr="00646913">
              <w:rPr>
                <w:rFonts w:ascii="GHEA Grapalat" w:hAnsi="GHEA Grapalat" w:cs="Sylfaen"/>
                <w:bCs/>
                <w:sz w:val="24"/>
                <w:szCs w:val="24"/>
                <w:lang w:val="hy-AM"/>
              </w:rPr>
              <w:t>:</w:t>
            </w:r>
            <w:r w:rsidR="003A151D">
              <w:rPr>
                <w:rFonts w:ascii="GHEA Grapalat" w:hAnsi="GHEA Grapalat" w:cs="Sylfaen"/>
                <w:bCs/>
                <w:sz w:val="24"/>
                <w:szCs w:val="24"/>
                <w:lang w:val="hy-AM"/>
              </w:rPr>
              <w:t xml:space="preserve"> Հիմքում դրված է «Լիցենզավորման մասին» օրենքի 48-րդ հոդվածի 4-րդ մասի դրույթները, համաձայն որոնց` լ</w:t>
            </w:r>
            <w:r w:rsidR="003A151D" w:rsidRPr="00E219D0">
              <w:rPr>
                <w:rFonts w:ascii="GHEA Grapalat" w:hAnsi="GHEA Grapalat"/>
                <w:color w:val="000000"/>
                <w:sz w:val="24"/>
                <w:szCs w:val="21"/>
                <w:shd w:val="clear" w:color="auto" w:fill="FFFFFF"/>
                <w:lang w:val="hy-AM"/>
              </w:rPr>
              <w:t>իցենզիայի պայմանների ու պահանջների այնպիսի փոփոխությունը, որը սահմանափակում է լիցենզավորված անձի իրավունքները կամ նրա համար նախատեսում է նոր պարտականություններ, ուժի մեջ է մտնում համապատասխան փոփոխությունը հրապարակելուց ոչ շուտ, քան 6 ամիս հետո:</w:t>
            </w:r>
          </w:p>
          <w:p w14:paraId="0B486839" w14:textId="70C3E02E" w:rsidR="00646913" w:rsidRPr="00646913" w:rsidRDefault="00646913" w:rsidP="00646913">
            <w:pPr>
              <w:pStyle w:val="ListParagraph"/>
              <w:numPr>
                <w:ilvl w:val="0"/>
                <w:numId w:val="36"/>
              </w:numPr>
              <w:spacing w:after="0" w:line="360" w:lineRule="auto"/>
              <w:ind w:left="127" w:right="161" w:firstLine="65"/>
              <w:jc w:val="both"/>
              <w:rPr>
                <w:rFonts w:ascii="GHEA Grapalat" w:hAnsi="GHEA Grapalat" w:cs="Sylfaen"/>
                <w:bCs/>
                <w:sz w:val="24"/>
                <w:szCs w:val="24"/>
                <w:lang w:val="hy-AM"/>
              </w:rPr>
            </w:pPr>
            <w:r>
              <w:rPr>
                <w:rFonts w:ascii="GHEA Grapalat" w:hAnsi="GHEA Grapalat" w:cs="Sylfaen"/>
                <w:bCs/>
                <w:sz w:val="24"/>
                <w:szCs w:val="24"/>
                <w:lang w:val="hy-AM"/>
              </w:rPr>
              <w:lastRenderedPageBreak/>
              <w:t xml:space="preserve">Հիմնավորման 6-րդ բաժինը </w:t>
            </w:r>
            <w:proofErr w:type="spellStart"/>
            <w:r>
              <w:rPr>
                <w:rFonts w:ascii="GHEA Grapalat" w:hAnsi="GHEA Grapalat" w:cs="Sylfaen"/>
                <w:bCs/>
                <w:sz w:val="24"/>
                <w:szCs w:val="24"/>
                <w:lang w:val="hy-AM"/>
              </w:rPr>
              <w:t>խմբագրվել</w:t>
            </w:r>
            <w:proofErr w:type="spellEnd"/>
            <w:r>
              <w:rPr>
                <w:rFonts w:ascii="GHEA Grapalat" w:hAnsi="GHEA Grapalat" w:cs="Sylfaen"/>
                <w:bCs/>
                <w:sz w:val="24"/>
                <w:szCs w:val="24"/>
                <w:lang w:val="hy-AM"/>
              </w:rPr>
              <w:t xml:space="preserve"> է:</w:t>
            </w:r>
          </w:p>
        </w:tc>
      </w:tr>
      <w:tr w:rsidR="003003E3" w:rsidRPr="003E2716" w14:paraId="191F182C" w14:textId="77777777" w:rsidTr="006E7432">
        <w:trPr>
          <w:trHeight w:val="250"/>
          <w:tblCellSpacing w:w="0" w:type="dxa"/>
        </w:trPr>
        <w:tc>
          <w:tcPr>
            <w:tcW w:w="7939" w:type="dxa"/>
            <w:tcBorders>
              <w:top w:val="single" w:sz="4" w:space="0" w:color="auto"/>
              <w:left w:val="outset" w:sz="6" w:space="0" w:color="auto"/>
              <w:right w:val="outset" w:sz="6" w:space="0" w:color="auto"/>
            </w:tcBorders>
            <w:shd w:val="clear" w:color="auto" w:fill="FFFFFF" w:themeFill="background1"/>
          </w:tcPr>
          <w:p w14:paraId="456C836B" w14:textId="0A77C9DA" w:rsidR="003003E3" w:rsidRPr="00817EA1" w:rsidRDefault="003003E3" w:rsidP="00817EA1">
            <w:pPr>
              <w:pStyle w:val="ListParagraph"/>
              <w:numPr>
                <w:ilvl w:val="0"/>
                <w:numId w:val="33"/>
              </w:numPr>
              <w:spacing w:after="0" w:line="360" w:lineRule="auto"/>
              <w:ind w:left="128" w:right="269" w:firstLine="66"/>
              <w:contextualSpacing/>
              <w:jc w:val="both"/>
              <w:rPr>
                <w:rFonts w:ascii="GHEA Grapalat" w:hAnsi="GHEA Grapalat" w:cs="Sylfaen"/>
                <w:bCs/>
                <w:sz w:val="24"/>
                <w:szCs w:val="24"/>
                <w:lang w:val="hy-AM"/>
              </w:rPr>
            </w:pPr>
            <w:r w:rsidRPr="003003E3">
              <w:rPr>
                <w:rFonts w:ascii="GHEA Grapalat" w:hAnsi="GHEA Grapalat" w:cs="Sylfaen"/>
                <w:bCs/>
                <w:sz w:val="24"/>
                <w:szCs w:val="24"/>
                <w:lang w:val="hy-AM"/>
              </w:rPr>
              <w:lastRenderedPageBreak/>
              <w:t>Նախագիծն անհրաժեշտ է ևս մեկ անգամ քննարկել արդարադատության նախարարության հետ:</w:t>
            </w:r>
          </w:p>
        </w:tc>
        <w:tc>
          <w:tcPr>
            <w:tcW w:w="6315" w:type="dxa"/>
            <w:gridSpan w:val="2"/>
            <w:tcBorders>
              <w:top w:val="outset" w:sz="6" w:space="0" w:color="auto"/>
              <w:left w:val="outset" w:sz="6" w:space="0" w:color="auto"/>
              <w:right w:val="outset" w:sz="6" w:space="0" w:color="auto"/>
            </w:tcBorders>
            <w:shd w:val="clear" w:color="auto" w:fill="auto"/>
          </w:tcPr>
          <w:p w14:paraId="6D0EC91D" w14:textId="77777777" w:rsidR="003003E3" w:rsidRDefault="003003E3" w:rsidP="00646913">
            <w:pPr>
              <w:spacing w:after="0" w:line="360" w:lineRule="auto"/>
              <w:ind w:right="161"/>
              <w:jc w:val="center"/>
              <w:rPr>
                <w:rFonts w:ascii="GHEA Grapalat" w:eastAsia="Calibri" w:hAnsi="GHEA Grapalat" w:cs="Sylfaen"/>
                <w:b/>
                <w:sz w:val="24"/>
                <w:szCs w:val="24"/>
                <w:lang w:val="hy-AM"/>
              </w:rPr>
            </w:pPr>
            <w:r>
              <w:rPr>
                <w:rFonts w:ascii="GHEA Grapalat" w:eastAsia="Calibri" w:hAnsi="GHEA Grapalat" w:cs="Sylfaen"/>
                <w:b/>
                <w:sz w:val="24"/>
                <w:szCs w:val="24"/>
                <w:lang w:val="hy-AM"/>
              </w:rPr>
              <w:t>Ընդունվել է</w:t>
            </w:r>
          </w:p>
          <w:p w14:paraId="6EFA731D" w14:textId="05921635" w:rsidR="003003E3" w:rsidRPr="00706688" w:rsidRDefault="003003E3">
            <w:pPr>
              <w:spacing w:after="0" w:line="360" w:lineRule="auto"/>
              <w:ind w:left="262" w:right="161"/>
              <w:jc w:val="both"/>
              <w:rPr>
                <w:rFonts w:ascii="GHEA Grapalat" w:eastAsia="Calibri" w:hAnsi="GHEA Grapalat" w:cs="Sylfaen"/>
                <w:bCs/>
                <w:sz w:val="24"/>
                <w:szCs w:val="24"/>
                <w:lang w:val="hy-AM"/>
              </w:rPr>
            </w:pPr>
            <w:r w:rsidRPr="00706688">
              <w:rPr>
                <w:rFonts w:ascii="GHEA Grapalat" w:eastAsia="Calibri" w:hAnsi="GHEA Grapalat" w:cs="Sylfaen"/>
                <w:bCs/>
                <w:sz w:val="24"/>
                <w:szCs w:val="24"/>
                <w:lang w:val="hy-AM"/>
              </w:rPr>
              <w:t>Նախագ</w:t>
            </w:r>
            <w:r w:rsidR="00E23651">
              <w:rPr>
                <w:rFonts w:ascii="GHEA Grapalat" w:eastAsia="Calibri" w:hAnsi="GHEA Grapalat" w:cs="Sylfaen"/>
                <w:bCs/>
                <w:sz w:val="24"/>
                <w:szCs w:val="24"/>
                <w:lang w:val="hy-AM"/>
              </w:rPr>
              <w:t>ի</w:t>
            </w:r>
            <w:r w:rsidRPr="00706688">
              <w:rPr>
                <w:rFonts w:ascii="GHEA Grapalat" w:eastAsia="Calibri" w:hAnsi="GHEA Grapalat" w:cs="Sylfaen"/>
                <w:bCs/>
                <w:sz w:val="24"/>
                <w:szCs w:val="24"/>
                <w:lang w:val="hy-AM"/>
              </w:rPr>
              <w:t xml:space="preserve">ծը, </w:t>
            </w:r>
            <w:r w:rsidR="00706688">
              <w:rPr>
                <w:rFonts w:ascii="GHEA Grapalat" w:eastAsia="Calibri" w:hAnsi="GHEA Grapalat" w:cs="Sylfaen"/>
                <w:bCs/>
                <w:sz w:val="24"/>
                <w:szCs w:val="24"/>
                <w:lang w:val="hy-AM"/>
              </w:rPr>
              <w:t>օրենսդրական</w:t>
            </w:r>
            <w:r w:rsidRPr="00706688">
              <w:rPr>
                <w:rFonts w:ascii="GHEA Grapalat" w:eastAsia="Calibri" w:hAnsi="GHEA Grapalat" w:cs="Sylfaen"/>
                <w:bCs/>
                <w:sz w:val="24"/>
                <w:szCs w:val="24"/>
                <w:lang w:val="hy-AM"/>
              </w:rPr>
              <w:t xml:space="preserve"> տեխնիկայի մասով, ևս մեկ անգամ աշխատանքային կարգով քննարկվել է </w:t>
            </w:r>
            <w:r w:rsidR="00706688">
              <w:rPr>
                <w:rFonts w:ascii="GHEA Grapalat" w:eastAsia="Calibri" w:hAnsi="GHEA Grapalat" w:cs="Sylfaen"/>
                <w:bCs/>
                <w:sz w:val="24"/>
                <w:szCs w:val="24"/>
                <w:lang w:val="hy-AM"/>
              </w:rPr>
              <w:t>Ա</w:t>
            </w:r>
            <w:r w:rsidRPr="00706688">
              <w:rPr>
                <w:rFonts w:ascii="GHEA Grapalat" w:eastAsia="Calibri" w:hAnsi="GHEA Grapalat" w:cs="Sylfaen"/>
                <w:bCs/>
                <w:sz w:val="24"/>
                <w:szCs w:val="24"/>
                <w:lang w:val="hy-AM"/>
              </w:rPr>
              <w:t xml:space="preserve">րդարադատության նախարարության հետ: </w:t>
            </w:r>
          </w:p>
        </w:tc>
      </w:tr>
    </w:tbl>
    <w:p w14:paraId="70FE540A" w14:textId="77777777" w:rsidR="006A3324" w:rsidRPr="002D7600" w:rsidRDefault="006A3324" w:rsidP="002D7600">
      <w:pPr>
        <w:tabs>
          <w:tab w:val="left" w:pos="5215"/>
        </w:tabs>
        <w:rPr>
          <w:rFonts w:ascii="GHEA Grapalat" w:hAnsi="GHEA Grapalat" w:cs="Sylfaen"/>
          <w:sz w:val="24"/>
          <w:lang w:val="hy-AM"/>
        </w:rPr>
      </w:pPr>
      <w:bookmarkStart w:id="0" w:name="_GoBack"/>
      <w:bookmarkEnd w:id="0"/>
    </w:p>
    <w:sectPr w:rsidR="006A3324" w:rsidRPr="002D7600" w:rsidSect="00884DF7">
      <w:pgSz w:w="15840" w:h="12240" w:orient="landscape"/>
      <w:pgMar w:top="810" w:right="1440" w:bottom="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NSimSun">
    <w:panose1 w:val="02010609030101010101"/>
    <w:charset w:val="86"/>
    <w:family w:val="modern"/>
    <w:pitch w:val="fixed"/>
    <w:sig w:usb0="000002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5525A"/>
    <w:multiLevelType w:val="hybridMultilevel"/>
    <w:tmpl w:val="048E1F0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FF26F0"/>
    <w:multiLevelType w:val="hybridMultilevel"/>
    <w:tmpl w:val="7FFEBD40"/>
    <w:lvl w:ilvl="0" w:tplc="B1324438">
      <w:start w:val="1"/>
      <w:numFmt w:val="decimal"/>
      <w:lvlText w:val="%1."/>
      <w:lvlJc w:val="left"/>
      <w:pPr>
        <w:ind w:left="1616" w:hanging="360"/>
      </w:pPr>
      <w:rPr>
        <w:rFonts w:hint="default"/>
      </w:rPr>
    </w:lvl>
    <w:lvl w:ilvl="1" w:tplc="04090019" w:tentative="1">
      <w:start w:val="1"/>
      <w:numFmt w:val="lowerLetter"/>
      <w:lvlText w:val="%2."/>
      <w:lvlJc w:val="left"/>
      <w:pPr>
        <w:ind w:left="2336" w:hanging="360"/>
      </w:pPr>
    </w:lvl>
    <w:lvl w:ilvl="2" w:tplc="0409001B" w:tentative="1">
      <w:start w:val="1"/>
      <w:numFmt w:val="lowerRoman"/>
      <w:lvlText w:val="%3."/>
      <w:lvlJc w:val="right"/>
      <w:pPr>
        <w:ind w:left="3056" w:hanging="180"/>
      </w:pPr>
    </w:lvl>
    <w:lvl w:ilvl="3" w:tplc="0409000F" w:tentative="1">
      <w:start w:val="1"/>
      <w:numFmt w:val="decimal"/>
      <w:lvlText w:val="%4."/>
      <w:lvlJc w:val="left"/>
      <w:pPr>
        <w:ind w:left="3776" w:hanging="360"/>
      </w:pPr>
    </w:lvl>
    <w:lvl w:ilvl="4" w:tplc="04090019" w:tentative="1">
      <w:start w:val="1"/>
      <w:numFmt w:val="lowerLetter"/>
      <w:lvlText w:val="%5."/>
      <w:lvlJc w:val="left"/>
      <w:pPr>
        <w:ind w:left="4496" w:hanging="360"/>
      </w:pPr>
    </w:lvl>
    <w:lvl w:ilvl="5" w:tplc="0409001B" w:tentative="1">
      <w:start w:val="1"/>
      <w:numFmt w:val="lowerRoman"/>
      <w:lvlText w:val="%6."/>
      <w:lvlJc w:val="right"/>
      <w:pPr>
        <w:ind w:left="5216" w:hanging="180"/>
      </w:pPr>
    </w:lvl>
    <w:lvl w:ilvl="6" w:tplc="0409000F" w:tentative="1">
      <w:start w:val="1"/>
      <w:numFmt w:val="decimal"/>
      <w:lvlText w:val="%7."/>
      <w:lvlJc w:val="left"/>
      <w:pPr>
        <w:ind w:left="5936" w:hanging="360"/>
      </w:pPr>
    </w:lvl>
    <w:lvl w:ilvl="7" w:tplc="04090019" w:tentative="1">
      <w:start w:val="1"/>
      <w:numFmt w:val="lowerLetter"/>
      <w:lvlText w:val="%8."/>
      <w:lvlJc w:val="left"/>
      <w:pPr>
        <w:ind w:left="6656" w:hanging="360"/>
      </w:pPr>
    </w:lvl>
    <w:lvl w:ilvl="8" w:tplc="0409001B" w:tentative="1">
      <w:start w:val="1"/>
      <w:numFmt w:val="lowerRoman"/>
      <w:lvlText w:val="%9."/>
      <w:lvlJc w:val="right"/>
      <w:pPr>
        <w:ind w:left="7376" w:hanging="180"/>
      </w:pPr>
    </w:lvl>
  </w:abstractNum>
  <w:abstractNum w:abstractNumId="2" w15:restartNumberingAfterBreak="0">
    <w:nsid w:val="0AE6396F"/>
    <w:multiLevelType w:val="hybridMultilevel"/>
    <w:tmpl w:val="09F8D8AA"/>
    <w:lvl w:ilvl="0" w:tplc="D068C6FA">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3" w15:restartNumberingAfterBreak="0">
    <w:nsid w:val="0DAF25E2"/>
    <w:multiLevelType w:val="hybridMultilevel"/>
    <w:tmpl w:val="BD8E7130"/>
    <w:lvl w:ilvl="0" w:tplc="DBFCF8CE">
      <w:start w:val="1"/>
      <w:numFmt w:val="decimal"/>
      <w:lvlText w:val="%1."/>
      <w:lvlJc w:val="left"/>
      <w:pPr>
        <w:ind w:left="1080" w:hanging="360"/>
      </w:pPr>
      <w:rPr>
        <w:rFonts w:cs="Sylfae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108908E7"/>
    <w:multiLevelType w:val="hybridMultilevel"/>
    <w:tmpl w:val="0D665744"/>
    <w:lvl w:ilvl="0" w:tplc="45AEBB4A">
      <w:start w:val="1"/>
      <w:numFmt w:val="decimal"/>
      <w:lvlText w:val="%1."/>
      <w:lvlJc w:val="left"/>
      <w:pPr>
        <w:ind w:left="2430" w:hanging="360"/>
      </w:pPr>
      <w:rPr>
        <w:b/>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5" w15:restartNumberingAfterBreak="0">
    <w:nsid w:val="10E72602"/>
    <w:multiLevelType w:val="hybridMultilevel"/>
    <w:tmpl w:val="AA20FDF8"/>
    <w:lvl w:ilvl="0" w:tplc="97E012C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22E2A1A"/>
    <w:multiLevelType w:val="hybridMultilevel"/>
    <w:tmpl w:val="9A564EFC"/>
    <w:lvl w:ilvl="0" w:tplc="A0C4F892">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7" w15:restartNumberingAfterBreak="0">
    <w:nsid w:val="123829B5"/>
    <w:multiLevelType w:val="hybridMultilevel"/>
    <w:tmpl w:val="5920AB8A"/>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8" w15:restartNumberingAfterBreak="0">
    <w:nsid w:val="1D0A3EAE"/>
    <w:multiLevelType w:val="hybridMultilevel"/>
    <w:tmpl w:val="F77ABC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BC55B4"/>
    <w:multiLevelType w:val="hybridMultilevel"/>
    <w:tmpl w:val="DFC88B3C"/>
    <w:lvl w:ilvl="0" w:tplc="45AEBB4A">
      <w:start w:val="1"/>
      <w:numFmt w:val="decimal"/>
      <w:lvlText w:val="%1."/>
      <w:lvlJc w:val="left"/>
      <w:pPr>
        <w:ind w:left="2430" w:hanging="360"/>
      </w:pPr>
      <w:rPr>
        <w:b/>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10" w15:restartNumberingAfterBreak="0">
    <w:nsid w:val="22AF542F"/>
    <w:multiLevelType w:val="hybridMultilevel"/>
    <w:tmpl w:val="B43295F6"/>
    <w:lvl w:ilvl="0" w:tplc="627811D8">
      <w:start w:val="1"/>
      <w:numFmt w:val="decimal"/>
      <w:lvlText w:val="%1."/>
      <w:lvlJc w:val="left"/>
      <w:pPr>
        <w:ind w:left="772" w:hanging="360"/>
      </w:pPr>
      <w:rPr>
        <w:rFonts w:ascii="GHEA Grapalat" w:eastAsia="Calibri" w:hAnsi="GHEA Grapalat" w:hint="default"/>
      </w:rPr>
    </w:lvl>
    <w:lvl w:ilvl="1" w:tplc="04090019" w:tentative="1">
      <w:start w:val="1"/>
      <w:numFmt w:val="lowerLetter"/>
      <w:lvlText w:val="%2."/>
      <w:lvlJc w:val="left"/>
      <w:pPr>
        <w:ind w:left="1492" w:hanging="360"/>
      </w:pPr>
    </w:lvl>
    <w:lvl w:ilvl="2" w:tplc="0409001B" w:tentative="1">
      <w:start w:val="1"/>
      <w:numFmt w:val="lowerRoman"/>
      <w:lvlText w:val="%3."/>
      <w:lvlJc w:val="right"/>
      <w:pPr>
        <w:ind w:left="2212" w:hanging="180"/>
      </w:pPr>
    </w:lvl>
    <w:lvl w:ilvl="3" w:tplc="0409000F" w:tentative="1">
      <w:start w:val="1"/>
      <w:numFmt w:val="decimal"/>
      <w:lvlText w:val="%4."/>
      <w:lvlJc w:val="left"/>
      <w:pPr>
        <w:ind w:left="2932" w:hanging="360"/>
      </w:pPr>
    </w:lvl>
    <w:lvl w:ilvl="4" w:tplc="04090019" w:tentative="1">
      <w:start w:val="1"/>
      <w:numFmt w:val="lowerLetter"/>
      <w:lvlText w:val="%5."/>
      <w:lvlJc w:val="left"/>
      <w:pPr>
        <w:ind w:left="3652" w:hanging="360"/>
      </w:pPr>
    </w:lvl>
    <w:lvl w:ilvl="5" w:tplc="0409001B" w:tentative="1">
      <w:start w:val="1"/>
      <w:numFmt w:val="lowerRoman"/>
      <w:lvlText w:val="%6."/>
      <w:lvlJc w:val="right"/>
      <w:pPr>
        <w:ind w:left="4372" w:hanging="180"/>
      </w:pPr>
    </w:lvl>
    <w:lvl w:ilvl="6" w:tplc="0409000F" w:tentative="1">
      <w:start w:val="1"/>
      <w:numFmt w:val="decimal"/>
      <w:lvlText w:val="%7."/>
      <w:lvlJc w:val="left"/>
      <w:pPr>
        <w:ind w:left="5092" w:hanging="360"/>
      </w:pPr>
    </w:lvl>
    <w:lvl w:ilvl="7" w:tplc="04090019" w:tentative="1">
      <w:start w:val="1"/>
      <w:numFmt w:val="lowerLetter"/>
      <w:lvlText w:val="%8."/>
      <w:lvlJc w:val="left"/>
      <w:pPr>
        <w:ind w:left="5812" w:hanging="360"/>
      </w:pPr>
    </w:lvl>
    <w:lvl w:ilvl="8" w:tplc="0409001B" w:tentative="1">
      <w:start w:val="1"/>
      <w:numFmt w:val="lowerRoman"/>
      <w:lvlText w:val="%9."/>
      <w:lvlJc w:val="right"/>
      <w:pPr>
        <w:ind w:left="6532" w:hanging="180"/>
      </w:pPr>
    </w:lvl>
  </w:abstractNum>
  <w:abstractNum w:abstractNumId="11" w15:restartNumberingAfterBreak="0">
    <w:nsid w:val="312758A3"/>
    <w:multiLevelType w:val="hybridMultilevel"/>
    <w:tmpl w:val="23665602"/>
    <w:lvl w:ilvl="0" w:tplc="05E22CE8">
      <w:start w:val="1"/>
      <w:numFmt w:val="decimal"/>
      <w:lvlText w:val="%1."/>
      <w:lvlJc w:val="left"/>
      <w:pPr>
        <w:ind w:left="1327" w:hanging="360"/>
      </w:pPr>
      <w:rPr>
        <w:rFonts w:eastAsia="Times New Roman" w:cs="Lucida Sans" w:hint="default"/>
        <w:color w:val="000000"/>
        <w:sz w:val="24"/>
      </w:rPr>
    </w:lvl>
    <w:lvl w:ilvl="1" w:tplc="04090019" w:tentative="1">
      <w:start w:val="1"/>
      <w:numFmt w:val="lowerLetter"/>
      <w:lvlText w:val="%2."/>
      <w:lvlJc w:val="left"/>
      <w:pPr>
        <w:ind w:left="2047" w:hanging="360"/>
      </w:pPr>
    </w:lvl>
    <w:lvl w:ilvl="2" w:tplc="0409001B" w:tentative="1">
      <w:start w:val="1"/>
      <w:numFmt w:val="lowerRoman"/>
      <w:lvlText w:val="%3."/>
      <w:lvlJc w:val="right"/>
      <w:pPr>
        <w:ind w:left="2767" w:hanging="180"/>
      </w:pPr>
    </w:lvl>
    <w:lvl w:ilvl="3" w:tplc="0409000F" w:tentative="1">
      <w:start w:val="1"/>
      <w:numFmt w:val="decimal"/>
      <w:lvlText w:val="%4."/>
      <w:lvlJc w:val="left"/>
      <w:pPr>
        <w:ind w:left="3487" w:hanging="360"/>
      </w:pPr>
    </w:lvl>
    <w:lvl w:ilvl="4" w:tplc="04090019" w:tentative="1">
      <w:start w:val="1"/>
      <w:numFmt w:val="lowerLetter"/>
      <w:lvlText w:val="%5."/>
      <w:lvlJc w:val="left"/>
      <w:pPr>
        <w:ind w:left="4207" w:hanging="360"/>
      </w:pPr>
    </w:lvl>
    <w:lvl w:ilvl="5" w:tplc="0409001B" w:tentative="1">
      <w:start w:val="1"/>
      <w:numFmt w:val="lowerRoman"/>
      <w:lvlText w:val="%6."/>
      <w:lvlJc w:val="right"/>
      <w:pPr>
        <w:ind w:left="4927" w:hanging="180"/>
      </w:pPr>
    </w:lvl>
    <w:lvl w:ilvl="6" w:tplc="0409000F" w:tentative="1">
      <w:start w:val="1"/>
      <w:numFmt w:val="decimal"/>
      <w:lvlText w:val="%7."/>
      <w:lvlJc w:val="left"/>
      <w:pPr>
        <w:ind w:left="5647" w:hanging="360"/>
      </w:pPr>
    </w:lvl>
    <w:lvl w:ilvl="7" w:tplc="04090019" w:tentative="1">
      <w:start w:val="1"/>
      <w:numFmt w:val="lowerLetter"/>
      <w:lvlText w:val="%8."/>
      <w:lvlJc w:val="left"/>
      <w:pPr>
        <w:ind w:left="6367" w:hanging="360"/>
      </w:pPr>
    </w:lvl>
    <w:lvl w:ilvl="8" w:tplc="0409001B" w:tentative="1">
      <w:start w:val="1"/>
      <w:numFmt w:val="lowerRoman"/>
      <w:lvlText w:val="%9."/>
      <w:lvlJc w:val="right"/>
      <w:pPr>
        <w:ind w:left="7087" w:hanging="180"/>
      </w:pPr>
    </w:lvl>
  </w:abstractNum>
  <w:abstractNum w:abstractNumId="12" w15:restartNumberingAfterBreak="0">
    <w:nsid w:val="338D531A"/>
    <w:multiLevelType w:val="hybridMultilevel"/>
    <w:tmpl w:val="DCFAEF46"/>
    <w:lvl w:ilvl="0" w:tplc="02FE2C90">
      <w:start w:val="1"/>
      <w:numFmt w:val="decimal"/>
      <w:lvlText w:val="%1."/>
      <w:lvlJc w:val="lef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3" w15:restartNumberingAfterBreak="0">
    <w:nsid w:val="35801C8A"/>
    <w:multiLevelType w:val="hybridMultilevel"/>
    <w:tmpl w:val="086698D8"/>
    <w:lvl w:ilvl="0" w:tplc="0409000F">
      <w:start w:val="1"/>
      <w:numFmt w:val="decimal"/>
      <w:lvlText w:val="%1."/>
      <w:lvlJc w:val="left"/>
      <w:pPr>
        <w:ind w:left="2430" w:hanging="360"/>
      </w:p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14" w15:restartNumberingAfterBreak="0">
    <w:nsid w:val="37002C54"/>
    <w:multiLevelType w:val="hybridMultilevel"/>
    <w:tmpl w:val="8D30E888"/>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5" w15:restartNumberingAfterBreak="0">
    <w:nsid w:val="3A7B5305"/>
    <w:multiLevelType w:val="hybridMultilevel"/>
    <w:tmpl w:val="B2806E48"/>
    <w:lvl w:ilvl="0" w:tplc="CE4A6A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EF16D46"/>
    <w:multiLevelType w:val="hybridMultilevel"/>
    <w:tmpl w:val="8D30E888"/>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7" w15:restartNumberingAfterBreak="0">
    <w:nsid w:val="42AF7BBE"/>
    <w:multiLevelType w:val="hybridMultilevel"/>
    <w:tmpl w:val="0D665744"/>
    <w:lvl w:ilvl="0" w:tplc="45AEBB4A">
      <w:start w:val="1"/>
      <w:numFmt w:val="decimal"/>
      <w:lvlText w:val="%1."/>
      <w:lvlJc w:val="left"/>
      <w:pPr>
        <w:ind w:left="2430" w:hanging="360"/>
      </w:pPr>
      <w:rPr>
        <w:b/>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18" w15:restartNumberingAfterBreak="0">
    <w:nsid w:val="46543CEF"/>
    <w:multiLevelType w:val="hybridMultilevel"/>
    <w:tmpl w:val="1E782A4E"/>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66D7455"/>
    <w:multiLevelType w:val="hybridMultilevel"/>
    <w:tmpl w:val="047EC162"/>
    <w:lvl w:ilvl="0" w:tplc="45AEBB4A">
      <w:start w:val="1"/>
      <w:numFmt w:val="decimal"/>
      <w:lvlText w:val="%1."/>
      <w:lvlJc w:val="left"/>
      <w:pPr>
        <w:ind w:left="2430" w:hanging="360"/>
      </w:pPr>
      <w:rPr>
        <w:b/>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20" w15:restartNumberingAfterBreak="0">
    <w:nsid w:val="48540F8E"/>
    <w:multiLevelType w:val="hybridMultilevel"/>
    <w:tmpl w:val="0D665744"/>
    <w:lvl w:ilvl="0" w:tplc="45AEBB4A">
      <w:start w:val="1"/>
      <w:numFmt w:val="decimal"/>
      <w:lvlText w:val="%1."/>
      <w:lvlJc w:val="left"/>
      <w:pPr>
        <w:ind w:left="2430" w:hanging="360"/>
      </w:pPr>
      <w:rPr>
        <w:b/>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21" w15:restartNumberingAfterBreak="0">
    <w:nsid w:val="487C7C5E"/>
    <w:multiLevelType w:val="hybridMultilevel"/>
    <w:tmpl w:val="1C82EBF4"/>
    <w:lvl w:ilvl="0" w:tplc="4ED2266A">
      <w:start w:val="1"/>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22" w15:restartNumberingAfterBreak="0">
    <w:nsid w:val="48BE6EAE"/>
    <w:multiLevelType w:val="hybridMultilevel"/>
    <w:tmpl w:val="F3E2CEC8"/>
    <w:lvl w:ilvl="0" w:tplc="0DA8394E">
      <w:start w:val="1"/>
      <w:numFmt w:val="decimal"/>
      <w:lvlText w:val="%1."/>
      <w:lvlJc w:val="left"/>
      <w:pPr>
        <w:ind w:left="2790" w:hanging="360"/>
      </w:pPr>
      <w:rPr>
        <w:rFonts w:cs="Sylfaen" w:hint="default"/>
        <w:b/>
        <w:color w:val="auto"/>
      </w:rPr>
    </w:lvl>
    <w:lvl w:ilvl="1" w:tplc="04090019" w:tentative="1">
      <w:start w:val="1"/>
      <w:numFmt w:val="lowerLetter"/>
      <w:lvlText w:val="%2."/>
      <w:lvlJc w:val="left"/>
      <w:pPr>
        <w:ind w:left="3510" w:hanging="360"/>
      </w:pPr>
    </w:lvl>
    <w:lvl w:ilvl="2" w:tplc="0409001B" w:tentative="1">
      <w:start w:val="1"/>
      <w:numFmt w:val="lowerRoman"/>
      <w:lvlText w:val="%3."/>
      <w:lvlJc w:val="right"/>
      <w:pPr>
        <w:ind w:left="4230" w:hanging="180"/>
      </w:pPr>
    </w:lvl>
    <w:lvl w:ilvl="3" w:tplc="0409000F" w:tentative="1">
      <w:start w:val="1"/>
      <w:numFmt w:val="decimal"/>
      <w:lvlText w:val="%4."/>
      <w:lvlJc w:val="left"/>
      <w:pPr>
        <w:ind w:left="4950" w:hanging="360"/>
      </w:pPr>
    </w:lvl>
    <w:lvl w:ilvl="4" w:tplc="04090019" w:tentative="1">
      <w:start w:val="1"/>
      <w:numFmt w:val="lowerLetter"/>
      <w:lvlText w:val="%5."/>
      <w:lvlJc w:val="left"/>
      <w:pPr>
        <w:ind w:left="5670" w:hanging="360"/>
      </w:pPr>
    </w:lvl>
    <w:lvl w:ilvl="5" w:tplc="0409001B" w:tentative="1">
      <w:start w:val="1"/>
      <w:numFmt w:val="lowerRoman"/>
      <w:lvlText w:val="%6."/>
      <w:lvlJc w:val="right"/>
      <w:pPr>
        <w:ind w:left="6390" w:hanging="180"/>
      </w:pPr>
    </w:lvl>
    <w:lvl w:ilvl="6" w:tplc="0409000F" w:tentative="1">
      <w:start w:val="1"/>
      <w:numFmt w:val="decimal"/>
      <w:lvlText w:val="%7."/>
      <w:lvlJc w:val="left"/>
      <w:pPr>
        <w:ind w:left="7110" w:hanging="360"/>
      </w:pPr>
    </w:lvl>
    <w:lvl w:ilvl="7" w:tplc="04090019" w:tentative="1">
      <w:start w:val="1"/>
      <w:numFmt w:val="lowerLetter"/>
      <w:lvlText w:val="%8."/>
      <w:lvlJc w:val="left"/>
      <w:pPr>
        <w:ind w:left="7830" w:hanging="360"/>
      </w:pPr>
    </w:lvl>
    <w:lvl w:ilvl="8" w:tplc="0409001B" w:tentative="1">
      <w:start w:val="1"/>
      <w:numFmt w:val="lowerRoman"/>
      <w:lvlText w:val="%9."/>
      <w:lvlJc w:val="right"/>
      <w:pPr>
        <w:ind w:left="8550" w:hanging="180"/>
      </w:pPr>
    </w:lvl>
  </w:abstractNum>
  <w:abstractNum w:abstractNumId="23" w15:restartNumberingAfterBreak="0">
    <w:nsid w:val="4A7A6FB0"/>
    <w:multiLevelType w:val="hybridMultilevel"/>
    <w:tmpl w:val="A9FEFF9A"/>
    <w:lvl w:ilvl="0" w:tplc="FD7AE1A2">
      <w:start w:val="1"/>
      <w:numFmt w:val="decimal"/>
      <w:lvlText w:val="%1."/>
      <w:lvlJc w:val="left"/>
      <w:pPr>
        <w:ind w:left="499" w:hanging="360"/>
      </w:pPr>
      <w:rPr>
        <w:rFonts w:hint="default"/>
      </w:rPr>
    </w:lvl>
    <w:lvl w:ilvl="1" w:tplc="04090019" w:tentative="1">
      <w:start w:val="1"/>
      <w:numFmt w:val="lowerLetter"/>
      <w:lvlText w:val="%2."/>
      <w:lvlJc w:val="left"/>
      <w:pPr>
        <w:ind w:left="1219" w:hanging="360"/>
      </w:pPr>
    </w:lvl>
    <w:lvl w:ilvl="2" w:tplc="0409001B" w:tentative="1">
      <w:start w:val="1"/>
      <w:numFmt w:val="lowerRoman"/>
      <w:lvlText w:val="%3."/>
      <w:lvlJc w:val="right"/>
      <w:pPr>
        <w:ind w:left="1939" w:hanging="180"/>
      </w:pPr>
    </w:lvl>
    <w:lvl w:ilvl="3" w:tplc="0409000F" w:tentative="1">
      <w:start w:val="1"/>
      <w:numFmt w:val="decimal"/>
      <w:lvlText w:val="%4."/>
      <w:lvlJc w:val="left"/>
      <w:pPr>
        <w:ind w:left="2659" w:hanging="360"/>
      </w:pPr>
    </w:lvl>
    <w:lvl w:ilvl="4" w:tplc="04090019" w:tentative="1">
      <w:start w:val="1"/>
      <w:numFmt w:val="lowerLetter"/>
      <w:lvlText w:val="%5."/>
      <w:lvlJc w:val="left"/>
      <w:pPr>
        <w:ind w:left="3379" w:hanging="360"/>
      </w:pPr>
    </w:lvl>
    <w:lvl w:ilvl="5" w:tplc="0409001B" w:tentative="1">
      <w:start w:val="1"/>
      <w:numFmt w:val="lowerRoman"/>
      <w:lvlText w:val="%6."/>
      <w:lvlJc w:val="right"/>
      <w:pPr>
        <w:ind w:left="4099" w:hanging="180"/>
      </w:pPr>
    </w:lvl>
    <w:lvl w:ilvl="6" w:tplc="0409000F" w:tentative="1">
      <w:start w:val="1"/>
      <w:numFmt w:val="decimal"/>
      <w:lvlText w:val="%7."/>
      <w:lvlJc w:val="left"/>
      <w:pPr>
        <w:ind w:left="4819" w:hanging="360"/>
      </w:pPr>
    </w:lvl>
    <w:lvl w:ilvl="7" w:tplc="04090019" w:tentative="1">
      <w:start w:val="1"/>
      <w:numFmt w:val="lowerLetter"/>
      <w:lvlText w:val="%8."/>
      <w:lvlJc w:val="left"/>
      <w:pPr>
        <w:ind w:left="5539" w:hanging="360"/>
      </w:pPr>
    </w:lvl>
    <w:lvl w:ilvl="8" w:tplc="0409001B" w:tentative="1">
      <w:start w:val="1"/>
      <w:numFmt w:val="lowerRoman"/>
      <w:lvlText w:val="%9."/>
      <w:lvlJc w:val="right"/>
      <w:pPr>
        <w:ind w:left="6259" w:hanging="180"/>
      </w:pPr>
    </w:lvl>
  </w:abstractNum>
  <w:abstractNum w:abstractNumId="24" w15:restartNumberingAfterBreak="0">
    <w:nsid w:val="4C5A5D9A"/>
    <w:multiLevelType w:val="hybridMultilevel"/>
    <w:tmpl w:val="9A564EFC"/>
    <w:lvl w:ilvl="0" w:tplc="A0C4F892">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5" w15:restartNumberingAfterBreak="0">
    <w:nsid w:val="4EC76735"/>
    <w:multiLevelType w:val="hybridMultilevel"/>
    <w:tmpl w:val="DFC88B3C"/>
    <w:lvl w:ilvl="0" w:tplc="45AEBB4A">
      <w:start w:val="1"/>
      <w:numFmt w:val="decimal"/>
      <w:lvlText w:val="%1."/>
      <w:lvlJc w:val="left"/>
      <w:pPr>
        <w:ind w:left="2430" w:hanging="360"/>
      </w:pPr>
      <w:rPr>
        <w:b/>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26" w15:restartNumberingAfterBreak="0">
    <w:nsid w:val="55A84B3A"/>
    <w:multiLevelType w:val="hybridMultilevel"/>
    <w:tmpl w:val="596E315C"/>
    <w:lvl w:ilvl="0" w:tplc="0409000F">
      <w:start w:val="1"/>
      <w:numFmt w:val="decimal"/>
      <w:lvlText w:val="%1."/>
      <w:lvlJc w:val="left"/>
      <w:pPr>
        <w:ind w:left="1003" w:hanging="360"/>
      </w:p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27" w15:restartNumberingAfterBreak="0">
    <w:nsid w:val="57022EE5"/>
    <w:multiLevelType w:val="hybridMultilevel"/>
    <w:tmpl w:val="8D30E888"/>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8" w15:restartNumberingAfterBreak="0">
    <w:nsid w:val="60A147AF"/>
    <w:multiLevelType w:val="hybridMultilevel"/>
    <w:tmpl w:val="850A44AE"/>
    <w:lvl w:ilvl="0" w:tplc="45AEBB4A">
      <w:start w:val="1"/>
      <w:numFmt w:val="decimal"/>
      <w:lvlText w:val="%1."/>
      <w:lvlJc w:val="left"/>
      <w:pPr>
        <w:ind w:left="2430" w:hanging="360"/>
      </w:pPr>
      <w:rPr>
        <w:b/>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29" w15:restartNumberingAfterBreak="0">
    <w:nsid w:val="61B80BB1"/>
    <w:multiLevelType w:val="hybridMultilevel"/>
    <w:tmpl w:val="2040B832"/>
    <w:lvl w:ilvl="0" w:tplc="C56A1FEA">
      <w:start w:val="1"/>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3073DD6"/>
    <w:multiLevelType w:val="hybridMultilevel"/>
    <w:tmpl w:val="59348862"/>
    <w:lvl w:ilvl="0" w:tplc="2828CF5A">
      <w:start w:val="2019"/>
      <w:numFmt w:val="bullet"/>
      <w:lvlText w:val="-"/>
      <w:lvlJc w:val="left"/>
      <w:pPr>
        <w:ind w:left="960" w:hanging="360"/>
      </w:pPr>
      <w:rPr>
        <w:rFonts w:ascii="GHEA Grapalat" w:eastAsiaTheme="minorHAnsi" w:hAnsi="GHEA Grapalat" w:cstheme="minorBidi"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31" w15:restartNumberingAfterBreak="0">
    <w:nsid w:val="634230B7"/>
    <w:multiLevelType w:val="hybridMultilevel"/>
    <w:tmpl w:val="6002916C"/>
    <w:lvl w:ilvl="0" w:tplc="A7E2077C">
      <w:start w:val="1"/>
      <w:numFmt w:val="decimal"/>
      <w:lvlText w:val="%1."/>
      <w:lvlJc w:val="left"/>
      <w:pPr>
        <w:ind w:left="975" w:hanging="360"/>
      </w:pPr>
      <w:rPr>
        <w:rFonts w:hint="default"/>
      </w:rPr>
    </w:lvl>
    <w:lvl w:ilvl="1" w:tplc="04090019" w:tentative="1">
      <w:start w:val="1"/>
      <w:numFmt w:val="lowerLetter"/>
      <w:lvlText w:val="%2."/>
      <w:lvlJc w:val="left"/>
      <w:pPr>
        <w:ind w:left="1695" w:hanging="360"/>
      </w:pPr>
    </w:lvl>
    <w:lvl w:ilvl="2" w:tplc="0409001B" w:tentative="1">
      <w:start w:val="1"/>
      <w:numFmt w:val="lowerRoman"/>
      <w:lvlText w:val="%3."/>
      <w:lvlJc w:val="right"/>
      <w:pPr>
        <w:ind w:left="2415" w:hanging="180"/>
      </w:pPr>
    </w:lvl>
    <w:lvl w:ilvl="3" w:tplc="0409000F" w:tentative="1">
      <w:start w:val="1"/>
      <w:numFmt w:val="decimal"/>
      <w:lvlText w:val="%4."/>
      <w:lvlJc w:val="left"/>
      <w:pPr>
        <w:ind w:left="3135" w:hanging="360"/>
      </w:pPr>
    </w:lvl>
    <w:lvl w:ilvl="4" w:tplc="04090019" w:tentative="1">
      <w:start w:val="1"/>
      <w:numFmt w:val="lowerLetter"/>
      <w:lvlText w:val="%5."/>
      <w:lvlJc w:val="left"/>
      <w:pPr>
        <w:ind w:left="3855" w:hanging="360"/>
      </w:pPr>
    </w:lvl>
    <w:lvl w:ilvl="5" w:tplc="0409001B" w:tentative="1">
      <w:start w:val="1"/>
      <w:numFmt w:val="lowerRoman"/>
      <w:lvlText w:val="%6."/>
      <w:lvlJc w:val="right"/>
      <w:pPr>
        <w:ind w:left="4575" w:hanging="180"/>
      </w:pPr>
    </w:lvl>
    <w:lvl w:ilvl="6" w:tplc="0409000F" w:tentative="1">
      <w:start w:val="1"/>
      <w:numFmt w:val="decimal"/>
      <w:lvlText w:val="%7."/>
      <w:lvlJc w:val="left"/>
      <w:pPr>
        <w:ind w:left="5295" w:hanging="360"/>
      </w:pPr>
    </w:lvl>
    <w:lvl w:ilvl="7" w:tplc="04090019" w:tentative="1">
      <w:start w:val="1"/>
      <w:numFmt w:val="lowerLetter"/>
      <w:lvlText w:val="%8."/>
      <w:lvlJc w:val="left"/>
      <w:pPr>
        <w:ind w:left="6015" w:hanging="360"/>
      </w:pPr>
    </w:lvl>
    <w:lvl w:ilvl="8" w:tplc="0409001B" w:tentative="1">
      <w:start w:val="1"/>
      <w:numFmt w:val="lowerRoman"/>
      <w:lvlText w:val="%9."/>
      <w:lvlJc w:val="right"/>
      <w:pPr>
        <w:ind w:left="6735" w:hanging="180"/>
      </w:pPr>
    </w:lvl>
  </w:abstractNum>
  <w:abstractNum w:abstractNumId="32" w15:restartNumberingAfterBreak="0">
    <w:nsid w:val="66230CCC"/>
    <w:multiLevelType w:val="hybridMultilevel"/>
    <w:tmpl w:val="1C74E6B4"/>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33" w15:restartNumberingAfterBreak="0">
    <w:nsid w:val="6A7F5C65"/>
    <w:multiLevelType w:val="hybridMultilevel"/>
    <w:tmpl w:val="D14629F4"/>
    <w:lvl w:ilvl="0" w:tplc="CFBC0022">
      <w:start w:val="1"/>
      <w:numFmt w:val="bullet"/>
      <w:lvlText w:val="ـ"/>
      <w:lvlJc w:val="left"/>
      <w:pPr>
        <w:ind w:left="1287" w:hanging="360"/>
      </w:pPr>
      <w:rPr>
        <w:rFonts w:ascii="Courier New" w:hAnsi="Courier New"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4" w15:restartNumberingAfterBreak="0">
    <w:nsid w:val="771B11F7"/>
    <w:multiLevelType w:val="hybridMultilevel"/>
    <w:tmpl w:val="0D665744"/>
    <w:lvl w:ilvl="0" w:tplc="45AEBB4A">
      <w:start w:val="1"/>
      <w:numFmt w:val="decimal"/>
      <w:lvlText w:val="%1."/>
      <w:lvlJc w:val="left"/>
      <w:pPr>
        <w:ind w:left="2430" w:hanging="360"/>
      </w:pPr>
      <w:rPr>
        <w:b/>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35" w15:restartNumberingAfterBreak="0">
    <w:nsid w:val="7F9132A9"/>
    <w:multiLevelType w:val="hybridMultilevel"/>
    <w:tmpl w:val="DFC88B3C"/>
    <w:lvl w:ilvl="0" w:tplc="45AEBB4A">
      <w:start w:val="1"/>
      <w:numFmt w:val="decimal"/>
      <w:lvlText w:val="%1."/>
      <w:lvlJc w:val="left"/>
      <w:pPr>
        <w:ind w:left="2430" w:hanging="360"/>
      </w:pPr>
      <w:rPr>
        <w:b/>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num w:numId="1">
    <w:abstractNumId w:val="30"/>
  </w:num>
  <w:num w:numId="2">
    <w:abstractNumId w:val="5"/>
  </w:num>
  <w:num w:numId="3">
    <w:abstractNumId w:val="32"/>
  </w:num>
  <w:num w:numId="4">
    <w:abstractNumId w:val="33"/>
  </w:num>
  <w:num w:numId="5">
    <w:abstractNumId w:val="9"/>
  </w:num>
  <w:num w:numId="6">
    <w:abstractNumId w:val="3"/>
  </w:num>
  <w:num w:numId="7">
    <w:abstractNumId w:val="13"/>
  </w:num>
  <w:num w:numId="8">
    <w:abstractNumId w:val="19"/>
  </w:num>
  <w:num w:numId="9">
    <w:abstractNumId w:val="28"/>
  </w:num>
  <w:num w:numId="10">
    <w:abstractNumId w:val="34"/>
  </w:num>
  <w:num w:numId="11">
    <w:abstractNumId w:val="17"/>
  </w:num>
  <w:num w:numId="12">
    <w:abstractNumId w:val="20"/>
  </w:num>
  <w:num w:numId="13">
    <w:abstractNumId w:val="4"/>
  </w:num>
  <w:num w:numId="14">
    <w:abstractNumId w:val="25"/>
  </w:num>
  <w:num w:numId="15">
    <w:abstractNumId w:val="35"/>
  </w:num>
  <w:num w:numId="16">
    <w:abstractNumId w:val="23"/>
  </w:num>
  <w:num w:numId="17">
    <w:abstractNumId w:val="22"/>
  </w:num>
  <w:num w:numId="18">
    <w:abstractNumId w:val="18"/>
  </w:num>
  <w:num w:numId="19">
    <w:abstractNumId w:val="14"/>
  </w:num>
  <w:num w:numId="20">
    <w:abstractNumId w:val="7"/>
  </w:num>
  <w:num w:numId="21">
    <w:abstractNumId w:val="27"/>
  </w:num>
  <w:num w:numId="22">
    <w:abstractNumId w:val="16"/>
  </w:num>
  <w:num w:numId="23">
    <w:abstractNumId w:val="24"/>
  </w:num>
  <w:num w:numId="24">
    <w:abstractNumId w:val="6"/>
  </w:num>
  <w:num w:numId="25">
    <w:abstractNumId w:val="15"/>
  </w:num>
  <w:num w:numId="26">
    <w:abstractNumId w:val="12"/>
  </w:num>
  <w:num w:numId="27">
    <w:abstractNumId w:val="26"/>
  </w:num>
  <w:num w:numId="28">
    <w:abstractNumId w:val="11"/>
  </w:num>
  <w:num w:numId="29">
    <w:abstractNumId w:val="21"/>
  </w:num>
  <w:num w:numId="30">
    <w:abstractNumId w:val="2"/>
  </w:num>
  <w:num w:numId="31">
    <w:abstractNumId w:val="31"/>
  </w:num>
  <w:num w:numId="32">
    <w:abstractNumId w:val="1"/>
  </w:num>
  <w:num w:numId="33">
    <w:abstractNumId w:val="10"/>
  </w:num>
  <w:num w:numId="34">
    <w:abstractNumId w:val="8"/>
  </w:num>
  <w:num w:numId="35">
    <w:abstractNumId w:val="0"/>
  </w:num>
  <w:num w:numId="3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F70"/>
    <w:rsid w:val="00007193"/>
    <w:rsid w:val="00026E97"/>
    <w:rsid w:val="000379C6"/>
    <w:rsid w:val="00052FDB"/>
    <w:rsid w:val="00072038"/>
    <w:rsid w:val="00075F38"/>
    <w:rsid w:val="00080BB6"/>
    <w:rsid w:val="000948C1"/>
    <w:rsid w:val="000A2668"/>
    <w:rsid w:val="000A6ABA"/>
    <w:rsid w:val="000A6F27"/>
    <w:rsid w:val="000C355E"/>
    <w:rsid w:val="000C6520"/>
    <w:rsid w:val="000D1836"/>
    <w:rsid w:val="000E0FFC"/>
    <w:rsid w:val="000E74C0"/>
    <w:rsid w:val="000F1177"/>
    <w:rsid w:val="000F67A6"/>
    <w:rsid w:val="001104B3"/>
    <w:rsid w:val="001201E1"/>
    <w:rsid w:val="00124B30"/>
    <w:rsid w:val="0014182C"/>
    <w:rsid w:val="00155A30"/>
    <w:rsid w:val="00163EEB"/>
    <w:rsid w:val="00167506"/>
    <w:rsid w:val="00173A72"/>
    <w:rsid w:val="001A0A94"/>
    <w:rsid w:val="001B17FD"/>
    <w:rsid w:val="001B18D5"/>
    <w:rsid w:val="001B5C3F"/>
    <w:rsid w:val="001C269F"/>
    <w:rsid w:val="001C2A9C"/>
    <w:rsid w:val="001D4B77"/>
    <w:rsid w:val="001E4B74"/>
    <w:rsid w:val="001F15F4"/>
    <w:rsid w:val="001F2BFE"/>
    <w:rsid w:val="001F4A28"/>
    <w:rsid w:val="001F4D8E"/>
    <w:rsid w:val="00200FE6"/>
    <w:rsid w:val="0021171B"/>
    <w:rsid w:val="002125F5"/>
    <w:rsid w:val="002409F2"/>
    <w:rsid w:val="00262C95"/>
    <w:rsid w:val="00264089"/>
    <w:rsid w:val="00264F2C"/>
    <w:rsid w:val="00265D24"/>
    <w:rsid w:val="00271F3F"/>
    <w:rsid w:val="0028339F"/>
    <w:rsid w:val="00291ED4"/>
    <w:rsid w:val="00294603"/>
    <w:rsid w:val="00294E94"/>
    <w:rsid w:val="00295D5B"/>
    <w:rsid w:val="002A151F"/>
    <w:rsid w:val="002A5BC5"/>
    <w:rsid w:val="002B2CA5"/>
    <w:rsid w:val="002C396B"/>
    <w:rsid w:val="002C5BE7"/>
    <w:rsid w:val="002D3AF0"/>
    <w:rsid w:val="002D6E67"/>
    <w:rsid w:val="002D7600"/>
    <w:rsid w:val="003003E3"/>
    <w:rsid w:val="00300652"/>
    <w:rsid w:val="0030110D"/>
    <w:rsid w:val="003017B5"/>
    <w:rsid w:val="00302881"/>
    <w:rsid w:val="00313292"/>
    <w:rsid w:val="0031497E"/>
    <w:rsid w:val="003201D3"/>
    <w:rsid w:val="00324CAB"/>
    <w:rsid w:val="00333D9D"/>
    <w:rsid w:val="00341E7B"/>
    <w:rsid w:val="003439CA"/>
    <w:rsid w:val="00354AA9"/>
    <w:rsid w:val="00354EC9"/>
    <w:rsid w:val="00370C6B"/>
    <w:rsid w:val="00373377"/>
    <w:rsid w:val="00374B10"/>
    <w:rsid w:val="00390AC7"/>
    <w:rsid w:val="003A151D"/>
    <w:rsid w:val="003A6994"/>
    <w:rsid w:val="003A6DCC"/>
    <w:rsid w:val="003B4DA2"/>
    <w:rsid w:val="003B5A41"/>
    <w:rsid w:val="003C4869"/>
    <w:rsid w:val="003C7643"/>
    <w:rsid w:val="003E2716"/>
    <w:rsid w:val="003E5013"/>
    <w:rsid w:val="003F6643"/>
    <w:rsid w:val="00424283"/>
    <w:rsid w:val="004326F0"/>
    <w:rsid w:val="00440282"/>
    <w:rsid w:val="00440A36"/>
    <w:rsid w:val="00444E24"/>
    <w:rsid w:val="00450222"/>
    <w:rsid w:val="00451E72"/>
    <w:rsid w:val="004640EF"/>
    <w:rsid w:val="00482D58"/>
    <w:rsid w:val="004B69BC"/>
    <w:rsid w:val="004D28DF"/>
    <w:rsid w:val="004D7730"/>
    <w:rsid w:val="004D7ABB"/>
    <w:rsid w:val="0051208F"/>
    <w:rsid w:val="0051233A"/>
    <w:rsid w:val="005339E6"/>
    <w:rsid w:val="00542B8A"/>
    <w:rsid w:val="0057269E"/>
    <w:rsid w:val="005861FE"/>
    <w:rsid w:val="005949E6"/>
    <w:rsid w:val="005A4F50"/>
    <w:rsid w:val="005B2219"/>
    <w:rsid w:val="005B49B2"/>
    <w:rsid w:val="00600A56"/>
    <w:rsid w:val="006012AB"/>
    <w:rsid w:val="006025C3"/>
    <w:rsid w:val="00604337"/>
    <w:rsid w:val="006068A3"/>
    <w:rsid w:val="0061237A"/>
    <w:rsid w:val="0062056F"/>
    <w:rsid w:val="00624ADD"/>
    <w:rsid w:val="00646913"/>
    <w:rsid w:val="00651632"/>
    <w:rsid w:val="00655102"/>
    <w:rsid w:val="00670F4E"/>
    <w:rsid w:val="00683BA8"/>
    <w:rsid w:val="0069182D"/>
    <w:rsid w:val="006922EC"/>
    <w:rsid w:val="006A3324"/>
    <w:rsid w:val="006A393E"/>
    <w:rsid w:val="006A3D71"/>
    <w:rsid w:val="006C12A7"/>
    <w:rsid w:val="006C2CAA"/>
    <w:rsid w:val="006E7432"/>
    <w:rsid w:val="00701F53"/>
    <w:rsid w:val="00706688"/>
    <w:rsid w:val="007160BB"/>
    <w:rsid w:val="0072289F"/>
    <w:rsid w:val="007342C3"/>
    <w:rsid w:val="00735C85"/>
    <w:rsid w:val="007369CF"/>
    <w:rsid w:val="00747479"/>
    <w:rsid w:val="007557AD"/>
    <w:rsid w:val="00772892"/>
    <w:rsid w:val="00773BBD"/>
    <w:rsid w:val="00780C0E"/>
    <w:rsid w:val="00785C71"/>
    <w:rsid w:val="00793AC7"/>
    <w:rsid w:val="00795197"/>
    <w:rsid w:val="007963AF"/>
    <w:rsid w:val="007A2045"/>
    <w:rsid w:val="007B7652"/>
    <w:rsid w:val="007D1EA7"/>
    <w:rsid w:val="007D2041"/>
    <w:rsid w:val="007D3168"/>
    <w:rsid w:val="007D7A19"/>
    <w:rsid w:val="007E432F"/>
    <w:rsid w:val="007F7623"/>
    <w:rsid w:val="00801F3E"/>
    <w:rsid w:val="00805AB5"/>
    <w:rsid w:val="00817EA1"/>
    <w:rsid w:val="00820F4B"/>
    <w:rsid w:val="008328E8"/>
    <w:rsid w:val="00834445"/>
    <w:rsid w:val="0084678C"/>
    <w:rsid w:val="00847257"/>
    <w:rsid w:val="0085280D"/>
    <w:rsid w:val="00867522"/>
    <w:rsid w:val="00871B31"/>
    <w:rsid w:val="008835CC"/>
    <w:rsid w:val="00884DF7"/>
    <w:rsid w:val="008953DD"/>
    <w:rsid w:val="008B29DF"/>
    <w:rsid w:val="008B3F59"/>
    <w:rsid w:val="008E0F18"/>
    <w:rsid w:val="008E5879"/>
    <w:rsid w:val="00901AEA"/>
    <w:rsid w:val="0090222B"/>
    <w:rsid w:val="0091212E"/>
    <w:rsid w:val="00915F52"/>
    <w:rsid w:val="00923976"/>
    <w:rsid w:val="00926942"/>
    <w:rsid w:val="00931B60"/>
    <w:rsid w:val="00931F09"/>
    <w:rsid w:val="00932FA1"/>
    <w:rsid w:val="00935458"/>
    <w:rsid w:val="00941BE7"/>
    <w:rsid w:val="00946638"/>
    <w:rsid w:val="009503BF"/>
    <w:rsid w:val="00956EAF"/>
    <w:rsid w:val="009622EA"/>
    <w:rsid w:val="0099637A"/>
    <w:rsid w:val="009B1776"/>
    <w:rsid w:val="009B7143"/>
    <w:rsid w:val="009C21FA"/>
    <w:rsid w:val="009C556F"/>
    <w:rsid w:val="009F0F75"/>
    <w:rsid w:val="009F129E"/>
    <w:rsid w:val="009F2318"/>
    <w:rsid w:val="009F236D"/>
    <w:rsid w:val="009F467C"/>
    <w:rsid w:val="009F47FB"/>
    <w:rsid w:val="009F64CB"/>
    <w:rsid w:val="00A03E12"/>
    <w:rsid w:val="00A3261D"/>
    <w:rsid w:val="00A34366"/>
    <w:rsid w:val="00A53B82"/>
    <w:rsid w:val="00A5535B"/>
    <w:rsid w:val="00A72BA0"/>
    <w:rsid w:val="00A7511C"/>
    <w:rsid w:val="00A91A16"/>
    <w:rsid w:val="00A9489A"/>
    <w:rsid w:val="00AB5470"/>
    <w:rsid w:val="00AC267A"/>
    <w:rsid w:val="00AD1CA9"/>
    <w:rsid w:val="00AE30AD"/>
    <w:rsid w:val="00B204A0"/>
    <w:rsid w:val="00B217D7"/>
    <w:rsid w:val="00B35AF9"/>
    <w:rsid w:val="00B37538"/>
    <w:rsid w:val="00B41D8F"/>
    <w:rsid w:val="00B42DCA"/>
    <w:rsid w:val="00B5250A"/>
    <w:rsid w:val="00B52EE4"/>
    <w:rsid w:val="00B71943"/>
    <w:rsid w:val="00BB1EED"/>
    <w:rsid w:val="00BB2D39"/>
    <w:rsid w:val="00BB45D4"/>
    <w:rsid w:val="00BC72A8"/>
    <w:rsid w:val="00BE74C7"/>
    <w:rsid w:val="00BF2A24"/>
    <w:rsid w:val="00C000AD"/>
    <w:rsid w:val="00C12DFF"/>
    <w:rsid w:val="00C278E9"/>
    <w:rsid w:val="00C30E88"/>
    <w:rsid w:val="00C31806"/>
    <w:rsid w:val="00C6751A"/>
    <w:rsid w:val="00CA231C"/>
    <w:rsid w:val="00CB6288"/>
    <w:rsid w:val="00CC0703"/>
    <w:rsid w:val="00CC26A2"/>
    <w:rsid w:val="00CD2B5A"/>
    <w:rsid w:val="00CF02D3"/>
    <w:rsid w:val="00CF0E29"/>
    <w:rsid w:val="00CF246A"/>
    <w:rsid w:val="00D0060E"/>
    <w:rsid w:val="00D07A76"/>
    <w:rsid w:val="00D22A86"/>
    <w:rsid w:val="00D441D6"/>
    <w:rsid w:val="00D45D84"/>
    <w:rsid w:val="00D47BA0"/>
    <w:rsid w:val="00D5079F"/>
    <w:rsid w:val="00D51516"/>
    <w:rsid w:val="00D623C6"/>
    <w:rsid w:val="00D6316F"/>
    <w:rsid w:val="00D7135A"/>
    <w:rsid w:val="00D9234A"/>
    <w:rsid w:val="00D940BD"/>
    <w:rsid w:val="00DB2429"/>
    <w:rsid w:val="00DC77A7"/>
    <w:rsid w:val="00DD7C08"/>
    <w:rsid w:val="00DF0FD2"/>
    <w:rsid w:val="00DF7061"/>
    <w:rsid w:val="00E01B7C"/>
    <w:rsid w:val="00E028D4"/>
    <w:rsid w:val="00E17FAA"/>
    <w:rsid w:val="00E20896"/>
    <w:rsid w:val="00E219D0"/>
    <w:rsid w:val="00E23651"/>
    <w:rsid w:val="00E263D6"/>
    <w:rsid w:val="00E26BE4"/>
    <w:rsid w:val="00E42365"/>
    <w:rsid w:val="00E55536"/>
    <w:rsid w:val="00E568A8"/>
    <w:rsid w:val="00E6137D"/>
    <w:rsid w:val="00E73BF1"/>
    <w:rsid w:val="00E90A91"/>
    <w:rsid w:val="00EA657B"/>
    <w:rsid w:val="00EC456E"/>
    <w:rsid w:val="00EC7816"/>
    <w:rsid w:val="00EE6C2F"/>
    <w:rsid w:val="00EF54B4"/>
    <w:rsid w:val="00F01BD6"/>
    <w:rsid w:val="00F037D1"/>
    <w:rsid w:val="00F12437"/>
    <w:rsid w:val="00F16D4F"/>
    <w:rsid w:val="00F30548"/>
    <w:rsid w:val="00F313F1"/>
    <w:rsid w:val="00F412D7"/>
    <w:rsid w:val="00F41715"/>
    <w:rsid w:val="00F52165"/>
    <w:rsid w:val="00F532C2"/>
    <w:rsid w:val="00F55082"/>
    <w:rsid w:val="00F71085"/>
    <w:rsid w:val="00F760B8"/>
    <w:rsid w:val="00F763CA"/>
    <w:rsid w:val="00F9577D"/>
    <w:rsid w:val="00FB4F70"/>
    <w:rsid w:val="00FD715A"/>
    <w:rsid w:val="00FE1710"/>
    <w:rsid w:val="00FE477F"/>
    <w:rsid w:val="00FE50EA"/>
    <w:rsid w:val="00FE5F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1B514"/>
  <w15:docId w15:val="{2DF0051C-F55A-4815-8DD4-8444F437B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5F5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683BA8"/>
    <w:pPr>
      <w:ind w:left="720"/>
    </w:pPr>
    <w:rPr>
      <w:rFonts w:ascii="Calibri" w:eastAsia="Calibri" w:hAnsi="Calibri" w:cs="Times New Roman"/>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683BA8"/>
    <w:rPr>
      <w:rFonts w:ascii="Calibri" w:eastAsia="Calibri" w:hAnsi="Calibri" w:cs="Times New Roman"/>
    </w:rPr>
  </w:style>
  <w:style w:type="paragraph" w:styleId="BodyText2">
    <w:name w:val="Body Text 2"/>
    <w:basedOn w:val="Normal"/>
    <w:link w:val="BodyText2Char"/>
    <w:uiPriority w:val="99"/>
    <w:semiHidden/>
    <w:unhideWhenUsed/>
    <w:rsid w:val="00683BA8"/>
    <w:pPr>
      <w:spacing w:after="120" w:line="480" w:lineRule="auto"/>
    </w:pPr>
    <w:rPr>
      <w:rFonts w:ascii="Times New Roman" w:eastAsia="Times New Roman" w:hAnsi="Times New Roman" w:cs="Times New Roman"/>
      <w:sz w:val="24"/>
      <w:szCs w:val="24"/>
      <w:lang w:val="ru-RU" w:eastAsia="ru-RU"/>
    </w:rPr>
  </w:style>
  <w:style w:type="character" w:customStyle="1" w:styleId="BodyText2Char">
    <w:name w:val="Body Text 2 Char"/>
    <w:basedOn w:val="DefaultParagraphFont"/>
    <w:link w:val="BodyText2"/>
    <w:uiPriority w:val="99"/>
    <w:semiHidden/>
    <w:rsid w:val="00683BA8"/>
    <w:rPr>
      <w:rFonts w:ascii="Times New Roman" w:eastAsia="Times New Roman" w:hAnsi="Times New Roman" w:cs="Times New Roman"/>
      <w:sz w:val="24"/>
      <w:szCs w:val="24"/>
      <w:lang w:val="ru-RU" w:eastAsia="ru-RU"/>
    </w:rPr>
  </w:style>
  <w:style w:type="paragraph" w:customStyle="1" w:styleId="headingtitleStyle">
    <w:name w:val="heading titleStyle"/>
    <w:basedOn w:val="Normal"/>
    <w:rsid w:val="00683BA8"/>
    <w:pPr>
      <w:spacing w:after="160" w:line="259" w:lineRule="auto"/>
      <w:jc w:val="center"/>
    </w:pPr>
    <w:rPr>
      <w:rFonts w:ascii="GHEA Grapalat" w:eastAsia="GHEA Grapalat" w:hAnsi="GHEA Grapalat" w:cs="GHEA Grapalat"/>
      <w:b/>
      <w:caps/>
      <w:color w:val="000000"/>
      <w:sz w:val="28"/>
      <w:szCs w:val="28"/>
    </w:rPr>
  </w:style>
  <w:style w:type="paragraph" w:styleId="BodyText">
    <w:name w:val="Body Text"/>
    <w:basedOn w:val="Normal"/>
    <w:link w:val="BodyTextChar"/>
    <w:uiPriority w:val="99"/>
    <w:semiHidden/>
    <w:unhideWhenUsed/>
    <w:rsid w:val="00805AB5"/>
    <w:pPr>
      <w:spacing w:after="120"/>
    </w:pPr>
  </w:style>
  <w:style w:type="character" w:customStyle="1" w:styleId="BodyTextChar">
    <w:name w:val="Body Text Char"/>
    <w:basedOn w:val="DefaultParagraphFont"/>
    <w:link w:val="BodyText"/>
    <w:uiPriority w:val="99"/>
    <w:semiHidden/>
    <w:rsid w:val="00805AB5"/>
  </w:style>
  <w:style w:type="paragraph" w:styleId="NormalWeb">
    <w:name w:val="Normal (Web)"/>
    <w:basedOn w:val="Normal"/>
    <w:uiPriority w:val="99"/>
    <w:unhideWhenUsed/>
    <w:rsid w:val="00871B3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Hyperlink">
    <w:name w:val="Hyperlink"/>
    <w:basedOn w:val="DefaultParagraphFont"/>
    <w:uiPriority w:val="99"/>
    <w:unhideWhenUsed/>
    <w:rsid w:val="00AE30AD"/>
    <w:rPr>
      <w:color w:val="0000FF" w:themeColor="hyperlink"/>
      <w:u w:val="single"/>
    </w:rPr>
  </w:style>
  <w:style w:type="paragraph" w:styleId="BalloonText">
    <w:name w:val="Balloon Text"/>
    <w:basedOn w:val="Normal"/>
    <w:link w:val="BalloonTextChar"/>
    <w:uiPriority w:val="99"/>
    <w:semiHidden/>
    <w:unhideWhenUsed/>
    <w:rsid w:val="00FE5FD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5FD5"/>
    <w:rPr>
      <w:rFonts w:ascii="Segoe UI" w:hAnsi="Segoe UI" w:cs="Segoe UI"/>
      <w:sz w:val="18"/>
      <w:szCs w:val="18"/>
    </w:rPr>
  </w:style>
  <w:style w:type="paragraph" w:styleId="PlainText">
    <w:name w:val="Plain Text"/>
    <w:basedOn w:val="Normal"/>
    <w:link w:val="PlainTextChar"/>
    <w:uiPriority w:val="99"/>
    <w:semiHidden/>
    <w:unhideWhenUsed/>
    <w:rsid w:val="00EC456E"/>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EC456E"/>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D8D7E4-3D79-4A79-A919-4B97F31499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1373</TotalTime>
  <Pages>11</Pages>
  <Words>1960</Words>
  <Characters>11178</Characters>
  <Application>Microsoft Office Word</Application>
  <DocSecurity>0</DocSecurity>
  <Lines>93</Lines>
  <Paragraphs>26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Samvel S. Paranyan</dc:creator>
  <cp:keywords>https://mul2.gov.am/tasks/1207676/oneclick?token=ece974b6cae8941f9f55ceade6345775</cp:keywords>
  <dc:description/>
  <cp:lastModifiedBy>Margarita Margaryan</cp:lastModifiedBy>
  <cp:revision>35</cp:revision>
  <cp:lastPrinted>2024-02-07T07:09:00Z</cp:lastPrinted>
  <dcterms:created xsi:type="dcterms:W3CDTF">2025-09-01T07:44:00Z</dcterms:created>
  <dcterms:modified xsi:type="dcterms:W3CDTF">2025-09-08T10:22:00Z</dcterms:modified>
</cp:coreProperties>
</file>