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603" w:rsidRDefault="00442603" w:rsidP="000015F8">
      <w:pPr>
        <w:pStyle w:val="vhc"/>
        <w:spacing w:line="360" w:lineRule="auto"/>
        <w:ind w:left="142" w:right="395"/>
        <w:rPr>
          <w:rFonts w:ascii="GHEA Grapalat" w:hAnsi="GHEA Grapalat"/>
          <w:lang w:val="hy-AM"/>
        </w:rPr>
      </w:pPr>
    </w:p>
    <w:p w:rsidR="00442603" w:rsidRDefault="00442603" w:rsidP="004F7AF9">
      <w:pPr>
        <w:pStyle w:val="vhc"/>
        <w:spacing w:line="360" w:lineRule="auto"/>
        <w:ind w:left="0" w:right="395" w:firstLine="0"/>
        <w:jc w:val="left"/>
        <w:rPr>
          <w:rFonts w:ascii="GHEA Grapalat" w:hAnsi="GHEA Grapalat"/>
          <w:lang w:val="hy-AM"/>
        </w:rPr>
      </w:pPr>
    </w:p>
    <w:p w:rsidR="00A437A8" w:rsidRDefault="00A437A8" w:rsidP="000015F8">
      <w:pPr>
        <w:pStyle w:val="vhc"/>
        <w:spacing w:line="360" w:lineRule="auto"/>
        <w:ind w:left="142" w:right="395"/>
        <w:rPr>
          <w:rFonts w:ascii="GHEA Grapalat" w:hAnsi="GHEA Grapalat"/>
          <w:lang w:val="hy-AM"/>
        </w:rPr>
      </w:pPr>
      <w:r>
        <w:rPr>
          <w:rFonts w:ascii="GHEA Grapalat" w:hAnsi="GHEA Grapalat"/>
          <w:lang w:val="hy-AM"/>
        </w:rPr>
        <w:t>ԱՄՓՈՓԱԹԵՐԹ</w:t>
      </w:r>
    </w:p>
    <w:p w:rsidR="000015F8" w:rsidRPr="00B1415E" w:rsidRDefault="00A437A8" w:rsidP="000015F8">
      <w:pPr>
        <w:pStyle w:val="vhc"/>
        <w:spacing w:line="360" w:lineRule="auto"/>
        <w:ind w:left="142" w:right="395"/>
        <w:rPr>
          <w:rFonts w:ascii="GHEA Grapalat" w:hAnsi="GHEA Grapalat"/>
          <w:lang w:val="hy-AM"/>
        </w:rPr>
      </w:pPr>
      <w:r w:rsidRPr="00E939C7">
        <w:rPr>
          <w:rFonts w:ascii="GHEA Grapalat" w:hAnsi="GHEA Grapalat"/>
          <w:lang w:val="hy-AM"/>
        </w:rPr>
        <w:t xml:space="preserve"> </w:t>
      </w:r>
      <w:r w:rsidR="007A18AE" w:rsidRPr="00E939C7">
        <w:rPr>
          <w:rFonts w:ascii="GHEA Grapalat" w:hAnsi="GHEA Grapalat"/>
          <w:lang w:val="hy-AM"/>
        </w:rPr>
        <w:t>«</w:t>
      </w:r>
      <w:r w:rsidR="007A18AE" w:rsidRPr="0032793E">
        <w:rPr>
          <w:rFonts w:ascii="GHEA Grapalat" w:hAnsi="GHEA Grapalat"/>
          <w:lang w:val="hy-AM"/>
        </w:rPr>
        <w:t>ՀԱՅԱՍՏԱՆԻ ՀԱՆՐԱՊԵՏՈՒԹՅԱՆ ԿԱՌԱՎԱՐՈՒԹՅԱՆ 2023 ԹՎԱԿԱՆԻ ՄԱՐՏԻ 2-Ի N 259-Ն ՈՐՈՇՄԱՆ ՄԵՋ ՓՈՓՈԽՈՒԹՅՈՒՆ</w:t>
      </w:r>
      <w:r w:rsidR="000D0AFC" w:rsidRPr="000D0AFC">
        <w:rPr>
          <w:rFonts w:ascii="GHEA Grapalat" w:hAnsi="GHEA Grapalat"/>
          <w:lang w:val="hy-AM"/>
        </w:rPr>
        <w:t>ՆԵՐ</w:t>
      </w:r>
      <w:r w:rsidR="0060631F">
        <w:rPr>
          <w:rFonts w:ascii="GHEA Grapalat" w:hAnsi="GHEA Grapalat"/>
          <w:lang w:val="hy-AM"/>
        </w:rPr>
        <w:t xml:space="preserve"> </w:t>
      </w:r>
      <w:r w:rsidR="007A18AE" w:rsidRPr="0032793E">
        <w:rPr>
          <w:rFonts w:ascii="GHEA Grapalat" w:hAnsi="GHEA Grapalat"/>
          <w:lang w:val="hy-AM"/>
        </w:rPr>
        <w:t>ԿԱՏԱՐԵԼՈՒ ՄԱՍԻՆ</w:t>
      </w:r>
      <w:r w:rsidR="007A18AE" w:rsidRPr="00415C4A">
        <w:rPr>
          <w:rFonts w:ascii="GHEA Grapalat" w:hAnsi="GHEA Grapalat"/>
          <w:lang w:val="hy-AM"/>
        </w:rPr>
        <w:t>»</w:t>
      </w:r>
      <w:r w:rsidR="007A18AE" w:rsidRPr="0032793E">
        <w:rPr>
          <w:rFonts w:ascii="GHEA Grapalat" w:hAnsi="GHEA Grapalat"/>
          <w:lang w:val="hy-AM"/>
        </w:rPr>
        <w:t xml:space="preserve"> </w:t>
      </w:r>
      <w:r w:rsidR="007A18AE" w:rsidRPr="00CA0E15">
        <w:rPr>
          <w:rFonts w:ascii="GHEA Grapalat" w:hAnsi="GHEA Grapalat"/>
          <w:lang w:val="hy-AM"/>
        </w:rPr>
        <w:t xml:space="preserve"> </w:t>
      </w:r>
      <w:r w:rsidR="007A18AE" w:rsidRPr="006617E5">
        <w:rPr>
          <w:rFonts w:ascii="GHEA Grapalat" w:eastAsia="GHEA Grapalat" w:hAnsi="GHEA Grapalat" w:cs="GHEA Grapalat"/>
          <w:lang w:val="hy-AM"/>
        </w:rPr>
        <w:t xml:space="preserve">ՀՀ </w:t>
      </w:r>
      <w:r w:rsidR="007A18AE">
        <w:rPr>
          <w:rFonts w:ascii="GHEA Grapalat" w:eastAsia="GHEA Grapalat" w:hAnsi="GHEA Grapalat" w:cs="GHEA Grapalat"/>
          <w:lang w:val="hy-AM"/>
        </w:rPr>
        <w:t>ԿԱՌ</w:t>
      </w:r>
      <w:r w:rsidR="007A18AE" w:rsidRPr="006617E5">
        <w:rPr>
          <w:rFonts w:ascii="GHEA Grapalat" w:eastAsia="GHEA Grapalat" w:hAnsi="GHEA Grapalat" w:cs="GHEA Grapalat"/>
          <w:lang w:val="hy-AM"/>
        </w:rPr>
        <w:t>ԱՎԱՐՈՒԹՅԱՆ ՈՐՈՇՄԱՆ</w:t>
      </w:r>
      <w:r w:rsidR="007A18AE" w:rsidRPr="00496E93">
        <w:rPr>
          <w:rFonts w:ascii="GHEA Grapalat" w:eastAsia="GHEA Grapalat" w:hAnsi="GHEA Grapalat" w:cs="GHEA Grapalat"/>
          <w:lang w:val="it-IT"/>
        </w:rPr>
        <w:t xml:space="preserve"> </w:t>
      </w:r>
      <w:r w:rsidR="000015F8" w:rsidRPr="00B1415E">
        <w:rPr>
          <w:rFonts w:ascii="GHEA Grapalat" w:eastAsia="Times New Roman" w:hAnsi="GHEA Grapalat"/>
          <w:bCs w:val="0"/>
          <w:bdr w:val="none" w:sz="0" w:space="0" w:color="auto" w:frame="1"/>
          <w:lang w:val="hy-AM" w:eastAsia="ru-RU"/>
        </w:rPr>
        <w:t>ՆԱԽԱԳԾԻ</w:t>
      </w:r>
    </w:p>
    <w:p w:rsidR="00094EC2" w:rsidRPr="00B1415E" w:rsidRDefault="000015F8" w:rsidP="000015F8">
      <w:pPr>
        <w:spacing w:line="360" w:lineRule="auto"/>
        <w:ind w:left="142" w:right="395"/>
        <w:jc w:val="center"/>
        <w:rPr>
          <w:rFonts w:ascii="GHEA Grapalat" w:eastAsia="Times New Roman" w:hAnsi="GHEA Grapalat"/>
          <w:sz w:val="24"/>
          <w:szCs w:val="24"/>
          <w:lang w:val="ru-RU" w:eastAsia="ru-RU"/>
        </w:rPr>
      </w:pPr>
      <w:r w:rsidRPr="00B1415E">
        <w:rPr>
          <w:rFonts w:ascii="GHEA Grapalat" w:eastAsia="GHEA Grapalat" w:hAnsi="GHEA Grapalat" w:cs="GHEA Grapalat"/>
          <w:b/>
          <w:sz w:val="24"/>
          <w:szCs w:val="24"/>
          <w:lang w:val="it-IT"/>
        </w:rPr>
        <w:t>ՎԵՐԱԲԵՐՅԱԼ</w:t>
      </w:r>
    </w:p>
    <w:p w:rsidR="00442603" w:rsidRPr="00B1415E" w:rsidRDefault="00442603"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616" w:type="dxa"/>
        <w:tblInd w:w="-29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22"/>
        <w:gridCol w:w="28"/>
        <w:gridCol w:w="5366"/>
      </w:tblGrid>
      <w:tr w:rsidR="00B1415E" w:rsidRPr="00B1415E" w:rsidTr="004F7AF9">
        <w:trPr>
          <w:trHeight w:val="773"/>
        </w:trPr>
        <w:tc>
          <w:tcPr>
            <w:tcW w:w="822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856C7F" w:rsidRPr="00442603" w:rsidRDefault="00B761D0" w:rsidP="004376B8">
            <w:pPr>
              <w:spacing w:after="0" w:line="360" w:lineRule="auto"/>
              <w:ind w:left="859" w:right="395" w:hanging="142"/>
              <w:jc w:val="center"/>
              <w:rPr>
                <w:rFonts w:ascii="GHEA Grapalat" w:eastAsia="GHEA Grapalat" w:hAnsi="GHEA Grapalat" w:cs="GHEA Grapalat"/>
                <w:b/>
                <w:sz w:val="24"/>
                <w:szCs w:val="24"/>
              </w:rPr>
            </w:pPr>
            <w:r w:rsidRPr="00442603">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856C7F" w:rsidRPr="0081250A"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10367C" w:rsidRPr="00442603" w:rsidRDefault="00B0112D" w:rsidP="000015F8">
            <w:pPr>
              <w:spacing w:after="0" w:line="360" w:lineRule="auto"/>
              <w:ind w:left="142" w:right="395" w:hanging="142"/>
              <w:jc w:val="center"/>
              <w:rPr>
                <w:rFonts w:ascii="GHEA Grapalat" w:eastAsia="GHEA Grapalat" w:hAnsi="GHEA Grapalat" w:cs="GHEA Grapalat"/>
                <w:b/>
                <w:sz w:val="24"/>
                <w:szCs w:val="24"/>
              </w:rPr>
            </w:pPr>
            <w:r w:rsidRPr="00442603">
              <w:rPr>
                <w:rFonts w:ascii="GHEA Grapalat" w:eastAsia="GHEA Grapalat" w:hAnsi="GHEA Grapalat" w:cs="GHEA Grapalat"/>
                <w:b/>
                <w:sz w:val="24"/>
                <w:szCs w:val="24"/>
              </w:rPr>
              <w:t>01/05.1/742-2025</w:t>
            </w:r>
          </w:p>
          <w:p w:rsidR="000015F8" w:rsidRPr="0081250A" w:rsidRDefault="007125A3" w:rsidP="000015F8">
            <w:pPr>
              <w:spacing w:after="0" w:line="360" w:lineRule="auto"/>
              <w:ind w:left="142" w:right="395" w:hanging="142"/>
              <w:jc w:val="center"/>
              <w:rPr>
                <w:rFonts w:ascii="GHEA Grapalat" w:eastAsia="GHEA Grapalat" w:hAnsi="GHEA Grapalat" w:cs="GHEA Grapalat"/>
                <w:sz w:val="24"/>
                <w:szCs w:val="24"/>
              </w:rPr>
            </w:pPr>
            <w:r w:rsidRPr="00442603">
              <w:rPr>
                <w:rFonts w:ascii="GHEA Grapalat" w:eastAsia="GHEA Grapalat" w:hAnsi="GHEA Grapalat" w:cs="GHEA Grapalat"/>
                <w:b/>
                <w:sz w:val="24"/>
                <w:szCs w:val="24"/>
              </w:rPr>
              <w:t>29</w:t>
            </w:r>
            <w:r w:rsidR="0010367C" w:rsidRPr="00442603">
              <w:rPr>
                <w:rFonts w:ascii="GHEA Grapalat" w:eastAsia="GHEA Grapalat" w:hAnsi="GHEA Grapalat" w:cs="GHEA Grapalat"/>
                <w:b/>
                <w:sz w:val="24"/>
                <w:szCs w:val="24"/>
              </w:rPr>
              <w:t>.</w:t>
            </w:r>
            <w:r w:rsidRPr="00442603">
              <w:rPr>
                <w:rFonts w:ascii="GHEA Grapalat" w:eastAsia="GHEA Grapalat" w:hAnsi="GHEA Grapalat" w:cs="GHEA Grapalat"/>
                <w:b/>
                <w:sz w:val="24"/>
                <w:szCs w:val="24"/>
              </w:rPr>
              <w:t>07.2025</w:t>
            </w:r>
          </w:p>
        </w:tc>
      </w:tr>
      <w:tr w:rsidR="00507500" w:rsidRPr="00B1415E" w:rsidTr="004F7AF9">
        <w:trPr>
          <w:trHeight w:val="966"/>
        </w:trPr>
        <w:tc>
          <w:tcPr>
            <w:tcW w:w="8222" w:type="dxa"/>
            <w:tcBorders>
              <w:top w:val="single" w:sz="6" w:space="0" w:color="000000"/>
              <w:left w:val="single" w:sz="6" w:space="0" w:color="000000"/>
              <w:bottom w:val="single" w:sz="6" w:space="0" w:color="000000"/>
              <w:right w:val="single" w:sz="6" w:space="0" w:color="000000"/>
            </w:tcBorders>
            <w:shd w:val="clear" w:color="auto" w:fill="FFFFFF"/>
          </w:tcPr>
          <w:p w:rsidR="00507500" w:rsidRPr="00442603" w:rsidRDefault="0081250A" w:rsidP="00442603">
            <w:pPr>
              <w:shd w:val="clear" w:color="auto" w:fill="FFFFFF"/>
              <w:spacing w:after="0" w:line="360" w:lineRule="auto"/>
              <w:ind w:firstLine="284"/>
              <w:jc w:val="both"/>
              <w:textAlignment w:val="baseline"/>
              <w:rPr>
                <w:rFonts w:ascii="GHEA Grapalat" w:hAnsi="GHEA Grapalat"/>
                <w:color w:val="000000"/>
                <w:sz w:val="24"/>
                <w:szCs w:val="24"/>
                <w:shd w:val="clear" w:color="auto" w:fill="FFFFFF"/>
              </w:rPr>
            </w:pPr>
            <w:r w:rsidRPr="00E50A58">
              <w:rPr>
                <w:rFonts w:ascii="GHEA Grapalat" w:eastAsia="Sylfaen" w:hAnsi="GHEA Grapalat" w:cs="Times New Roman"/>
                <w:b/>
                <w:bCs/>
                <w:sz w:val="24"/>
                <w:szCs w:val="24"/>
                <w:lang w:val="pt-PT"/>
              </w:rPr>
              <w:t>«</w:t>
            </w:r>
            <w:r w:rsidRPr="00E50A58">
              <w:rPr>
                <w:rFonts w:ascii="GHEA Grapalat" w:hAnsi="GHEA Grapalat" w:cs="Times New Roman"/>
                <w:bCs/>
                <w:sz w:val="24"/>
                <w:szCs w:val="24"/>
              </w:rPr>
              <w:t>Հայաստանի Հանրապետության կառավարության 2023 թվականի մարտի 2-ի N 259-Ն որոշման մեջ փոփոխություններ կատարելու մասին</w:t>
            </w:r>
            <w:r w:rsidRPr="00E50A58">
              <w:rPr>
                <w:rFonts w:ascii="GHEA Grapalat" w:eastAsia="Sylfaen" w:hAnsi="GHEA Grapalat" w:cs="Times New Roman"/>
                <w:b/>
                <w:bCs/>
                <w:sz w:val="24"/>
                <w:szCs w:val="24"/>
                <w:lang w:val="pt-PT"/>
              </w:rPr>
              <w:t>»</w:t>
            </w:r>
            <w:r>
              <w:rPr>
                <w:rFonts w:ascii="GHEA Grapalat" w:eastAsia="GHEA Grapalat" w:hAnsi="GHEA Grapalat" w:cs="GHEA Grapalat"/>
                <w:b/>
                <w:color w:val="000000"/>
                <w:sz w:val="24"/>
                <w:szCs w:val="24"/>
              </w:rPr>
              <w:t xml:space="preserve"> </w:t>
            </w:r>
            <w:r w:rsidRPr="00E8172D">
              <w:rPr>
                <w:rFonts w:ascii="GHEA Grapalat" w:hAnsi="GHEA Grapalat"/>
                <w:bCs/>
                <w:sz w:val="24"/>
                <w:szCs w:val="24"/>
              </w:rPr>
              <w:t xml:space="preserve">Հայաստանի Հանրապետության կառավարության որոշման  </w:t>
            </w:r>
            <w:r>
              <w:rPr>
                <w:rFonts w:ascii="GHEA Grapalat" w:hAnsi="GHEA Grapalat"/>
                <w:sz w:val="24"/>
                <w:szCs w:val="24"/>
                <w:bdr w:val="none" w:sz="0" w:space="0" w:color="auto" w:frame="1"/>
              </w:rPr>
              <w:t xml:space="preserve">նախագիծի վերաբերյալ </w:t>
            </w:r>
            <w:r w:rsidRPr="0058464B">
              <w:rPr>
                <w:rFonts w:ascii="GHEA Grapalat" w:hAnsi="GHEA Grapalat" w:cs="Sylfaen"/>
                <w:sz w:val="24"/>
                <w:szCs w:val="24"/>
              </w:rPr>
              <w:t xml:space="preserve">Հայաստանի Հանրապետության կրթության տեսչական </w:t>
            </w:r>
            <w:r>
              <w:rPr>
                <w:rFonts w:ascii="GHEA Grapalat" w:hAnsi="GHEA Grapalat" w:cs="Sylfaen"/>
                <w:sz w:val="24"/>
                <w:szCs w:val="24"/>
              </w:rPr>
              <w:t>մարմինը</w:t>
            </w:r>
            <w:r w:rsidRPr="0058464B">
              <w:rPr>
                <w:rFonts w:ascii="GHEA Grapalat" w:hAnsi="GHEA Grapalat" w:cs="Sylfaen"/>
                <w:sz w:val="24"/>
                <w:szCs w:val="24"/>
              </w:rPr>
              <w:t xml:space="preserve"> </w:t>
            </w:r>
            <w:r>
              <w:rPr>
                <w:rFonts w:ascii="GHEA Grapalat" w:hAnsi="GHEA Grapalat" w:cs="Sylfaen"/>
                <w:sz w:val="24"/>
                <w:szCs w:val="24"/>
              </w:rPr>
              <w:t>առաջարկություններ չունի</w:t>
            </w:r>
            <w:r w:rsidRPr="00B83B97">
              <w:rPr>
                <w:rFonts w:ascii="GHEA Grapalat" w:hAnsi="GHEA Grapalat"/>
                <w:color w:val="000000"/>
                <w:sz w:val="24"/>
                <w:szCs w:val="24"/>
                <w:shd w:val="clear" w:color="auto" w:fill="FFFFFF"/>
              </w:rPr>
              <w:t>:</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Default="00D43217" w:rsidP="004376B8">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p w:rsidR="00B0112D" w:rsidRDefault="00B0112D" w:rsidP="004376B8">
            <w:pPr>
              <w:spacing w:after="0" w:line="360" w:lineRule="auto"/>
              <w:ind w:left="142" w:right="395"/>
              <w:rPr>
                <w:rFonts w:ascii="GHEA Grapalat" w:eastAsia="GHEA Grapalat" w:hAnsi="GHEA Grapalat" w:cs="GHEA Grapalat"/>
                <w:sz w:val="24"/>
                <w:szCs w:val="24"/>
                <w:lang w:val="en-US"/>
              </w:rPr>
            </w:pPr>
          </w:p>
          <w:p w:rsidR="00B0112D" w:rsidRPr="00C50172" w:rsidRDefault="00B0112D" w:rsidP="004376B8">
            <w:pPr>
              <w:spacing w:after="0" w:line="360" w:lineRule="auto"/>
              <w:ind w:left="142" w:right="395"/>
              <w:rPr>
                <w:rFonts w:ascii="GHEA Grapalat" w:eastAsia="GHEA Grapalat" w:hAnsi="GHEA Grapalat" w:cs="GHEA Grapalat"/>
                <w:sz w:val="24"/>
                <w:szCs w:val="24"/>
              </w:rPr>
            </w:pPr>
          </w:p>
        </w:tc>
      </w:tr>
      <w:tr w:rsidR="00213605" w:rsidRPr="00B1415E" w:rsidTr="004F7AF9">
        <w:trPr>
          <w:trHeight w:val="773"/>
        </w:trPr>
        <w:tc>
          <w:tcPr>
            <w:tcW w:w="822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13605" w:rsidRPr="00507500" w:rsidRDefault="00213605" w:rsidP="004376B8">
            <w:pPr>
              <w:spacing w:after="0" w:line="360" w:lineRule="auto"/>
              <w:ind w:left="859" w:right="420" w:hanging="142"/>
              <w:jc w:val="center"/>
              <w:rPr>
                <w:rFonts w:ascii="GHEA Grapalat" w:hAnsi="GHEA Grapalat"/>
                <w:b/>
                <w:sz w:val="24"/>
                <w:szCs w:val="24"/>
                <w:lang w:eastAsia="en-GB"/>
              </w:rPr>
            </w:pPr>
            <w:r w:rsidRPr="00507500">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213605" w:rsidRPr="00507500" w:rsidRDefault="00213605"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E84BF4" w:rsidRPr="00E84BF4" w:rsidRDefault="00442603" w:rsidP="004376B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ԴԽ/15.2/26543-2025</w:t>
            </w:r>
          </w:p>
          <w:p w:rsidR="00213605" w:rsidRPr="00507500" w:rsidRDefault="00442603" w:rsidP="004376B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04</w:t>
            </w:r>
            <w:r w:rsidR="00E84BF4">
              <w:rPr>
                <w:rFonts w:ascii="GHEA Grapalat" w:eastAsia="GHEA Grapalat" w:hAnsi="GHEA Grapalat" w:cs="GHEA Grapalat"/>
                <w:b/>
                <w:sz w:val="24"/>
                <w:szCs w:val="24"/>
              </w:rPr>
              <w:t>.</w:t>
            </w:r>
            <w:r>
              <w:rPr>
                <w:rFonts w:ascii="GHEA Grapalat" w:eastAsia="GHEA Grapalat" w:hAnsi="GHEA Grapalat" w:cs="GHEA Grapalat"/>
                <w:b/>
                <w:sz w:val="24"/>
                <w:szCs w:val="24"/>
              </w:rPr>
              <w:t>08.2025</w:t>
            </w:r>
          </w:p>
        </w:tc>
      </w:tr>
      <w:tr w:rsidR="00213605" w:rsidRPr="00B1415E" w:rsidTr="004F7AF9">
        <w:trPr>
          <w:trHeight w:val="996"/>
        </w:trPr>
        <w:tc>
          <w:tcPr>
            <w:tcW w:w="8222" w:type="dxa"/>
            <w:tcBorders>
              <w:top w:val="single" w:sz="6" w:space="0" w:color="000000"/>
              <w:left w:val="single" w:sz="6" w:space="0" w:color="000000"/>
              <w:bottom w:val="single" w:sz="6" w:space="0" w:color="000000"/>
              <w:right w:val="single" w:sz="6" w:space="0" w:color="000000"/>
            </w:tcBorders>
            <w:shd w:val="clear" w:color="auto" w:fill="FFFFFF"/>
          </w:tcPr>
          <w:p w:rsidR="00213605" w:rsidRPr="00213605" w:rsidRDefault="00442603" w:rsidP="00442603">
            <w:pPr>
              <w:tabs>
                <w:tab w:val="center" w:pos="0"/>
              </w:tabs>
              <w:spacing w:line="360" w:lineRule="auto"/>
              <w:jc w:val="both"/>
              <w:rPr>
                <w:rFonts w:ascii="GHEA Grapalat" w:hAnsi="GHEA Grapalat"/>
                <w:sz w:val="24"/>
                <w:szCs w:val="24"/>
              </w:rPr>
            </w:pPr>
            <w:r w:rsidRPr="00442603">
              <w:rPr>
                <w:rFonts w:ascii="GHEA Grapalat" w:hAnsi="GHEA Grapalat"/>
                <w:sz w:val="24"/>
                <w:szCs w:val="24"/>
              </w:rPr>
              <w:t>«Հայաստանի Հանրապետության կառավարության 2023 թվականի մարտի 2-ի N 259-Ն որոշման մեջ փոփոխություններ կատարելու մասին» Հայաստանի Հանրապետության կառավարության որոշման նախագծի վերաբերյալ դիտողություն և առարկություն չունենք։</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Default="00D43217" w:rsidP="00076FA7">
            <w:pPr>
              <w:spacing w:after="0" w:line="360" w:lineRule="auto"/>
              <w:ind w:left="142" w:right="395"/>
              <w:jc w:val="both"/>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p w:rsidR="00442603" w:rsidRDefault="00442603" w:rsidP="00076FA7">
            <w:pPr>
              <w:spacing w:after="0" w:line="360" w:lineRule="auto"/>
              <w:ind w:left="142" w:right="395"/>
              <w:jc w:val="both"/>
              <w:rPr>
                <w:rFonts w:ascii="GHEA Grapalat" w:eastAsia="GHEA Grapalat" w:hAnsi="GHEA Grapalat" w:cs="GHEA Grapalat"/>
                <w:sz w:val="24"/>
                <w:szCs w:val="24"/>
                <w:lang w:val="en-US"/>
              </w:rPr>
            </w:pPr>
          </w:p>
          <w:p w:rsidR="00442603" w:rsidRPr="001C687C" w:rsidRDefault="00442603" w:rsidP="00442603">
            <w:pPr>
              <w:spacing w:line="360" w:lineRule="auto"/>
              <w:jc w:val="both"/>
              <w:rPr>
                <w:rFonts w:ascii="GHEA Grapalat" w:hAnsi="GHEA Grapalat"/>
              </w:rPr>
            </w:pPr>
            <w:r>
              <w:rPr>
                <w:rFonts w:ascii="GHEA Grapalat" w:hAnsi="GHEA Grapalat"/>
              </w:rPr>
              <w:t xml:space="preserve"> </w:t>
            </w:r>
          </w:p>
          <w:p w:rsidR="00442603" w:rsidRPr="00E84BF4" w:rsidRDefault="00442603" w:rsidP="00076FA7">
            <w:pPr>
              <w:spacing w:after="0" w:line="360" w:lineRule="auto"/>
              <w:ind w:left="142" w:right="395"/>
              <w:jc w:val="both"/>
              <w:rPr>
                <w:rFonts w:ascii="GHEA Grapalat" w:eastAsia="GHEA Grapalat" w:hAnsi="GHEA Grapalat" w:cs="GHEA Grapalat"/>
                <w:sz w:val="24"/>
                <w:szCs w:val="24"/>
              </w:rPr>
            </w:pPr>
          </w:p>
        </w:tc>
      </w:tr>
      <w:tr w:rsidR="00E8408E" w:rsidRPr="00507500" w:rsidTr="004F7AF9">
        <w:trPr>
          <w:trHeight w:val="773"/>
        </w:trPr>
        <w:tc>
          <w:tcPr>
            <w:tcW w:w="822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8408E" w:rsidRPr="00507500" w:rsidRDefault="00E8408E" w:rsidP="0019725E">
            <w:pPr>
              <w:spacing w:after="0" w:line="360" w:lineRule="auto"/>
              <w:ind w:left="859" w:right="420" w:hanging="142"/>
              <w:jc w:val="center"/>
              <w:rPr>
                <w:rFonts w:ascii="GHEA Grapalat" w:hAnsi="GHEA Grapalat"/>
                <w:b/>
                <w:sz w:val="24"/>
                <w:szCs w:val="24"/>
                <w:lang w:eastAsia="en-GB"/>
              </w:rPr>
            </w:pPr>
            <w:r>
              <w:rPr>
                <w:rFonts w:ascii="GHEA Grapalat" w:hAnsi="GHEA Grapalat"/>
                <w:b/>
                <w:sz w:val="24"/>
                <w:szCs w:val="24"/>
              </w:rPr>
              <w:lastRenderedPageBreak/>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8408E" w:rsidRPr="00507500" w:rsidRDefault="00E8408E"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E33900" w:rsidRPr="00410DAE" w:rsidRDefault="00E33900" w:rsidP="005F32FE">
            <w:pPr>
              <w:spacing w:after="0" w:line="360" w:lineRule="auto"/>
              <w:ind w:left="142" w:right="395" w:hanging="142"/>
              <w:jc w:val="center"/>
              <w:rPr>
                <w:rFonts w:ascii="GHEA Grapalat" w:hAnsi="GHEA Grapalat"/>
                <w:b/>
                <w:sz w:val="24"/>
                <w:szCs w:val="24"/>
              </w:rPr>
            </w:pPr>
            <w:r>
              <w:rPr>
                <w:rFonts w:ascii="GHEA Grapalat" w:hAnsi="GHEA Grapalat"/>
                <w:b/>
                <w:sz w:val="24"/>
                <w:szCs w:val="24"/>
              </w:rPr>
              <w:t>01/99098-25</w:t>
            </w:r>
          </w:p>
          <w:p w:rsidR="00E8408E" w:rsidRPr="00410DAE" w:rsidRDefault="00E33900" w:rsidP="0019725E">
            <w:pPr>
              <w:spacing w:after="0" w:line="360" w:lineRule="auto"/>
              <w:ind w:left="142" w:right="395" w:hanging="142"/>
              <w:jc w:val="center"/>
              <w:rPr>
                <w:rFonts w:ascii="GHEA Grapalat" w:hAnsi="GHEA Grapalat"/>
                <w:b/>
                <w:sz w:val="24"/>
                <w:szCs w:val="24"/>
              </w:rPr>
            </w:pPr>
            <w:r>
              <w:rPr>
                <w:rFonts w:ascii="GHEA Grapalat" w:hAnsi="GHEA Grapalat"/>
                <w:b/>
                <w:sz w:val="24"/>
                <w:szCs w:val="24"/>
              </w:rPr>
              <w:t>29.07</w:t>
            </w:r>
            <w:r w:rsidR="005F32FE">
              <w:rPr>
                <w:rFonts w:ascii="GHEA Grapalat" w:hAnsi="GHEA Grapalat"/>
                <w:b/>
                <w:sz w:val="24"/>
                <w:szCs w:val="24"/>
              </w:rPr>
              <w:t>.2025</w:t>
            </w:r>
          </w:p>
        </w:tc>
      </w:tr>
      <w:tr w:rsidR="00E8408E" w:rsidRPr="00B1415E" w:rsidTr="004F7AF9">
        <w:trPr>
          <w:trHeight w:val="996"/>
        </w:trPr>
        <w:tc>
          <w:tcPr>
            <w:tcW w:w="8222" w:type="dxa"/>
            <w:tcBorders>
              <w:top w:val="single" w:sz="6" w:space="0" w:color="000000"/>
              <w:left w:val="single" w:sz="6" w:space="0" w:color="000000"/>
              <w:bottom w:val="single" w:sz="6" w:space="0" w:color="000000"/>
              <w:right w:val="single" w:sz="6" w:space="0" w:color="000000"/>
            </w:tcBorders>
            <w:shd w:val="clear" w:color="auto" w:fill="FFFFFF"/>
          </w:tcPr>
          <w:p w:rsidR="00E8408E" w:rsidRPr="00442603" w:rsidRDefault="005328AA" w:rsidP="00D9285F">
            <w:pPr>
              <w:tabs>
                <w:tab w:val="left" w:pos="360"/>
                <w:tab w:val="left" w:pos="1701"/>
                <w:tab w:val="left" w:pos="8280"/>
                <w:tab w:val="left" w:pos="9360"/>
              </w:tabs>
              <w:spacing w:after="0" w:line="360" w:lineRule="auto"/>
              <w:jc w:val="both"/>
              <w:rPr>
                <w:rFonts w:ascii="GHEA Grapalat" w:hAnsi="GHEA Grapalat" w:cs="Sylfaen"/>
                <w:sz w:val="24"/>
                <w:szCs w:val="24"/>
              </w:rPr>
            </w:pPr>
            <w:r w:rsidRPr="006B1AA4">
              <w:rPr>
                <w:rFonts w:ascii="GHEA Grapalat" w:hAnsi="GHEA Grapalat" w:cs="Sylfaen"/>
                <w:sz w:val="24"/>
                <w:szCs w:val="24"/>
              </w:rPr>
              <w:t>«Հայաստանի Հանրապետության կառավարության 2023 թվականի մարտի 2-ի N 259-Ն որոշման մեջ փոփոխություններ կատարելու մասին» Հայաստանի Հանրապետության կառավարության որոշման նախագծի փաթեթի վերաբերյալ</w:t>
            </w:r>
            <w:r>
              <w:rPr>
                <w:rFonts w:ascii="GHEA Grapalat" w:hAnsi="GHEA Grapalat" w:cs="Sylfaen"/>
                <w:sz w:val="24"/>
                <w:szCs w:val="24"/>
              </w:rPr>
              <w:t xml:space="preserve"> դիտողություններ և առաջարկություններ չկան:</w:t>
            </w:r>
          </w:p>
        </w:tc>
        <w:tc>
          <w:tcPr>
            <w:tcW w:w="28" w:type="dxa"/>
            <w:tcBorders>
              <w:top w:val="single" w:sz="6" w:space="0" w:color="000000"/>
              <w:left w:val="single" w:sz="6" w:space="0" w:color="000000"/>
              <w:bottom w:val="single" w:sz="6" w:space="0" w:color="000000"/>
              <w:right w:val="nil"/>
            </w:tcBorders>
            <w:shd w:val="clear" w:color="auto" w:fill="FFFFFF"/>
          </w:tcPr>
          <w:p w:rsidR="00E8408E" w:rsidRPr="00B1415E" w:rsidRDefault="00E8408E"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8408E" w:rsidRDefault="006817EB" w:rsidP="006817EB">
            <w:pPr>
              <w:spacing w:after="0" w:line="360" w:lineRule="auto"/>
              <w:ind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p w:rsidR="00E33900" w:rsidRPr="00FC25E2" w:rsidRDefault="00E33900" w:rsidP="006817EB">
            <w:pPr>
              <w:spacing w:after="0" w:line="360" w:lineRule="auto"/>
              <w:ind w:right="395"/>
              <w:jc w:val="both"/>
              <w:rPr>
                <w:rFonts w:ascii="GHEA Grapalat" w:eastAsia="GHEA Grapalat" w:hAnsi="GHEA Grapalat" w:cs="GHEA Grapalat"/>
                <w:sz w:val="24"/>
                <w:szCs w:val="24"/>
              </w:rPr>
            </w:pPr>
          </w:p>
        </w:tc>
      </w:tr>
      <w:tr w:rsidR="00D43217" w:rsidRPr="00B1415E" w:rsidTr="004F7AF9">
        <w:trPr>
          <w:trHeight w:val="996"/>
        </w:trPr>
        <w:tc>
          <w:tcPr>
            <w:tcW w:w="822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43217" w:rsidRPr="00E240D5" w:rsidRDefault="00D43217" w:rsidP="00D43217">
            <w:pPr>
              <w:pStyle w:val="NoSpacing"/>
              <w:spacing w:line="276" w:lineRule="auto"/>
              <w:ind w:left="150" w:right="283"/>
              <w:jc w:val="center"/>
              <w:rPr>
                <w:rFonts w:ascii="GHEA Grapalat" w:hAnsi="GHEA Grapalat" w:cs="Sylfaen"/>
                <w:sz w:val="24"/>
                <w:szCs w:val="24"/>
              </w:rPr>
            </w:pPr>
            <w:r w:rsidRPr="00507500">
              <w:rPr>
                <w:rFonts w:ascii="GHEA Grapalat" w:eastAsia="GHEA Grapalat" w:hAnsi="GHEA Grapalat" w:cs="GHEA Grapalat"/>
                <w:b/>
                <w:sz w:val="24"/>
                <w:szCs w:val="24"/>
              </w:rPr>
              <w:t xml:space="preserve">ՀՀ </w:t>
            </w:r>
            <w:proofErr w:type="spellStart"/>
            <w:r w:rsidR="004F7AF9">
              <w:rPr>
                <w:rFonts w:ascii="GHEA Grapalat" w:eastAsia="GHEA Grapalat" w:hAnsi="GHEA Grapalat" w:cs="GHEA Grapalat"/>
                <w:b/>
                <w:sz w:val="24"/>
                <w:szCs w:val="24"/>
                <w:lang w:val="en-US"/>
              </w:rPr>
              <w:t>ֆինանսների</w:t>
            </w:r>
            <w:proofErr w:type="spellEnd"/>
            <w:r w:rsidRPr="00507500">
              <w:rPr>
                <w:rFonts w:ascii="GHEA Grapalat" w:eastAsia="GHEA Grapalat" w:hAnsi="GHEA Grapalat" w:cs="GHEA Grapalat"/>
                <w:b/>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43217" w:rsidRPr="00B1415E" w:rsidRDefault="00D43217"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4F7AF9" w:rsidRPr="00785C75" w:rsidRDefault="004F7AF9" w:rsidP="004F7AF9">
            <w:pPr>
              <w:spacing w:after="0" w:line="360" w:lineRule="auto"/>
              <w:ind w:left="142" w:right="395"/>
              <w:jc w:val="center"/>
              <w:rPr>
                <w:rFonts w:ascii="GHEA Grapalat" w:hAnsi="GHEA Grapalat"/>
                <w:b/>
                <w:sz w:val="24"/>
                <w:szCs w:val="24"/>
              </w:rPr>
            </w:pPr>
            <w:r>
              <w:rPr>
                <w:rFonts w:ascii="GHEA Grapalat" w:hAnsi="GHEA Grapalat"/>
                <w:b/>
                <w:sz w:val="24"/>
                <w:szCs w:val="24"/>
              </w:rPr>
              <w:t>01/11-4/17166-2025</w:t>
            </w:r>
          </w:p>
          <w:p w:rsidR="00D43217" w:rsidRPr="00FC25E2" w:rsidRDefault="004F7AF9" w:rsidP="004F7AF9">
            <w:pPr>
              <w:spacing w:after="0" w:line="360" w:lineRule="auto"/>
              <w:ind w:left="142" w:right="395"/>
              <w:jc w:val="center"/>
              <w:rPr>
                <w:rFonts w:ascii="GHEA Grapalat" w:eastAsia="GHEA Grapalat" w:hAnsi="GHEA Grapalat" w:cs="GHEA Grapalat"/>
                <w:sz w:val="24"/>
                <w:szCs w:val="24"/>
              </w:rPr>
            </w:pPr>
            <w:r w:rsidRPr="00785C75">
              <w:rPr>
                <w:rFonts w:ascii="GHEA Grapalat" w:hAnsi="GHEA Grapalat"/>
                <w:b/>
                <w:sz w:val="24"/>
                <w:szCs w:val="24"/>
              </w:rPr>
              <w:t>07</w:t>
            </w:r>
            <w:r>
              <w:rPr>
                <w:rFonts w:ascii="GHEA Grapalat" w:hAnsi="GHEA Grapalat"/>
                <w:b/>
                <w:sz w:val="24"/>
                <w:szCs w:val="24"/>
              </w:rPr>
              <w:t>.08.2025</w:t>
            </w:r>
          </w:p>
        </w:tc>
      </w:tr>
      <w:tr w:rsidR="00D43217" w:rsidRPr="00B1415E" w:rsidTr="004F7AF9">
        <w:trPr>
          <w:trHeight w:val="996"/>
        </w:trPr>
        <w:tc>
          <w:tcPr>
            <w:tcW w:w="8222" w:type="dxa"/>
            <w:tcBorders>
              <w:top w:val="single" w:sz="6" w:space="0" w:color="000000"/>
              <w:left w:val="single" w:sz="6" w:space="0" w:color="000000"/>
              <w:bottom w:val="single" w:sz="6" w:space="0" w:color="000000"/>
              <w:right w:val="single" w:sz="6" w:space="0" w:color="000000"/>
            </w:tcBorders>
            <w:shd w:val="clear" w:color="auto" w:fill="FFFFFF"/>
          </w:tcPr>
          <w:p w:rsidR="00D43217" w:rsidRPr="004F7AF9" w:rsidRDefault="004F7AF9" w:rsidP="004F7AF9">
            <w:pPr>
              <w:shd w:val="clear" w:color="auto" w:fill="FFFFFF"/>
              <w:spacing w:after="0" w:line="360" w:lineRule="auto"/>
              <w:ind w:right="283"/>
              <w:jc w:val="both"/>
              <w:rPr>
                <w:rFonts w:ascii="GHEA Grapalat" w:hAnsi="GHEA Grapalat"/>
                <w:sz w:val="24"/>
                <w:szCs w:val="24"/>
              </w:rPr>
            </w:pPr>
            <w:r>
              <w:rPr>
                <w:rFonts w:ascii="GHEA Grapalat" w:hAnsi="GHEA Grapalat"/>
                <w:spacing w:val="-6"/>
                <w:sz w:val="24"/>
                <w:szCs w:val="24"/>
                <w:lang w:val="af-ZA"/>
              </w:rPr>
              <w:t xml:space="preserve">ՀՀ ֆինանսների նախարարությունն ուսումնասիրել է </w:t>
            </w:r>
            <w:r>
              <w:rPr>
                <w:rFonts w:ascii="GHEA Grapalat" w:hAnsi="GHEA Grapalat"/>
                <w:color w:val="000000"/>
                <w:sz w:val="24"/>
                <w:szCs w:val="24"/>
                <w:shd w:val="clear" w:color="auto" w:fill="FFFFFF"/>
              </w:rPr>
              <w:t>«Հայաստանի Հանրապետության կառավարության 2023 թվականի մարտի 2-ի N 259-Ն որոշման մեջ փոփոխություններ կատարելու մասին»</w:t>
            </w:r>
            <w:r>
              <w:rPr>
                <w:rFonts w:ascii="GHEA Grapalat" w:eastAsia="Times New Roman" w:hAnsi="GHEA Grapalat" w:cs="Tahoma"/>
                <w:sz w:val="24"/>
                <w:szCs w:val="24"/>
                <w:lang w:eastAsia="ru-RU"/>
              </w:rPr>
              <w:t xml:space="preserve"> ՀՀ կառավարության որոշման նախագիծը </w:t>
            </w:r>
            <w:r>
              <w:rPr>
                <w:rFonts w:ascii="GHEA Grapalat" w:hAnsi="GHEA Grapalat"/>
                <w:spacing w:val="-6"/>
                <w:sz w:val="24"/>
                <w:szCs w:val="24"/>
                <w:lang w:val="af-ZA"/>
              </w:rPr>
              <w:t xml:space="preserve">և հայտնում է, որ </w:t>
            </w:r>
            <w:r>
              <w:rPr>
                <w:rFonts w:ascii="GHEA Grapalat" w:hAnsi="GHEA Grapalat"/>
                <w:spacing w:val="-6"/>
                <w:sz w:val="24"/>
                <w:szCs w:val="24"/>
              </w:rPr>
              <w:t xml:space="preserve">դիտողություններ և </w:t>
            </w:r>
            <w:r>
              <w:rPr>
                <w:rFonts w:ascii="GHEA Grapalat" w:hAnsi="GHEA Grapalat"/>
                <w:spacing w:val="-6"/>
                <w:sz w:val="24"/>
                <w:szCs w:val="24"/>
                <w:lang w:val="af-ZA"/>
              </w:rPr>
              <w:t>առաջարկություններ չունի:</w:t>
            </w:r>
          </w:p>
        </w:tc>
        <w:tc>
          <w:tcPr>
            <w:tcW w:w="28" w:type="dxa"/>
            <w:tcBorders>
              <w:top w:val="single" w:sz="6" w:space="0" w:color="000000"/>
              <w:left w:val="single" w:sz="6" w:space="0" w:color="000000"/>
              <w:bottom w:val="single" w:sz="6" w:space="0" w:color="000000"/>
              <w:right w:val="nil"/>
            </w:tcBorders>
            <w:shd w:val="clear" w:color="auto" w:fill="FFFFFF"/>
          </w:tcPr>
          <w:p w:rsidR="00D43217" w:rsidRPr="00B1415E" w:rsidRDefault="00D43217"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43217" w:rsidRDefault="00D43217" w:rsidP="00FC25E2">
            <w:pPr>
              <w:spacing w:after="0" w:line="360" w:lineRule="auto"/>
              <w:ind w:left="142" w:right="395"/>
              <w:jc w:val="both"/>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p w:rsidR="000F23CB" w:rsidRDefault="000F23CB" w:rsidP="00FC25E2">
            <w:pPr>
              <w:spacing w:after="0" w:line="360" w:lineRule="auto"/>
              <w:ind w:left="142" w:right="395"/>
              <w:jc w:val="both"/>
              <w:rPr>
                <w:rFonts w:ascii="GHEA Grapalat" w:eastAsia="GHEA Grapalat" w:hAnsi="GHEA Grapalat" w:cs="GHEA Grapalat"/>
                <w:sz w:val="24"/>
                <w:szCs w:val="24"/>
                <w:lang w:val="en-US"/>
              </w:rPr>
            </w:pPr>
          </w:p>
          <w:p w:rsidR="000F23CB" w:rsidRPr="000F23CB" w:rsidRDefault="000F23CB" w:rsidP="00FC25E2">
            <w:pPr>
              <w:spacing w:after="0" w:line="360" w:lineRule="auto"/>
              <w:ind w:left="142" w:right="395"/>
              <w:jc w:val="both"/>
              <w:rPr>
                <w:rFonts w:ascii="GHEA Grapalat" w:eastAsia="GHEA Grapalat" w:hAnsi="GHEA Grapalat" w:cs="GHEA Grapalat"/>
                <w:sz w:val="24"/>
                <w:szCs w:val="24"/>
                <w:lang w:val="en-US"/>
              </w:rPr>
            </w:pPr>
          </w:p>
        </w:tc>
      </w:tr>
      <w:tr w:rsidR="0011100F" w:rsidRPr="00B1415E" w:rsidTr="004F7AF9">
        <w:trPr>
          <w:trHeight w:val="996"/>
        </w:trPr>
        <w:tc>
          <w:tcPr>
            <w:tcW w:w="822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1100F" w:rsidRPr="0011100F" w:rsidRDefault="000D6985" w:rsidP="0011100F">
            <w:pPr>
              <w:pStyle w:val="NoSpacing"/>
              <w:spacing w:line="276" w:lineRule="auto"/>
              <w:ind w:left="150" w:right="283"/>
              <w:jc w:val="center"/>
              <w:rPr>
                <w:rFonts w:ascii="GHEA Grapalat" w:hAnsi="GHEA Grapalat" w:cs="Sylfaen"/>
                <w:sz w:val="24"/>
                <w:szCs w:val="24"/>
              </w:rPr>
            </w:pPr>
            <w:r w:rsidRPr="00507500">
              <w:rPr>
                <w:rFonts w:ascii="GHEA Grapalat" w:eastAsia="GHEA Grapalat" w:hAnsi="GHEA Grapalat" w:cs="GHEA Grapalat"/>
                <w:b/>
                <w:sz w:val="24"/>
                <w:szCs w:val="24"/>
              </w:rPr>
              <w:t xml:space="preserve"> ՀՀ </w:t>
            </w:r>
            <w:proofErr w:type="spellStart"/>
            <w:r>
              <w:rPr>
                <w:rFonts w:ascii="GHEA Grapalat" w:eastAsia="GHEA Grapalat" w:hAnsi="GHEA Grapalat" w:cs="GHEA Grapalat"/>
                <w:b/>
                <w:sz w:val="24"/>
                <w:szCs w:val="24"/>
                <w:lang w:val="en-US"/>
              </w:rPr>
              <w:t>արդարադատության</w:t>
            </w:r>
            <w:proofErr w:type="spellEnd"/>
            <w:r w:rsidRPr="00507500">
              <w:rPr>
                <w:rFonts w:ascii="GHEA Grapalat" w:eastAsia="GHEA Grapalat" w:hAnsi="GHEA Grapalat" w:cs="GHEA Grapalat"/>
                <w:b/>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11100F" w:rsidRPr="00B1415E" w:rsidRDefault="0011100F" w:rsidP="0011100F">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0D6985" w:rsidRPr="000F23CB" w:rsidRDefault="000D6985" w:rsidP="000D6985">
            <w:pPr>
              <w:spacing w:after="0" w:line="360" w:lineRule="auto"/>
              <w:ind w:left="142" w:right="395"/>
              <w:jc w:val="center"/>
              <w:rPr>
                <w:rFonts w:ascii="GHEA Grapalat" w:hAnsi="GHEA Grapalat"/>
                <w:b/>
                <w:sz w:val="24"/>
                <w:szCs w:val="24"/>
              </w:rPr>
            </w:pPr>
            <w:r w:rsidRPr="000F23CB">
              <w:rPr>
                <w:rFonts w:ascii="GHEA Grapalat" w:hAnsi="GHEA Grapalat"/>
                <w:b/>
                <w:sz w:val="24"/>
                <w:szCs w:val="24"/>
              </w:rPr>
              <w:t>/30,2/39290-2025</w:t>
            </w:r>
          </w:p>
          <w:p w:rsidR="0011100F" w:rsidRPr="00FC25E2" w:rsidRDefault="000D6985" w:rsidP="000D6985">
            <w:pPr>
              <w:spacing w:after="0" w:line="360" w:lineRule="auto"/>
              <w:ind w:left="142" w:right="395"/>
              <w:jc w:val="center"/>
              <w:rPr>
                <w:rFonts w:ascii="GHEA Grapalat" w:eastAsia="GHEA Grapalat" w:hAnsi="GHEA Grapalat" w:cs="GHEA Grapalat"/>
                <w:sz w:val="24"/>
                <w:szCs w:val="24"/>
              </w:rPr>
            </w:pPr>
            <w:r w:rsidRPr="000F23CB">
              <w:rPr>
                <w:rFonts w:ascii="GHEA Grapalat" w:hAnsi="GHEA Grapalat"/>
                <w:b/>
                <w:sz w:val="24"/>
                <w:szCs w:val="24"/>
              </w:rPr>
              <w:t>04</w:t>
            </w:r>
            <w:r>
              <w:rPr>
                <w:rFonts w:ascii="GHEA Grapalat" w:hAnsi="GHEA Grapalat"/>
                <w:b/>
                <w:sz w:val="24"/>
                <w:szCs w:val="24"/>
              </w:rPr>
              <w:t>.09.2025</w:t>
            </w:r>
          </w:p>
        </w:tc>
      </w:tr>
      <w:tr w:rsidR="0011100F" w:rsidRPr="00B1415E" w:rsidTr="004F7AF9">
        <w:trPr>
          <w:trHeight w:val="996"/>
        </w:trPr>
        <w:tc>
          <w:tcPr>
            <w:tcW w:w="8222" w:type="dxa"/>
            <w:tcBorders>
              <w:top w:val="single" w:sz="6" w:space="0" w:color="000000"/>
              <w:left w:val="single" w:sz="6" w:space="0" w:color="000000"/>
              <w:bottom w:val="single" w:sz="6" w:space="0" w:color="000000"/>
              <w:right w:val="single" w:sz="6" w:space="0" w:color="000000"/>
            </w:tcBorders>
            <w:shd w:val="clear" w:color="auto" w:fill="FFFFFF"/>
          </w:tcPr>
          <w:p w:rsidR="0011100F" w:rsidRPr="000D6985" w:rsidRDefault="000D6985" w:rsidP="000D6985">
            <w:pPr>
              <w:shd w:val="clear" w:color="auto" w:fill="FFFFFF"/>
              <w:spacing w:after="0" w:line="360" w:lineRule="auto"/>
              <w:ind w:firstLine="426"/>
              <w:jc w:val="both"/>
              <w:rPr>
                <w:rFonts w:ascii="GHEA Grapalat" w:eastAsia="GHEA Grapalat" w:hAnsi="GHEA Grapalat" w:cs="GHEA Grapalat"/>
                <w:color w:val="000000" w:themeColor="text1"/>
                <w:sz w:val="24"/>
                <w:szCs w:val="24"/>
              </w:rPr>
            </w:pPr>
            <w:r>
              <w:rPr>
                <w:rFonts w:ascii="GHEA Grapalat" w:hAnsi="GHEA Grapalat"/>
                <w:color w:val="000000"/>
                <w:sz w:val="24"/>
                <w:szCs w:val="24"/>
              </w:rPr>
              <w:t>«</w:t>
            </w:r>
            <w:r>
              <w:rPr>
                <w:rFonts w:ascii="GHEA Grapalat" w:hAnsi="GHEA Grapalat" w:cs="CIDFont+F2"/>
                <w:sz w:val="24"/>
                <w:szCs w:val="24"/>
              </w:rPr>
              <w:t xml:space="preserve">Հայաստանի Հանրապետության կառավարության 2023 թվականի մարտի 2-ի N 259-Ն որոշման մեջ փոփոխություններ կատարելու մասին» Հայաստանի Հանրապետության կառավարության </w:t>
            </w:r>
            <w:r>
              <w:rPr>
                <w:rFonts w:ascii="GHEA Grapalat" w:hAnsi="GHEA Grapalat"/>
                <w:color w:val="000000"/>
                <w:sz w:val="24"/>
                <w:szCs w:val="24"/>
              </w:rPr>
              <w:t xml:space="preserve">որոշման նախագծի </w:t>
            </w:r>
            <w:r>
              <w:rPr>
                <w:rFonts w:ascii="GHEA Grapalat" w:eastAsia="GHEA Grapalat" w:hAnsi="GHEA Grapalat" w:cs="GHEA Grapalat"/>
                <w:color w:val="000000" w:themeColor="text1"/>
                <w:sz w:val="24"/>
                <w:szCs w:val="24"/>
              </w:rPr>
              <w:t xml:space="preserve">(այսուհետ՝ Նախագիծ) վերաբերյալ հայտնում ենք, որ Նախագծի 1-ին կետում օգտագործվող </w:t>
            </w:r>
            <w:r>
              <w:rPr>
                <w:rFonts w:ascii="GHEA Grapalat" w:hAnsi="GHEA Grapalat"/>
                <w:color w:val="000000"/>
                <w:sz w:val="24"/>
                <w:szCs w:val="24"/>
              </w:rPr>
              <w:t>«</w:t>
            </w:r>
            <w:r>
              <w:rPr>
                <w:rFonts w:ascii="GHEA Grapalat" w:eastAsia="GHEA Grapalat" w:hAnsi="GHEA Grapalat" w:cs="GHEA Grapalat"/>
                <w:color w:val="000000" w:themeColor="text1"/>
                <w:sz w:val="24"/>
                <w:szCs w:val="24"/>
              </w:rPr>
              <w:t>թիվը</w:t>
            </w:r>
            <w:r>
              <w:rPr>
                <w:rFonts w:ascii="GHEA Grapalat" w:hAnsi="GHEA Grapalat" w:cs="CIDFont+F2"/>
                <w:sz w:val="24"/>
                <w:szCs w:val="24"/>
              </w:rPr>
              <w:t>»</w:t>
            </w:r>
            <w:r>
              <w:rPr>
                <w:rFonts w:ascii="GHEA Grapalat" w:eastAsia="GHEA Grapalat" w:hAnsi="GHEA Grapalat" w:cs="GHEA Grapalat"/>
                <w:color w:val="000000" w:themeColor="text1"/>
                <w:sz w:val="24"/>
                <w:szCs w:val="24"/>
              </w:rPr>
              <w:t xml:space="preserve"> և </w:t>
            </w:r>
            <w:r>
              <w:rPr>
                <w:rFonts w:ascii="GHEA Grapalat" w:hAnsi="GHEA Grapalat"/>
                <w:color w:val="000000"/>
                <w:sz w:val="24"/>
                <w:szCs w:val="24"/>
              </w:rPr>
              <w:t>«</w:t>
            </w:r>
            <w:r>
              <w:rPr>
                <w:rFonts w:ascii="GHEA Grapalat" w:eastAsia="GHEA Grapalat" w:hAnsi="GHEA Grapalat" w:cs="GHEA Grapalat"/>
                <w:color w:val="000000" w:themeColor="text1"/>
                <w:sz w:val="24"/>
                <w:szCs w:val="24"/>
              </w:rPr>
              <w:t>թվով</w:t>
            </w:r>
            <w:r>
              <w:rPr>
                <w:rFonts w:ascii="GHEA Grapalat" w:hAnsi="GHEA Grapalat" w:cs="CIDFont+F2"/>
                <w:sz w:val="24"/>
                <w:szCs w:val="24"/>
              </w:rPr>
              <w:t>»</w:t>
            </w:r>
            <w:r>
              <w:rPr>
                <w:rFonts w:ascii="GHEA Grapalat" w:eastAsia="GHEA Grapalat" w:hAnsi="GHEA Grapalat" w:cs="GHEA Grapalat"/>
                <w:color w:val="000000" w:themeColor="text1"/>
                <w:sz w:val="24"/>
                <w:szCs w:val="24"/>
              </w:rPr>
              <w:t xml:space="preserve"> բառերը անհրաժեշտ է փոխարինել </w:t>
            </w:r>
            <w:r>
              <w:rPr>
                <w:rFonts w:ascii="GHEA Grapalat" w:hAnsi="GHEA Grapalat"/>
                <w:color w:val="000000"/>
                <w:sz w:val="24"/>
                <w:szCs w:val="24"/>
              </w:rPr>
              <w:t>«</w:t>
            </w:r>
            <w:r>
              <w:rPr>
                <w:rFonts w:ascii="GHEA Grapalat" w:eastAsia="GHEA Grapalat" w:hAnsi="GHEA Grapalat" w:cs="GHEA Grapalat"/>
                <w:color w:val="000000" w:themeColor="text1"/>
                <w:sz w:val="24"/>
                <w:szCs w:val="24"/>
              </w:rPr>
              <w:t>բառերը</w:t>
            </w:r>
            <w:r>
              <w:rPr>
                <w:rFonts w:ascii="GHEA Grapalat" w:hAnsi="GHEA Grapalat" w:cs="CIDFont+F2"/>
                <w:sz w:val="24"/>
                <w:szCs w:val="24"/>
              </w:rPr>
              <w:t>»</w:t>
            </w:r>
            <w:r>
              <w:rPr>
                <w:rFonts w:ascii="GHEA Grapalat" w:eastAsia="GHEA Grapalat" w:hAnsi="GHEA Grapalat" w:cs="GHEA Grapalat"/>
                <w:color w:val="000000" w:themeColor="text1"/>
                <w:sz w:val="24"/>
                <w:szCs w:val="24"/>
              </w:rPr>
              <w:t xml:space="preserve"> և </w:t>
            </w:r>
            <w:r>
              <w:rPr>
                <w:rFonts w:ascii="GHEA Grapalat" w:hAnsi="GHEA Grapalat"/>
                <w:color w:val="000000"/>
                <w:sz w:val="24"/>
                <w:szCs w:val="24"/>
              </w:rPr>
              <w:t>«</w:t>
            </w:r>
            <w:r>
              <w:rPr>
                <w:rFonts w:ascii="GHEA Grapalat" w:eastAsia="GHEA Grapalat" w:hAnsi="GHEA Grapalat" w:cs="GHEA Grapalat"/>
                <w:color w:val="000000" w:themeColor="text1"/>
                <w:sz w:val="24"/>
                <w:szCs w:val="24"/>
              </w:rPr>
              <w:t>բառերով</w:t>
            </w:r>
            <w:r>
              <w:rPr>
                <w:rFonts w:ascii="GHEA Grapalat" w:hAnsi="GHEA Grapalat" w:cs="CIDFont+F2"/>
                <w:sz w:val="24"/>
                <w:szCs w:val="24"/>
              </w:rPr>
              <w:t>»</w:t>
            </w:r>
            <w:r>
              <w:rPr>
                <w:rFonts w:ascii="GHEA Grapalat" w:eastAsia="GHEA Grapalat" w:hAnsi="GHEA Grapalat" w:cs="GHEA Grapalat"/>
                <w:color w:val="000000" w:themeColor="text1"/>
                <w:sz w:val="24"/>
                <w:szCs w:val="24"/>
              </w:rPr>
              <w:t xml:space="preserve"> բառերով, քանի որ նորմատիվ </w:t>
            </w:r>
            <w:r>
              <w:rPr>
                <w:rFonts w:ascii="GHEA Grapalat" w:eastAsia="GHEA Grapalat" w:hAnsi="GHEA Grapalat" w:cs="GHEA Grapalat"/>
                <w:color w:val="000000" w:themeColor="text1"/>
                <w:sz w:val="24"/>
                <w:szCs w:val="24"/>
              </w:rPr>
              <w:lastRenderedPageBreak/>
              <w:t>իրավական ակտերում միաժամանակ բառերը, թվերը և կետադրական նշանները այլ բառերով թվերով և կետադրական նշաններով փոխարինելիս անհրաժեշտ է նշել միայն բառեր բառը։</w:t>
            </w:r>
          </w:p>
        </w:tc>
        <w:tc>
          <w:tcPr>
            <w:tcW w:w="28" w:type="dxa"/>
            <w:tcBorders>
              <w:top w:val="single" w:sz="6" w:space="0" w:color="000000"/>
              <w:left w:val="single" w:sz="6" w:space="0" w:color="000000"/>
              <w:bottom w:val="single" w:sz="6" w:space="0" w:color="000000"/>
              <w:right w:val="nil"/>
            </w:tcBorders>
            <w:shd w:val="clear" w:color="auto" w:fill="FFFFFF"/>
          </w:tcPr>
          <w:p w:rsidR="0011100F" w:rsidRPr="00B1415E" w:rsidRDefault="0011100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1100F" w:rsidRPr="000A04F0" w:rsidRDefault="000A04F0" w:rsidP="00FC25E2">
            <w:pPr>
              <w:spacing w:after="0" w:line="360" w:lineRule="auto"/>
              <w:ind w:left="142" w:right="395"/>
              <w:jc w:val="both"/>
              <w:rPr>
                <w:rFonts w:ascii="GHEA Grapalat" w:eastAsia="GHEA Grapalat" w:hAnsi="GHEA Grapalat" w:cs="GHEA Grapalat"/>
                <w:sz w:val="24"/>
                <w:szCs w:val="24"/>
              </w:rPr>
            </w:pPr>
            <w:r w:rsidRPr="000A04F0">
              <w:rPr>
                <w:rFonts w:ascii="GHEA Grapalat" w:eastAsia="GHEA Grapalat" w:hAnsi="GHEA Grapalat" w:cs="GHEA Grapalat"/>
                <w:sz w:val="24"/>
                <w:szCs w:val="24"/>
              </w:rPr>
              <w:t>Ընդունվել է</w:t>
            </w:r>
            <w:r w:rsidR="00116400">
              <w:rPr>
                <w:rFonts w:ascii="GHEA Grapalat" w:eastAsia="GHEA Grapalat" w:hAnsi="GHEA Grapalat" w:cs="GHEA Grapalat"/>
                <w:sz w:val="24"/>
                <w:szCs w:val="24"/>
              </w:rPr>
              <w:t>։</w:t>
            </w:r>
            <w:bookmarkStart w:id="0" w:name="_GoBack"/>
            <w:bookmarkEnd w:id="0"/>
          </w:p>
          <w:p w:rsidR="000A04F0" w:rsidRPr="000A04F0" w:rsidRDefault="000A04F0" w:rsidP="00FC25E2">
            <w:pPr>
              <w:spacing w:after="0" w:line="360" w:lineRule="auto"/>
              <w:ind w:left="142" w:right="395"/>
              <w:jc w:val="both"/>
              <w:rPr>
                <w:rFonts w:ascii="GHEA Grapalat" w:eastAsia="GHEA Grapalat" w:hAnsi="GHEA Grapalat" w:cs="GHEA Grapalat"/>
                <w:sz w:val="24"/>
                <w:szCs w:val="24"/>
              </w:rPr>
            </w:pPr>
          </w:p>
        </w:tc>
      </w:tr>
    </w:tbl>
    <w:p w:rsidR="00E8408E" w:rsidRPr="00B1415E" w:rsidRDefault="00E8408E" w:rsidP="00394ABB">
      <w:pPr>
        <w:spacing w:line="360" w:lineRule="auto"/>
        <w:ind w:right="395"/>
        <w:rPr>
          <w:rFonts w:ascii="GHEA Grapalat" w:eastAsia="GHEA Grapalat" w:hAnsi="GHEA Grapalat" w:cs="GHEA Grapalat"/>
          <w:sz w:val="24"/>
          <w:szCs w:val="24"/>
        </w:rPr>
      </w:pPr>
    </w:p>
    <w:sectPr w:rsidR="00E8408E" w:rsidRPr="00B1415E"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006"/>
    <w:multiLevelType w:val="hybridMultilevel"/>
    <w:tmpl w:val="94ECCC28"/>
    <w:lvl w:ilvl="0" w:tplc="164EF0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4BA0D97"/>
    <w:multiLevelType w:val="hybridMultilevel"/>
    <w:tmpl w:val="09F44C4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7675F6"/>
    <w:multiLevelType w:val="hybridMultilevel"/>
    <w:tmpl w:val="F932A92A"/>
    <w:lvl w:ilvl="0" w:tplc="9C1C55B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3">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7">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013EF6"/>
    <w:multiLevelType w:val="hybridMultilevel"/>
    <w:tmpl w:val="273A4898"/>
    <w:lvl w:ilvl="0" w:tplc="7CE2487C">
      <w:start w:val="1"/>
      <w:numFmt w:val="decimal"/>
      <w:lvlText w:val="%1)"/>
      <w:lvlJc w:val="left"/>
      <w:pPr>
        <w:ind w:left="990" w:hanging="360"/>
      </w:pPr>
      <w:rPr>
        <w:rFonts w:eastAsia="GHEA Grapalat"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DF38C3"/>
    <w:multiLevelType w:val="hybridMultilevel"/>
    <w:tmpl w:val="F4063B5C"/>
    <w:lvl w:ilvl="0" w:tplc="E8164276">
      <w:start w:val="1"/>
      <w:numFmt w:val="decimal"/>
      <w:lvlText w:val="%1."/>
      <w:lvlJc w:val="left"/>
      <w:pPr>
        <w:ind w:left="630" w:hanging="360"/>
      </w:pPr>
      <w:rPr>
        <w:rFonts w:cs="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8"/>
  </w:num>
  <w:num w:numId="2">
    <w:abstractNumId w:val="6"/>
  </w:num>
  <w:num w:numId="3">
    <w:abstractNumId w:val="18"/>
  </w:num>
  <w:num w:numId="4">
    <w:abstractNumId w:val="4"/>
  </w:num>
  <w:num w:numId="5">
    <w:abstractNumId w:val="22"/>
  </w:num>
  <w:num w:numId="6">
    <w:abstractNumId w:val="34"/>
  </w:num>
  <w:num w:numId="7">
    <w:abstractNumId w:val="19"/>
  </w:num>
  <w:num w:numId="8">
    <w:abstractNumId w:val="3"/>
  </w:num>
  <w:num w:numId="9">
    <w:abstractNumId w:val="30"/>
  </w:num>
  <w:num w:numId="10">
    <w:abstractNumId w:val="23"/>
  </w:num>
  <w:num w:numId="11">
    <w:abstractNumId w:val="2"/>
  </w:num>
  <w:num w:numId="12">
    <w:abstractNumId w:val="17"/>
  </w:num>
  <w:num w:numId="13">
    <w:abstractNumId w:val="35"/>
  </w:num>
  <w:num w:numId="14">
    <w:abstractNumId w:val="5"/>
  </w:num>
  <w:num w:numId="15">
    <w:abstractNumId w:val="11"/>
  </w:num>
  <w:num w:numId="16">
    <w:abstractNumId w:val="14"/>
  </w:num>
  <w:num w:numId="17">
    <w:abstractNumId w:val="38"/>
  </w:num>
  <w:num w:numId="18">
    <w:abstractNumId w:val="31"/>
  </w:num>
  <w:num w:numId="19">
    <w:abstractNumId w:val="26"/>
  </w:num>
  <w:num w:numId="20">
    <w:abstractNumId w:val="7"/>
  </w:num>
  <w:num w:numId="21">
    <w:abstractNumId w:val="24"/>
  </w:num>
  <w:num w:numId="22">
    <w:abstractNumId w:val="15"/>
  </w:num>
  <w:num w:numId="23">
    <w:abstractNumId w:val="27"/>
  </w:num>
  <w:num w:numId="24">
    <w:abstractNumId w:val="25"/>
  </w:num>
  <w:num w:numId="25">
    <w:abstractNumId w:val="8"/>
  </w:num>
  <w:num w:numId="26">
    <w:abstractNumId w:val="13"/>
  </w:num>
  <w:num w:numId="27">
    <w:abstractNumId w:val="33"/>
  </w:num>
  <w:num w:numId="28">
    <w:abstractNumId w:val="21"/>
  </w:num>
  <w:num w:numId="29">
    <w:abstractNumId w:val="37"/>
  </w:num>
  <w:num w:numId="30">
    <w:abstractNumId w:val="32"/>
  </w:num>
  <w:num w:numId="31">
    <w:abstractNumId w:val="12"/>
  </w:num>
  <w:num w:numId="32">
    <w:abstractNumId w:val="20"/>
  </w:num>
  <w:num w:numId="33">
    <w:abstractNumId w:val="10"/>
  </w:num>
  <w:num w:numId="34">
    <w:abstractNumId w:val="16"/>
  </w:num>
  <w:num w:numId="35">
    <w:abstractNumId w:val="0"/>
  </w:num>
  <w:num w:numId="36">
    <w:abstractNumId w:val="9"/>
  </w:num>
  <w:num w:numId="37">
    <w:abstractNumId w:val="1"/>
  </w:num>
  <w:num w:numId="38">
    <w:abstractNumId w:val="29"/>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7F1A"/>
    <w:rsid w:val="00075FAC"/>
    <w:rsid w:val="00076FA7"/>
    <w:rsid w:val="00086F68"/>
    <w:rsid w:val="000902E6"/>
    <w:rsid w:val="00094EC2"/>
    <w:rsid w:val="000A04F0"/>
    <w:rsid w:val="000B2247"/>
    <w:rsid w:val="000B2C88"/>
    <w:rsid w:val="000B60FD"/>
    <w:rsid w:val="000C2C64"/>
    <w:rsid w:val="000C7C6B"/>
    <w:rsid w:val="000D0AFC"/>
    <w:rsid w:val="000D3424"/>
    <w:rsid w:val="000D6985"/>
    <w:rsid w:val="000F03A9"/>
    <w:rsid w:val="000F23CB"/>
    <w:rsid w:val="0010367C"/>
    <w:rsid w:val="0011100F"/>
    <w:rsid w:val="00116400"/>
    <w:rsid w:val="0012491A"/>
    <w:rsid w:val="00134E3A"/>
    <w:rsid w:val="00146B5D"/>
    <w:rsid w:val="00155E8A"/>
    <w:rsid w:val="00166440"/>
    <w:rsid w:val="00174B6A"/>
    <w:rsid w:val="001A0C4D"/>
    <w:rsid w:val="001D2843"/>
    <w:rsid w:val="001D4BCB"/>
    <w:rsid w:val="001F712A"/>
    <w:rsid w:val="00205517"/>
    <w:rsid w:val="00213605"/>
    <w:rsid w:val="002176DC"/>
    <w:rsid w:val="00243A95"/>
    <w:rsid w:val="0025408B"/>
    <w:rsid w:val="0027623A"/>
    <w:rsid w:val="00277509"/>
    <w:rsid w:val="002A3618"/>
    <w:rsid w:val="002A4B09"/>
    <w:rsid w:val="002A4CED"/>
    <w:rsid w:val="002C420D"/>
    <w:rsid w:val="002E20CB"/>
    <w:rsid w:val="002E537D"/>
    <w:rsid w:val="002F4B55"/>
    <w:rsid w:val="00300D15"/>
    <w:rsid w:val="003024C4"/>
    <w:rsid w:val="00321417"/>
    <w:rsid w:val="0034120F"/>
    <w:rsid w:val="00345575"/>
    <w:rsid w:val="00363C4C"/>
    <w:rsid w:val="00364294"/>
    <w:rsid w:val="00370653"/>
    <w:rsid w:val="00394ABB"/>
    <w:rsid w:val="003C5CCD"/>
    <w:rsid w:val="003C7256"/>
    <w:rsid w:val="003D1B37"/>
    <w:rsid w:val="003E7426"/>
    <w:rsid w:val="003F2159"/>
    <w:rsid w:val="00410DAE"/>
    <w:rsid w:val="0041642D"/>
    <w:rsid w:val="004376B8"/>
    <w:rsid w:val="00440AE1"/>
    <w:rsid w:val="00440C30"/>
    <w:rsid w:val="00442603"/>
    <w:rsid w:val="00475529"/>
    <w:rsid w:val="004812FD"/>
    <w:rsid w:val="00497E79"/>
    <w:rsid w:val="004A6BE1"/>
    <w:rsid w:val="004A7A4E"/>
    <w:rsid w:val="004E7DAF"/>
    <w:rsid w:val="004F1B36"/>
    <w:rsid w:val="004F5D76"/>
    <w:rsid w:val="004F7AF9"/>
    <w:rsid w:val="00507500"/>
    <w:rsid w:val="00513BC4"/>
    <w:rsid w:val="005328AA"/>
    <w:rsid w:val="0055442C"/>
    <w:rsid w:val="005705DF"/>
    <w:rsid w:val="005A2A53"/>
    <w:rsid w:val="005C10C2"/>
    <w:rsid w:val="005E0B16"/>
    <w:rsid w:val="005F32FE"/>
    <w:rsid w:val="0060631F"/>
    <w:rsid w:val="006139B6"/>
    <w:rsid w:val="00614075"/>
    <w:rsid w:val="00624F72"/>
    <w:rsid w:val="006323F6"/>
    <w:rsid w:val="006427CF"/>
    <w:rsid w:val="00661EBC"/>
    <w:rsid w:val="0067057D"/>
    <w:rsid w:val="006817EB"/>
    <w:rsid w:val="006B0A88"/>
    <w:rsid w:val="006B2356"/>
    <w:rsid w:val="007125A3"/>
    <w:rsid w:val="007505B3"/>
    <w:rsid w:val="007717F3"/>
    <w:rsid w:val="0078384D"/>
    <w:rsid w:val="007A18AE"/>
    <w:rsid w:val="007B2E3F"/>
    <w:rsid w:val="007B367D"/>
    <w:rsid w:val="007C5E4E"/>
    <w:rsid w:val="007E58D5"/>
    <w:rsid w:val="0080335D"/>
    <w:rsid w:val="00810C05"/>
    <w:rsid w:val="0081250A"/>
    <w:rsid w:val="00816A09"/>
    <w:rsid w:val="00856C7F"/>
    <w:rsid w:val="00872B9F"/>
    <w:rsid w:val="00887C83"/>
    <w:rsid w:val="00891191"/>
    <w:rsid w:val="008972B1"/>
    <w:rsid w:val="008A2137"/>
    <w:rsid w:val="008B5CB2"/>
    <w:rsid w:val="008B64B7"/>
    <w:rsid w:val="008D033F"/>
    <w:rsid w:val="008E07ED"/>
    <w:rsid w:val="00933019"/>
    <w:rsid w:val="00933FF1"/>
    <w:rsid w:val="009410DB"/>
    <w:rsid w:val="009518F4"/>
    <w:rsid w:val="00954178"/>
    <w:rsid w:val="00962EEF"/>
    <w:rsid w:val="00975525"/>
    <w:rsid w:val="00986F47"/>
    <w:rsid w:val="009878B6"/>
    <w:rsid w:val="009A51B6"/>
    <w:rsid w:val="009E1F55"/>
    <w:rsid w:val="009E2993"/>
    <w:rsid w:val="00A242F0"/>
    <w:rsid w:val="00A437A8"/>
    <w:rsid w:val="00A75C1B"/>
    <w:rsid w:val="00A7629B"/>
    <w:rsid w:val="00A867BA"/>
    <w:rsid w:val="00A90397"/>
    <w:rsid w:val="00A9071C"/>
    <w:rsid w:val="00A911D2"/>
    <w:rsid w:val="00A94134"/>
    <w:rsid w:val="00A963CE"/>
    <w:rsid w:val="00A9785E"/>
    <w:rsid w:val="00AA760D"/>
    <w:rsid w:val="00AB2079"/>
    <w:rsid w:val="00AC4F33"/>
    <w:rsid w:val="00AE1317"/>
    <w:rsid w:val="00AF76B6"/>
    <w:rsid w:val="00B0112D"/>
    <w:rsid w:val="00B1415E"/>
    <w:rsid w:val="00B20C78"/>
    <w:rsid w:val="00B259E8"/>
    <w:rsid w:val="00B377A9"/>
    <w:rsid w:val="00B723EF"/>
    <w:rsid w:val="00B74211"/>
    <w:rsid w:val="00B761D0"/>
    <w:rsid w:val="00B84D3B"/>
    <w:rsid w:val="00BA543F"/>
    <w:rsid w:val="00BB0050"/>
    <w:rsid w:val="00BB03CD"/>
    <w:rsid w:val="00BD007E"/>
    <w:rsid w:val="00BD2C50"/>
    <w:rsid w:val="00BE6D18"/>
    <w:rsid w:val="00BF1726"/>
    <w:rsid w:val="00BF4478"/>
    <w:rsid w:val="00C069E0"/>
    <w:rsid w:val="00C11660"/>
    <w:rsid w:val="00C37BEF"/>
    <w:rsid w:val="00C443F2"/>
    <w:rsid w:val="00C50172"/>
    <w:rsid w:val="00C52482"/>
    <w:rsid w:val="00C634EE"/>
    <w:rsid w:val="00C71422"/>
    <w:rsid w:val="00CA24C5"/>
    <w:rsid w:val="00CB4CF1"/>
    <w:rsid w:val="00CC1334"/>
    <w:rsid w:val="00CC3179"/>
    <w:rsid w:val="00CE72CA"/>
    <w:rsid w:val="00CF3A38"/>
    <w:rsid w:val="00D059A4"/>
    <w:rsid w:val="00D1200E"/>
    <w:rsid w:val="00D12BD7"/>
    <w:rsid w:val="00D226FF"/>
    <w:rsid w:val="00D43217"/>
    <w:rsid w:val="00D4361C"/>
    <w:rsid w:val="00D44385"/>
    <w:rsid w:val="00D70A30"/>
    <w:rsid w:val="00D8732B"/>
    <w:rsid w:val="00D90DB2"/>
    <w:rsid w:val="00D90DEC"/>
    <w:rsid w:val="00D9285F"/>
    <w:rsid w:val="00D9347B"/>
    <w:rsid w:val="00D953B8"/>
    <w:rsid w:val="00DB5232"/>
    <w:rsid w:val="00DC0B14"/>
    <w:rsid w:val="00DD497F"/>
    <w:rsid w:val="00DE54CC"/>
    <w:rsid w:val="00DF102E"/>
    <w:rsid w:val="00E009A5"/>
    <w:rsid w:val="00E12D42"/>
    <w:rsid w:val="00E13B73"/>
    <w:rsid w:val="00E20BC4"/>
    <w:rsid w:val="00E33900"/>
    <w:rsid w:val="00E44B1E"/>
    <w:rsid w:val="00E47DDE"/>
    <w:rsid w:val="00E5311E"/>
    <w:rsid w:val="00E53E39"/>
    <w:rsid w:val="00E56275"/>
    <w:rsid w:val="00E64FF6"/>
    <w:rsid w:val="00E65D56"/>
    <w:rsid w:val="00E6655B"/>
    <w:rsid w:val="00E8408E"/>
    <w:rsid w:val="00E84BF4"/>
    <w:rsid w:val="00E94705"/>
    <w:rsid w:val="00E94E9C"/>
    <w:rsid w:val="00EA4E65"/>
    <w:rsid w:val="00EF0C51"/>
    <w:rsid w:val="00EF4A44"/>
    <w:rsid w:val="00F15418"/>
    <w:rsid w:val="00F22090"/>
    <w:rsid w:val="00F3172F"/>
    <w:rsid w:val="00F4344C"/>
    <w:rsid w:val="00F536E1"/>
    <w:rsid w:val="00F609D4"/>
    <w:rsid w:val="00F769FB"/>
    <w:rsid w:val="00F9289D"/>
    <w:rsid w:val="00FC25E2"/>
    <w:rsid w:val="00FC68B0"/>
    <w:rsid w:val="00FC768B"/>
    <w:rsid w:val="00FD54DB"/>
    <w:rsid w:val="00FE236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Footer">
    <w:name w:val="footer"/>
    <w:basedOn w:val="Normal"/>
    <w:link w:val="FooterChar"/>
    <w:uiPriority w:val="99"/>
    <w:unhideWhenUsed/>
    <w:rsid w:val="00B377A9"/>
    <w:pPr>
      <w:tabs>
        <w:tab w:val="center" w:pos="4680"/>
        <w:tab w:val="right" w:pos="9360"/>
      </w:tabs>
      <w:spacing w:after="0" w:line="240" w:lineRule="auto"/>
    </w:pPr>
    <w:rPr>
      <w:rFonts w:ascii="GHEA Grapalat" w:eastAsiaTheme="minorHAnsi" w:hAnsi="GHEA Grapalat" w:cstheme="minorBidi"/>
      <w:lang w:val="en-US"/>
    </w:rPr>
  </w:style>
  <w:style w:type="character" w:customStyle="1" w:styleId="FooterChar">
    <w:name w:val="Footer Char"/>
    <w:basedOn w:val="DefaultParagraphFont"/>
    <w:link w:val="Footer"/>
    <w:uiPriority w:val="99"/>
    <w:rsid w:val="00B377A9"/>
    <w:rPr>
      <w:rFonts w:ascii="GHEA Grapalat" w:eastAsiaTheme="minorHAnsi" w:hAnsi="GHEA Grapalat"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275265">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06DE06C-857D-4DE8-ADEC-362354DF5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3</Pages>
  <Words>313</Words>
  <Characters>1789</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https://mul2-edu.gov.am/tasks/1242923/oneclick/1a41a335f249b7115bebe9472d11b78e8133a348f5dd138b7540b826e2f452f3.docx?token=54f19b45583ac583482fe1b772af949d</cp:keywords>
  <cp:lastModifiedBy>Пользователь Windows</cp:lastModifiedBy>
  <cp:revision>260</cp:revision>
  <cp:lastPrinted>2023-10-31T12:44:00Z</cp:lastPrinted>
  <dcterms:created xsi:type="dcterms:W3CDTF">2022-07-28T12:46:00Z</dcterms:created>
  <dcterms:modified xsi:type="dcterms:W3CDTF">2025-09-05T06:15:00Z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