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7EDC32" w14:textId="77777777" w:rsidR="00E43396" w:rsidRPr="00F6047E" w:rsidRDefault="00E43396" w:rsidP="00FC6E75">
      <w:pPr>
        <w:spacing w:line="360" w:lineRule="auto"/>
        <w:ind w:right="-18" w:firstLine="720"/>
        <w:jc w:val="right"/>
        <w:rPr>
          <w:rFonts w:ascii="GHEA Grapalat" w:eastAsia="Calibri" w:hAnsi="GHEA Grapalat"/>
          <w:b/>
          <w:noProof/>
          <w:color w:val="000000"/>
          <w:spacing w:val="-6"/>
        </w:rPr>
      </w:pPr>
      <w:r w:rsidRPr="00F6047E">
        <w:rPr>
          <w:rFonts w:ascii="GHEA Grapalat" w:eastAsia="Calibri" w:hAnsi="GHEA Grapalat"/>
          <w:b/>
          <w:noProof/>
          <w:color w:val="000000"/>
          <w:spacing w:val="-6"/>
        </w:rPr>
        <w:t>ՆԱԽԱԳԻԾ</w:t>
      </w:r>
    </w:p>
    <w:p w14:paraId="5CD235EB" w14:textId="77777777" w:rsidR="00E43396" w:rsidRPr="00F6047E" w:rsidRDefault="00E43396" w:rsidP="00FC6E75">
      <w:pPr>
        <w:spacing w:line="360" w:lineRule="auto"/>
        <w:ind w:right="-18" w:firstLine="720"/>
        <w:jc w:val="center"/>
        <w:rPr>
          <w:rFonts w:ascii="GHEA Grapalat" w:eastAsia="Calibri" w:hAnsi="GHEA Grapalat"/>
          <w:b/>
          <w:noProof/>
          <w:color w:val="000000"/>
          <w:spacing w:val="-6"/>
        </w:rPr>
      </w:pPr>
    </w:p>
    <w:p w14:paraId="076B5B5B" w14:textId="77777777" w:rsidR="007D435B" w:rsidRPr="00F6047E" w:rsidRDefault="007D435B" w:rsidP="00FC6E75">
      <w:pPr>
        <w:spacing w:line="360" w:lineRule="auto"/>
        <w:ind w:right="-18" w:firstLine="720"/>
        <w:jc w:val="center"/>
        <w:rPr>
          <w:rFonts w:ascii="GHEA Grapalat" w:eastAsia="Calibri" w:hAnsi="GHEA Grapalat"/>
          <w:b/>
          <w:noProof/>
          <w:color w:val="000000"/>
          <w:spacing w:val="-6"/>
        </w:rPr>
      </w:pPr>
      <w:r w:rsidRPr="00F6047E">
        <w:rPr>
          <w:rFonts w:ascii="GHEA Grapalat" w:eastAsia="Calibri" w:hAnsi="GHEA Grapalat"/>
          <w:b/>
          <w:noProof/>
          <w:color w:val="000000"/>
          <w:spacing w:val="-6"/>
          <w:lang w:val="hy-AM"/>
        </w:rPr>
        <w:t xml:space="preserve">ՀԱՅԱՍՏԱՆԻ ՀԱՆՐԱՊԵՏՈՒԹՅԱՆ </w:t>
      </w:r>
      <w:r w:rsidRPr="00F6047E">
        <w:rPr>
          <w:rFonts w:ascii="GHEA Grapalat" w:eastAsia="Calibri" w:hAnsi="GHEA Grapalat"/>
          <w:b/>
          <w:noProof/>
          <w:color w:val="000000"/>
          <w:spacing w:val="-6"/>
        </w:rPr>
        <w:t>ԿԱՌԱՎԱՐՈՒԹՅՈՒՆ</w:t>
      </w:r>
    </w:p>
    <w:p w14:paraId="3C9C6383" w14:textId="77777777" w:rsidR="007D435B" w:rsidRPr="00F6047E" w:rsidRDefault="007D435B" w:rsidP="00FC6E75">
      <w:pPr>
        <w:spacing w:line="360" w:lineRule="auto"/>
        <w:ind w:right="-18" w:firstLine="720"/>
        <w:jc w:val="center"/>
        <w:rPr>
          <w:rFonts w:ascii="GHEA Grapalat" w:eastAsia="Calibri" w:hAnsi="GHEA Grapalat"/>
          <w:b/>
          <w:noProof/>
          <w:color w:val="000000"/>
          <w:spacing w:val="-6"/>
        </w:rPr>
      </w:pPr>
      <w:r w:rsidRPr="00F6047E">
        <w:rPr>
          <w:rFonts w:ascii="GHEA Grapalat" w:eastAsia="Calibri" w:hAnsi="GHEA Grapalat"/>
          <w:b/>
          <w:noProof/>
          <w:color w:val="000000"/>
          <w:spacing w:val="-6"/>
        </w:rPr>
        <w:t>ՈՐՈՇՈՒՄ</w:t>
      </w:r>
    </w:p>
    <w:p w14:paraId="56A26DEF" w14:textId="1470BFA5" w:rsidR="007D435B" w:rsidRPr="00AD5C17" w:rsidRDefault="007D435B" w:rsidP="00FC6E75">
      <w:pPr>
        <w:spacing w:line="360" w:lineRule="auto"/>
        <w:ind w:right="-18" w:firstLine="720"/>
        <w:jc w:val="center"/>
        <w:rPr>
          <w:rFonts w:ascii="GHEA Grapalat" w:eastAsia="Calibri" w:hAnsi="GHEA Grapalat"/>
          <w:b/>
          <w:noProof/>
          <w:color w:val="000000"/>
          <w:spacing w:val="-6"/>
          <w:lang w:val="hy-AM"/>
        </w:rPr>
      </w:pPr>
      <w:r w:rsidRPr="00DC5D16">
        <w:rPr>
          <w:rFonts w:ascii="GHEA Grapalat" w:eastAsia="Calibri" w:hAnsi="GHEA Grapalat"/>
          <w:b/>
          <w:noProof/>
          <w:color w:val="000000"/>
          <w:spacing w:val="-6"/>
        </w:rPr>
        <w:t>-------</w:t>
      </w:r>
      <w:r w:rsidR="007C0593" w:rsidRPr="00DC5D16">
        <w:rPr>
          <w:rFonts w:ascii="GHEA Grapalat" w:eastAsia="Calibri" w:hAnsi="GHEA Grapalat"/>
          <w:b/>
          <w:noProof/>
          <w:color w:val="000000"/>
          <w:spacing w:val="-6"/>
        </w:rPr>
        <w:t>-------</w:t>
      </w:r>
      <w:r w:rsidRPr="00DC5D16">
        <w:rPr>
          <w:rFonts w:ascii="GHEA Grapalat" w:eastAsia="Calibri" w:hAnsi="GHEA Grapalat"/>
          <w:b/>
          <w:noProof/>
          <w:color w:val="000000"/>
          <w:spacing w:val="-6"/>
        </w:rPr>
        <w:t xml:space="preserve"> 202</w:t>
      </w:r>
      <w:r w:rsidR="006C4680">
        <w:rPr>
          <w:rFonts w:ascii="GHEA Grapalat" w:eastAsia="Calibri" w:hAnsi="GHEA Grapalat"/>
          <w:b/>
          <w:noProof/>
          <w:color w:val="000000"/>
          <w:spacing w:val="-6"/>
          <w:lang w:val="hy-AM"/>
        </w:rPr>
        <w:t>5</w:t>
      </w:r>
      <w:r w:rsidRPr="00DC5D16">
        <w:rPr>
          <w:rFonts w:ascii="GHEA Grapalat" w:eastAsia="Calibri" w:hAnsi="GHEA Grapalat"/>
          <w:b/>
          <w:noProof/>
          <w:color w:val="000000"/>
          <w:spacing w:val="-6"/>
        </w:rPr>
        <w:t xml:space="preserve"> թվականի     </w:t>
      </w:r>
      <w:r w:rsidRPr="00DC5D16">
        <w:rPr>
          <w:rFonts w:ascii="GHEA Grapalat" w:eastAsia="Calibri" w:hAnsi="GHEA Grapalat"/>
          <w:b/>
          <w:color w:val="000000"/>
          <w:spacing w:val="-6"/>
          <w:lang w:val="hy-AM"/>
        </w:rPr>
        <w:t xml:space="preserve">N </w:t>
      </w:r>
      <w:r w:rsidRPr="00DC5D16">
        <w:rPr>
          <w:rFonts w:ascii="GHEA Grapalat" w:eastAsia="Calibri" w:hAnsi="GHEA Grapalat"/>
          <w:b/>
          <w:color w:val="000000"/>
          <w:spacing w:val="-6"/>
        </w:rPr>
        <w:t>----</w:t>
      </w:r>
      <w:bookmarkStart w:id="0" w:name="number_uppercase"/>
      <w:bookmarkEnd w:id="0"/>
      <w:r w:rsidR="00E226E0" w:rsidRPr="00DC5D16">
        <w:rPr>
          <w:rFonts w:ascii="GHEA Grapalat" w:eastAsia="Calibri" w:hAnsi="GHEA Grapalat"/>
          <w:b/>
          <w:color w:val="000000"/>
          <w:spacing w:val="-6"/>
        </w:rPr>
        <w:t xml:space="preserve"> </w:t>
      </w:r>
      <w:r w:rsidR="0011601F">
        <w:rPr>
          <w:rFonts w:ascii="GHEA Grapalat" w:eastAsia="Calibri" w:hAnsi="GHEA Grapalat"/>
          <w:b/>
          <w:color w:val="000000"/>
          <w:spacing w:val="-6"/>
          <w:lang w:val="hy-AM"/>
        </w:rPr>
        <w:t>Ն</w:t>
      </w:r>
    </w:p>
    <w:p w14:paraId="30603F65" w14:textId="77777777" w:rsidR="007D435B" w:rsidRPr="007C0593" w:rsidRDefault="007D435B" w:rsidP="00FC6E75">
      <w:pPr>
        <w:spacing w:line="360" w:lineRule="auto"/>
        <w:ind w:right="-18" w:firstLine="720"/>
        <w:jc w:val="center"/>
        <w:rPr>
          <w:rFonts w:ascii="GHEA Grapalat" w:eastAsia="Calibri" w:hAnsi="GHEA Grapalat"/>
          <w:b/>
          <w:noProof/>
          <w:color w:val="000000"/>
          <w:spacing w:val="-6"/>
          <w:lang w:val="hy-AM"/>
        </w:rPr>
      </w:pPr>
    </w:p>
    <w:p w14:paraId="6EA6DDF1" w14:textId="29849519" w:rsidR="00502D64" w:rsidRPr="00502D64" w:rsidRDefault="00502D64" w:rsidP="00FC6E75">
      <w:pPr>
        <w:spacing w:line="360" w:lineRule="auto"/>
        <w:ind w:right="-18" w:firstLine="720"/>
        <w:jc w:val="center"/>
        <w:rPr>
          <w:rFonts w:ascii="GHEA Grapalat" w:eastAsia="Calibri" w:hAnsi="GHEA Grapalat"/>
          <w:b/>
          <w:noProof/>
          <w:color w:val="000000"/>
          <w:spacing w:val="-6"/>
          <w:lang w:val="hy-AM"/>
        </w:rPr>
      </w:pPr>
      <w:r w:rsidRPr="00502D64">
        <w:rPr>
          <w:rFonts w:ascii="GHEA Grapalat" w:eastAsia="Calibri" w:hAnsi="GHEA Grapalat"/>
          <w:b/>
          <w:noProof/>
          <w:color w:val="000000"/>
          <w:spacing w:val="-6"/>
          <w:lang w:val="hy-AM"/>
        </w:rPr>
        <w:t>ՀԱՅԱՍՏԱՆԻ ՀԱՆՐԱՊԵՏՈՒԹՅԱՆ ԿԱՌԱՎԱՐՈՒԹՅԱՆ 20</w:t>
      </w:r>
      <w:r w:rsidR="00903DC6">
        <w:rPr>
          <w:rFonts w:ascii="GHEA Grapalat" w:eastAsia="Calibri" w:hAnsi="GHEA Grapalat"/>
          <w:b/>
          <w:noProof/>
          <w:color w:val="000000"/>
          <w:spacing w:val="-6"/>
          <w:lang w:val="hy-AM"/>
        </w:rPr>
        <w:t>2</w:t>
      </w:r>
      <w:r w:rsidRPr="00502D64">
        <w:rPr>
          <w:rFonts w:ascii="GHEA Grapalat" w:eastAsia="Calibri" w:hAnsi="GHEA Grapalat"/>
          <w:b/>
          <w:noProof/>
          <w:color w:val="000000"/>
          <w:spacing w:val="-6"/>
          <w:lang w:val="hy-AM"/>
        </w:rPr>
        <w:t xml:space="preserve">4 ԹՎԱԿԱՆԻ </w:t>
      </w:r>
      <w:r w:rsidR="00903DC6">
        <w:rPr>
          <w:rFonts w:ascii="GHEA Grapalat" w:eastAsia="Calibri" w:hAnsi="GHEA Grapalat"/>
          <w:b/>
          <w:noProof/>
          <w:color w:val="000000"/>
          <w:spacing w:val="-6"/>
          <w:lang w:val="hy-AM"/>
        </w:rPr>
        <w:t xml:space="preserve">ՀՈԿՏԵՄԲԵՐԻ </w:t>
      </w:r>
      <w:r w:rsidR="00181E35">
        <w:rPr>
          <w:rFonts w:ascii="GHEA Grapalat" w:eastAsia="Calibri" w:hAnsi="GHEA Grapalat"/>
          <w:b/>
          <w:noProof/>
          <w:color w:val="000000"/>
          <w:spacing w:val="-6"/>
          <w:lang w:val="hy-AM"/>
        </w:rPr>
        <w:br/>
      </w:r>
      <w:r w:rsidR="00903DC6">
        <w:rPr>
          <w:rFonts w:ascii="GHEA Grapalat" w:eastAsia="Calibri" w:hAnsi="GHEA Grapalat"/>
          <w:b/>
          <w:noProof/>
          <w:color w:val="000000"/>
          <w:spacing w:val="-6"/>
          <w:lang w:val="hy-AM"/>
        </w:rPr>
        <w:t>24</w:t>
      </w:r>
      <w:r w:rsidRPr="00502D64">
        <w:rPr>
          <w:rFonts w:ascii="GHEA Grapalat" w:eastAsia="Calibri" w:hAnsi="GHEA Grapalat"/>
          <w:b/>
          <w:noProof/>
          <w:color w:val="000000"/>
          <w:spacing w:val="-6"/>
          <w:lang w:val="hy-AM"/>
        </w:rPr>
        <w:t xml:space="preserve">-Ի </w:t>
      </w:r>
      <w:r w:rsidR="00E95DEF" w:rsidRPr="00E95DEF">
        <w:rPr>
          <w:rFonts w:ascii="GHEA Grapalat" w:eastAsia="Calibri" w:hAnsi="GHEA Grapalat"/>
          <w:b/>
          <w:noProof/>
          <w:color w:val="000000"/>
          <w:spacing w:val="-6"/>
          <w:lang w:val="hy-AM"/>
        </w:rPr>
        <w:t>N</w:t>
      </w:r>
      <w:r w:rsidRPr="00502D64">
        <w:rPr>
          <w:rFonts w:ascii="GHEA Grapalat" w:eastAsia="Calibri" w:hAnsi="GHEA Grapalat"/>
          <w:b/>
          <w:noProof/>
          <w:color w:val="000000"/>
          <w:spacing w:val="-6"/>
          <w:lang w:val="hy-AM"/>
        </w:rPr>
        <w:t xml:space="preserve"> </w:t>
      </w:r>
      <w:r w:rsidR="00903DC6">
        <w:rPr>
          <w:rFonts w:ascii="GHEA Grapalat" w:eastAsia="Calibri" w:hAnsi="GHEA Grapalat"/>
          <w:b/>
          <w:noProof/>
          <w:color w:val="000000"/>
          <w:spacing w:val="-6"/>
          <w:lang w:val="hy-AM"/>
        </w:rPr>
        <w:t>1699</w:t>
      </w:r>
      <w:r w:rsidR="003F78AC" w:rsidRPr="003F78AC">
        <w:rPr>
          <w:rFonts w:ascii="GHEA Grapalat" w:eastAsia="Calibri" w:hAnsi="GHEA Grapalat"/>
          <w:b/>
          <w:noProof/>
          <w:color w:val="000000"/>
          <w:spacing w:val="-6"/>
          <w:lang w:val="hy-AM"/>
        </w:rPr>
        <w:t>-</w:t>
      </w:r>
      <w:r w:rsidR="0011601F">
        <w:rPr>
          <w:rFonts w:ascii="GHEA Grapalat" w:eastAsia="Calibri" w:hAnsi="GHEA Grapalat"/>
          <w:b/>
          <w:noProof/>
          <w:color w:val="000000"/>
          <w:spacing w:val="-6"/>
          <w:lang w:val="hy-AM"/>
        </w:rPr>
        <w:t>Ն</w:t>
      </w:r>
      <w:r w:rsidR="003F78AC" w:rsidRPr="003F78AC">
        <w:rPr>
          <w:rFonts w:ascii="GHEA Grapalat" w:eastAsia="Calibri" w:hAnsi="GHEA Grapalat"/>
          <w:b/>
          <w:noProof/>
          <w:color w:val="000000"/>
          <w:spacing w:val="-6"/>
          <w:lang w:val="hy-AM"/>
        </w:rPr>
        <w:t xml:space="preserve"> </w:t>
      </w:r>
      <w:r w:rsidRPr="00502D64">
        <w:rPr>
          <w:rFonts w:ascii="GHEA Grapalat" w:eastAsia="Calibri" w:hAnsi="GHEA Grapalat"/>
          <w:b/>
          <w:noProof/>
          <w:color w:val="000000"/>
          <w:spacing w:val="-6"/>
          <w:lang w:val="hy-AM"/>
        </w:rPr>
        <w:t xml:space="preserve">ՈՐՈՇՄԱՆ ՄԵՋ </w:t>
      </w:r>
      <w:r w:rsidRPr="00733ADF">
        <w:rPr>
          <w:rFonts w:ascii="GHEA Grapalat" w:eastAsia="Calibri" w:hAnsi="GHEA Grapalat"/>
          <w:b/>
          <w:noProof/>
          <w:color w:val="000000"/>
          <w:spacing w:val="-6"/>
          <w:lang w:val="hy-AM"/>
        </w:rPr>
        <w:t>ՓՈՓՈԽՈՒԹՅՈՒՆՆԵՐ</w:t>
      </w:r>
      <w:r w:rsidRPr="00502D64">
        <w:rPr>
          <w:rFonts w:ascii="GHEA Grapalat" w:eastAsia="Calibri" w:hAnsi="GHEA Grapalat"/>
          <w:b/>
          <w:noProof/>
          <w:color w:val="000000"/>
          <w:spacing w:val="-6"/>
          <w:lang w:val="hy-AM"/>
        </w:rPr>
        <w:t xml:space="preserve"> ԿԱՏԱՐԵԼՈՒ ՄԱՍԻՆ</w:t>
      </w:r>
    </w:p>
    <w:p w14:paraId="23869B96" w14:textId="081364CF" w:rsidR="007C0593" w:rsidRPr="00502D64" w:rsidRDefault="007C0593" w:rsidP="00FC6E75">
      <w:pPr>
        <w:spacing w:line="360" w:lineRule="auto"/>
        <w:ind w:right="-18" w:firstLine="720"/>
        <w:rPr>
          <w:rFonts w:ascii="GHEA Grapalat" w:eastAsia="Calibri" w:hAnsi="GHEA Grapalat" w:cs="Arial"/>
          <w:bCs/>
          <w:spacing w:val="-6"/>
          <w:lang w:val="hy-AM" w:eastAsia="en-US"/>
        </w:rPr>
      </w:pPr>
    </w:p>
    <w:p w14:paraId="7302F41F" w14:textId="2C8929BC" w:rsidR="00733ADF" w:rsidRDefault="001D1896" w:rsidP="00FC6E75">
      <w:pPr>
        <w:pStyle w:val="NormalWeb"/>
        <w:tabs>
          <w:tab w:val="left" w:pos="720"/>
          <w:tab w:val="left" w:pos="1080"/>
        </w:tabs>
        <w:spacing w:before="0" w:beforeAutospacing="0" w:after="0" w:afterAutospacing="0" w:line="360" w:lineRule="auto"/>
        <w:ind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Ղեկավարվելով</w:t>
      </w:r>
      <w:r w:rsidR="00932292">
        <w:rPr>
          <w:rFonts w:ascii="GHEA Grapalat" w:eastAsia="Calibri" w:hAnsi="GHEA Grapalat" w:cs="Arial"/>
          <w:bCs/>
          <w:spacing w:val="-6"/>
          <w:lang w:val="hy-AM" w:eastAsia="en-US"/>
        </w:rPr>
        <w:t xml:space="preserve"> </w:t>
      </w:r>
      <w:r w:rsidR="00932292" w:rsidRPr="00932292">
        <w:rPr>
          <w:rFonts w:ascii="GHEA Grapalat" w:eastAsia="Calibri" w:hAnsi="GHEA Grapalat" w:cs="Arial"/>
          <w:bCs/>
          <w:spacing w:val="-6"/>
          <w:lang w:val="hy-AM" w:eastAsia="en-US"/>
        </w:rPr>
        <w:t xml:space="preserve">«Նորմատիվ իրավական ակտերի մասին» օրենքի </w:t>
      </w:r>
      <w:r w:rsidR="008B4381">
        <w:rPr>
          <w:rFonts w:ascii="GHEA Grapalat" w:eastAsia="Calibri" w:hAnsi="GHEA Grapalat" w:cs="Arial"/>
          <w:bCs/>
          <w:spacing w:val="-6"/>
          <w:lang w:val="hy-AM" w:eastAsia="en-US"/>
        </w:rPr>
        <w:t xml:space="preserve">33-րդ և </w:t>
      </w:r>
      <w:r w:rsidR="00932292" w:rsidRPr="00932292">
        <w:rPr>
          <w:rFonts w:ascii="GHEA Grapalat" w:eastAsia="Calibri" w:hAnsi="GHEA Grapalat" w:cs="Arial"/>
          <w:bCs/>
          <w:spacing w:val="-6"/>
          <w:lang w:val="hy-AM" w:eastAsia="en-US"/>
        </w:rPr>
        <w:t xml:space="preserve">34-րդ </w:t>
      </w:r>
      <w:r w:rsidR="00932292">
        <w:rPr>
          <w:rFonts w:ascii="GHEA Grapalat" w:eastAsia="Calibri" w:hAnsi="GHEA Grapalat" w:cs="Arial"/>
          <w:bCs/>
          <w:spacing w:val="-6"/>
          <w:lang w:val="hy-AM" w:eastAsia="en-US"/>
        </w:rPr>
        <w:t>հոդված</w:t>
      </w:r>
      <w:r w:rsidR="008B4381">
        <w:rPr>
          <w:rFonts w:ascii="GHEA Grapalat" w:eastAsia="Calibri" w:hAnsi="GHEA Grapalat" w:cs="Arial"/>
          <w:bCs/>
          <w:spacing w:val="-6"/>
          <w:lang w:val="hy-AM" w:eastAsia="en-US"/>
        </w:rPr>
        <w:t>ներ</w:t>
      </w:r>
      <w:r>
        <w:rPr>
          <w:rFonts w:ascii="GHEA Grapalat" w:eastAsia="Calibri" w:hAnsi="GHEA Grapalat" w:cs="Arial"/>
          <w:bCs/>
          <w:spacing w:val="-6"/>
          <w:lang w:val="hy-AM" w:eastAsia="en-US"/>
        </w:rPr>
        <w:t>ով</w:t>
      </w:r>
      <w:r w:rsidR="00903DC6" w:rsidRPr="00903DC6">
        <w:rPr>
          <w:rFonts w:ascii="GHEA Grapalat" w:eastAsia="Calibri" w:hAnsi="GHEA Grapalat" w:cs="Arial"/>
          <w:bCs/>
          <w:spacing w:val="-6"/>
          <w:lang w:val="hy-AM" w:eastAsia="en-US"/>
        </w:rPr>
        <w:t>՝</w:t>
      </w:r>
      <w:r w:rsidR="00903DC6">
        <w:rPr>
          <w:rFonts w:ascii="GHEA Grapalat" w:eastAsia="Calibri" w:hAnsi="GHEA Grapalat" w:cs="Arial"/>
          <w:bCs/>
          <w:spacing w:val="-6"/>
          <w:lang w:val="hy-AM" w:eastAsia="en-US"/>
        </w:rPr>
        <w:t xml:space="preserve"> </w:t>
      </w:r>
      <w:r w:rsidR="00932292" w:rsidRPr="00F6047E">
        <w:rPr>
          <w:rFonts w:ascii="GHEA Grapalat" w:eastAsia="Calibri" w:hAnsi="GHEA Grapalat" w:cs="Arial"/>
          <w:bCs/>
          <w:spacing w:val="-6"/>
          <w:lang w:val="hy-AM" w:eastAsia="en-US"/>
        </w:rPr>
        <w:t>Հայաստանի</w:t>
      </w:r>
      <w:r w:rsidR="00A92FEC" w:rsidRPr="00A92FEC">
        <w:rPr>
          <w:rFonts w:ascii="GHEA Grapalat" w:eastAsia="Calibri" w:hAnsi="GHEA Grapalat" w:cs="Arial"/>
          <w:bCs/>
          <w:spacing w:val="-6"/>
          <w:lang w:val="hy-AM" w:eastAsia="en-US"/>
        </w:rPr>
        <w:t xml:space="preserve"> </w:t>
      </w:r>
      <w:r w:rsidR="00932292" w:rsidRPr="00F6047E">
        <w:rPr>
          <w:rFonts w:ascii="GHEA Grapalat" w:eastAsia="Calibri" w:hAnsi="GHEA Grapalat" w:cs="Arial"/>
          <w:bCs/>
          <w:spacing w:val="-6"/>
          <w:lang w:val="hy-AM" w:eastAsia="en-US"/>
        </w:rPr>
        <w:t>Հանրապետության կառավարությունը որոշում է.</w:t>
      </w:r>
    </w:p>
    <w:p w14:paraId="0FCE64AE" w14:textId="4AD95F9A" w:rsidR="007D4F9F" w:rsidRPr="00FC6E75" w:rsidRDefault="00733ADF" w:rsidP="00FC6E75">
      <w:pPr>
        <w:pStyle w:val="NormalWeb"/>
        <w:tabs>
          <w:tab w:val="left" w:pos="720"/>
          <w:tab w:val="left" w:pos="1080"/>
        </w:tabs>
        <w:spacing w:before="0" w:beforeAutospacing="0" w:after="0" w:afterAutospacing="0" w:line="360" w:lineRule="auto"/>
        <w:ind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1</w:t>
      </w:r>
      <w:r>
        <w:rPr>
          <w:rFonts w:ascii="Cambria Math" w:eastAsia="Calibri" w:hAnsi="Cambria Math" w:cs="Arial"/>
          <w:bCs/>
          <w:spacing w:val="-6"/>
          <w:lang w:val="hy-AM" w:eastAsia="en-US"/>
        </w:rPr>
        <w:t xml:space="preserve">․ </w:t>
      </w:r>
      <w:r w:rsidR="00502D64" w:rsidRPr="00502D64">
        <w:rPr>
          <w:rFonts w:ascii="GHEA Grapalat" w:eastAsia="Calibri" w:hAnsi="GHEA Grapalat" w:cs="Arial"/>
          <w:bCs/>
          <w:spacing w:val="-6"/>
          <w:lang w:val="hy-AM" w:eastAsia="en-US"/>
        </w:rPr>
        <w:t>Հայաստանի Հանրապետության կառավարության 20</w:t>
      </w:r>
      <w:r w:rsidR="00903DC6">
        <w:rPr>
          <w:rFonts w:ascii="GHEA Grapalat" w:eastAsia="Calibri" w:hAnsi="GHEA Grapalat" w:cs="Arial"/>
          <w:bCs/>
          <w:spacing w:val="-6"/>
          <w:lang w:val="hy-AM" w:eastAsia="en-US"/>
        </w:rPr>
        <w:t>2</w:t>
      </w:r>
      <w:r w:rsidR="00502D64" w:rsidRPr="00502D64">
        <w:rPr>
          <w:rFonts w:ascii="GHEA Grapalat" w:eastAsia="Calibri" w:hAnsi="GHEA Grapalat" w:cs="Arial"/>
          <w:bCs/>
          <w:spacing w:val="-6"/>
          <w:lang w:val="hy-AM" w:eastAsia="en-US"/>
        </w:rPr>
        <w:t xml:space="preserve">4 թվականի </w:t>
      </w:r>
      <w:r w:rsidR="00903DC6">
        <w:rPr>
          <w:rFonts w:ascii="GHEA Grapalat" w:eastAsia="Calibri" w:hAnsi="GHEA Grapalat" w:cs="Arial"/>
          <w:bCs/>
          <w:spacing w:val="-6"/>
          <w:lang w:val="hy-AM" w:eastAsia="en-US"/>
        </w:rPr>
        <w:t>հոկտեմբերի 24</w:t>
      </w:r>
      <w:r w:rsidR="00502D64" w:rsidRPr="00502D64">
        <w:rPr>
          <w:rFonts w:ascii="GHEA Grapalat" w:eastAsia="Calibri" w:hAnsi="GHEA Grapalat" w:cs="Arial"/>
          <w:bCs/>
          <w:spacing w:val="-6"/>
          <w:lang w:val="hy-AM" w:eastAsia="en-US"/>
        </w:rPr>
        <w:t xml:space="preserve">-ի </w:t>
      </w:r>
      <w:r w:rsidR="00903DC6" w:rsidRPr="003F78AC">
        <w:rPr>
          <w:rFonts w:ascii="GHEA Grapalat" w:eastAsia="Calibri" w:hAnsi="GHEA Grapalat" w:cs="Arial"/>
          <w:bCs/>
          <w:spacing w:val="-6"/>
          <w:lang w:val="hy-AM" w:eastAsia="en-US"/>
        </w:rPr>
        <w:t>«</w:t>
      </w:r>
      <w:r w:rsidR="00903DC6">
        <w:rPr>
          <w:rFonts w:ascii="GHEA Grapalat" w:eastAsia="Calibri" w:hAnsi="GHEA Grapalat" w:cs="Arial"/>
          <w:bCs/>
          <w:spacing w:val="-6"/>
          <w:lang w:val="hy-AM" w:eastAsia="en-US"/>
        </w:rPr>
        <w:t>Օ</w:t>
      </w:r>
      <w:r w:rsidR="00903DC6" w:rsidRPr="00903DC6">
        <w:rPr>
          <w:rFonts w:ascii="GHEA Grapalat" w:eastAsia="Calibri" w:hAnsi="GHEA Grapalat" w:cs="Arial"/>
          <w:bCs/>
          <w:spacing w:val="-6"/>
          <w:lang w:val="hy-AM" w:eastAsia="en-US"/>
        </w:rPr>
        <w:t xml:space="preserve">տարերկրյա պետություններում կազմակերպված </w:t>
      </w:r>
      <w:r w:rsidR="00903DC6">
        <w:rPr>
          <w:rFonts w:ascii="GHEA Grapalat" w:eastAsia="Calibri" w:hAnsi="GHEA Grapalat" w:cs="Arial"/>
          <w:bCs/>
          <w:spacing w:val="-6"/>
          <w:lang w:val="hy-AM" w:eastAsia="en-US"/>
        </w:rPr>
        <w:t>և</w:t>
      </w:r>
      <w:r w:rsidR="00903DC6" w:rsidRPr="00903DC6">
        <w:rPr>
          <w:rFonts w:ascii="GHEA Grapalat" w:eastAsia="Calibri" w:hAnsi="GHEA Grapalat" w:cs="Arial"/>
          <w:bCs/>
          <w:spacing w:val="-6"/>
          <w:lang w:val="hy-AM" w:eastAsia="en-US"/>
        </w:rPr>
        <w:t xml:space="preserve"> </w:t>
      </w:r>
      <w:r w:rsidR="00903DC6">
        <w:rPr>
          <w:rFonts w:ascii="GHEA Grapalat" w:eastAsia="Calibri" w:hAnsi="GHEA Grapalat" w:cs="Arial"/>
          <w:bCs/>
          <w:spacing w:val="-6"/>
          <w:lang w:val="hy-AM" w:eastAsia="en-US"/>
        </w:rPr>
        <w:t>Հ</w:t>
      </w:r>
      <w:r w:rsidR="00903DC6" w:rsidRPr="00903DC6">
        <w:rPr>
          <w:rFonts w:ascii="GHEA Grapalat" w:eastAsia="Calibri" w:hAnsi="GHEA Grapalat" w:cs="Arial"/>
          <w:bCs/>
          <w:spacing w:val="-6"/>
          <w:lang w:val="hy-AM" w:eastAsia="en-US"/>
        </w:rPr>
        <w:t xml:space="preserve">այաստանի </w:t>
      </w:r>
      <w:r w:rsidR="00903DC6">
        <w:rPr>
          <w:rFonts w:ascii="GHEA Grapalat" w:eastAsia="Calibri" w:hAnsi="GHEA Grapalat" w:cs="Arial"/>
          <w:bCs/>
          <w:spacing w:val="-6"/>
          <w:lang w:val="hy-AM" w:eastAsia="en-US"/>
        </w:rPr>
        <w:t>Հ</w:t>
      </w:r>
      <w:r w:rsidR="00903DC6" w:rsidRPr="00903DC6">
        <w:rPr>
          <w:rFonts w:ascii="GHEA Grapalat" w:eastAsia="Calibri" w:hAnsi="GHEA Grapalat" w:cs="Arial"/>
          <w:bCs/>
          <w:spacing w:val="-6"/>
          <w:lang w:val="hy-AM" w:eastAsia="en-US"/>
        </w:rPr>
        <w:t xml:space="preserve">անրապետության օրենսդրությամբ սահմանված համապատասխան լիցենզիա չունեցող կազմակերպությունների կազմակերպած ինտերնետ շահումով խաղերին, վիճակախաղերին մասնակցության հնարավորության </w:t>
      </w:r>
      <w:r w:rsidR="00903DC6">
        <w:rPr>
          <w:rFonts w:ascii="GHEA Grapalat" w:eastAsia="Calibri" w:hAnsi="GHEA Grapalat" w:cs="Arial"/>
          <w:bCs/>
          <w:spacing w:val="-6"/>
          <w:lang w:val="hy-AM" w:eastAsia="en-US"/>
        </w:rPr>
        <w:t>և</w:t>
      </w:r>
      <w:r w:rsidR="00903DC6" w:rsidRPr="00903DC6">
        <w:rPr>
          <w:rFonts w:ascii="GHEA Grapalat" w:eastAsia="Calibri" w:hAnsi="GHEA Grapalat" w:cs="Arial"/>
          <w:bCs/>
          <w:spacing w:val="-6"/>
          <w:lang w:val="hy-AM" w:eastAsia="en-US"/>
        </w:rPr>
        <w:t xml:space="preserve"> հասանելիության արգելափակման դեպքերը, կարգը </w:t>
      </w:r>
      <w:r w:rsidR="00903DC6">
        <w:rPr>
          <w:rFonts w:ascii="GHEA Grapalat" w:eastAsia="Calibri" w:hAnsi="GHEA Grapalat" w:cs="Arial"/>
          <w:bCs/>
          <w:spacing w:val="-6"/>
          <w:lang w:val="hy-AM" w:eastAsia="en-US"/>
        </w:rPr>
        <w:t>և</w:t>
      </w:r>
      <w:r w:rsidR="00903DC6" w:rsidRPr="00903DC6">
        <w:rPr>
          <w:rFonts w:ascii="GHEA Grapalat" w:eastAsia="Calibri" w:hAnsi="GHEA Grapalat" w:cs="Arial"/>
          <w:bCs/>
          <w:spacing w:val="-6"/>
          <w:lang w:val="hy-AM" w:eastAsia="en-US"/>
        </w:rPr>
        <w:t xml:space="preserve"> կայքերի արգելափակման կարգը, ժամկետները </w:t>
      </w:r>
      <w:r w:rsidR="00903DC6">
        <w:rPr>
          <w:rFonts w:ascii="GHEA Grapalat" w:eastAsia="Calibri" w:hAnsi="GHEA Grapalat" w:cs="Arial"/>
          <w:bCs/>
          <w:spacing w:val="-6"/>
          <w:lang w:val="hy-AM" w:eastAsia="en-US"/>
        </w:rPr>
        <w:t xml:space="preserve">և </w:t>
      </w:r>
      <w:r w:rsidR="00903DC6" w:rsidRPr="00903DC6">
        <w:rPr>
          <w:rFonts w:ascii="GHEA Grapalat" w:eastAsia="Calibri" w:hAnsi="GHEA Grapalat" w:cs="Arial"/>
          <w:bCs/>
          <w:spacing w:val="-6"/>
          <w:lang w:val="hy-AM" w:eastAsia="en-US"/>
        </w:rPr>
        <w:t xml:space="preserve">արգելափակման ենթակա կայքեր բացահայտող </w:t>
      </w:r>
      <w:r w:rsidR="00903DC6" w:rsidRPr="00FC6E75">
        <w:rPr>
          <w:rFonts w:ascii="GHEA Grapalat" w:eastAsia="Calibri" w:hAnsi="GHEA Grapalat" w:cs="Arial"/>
          <w:bCs/>
          <w:spacing w:val="-6"/>
          <w:lang w:val="hy-AM" w:eastAsia="en-US"/>
        </w:rPr>
        <w:t xml:space="preserve">միջգերատեսչական հանձնաժողովի եզրակացությունների տրման կարգը սահմանելու մասին» </w:t>
      </w:r>
      <w:r w:rsidR="00E95DEF" w:rsidRPr="00E95DEF">
        <w:rPr>
          <w:rFonts w:ascii="GHEA Grapalat" w:eastAsia="Calibri" w:hAnsi="GHEA Grapalat" w:cs="Arial"/>
          <w:bCs/>
          <w:spacing w:val="-6"/>
          <w:lang w:val="hy-AM" w:eastAsia="en-US"/>
        </w:rPr>
        <w:t>N</w:t>
      </w:r>
      <w:bookmarkStart w:id="1" w:name="_GoBack"/>
      <w:bookmarkEnd w:id="1"/>
      <w:r w:rsidR="003F78AC" w:rsidRPr="00FC6E75">
        <w:rPr>
          <w:rFonts w:ascii="GHEA Grapalat" w:eastAsia="Calibri" w:hAnsi="GHEA Grapalat" w:cs="Arial"/>
          <w:bCs/>
          <w:spacing w:val="-6"/>
          <w:lang w:val="hy-AM" w:eastAsia="en-US"/>
        </w:rPr>
        <w:t xml:space="preserve"> </w:t>
      </w:r>
      <w:r w:rsidR="00903DC6" w:rsidRPr="00FC6E75">
        <w:rPr>
          <w:rFonts w:ascii="GHEA Grapalat" w:eastAsia="Calibri" w:hAnsi="GHEA Grapalat" w:cs="Arial"/>
          <w:bCs/>
          <w:spacing w:val="-6"/>
          <w:lang w:val="hy-AM" w:eastAsia="en-US"/>
        </w:rPr>
        <w:t>1699</w:t>
      </w:r>
      <w:r w:rsidR="00502D64" w:rsidRPr="00FC6E75">
        <w:rPr>
          <w:rFonts w:ascii="GHEA Grapalat" w:eastAsia="Calibri" w:hAnsi="GHEA Grapalat" w:cs="Arial"/>
          <w:bCs/>
          <w:spacing w:val="-6"/>
          <w:lang w:val="hy-AM" w:eastAsia="en-US"/>
        </w:rPr>
        <w:t xml:space="preserve">-Ն որոշման </w:t>
      </w:r>
      <w:r w:rsidR="007D4F9F" w:rsidRPr="00FC6E75">
        <w:rPr>
          <w:rFonts w:ascii="GHEA Grapalat" w:eastAsia="Calibri" w:hAnsi="GHEA Grapalat" w:cs="Arial"/>
          <w:bCs/>
          <w:spacing w:val="-6"/>
          <w:lang w:val="hy-AM" w:eastAsia="en-US"/>
        </w:rPr>
        <w:t>ամբողջ տեքստում օգտագործվող «ֆինանսների» բառերը փոխարինել «էկոնոմիկայի» բառերով։</w:t>
      </w:r>
    </w:p>
    <w:p w14:paraId="4A8D145B" w14:textId="0B6DD699" w:rsidR="007C0593" w:rsidRPr="00502D64" w:rsidRDefault="00733ADF" w:rsidP="00FC6E75">
      <w:pPr>
        <w:pStyle w:val="NormalWeb"/>
        <w:tabs>
          <w:tab w:val="left" w:pos="720"/>
          <w:tab w:val="left" w:pos="1080"/>
        </w:tabs>
        <w:spacing w:before="0" w:beforeAutospacing="0" w:after="0" w:afterAutospacing="0" w:line="360" w:lineRule="auto"/>
        <w:ind w:right="-18" w:firstLine="720"/>
        <w:jc w:val="both"/>
        <w:rPr>
          <w:rFonts w:ascii="GHEA Grapalat" w:eastAsia="Calibri" w:hAnsi="GHEA Grapalat" w:cs="Arial"/>
          <w:bCs/>
          <w:spacing w:val="-6"/>
          <w:lang w:val="hy-AM" w:eastAsia="en-US"/>
        </w:rPr>
      </w:pPr>
      <w:r w:rsidRPr="00FC6E75">
        <w:rPr>
          <w:rFonts w:ascii="GHEA Grapalat" w:eastAsia="Calibri" w:hAnsi="GHEA Grapalat" w:cs="Arial"/>
          <w:bCs/>
          <w:spacing w:val="-6"/>
          <w:lang w:val="hy-AM" w:eastAsia="en-US"/>
        </w:rPr>
        <w:t>2</w:t>
      </w:r>
      <w:r w:rsidRPr="00FC6E75">
        <w:rPr>
          <w:rFonts w:ascii="Cambria Math" w:eastAsia="Calibri" w:hAnsi="Cambria Math" w:cs="Cambria Math"/>
          <w:bCs/>
          <w:spacing w:val="-6"/>
          <w:lang w:val="hy-AM" w:eastAsia="en-US"/>
        </w:rPr>
        <w:t>․</w:t>
      </w:r>
      <w:r w:rsidRPr="00FC6E75">
        <w:rPr>
          <w:rFonts w:ascii="GHEA Grapalat" w:eastAsia="Calibri" w:hAnsi="GHEA Grapalat" w:cs="Arial"/>
          <w:bCs/>
          <w:spacing w:val="-6"/>
          <w:lang w:val="hy-AM" w:eastAsia="en-US"/>
        </w:rPr>
        <w:t xml:space="preserve"> Ս</w:t>
      </w:r>
      <w:r w:rsidR="007C0593" w:rsidRPr="00FC6E75">
        <w:rPr>
          <w:rFonts w:ascii="GHEA Grapalat" w:eastAsia="Calibri" w:hAnsi="GHEA Grapalat" w:cs="Arial"/>
          <w:bCs/>
          <w:spacing w:val="-6"/>
          <w:lang w:val="hy-AM" w:eastAsia="en-US"/>
        </w:rPr>
        <w:t>ույն որոշումն ուժի մեջ է մտնում պաշտոնական հրապարակմանը հաջորդող օրվանից</w:t>
      </w:r>
      <w:r w:rsidR="009E6617" w:rsidRPr="00FC6E75">
        <w:rPr>
          <w:rFonts w:ascii="GHEA Grapalat" w:eastAsia="Calibri" w:hAnsi="GHEA Grapalat" w:cs="Arial"/>
          <w:bCs/>
          <w:spacing w:val="-6"/>
          <w:lang w:val="hy-AM" w:eastAsia="en-US"/>
        </w:rPr>
        <w:t>:</w:t>
      </w:r>
    </w:p>
    <w:p w14:paraId="2152D248" w14:textId="77777777" w:rsidR="007C0593" w:rsidRPr="002A4123" w:rsidRDefault="007C0593" w:rsidP="00FC6E75">
      <w:pPr>
        <w:pStyle w:val="NormalWeb"/>
        <w:shd w:val="clear" w:color="auto" w:fill="FFFFFF"/>
        <w:spacing w:before="0" w:beforeAutospacing="0" w:after="0" w:afterAutospacing="0" w:line="360" w:lineRule="auto"/>
        <w:ind w:right="-18" w:firstLine="720"/>
        <w:jc w:val="both"/>
        <w:rPr>
          <w:rFonts w:ascii="GHEA Grapalat" w:hAnsi="GHEA Grapalat" w:cs="GHEA Grapalat"/>
          <w:shd w:val="clear" w:color="auto" w:fill="FFFFFF"/>
          <w:lang w:val="hy-AM"/>
        </w:rPr>
      </w:pPr>
    </w:p>
    <w:p w14:paraId="40DE1B99" w14:textId="77777777" w:rsidR="00CC6D0E" w:rsidRPr="00975739" w:rsidRDefault="00CC6D0E" w:rsidP="00FC6E75">
      <w:pPr>
        <w:pStyle w:val="mechtex"/>
        <w:spacing w:line="360" w:lineRule="auto"/>
        <w:ind w:right="-14" w:firstLine="720"/>
        <w:jc w:val="left"/>
        <w:rPr>
          <w:rFonts w:ascii="GHEA Grapalat" w:eastAsia="Calibri" w:hAnsi="GHEA Grapalat" w:cs="Arial"/>
          <w:b/>
          <w:bCs/>
          <w:spacing w:val="-6"/>
          <w:sz w:val="24"/>
          <w:szCs w:val="24"/>
          <w:lang w:val="hy-AM" w:eastAsia="en-US"/>
        </w:rPr>
      </w:pPr>
      <w:r w:rsidRPr="00975739">
        <w:rPr>
          <w:rFonts w:ascii="GHEA Grapalat" w:eastAsia="Calibri" w:hAnsi="GHEA Grapalat" w:cs="Arial"/>
          <w:b/>
          <w:bCs/>
          <w:spacing w:val="-6"/>
          <w:sz w:val="24"/>
          <w:szCs w:val="24"/>
          <w:lang w:val="hy-AM" w:eastAsia="en-US"/>
        </w:rPr>
        <w:t>ՀԱՅԱՍՏԱՆԻ  ՀԱՆՐԱՊԵՏՈՒԹՅԱՆ</w:t>
      </w:r>
    </w:p>
    <w:p w14:paraId="23D5862A" w14:textId="77777777" w:rsidR="00CC6D0E" w:rsidRPr="00975739" w:rsidRDefault="00CC6D0E" w:rsidP="00FC6E75">
      <w:pPr>
        <w:pStyle w:val="norm"/>
        <w:spacing w:line="360" w:lineRule="auto"/>
        <w:ind w:right="-14" w:firstLine="720"/>
        <w:rPr>
          <w:rFonts w:ascii="GHEA Grapalat" w:eastAsia="Calibri" w:hAnsi="GHEA Grapalat" w:cs="Arial"/>
          <w:b/>
          <w:bCs/>
          <w:spacing w:val="-6"/>
          <w:sz w:val="24"/>
          <w:szCs w:val="24"/>
          <w:lang w:val="hy-AM" w:eastAsia="en-US"/>
        </w:rPr>
      </w:pPr>
      <w:r w:rsidRPr="00975739">
        <w:rPr>
          <w:rFonts w:ascii="GHEA Grapalat" w:eastAsia="Calibri" w:hAnsi="GHEA Grapalat" w:cs="Arial"/>
          <w:b/>
          <w:bCs/>
          <w:spacing w:val="-6"/>
          <w:sz w:val="24"/>
          <w:szCs w:val="24"/>
          <w:lang w:val="hy-AM" w:eastAsia="en-US"/>
        </w:rPr>
        <w:t xml:space="preserve">                ՎԱՐՉԱՊԵՏ</w:t>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t xml:space="preserve">         Ն. ՓԱՇԻՆՅԱՆ</w:t>
      </w:r>
    </w:p>
    <w:p w14:paraId="5188BAF8" w14:textId="77777777" w:rsidR="00CC6D0E" w:rsidRPr="00975739" w:rsidRDefault="00CC6D0E" w:rsidP="00FC6E75">
      <w:pPr>
        <w:pStyle w:val="norm"/>
        <w:spacing w:line="360" w:lineRule="auto"/>
        <w:ind w:right="-14" w:firstLine="720"/>
        <w:rPr>
          <w:rFonts w:ascii="GHEA Grapalat" w:eastAsia="Calibri" w:hAnsi="GHEA Grapalat" w:cs="Arial"/>
          <w:b/>
          <w:bCs/>
          <w:spacing w:val="-6"/>
          <w:sz w:val="24"/>
          <w:szCs w:val="24"/>
          <w:lang w:val="hy-AM" w:eastAsia="en-US"/>
        </w:rPr>
      </w:pPr>
    </w:p>
    <w:p w14:paraId="1AE7E18E" w14:textId="299EF600" w:rsidR="00CC6D0E" w:rsidRPr="007C0593" w:rsidRDefault="00CC6D0E" w:rsidP="00BE78B5">
      <w:pPr>
        <w:pStyle w:val="norm"/>
        <w:spacing w:line="360" w:lineRule="auto"/>
        <w:ind w:right="-14" w:firstLine="720"/>
        <w:rPr>
          <w:rFonts w:ascii="GHEA Grapalat" w:eastAsia="Calibri" w:hAnsi="GHEA Grapalat" w:cs="Arial"/>
          <w:bCs/>
          <w:spacing w:val="-6"/>
          <w:lang w:val="hy-AM" w:eastAsia="en-US"/>
        </w:rPr>
      </w:pPr>
      <w:r w:rsidRPr="00975739">
        <w:rPr>
          <w:rFonts w:ascii="GHEA Grapalat" w:eastAsia="Calibri" w:hAnsi="GHEA Grapalat" w:cs="Arial"/>
          <w:b/>
          <w:bCs/>
          <w:spacing w:val="-6"/>
          <w:sz w:val="24"/>
          <w:szCs w:val="24"/>
          <w:lang w:val="hy-AM" w:eastAsia="en-US"/>
        </w:rPr>
        <w:t>Երևան</w:t>
      </w:r>
    </w:p>
    <w:sectPr w:rsidR="00CC6D0E" w:rsidRPr="007C0593" w:rsidSect="00483940">
      <w:pgSz w:w="12240" w:h="15840"/>
      <w:pgMar w:top="567" w:right="567"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4F18D" w14:textId="77777777" w:rsidR="009D7577" w:rsidRDefault="009D7577" w:rsidP="001A2632">
      <w:r>
        <w:separator/>
      </w:r>
    </w:p>
  </w:endnote>
  <w:endnote w:type="continuationSeparator" w:id="0">
    <w:p w14:paraId="481D741B" w14:textId="77777777" w:rsidR="009D7577" w:rsidRDefault="009D7577" w:rsidP="001A2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C05D9" w14:textId="77777777" w:rsidR="009D7577" w:rsidRDefault="009D7577" w:rsidP="001A2632">
      <w:r>
        <w:separator/>
      </w:r>
    </w:p>
  </w:footnote>
  <w:footnote w:type="continuationSeparator" w:id="0">
    <w:p w14:paraId="0D11638C" w14:textId="77777777" w:rsidR="009D7577" w:rsidRDefault="009D7577" w:rsidP="001A26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471"/>
    <w:multiLevelType w:val="hybridMultilevel"/>
    <w:tmpl w:val="993040DE"/>
    <w:lvl w:ilvl="0" w:tplc="D228D22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C237AC"/>
    <w:multiLevelType w:val="hybridMultilevel"/>
    <w:tmpl w:val="95E4E634"/>
    <w:lvl w:ilvl="0" w:tplc="64E62C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1604577"/>
    <w:multiLevelType w:val="hybridMultilevel"/>
    <w:tmpl w:val="43766AF0"/>
    <w:lvl w:ilvl="0" w:tplc="518CF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C41741"/>
    <w:multiLevelType w:val="hybridMultilevel"/>
    <w:tmpl w:val="99BC715C"/>
    <w:lvl w:ilvl="0" w:tplc="5944E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E82462"/>
    <w:multiLevelType w:val="hybridMultilevel"/>
    <w:tmpl w:val="A322F09A"/>
    <w:lvl w:ilvl="0" w:tplc="60C6EC30">
      <w:start w:val="1"/>
      <w:numFmt w:val="decimal"/>
      <w:lvlText w:val="%1)"/>
      <w:lvlJc w:val="left"/>
      <w:pPr>
        <w:ind w:left="1080" w:hanging="360"/>
      </w:pPr>
      <w:rPr>
        <w:rFonts w:eastAsia="Calibri"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6F6AA5"/>
    <w:multiLevelType w:val="hybridMultilevel"/>
    <w:tmpl w:val="5CEE83F4"/>
    <w:lvl w:ilvl="0" w:tplc="502296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8FE4EC2"/>
    <w:multiLevelType w:val="hybridMultilevel"/>
    <w:tmpl w:val="168AEA38"/>
    <w:lvl w:ilvl="0" w:tplc="886E6E70">
      <w:start w:val="1"/>
      <w:numFmt w:val="decimal"/>
      <w:lvlText w:val="%1."/>
      <w:lvlJc w:val="left"/>
      <w:pPr>
        <w:ind w:left="153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4B0533"/>
    <w:multiLevelType w:val="hybridMultilevel"/>
    <w:tmpl w:val="D5ACABE2"/>
    <w:lvl w:ilvl="0" w:tplc="57582DB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40D453A3"/>
    <w:multiLevelType w:val="hybridMultilevel"/>
    <w:tmpl w:val="D5720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F95EE7"/>
    <w:multiLevelType w:val="multilevel"/>
    <w:tmpl w:val="41F0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73598E"/>
    <w:multiLevelType w:val="hybridMultilevel"/>
    <w:tmpl w:val="545258C8"/>
    <w:lvl w:ilvl="0" w:tplc="01964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20642B1"/>
    <w:multiLevelType w:val="hybridMultilevel"/>
    <w:tmpl w:val="EAD6C352"/>
    <w:lvl w:ilvl="0" w:tplc="9CF022D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7A8B6DEC"/>
    <w:multiLevelType w:val="hybridMultilevel"/>
    <w:tmpl w:val="197280C4"/>
    <w:lvl w:ilvl="0" w:tplc="CAFA51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DDC2F0D"/>
    <w:multiLevelType w:val="hybridMultilevel"/>
    <w:tmpl w:val="9DD22D7C"/>
    <w:lvl w:ilvl="0" w:tplc="704A2F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10"/>
  </w:num>
  <w:num w:numId="4">
    <w:abstractNumId w:val="1"/>
  </w:num>
  <w:num w:numId="5">
    <w:abstractNumId w:val="11"/>
  </w:num>
  <w:num w:numId="6">
    <w:abstractNumId w:val="6"/>
  </w:num>
  <w:num w:numId="7">
    <w:abstractNumId w:val="13"/>
  </w:num>
  <w:num w:numId="8">
    <w:abstractNumId w:val="3"/>
  </w:num>
  <w:num w:numId="9">
    <w:abstractNumId w:val="7"/>
  </w:num>
  <w:num w:numId="10">
    <w:abstractNumId w:val="5"/>
  </w:num>
  <w:num w:numId="11">
    <w:abstractNumId w:val="14"/>
  </w:num>
  <w:num w:numId="12">
    <w:abstractNumId w:val="9"/>
  </w:num>
  <w:num w:numId="13">
    <w:abstractNumId w:val="4"/>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35B"/>
    <w:rsid w:val="000232D0"/>
    <w:rsid w:val="000235DD"/>
    <w:rsid w:val="00027AC0"/>
    <w:rsid w:val="00057A49"/>
    <w:rsid w:val="00060478"/>
    <w:rsid w:val="0007474C"/>
    <w:rsid w:val="00080907"/>
    <w:rsid w:val="000972C8"/>
    <w:rsid w:val="000A450C"/>
    <w:rsid w:val="000B0936"/>
    <w:rsid w:val="000B6976"/>
    <w:rsid w:val="000B7D56"/>
    <w:rsid w:val="000C42E9"/>
    <w:rsid w:val="000C6722"/>
    <w:rsid w:val="000C6EA9"/>
    <w:rsid w:val="000D77F6"/>
    <w:rsid w:val="000E2297"/>
    <w:rsid w:val="000E34AE"/>
    <w:rsid w:val="000F0E14"/>
    <w:rsid w:val="000F265C"/>
    <w:rsid w:val="0011601F"/>
    <w:rsid w:val="00123CD7"/>
    <w:rsid w:val="001268A6"/>
    <w:rsid w:val="00144AE2"/>
    <w:rsid w:val="00154664"/>
    <w:rsid w:val="00171CA7"/>
    <w:rsid w:val="00181E35"/>
    <w:rsid w:val="00181F85"/>
    <w:rsid w:val="00182469"/>
    <w:rsid w:val="001918DD"/>
    <w:rsid w:val="00194836"/>
    <w:rsid w:val="00195E82"/>
    <w:rsid w:val="001A2632"/>
    <w:rsid w:val="001B043B"/>
    <w:rsid w:val="001B170F"/>
    <w:rsid w:val="001B3355"/>
    <w:rsid w:val="001B42B9"/>
    <w:rsid w:val="001B4846"/>
    <w:rsid w:val="001D1896"/>
    <w:rsid w:val="001D29CF"/>
    <w:rsid w:val="001E67EB"/>
    <w:rsid w:val="00205D30"/>
    <w:rsid w:val="0021023E"/>
    <w:rsid w:val="00212CFD"/>
    <w:rsid w:val="0021698E"/>
    <w:rsid w:val="002169BB"/>
    <w:rsid w:val="00216F57"/>
    <w:rsid w:val="002305BB"/>
    <w:rsid w:val="002617AD"/>
    <w:rsid w:val="002814CC"/>
    <w:rsid w:val="0028389A"/>
    <w:rsid w:val="002A2771"/>
    <w:rsid w:val="002A4516"/>
    <w:rsid w:val="002A53B7"/>
    <w:rsid w:val="002A71BA"/>
    <w:rsid w:val="002B1DD0"/>
    <w:rsid w:val="002B387B"/>
    <w:rsid w:val="002D231D"/>
    <w:rsid w:val="00301D6D"/>
    <w:rsid w:val="00323DC0"/>
    <w:rsid w:val="003320BE"/>
    <w:rsid w:val="00335EA9"/>
    <w:rsid w:val="00337856"/>
    <w:rsid w:val="003408DB"/>
    <w:rsid w:val="0038629F"/>
    <w:rsid w:val="003870A3"/>
    <w:rsid w:val="00392C58"/>
    <w:rsid w:val="003942E9"/>
    <w:rsid w:val="00397263"/>
    <w:rsid w:val="003A7857"/>
    <w:rsid w:val="003B15A1"/>
    <w:rsid w:val="003C142E"/>
    <w:rsid w:val="003C6409"/>
    <w:rsid w:val="003C716F"/>
    <w:rsid w:val="003D3F76"/>
    <w:rsid w:val="003E376B"/>
    <w:rsid w:val="003F2531"/>
    <w:rsid w:val="003F4F31"/>
    <w:rsid w:val="003F70B3"/>
    <w:rsid w:val="003F78AC"/>
    <w:rsid w:val="004018C2"/>
    <w:rsid w:val="004268EF"/>
    <w:rsid w:val="004277D2"/>
    <w:rsid w:val="0047431E"/>
    <w:rsid w:val="00476ADC"/>
    <w:rsid w:val="00480744"/>
    <w:rsid w:val="00483940"/>
    <w:rsid w:val="00490EC9"/>
    <w:rsid w:val="004B4794"/>
    <w:rsid w:val="004D1F8A"/>
    <w:rsid w:val="004F74B4"/>
    <w:rsid w:val="00500181"/>
    <w:rsid w:val="00501EDB"/>
    <w:rsid w:val="00502D64"/>
    <w:rsid w:val="0051031F"/>
    <w:rsid w:val="005278A7"/>
    <w:rsid w:val="0053517C"/>
    <w:rsid w:val="005547B5"/>
    <w:rsid w:val="00556414"/>
    <w:rsid w:val="00556F54"/>
    <w:rsid w:val="00563D35"/>
    <w:rsid w:val="005725F7"/>
    <w:rsid w:val="005828F8"/>
    <w:rsid w:val="00587A24"/>
    <w:rsid w:val="00593AFD"/>
    <w:rsid w:val="005B11DE"/>
    <w:rsid w:val="005C5A68"/>
    <w:rsid w:val="005C6BA8"/>
    <w:rsid w:val="005D7FDE"/>
    <w:rsid w:val="005E3937"/>
    <w:rsid w:val="005F5EED"/>
    <w:rsid w:val="00617409"/>
    <w:rsid w:val="0062291A"/>
    <w:rsid w:val="00623FC6"/>
    <w:rsid w:val="00631C07"/>
    <w:rsid w:val="006440A4"/>
    <w:rsid w:val="00685CFC"/>
    <w:rsid w:val="00693CA4"/>
    <w:rsid w:val="0069523A"/>
    <w:rsid w:val="006A1B31"/>
    <w:rsid w:val="006A3769"/>
    <w:rsid w:val="006C4680"/>
    <w:rsid w:val="006C4FD6"/>
    <w:rsid w:val="006E3053"/>
    <w:rsid w:val="006E6CF0"/>
    <w:rsid w:val="006E773D"/>
    <w:rsid w:val="00704435"/>
    <w:rsid w:val="00717E78"/>
    <w:rsid w:val="0072157D"/>
    <w:rsid w:val="00733ADF"/>
    <w:rsid w:val="00737438"/>
    <w:rsid w:val="007625BC"/>
    <w:rsid w:val="007801F2"/>
    <w:rsid w:val="00781261"/>
    <w:rsid w:val="00782893"/>
    <w:rsid w:val="007874DD"/>
    <w:rsid w:val="007945E4"/>
    <w:rsid w:val="007A3305"/>
    <w:rsid w:val="007B683E"/>
    <w:rsid w:val="007C0593"/>
    <w:rsid w:val="007C7A97"/>
    <w:rsid w:val="007D435B"/>
    <w:rsid w:val="007D4F9F"/>
    <w:rsid w:val="007F4CD4"/>
    <w:rsid w:val="00804A62"/>
    <w:rsid w:val="00816D0E"/>
    <w:rsid w:val="00816FFB"/>
    <w:rsid w:val="00821115"/>
    <w:rsid w:val="00824147"/>
    <w:rsid w:val="00831EA9"/>
    <w:rsid w:val="0084651F"/>
    <w:rsid w:val="00865771"/>
    <w:rsid w:val="008700BF"/>
    <w:rsid w:val="00875E6C"/>
    <w:rsid w:val="0088724A"/>
    <w:rsid w:val="0089128B"/>
    <w:rsid w:val="00891D60"/>
    <w:rsid w:val="00895F96"/>
    <w:rsid w:val="008A13E8"/>
    <w:rsid w:val="008A7955"/>
    <w:rsid w:val="008B4381"/>
    <w:rsid w:val="008D178B"/>
    <w:rsid w:val="008E3C08"/>
    <w:rsid w:val="00903DC6"/>
    <w:rsid w:val="0090464E"/>
    <w:rsid w:val="00907DD2"/>
    <w:rsid w:val="00917AC1"/>
    <w:rsid w:val="009258EF"/>
    <w:rsid w:val="009268DD"/>
    <w:rsid w:val="00926AF9"/>
    <w:rsid w:val="00932292"/>
    <w:rsid w:val="009361C8"/>
    <w:rsid w:val="00942398"/>
    <w:rsid w:val="00957BAC"/>
    <w:rsid w:val="00973F2A"/>
    <w:rsid w:val="00976715"/>
    <w:rsid w:val="00984F31"/>
    <w:rsid w:val="009B25F4"/>
    <w:rsid w:val="009B310B"/>
    <w:rsid w:val="009B519B"/>
    <w:rsid w:val="009D29F7"/>
    <w:rsid w:val="009D7118"/>
    <w:rsid w:val="009D7577"/>
    <w:rsid w:val="009E01D6"/>
    <w:rsid w:val="009E511F"/>
    <w:rsid w:val="009E6617"/>
    <w:rsid w:val="00A14DAB"/>
    <w:rsid w:val="00A21BBB"/>
    <w:rsid w:val="00A33D4F"/>
    <w:rsid w:val="00A46F62"/>
    <w:rsid w:val="00A67EE7"/>
    <w:rsid w:val="00A753A9"/>
    <w:rsid w:val="00A82C22"/>
    <w:rsid w:val="00A839ED"/>
    <w:rsid w:val="00A86CCB"/>
    <w:rsid w:val="00A87DC1"/>
    <w:rsid w:val="00A92FEC"/>
    <w:rsid w:val="00AA4663"/>
    <w:rsid w:val="00AB0DDC"/>
    <w:rsid w:val="00AB337B"/>
    <w:rsid w:val="00AB3A5C"/>
    <w:rsid w:val="00AD3566"/>
    <w:rsid w:val="00AD4875"/>
    <w:rsid w:val="00AD5C17"/>
    <w:rsid w:val="00AE59F0"/>
    <w:rsid w:val="00B06D6E"/>
    <w:rsid w:val="00B13147"/>
    <w:rsid w:val="00B46ACD"/>
    <w:rsid w:val="00B55383"/>
    <w:rsid w:val="00BA3121"/>
    <w:rsid w:val="00BB2B0C"/>
    <w:rsid w:val="00BD3ED2"/>
    <w:rsid w:val="00BE5AD2"/>
    <w:rsid w:val="00BE78B5"/>
    <w:rsid w:val="00BF3B07"/>
    <w:rsid w:val="00C03488"/>
    <w:rsid w:val="00C25525"/>
    <w:rsid w:val="00C332D7"/>
    <w:rsid w:val="00C33B1F"/>
    <w:rsid w:val="00C543CD"/>
    <w:rsid w:val="00C6042A"/>
    <w:rsid w:val="00C74F43"/>
    <w:rsid w:val="00C8408A"/>
    <w:rsid w:val="00C8659B"/>
    <w:rsid w:val="00C9335E"/>
    <w:rsid w:val="00CB3A0F"/>
    <w:rsid w:val="00CB4A16"/>
    <w:rsid w:val="00CC34BF"/>
    <w:rsid w:val="00CC4F7E"/>
    <w:rsid w:val="00CC6D0E"/>
    <w:rsid w:val="00CD02F7"/>
    <w:rsid w:val="00CD1196"/>
    <w:rsid w:val="00CD26D1"/>
    <w:rsid w:val="00CD390B"/>
    <w:rsid w:val="00D029C5"/>
    <w:rsid w:val="00D2162C"/>
    <w:rsid w:val="00D2304C"/>
    <w:rsid w:val="00D45B2C"/>
    <w:rsid w:val="00D54215"/>
    <w:rsid w:val="00D83738"/>
    <w:rsid w:val="00D844C0"/>
    <w:rsid w:val="00DC0F48"/>
    <w:rsid w:val="00DC5D16"/>
    <w:rsid w:val="00DD2C38"/>
    <w:rsid w:val="00DD465C"/>
    <w:rsid w:val="00DD688C"/>
    <w:rsid w:val="00DE4A64"/>
    <w:rsid w:val="00DE708B"/>
    <w:rsid w:val="00DF0EAD"/>
    <w:rsid w:val="00E16FB4"/>
    <w:rsid w:val="00E226E0"/>
    <w:rsid w:val="00E329C0"/>
    <w:rsid w:val="00E40C93"/>
    <w:rsid w:val="00E43396"/>
    <w:rsid w:val="00E60932"/>
    <w:rsid w:val="00E61948"/>
    <w:rsid w:val="00E67B8B"/>
    <w:rsid w:val="00E77CE2"/>
    <w:rsid w:val="00E82AA5"/>
    <w:rsid w:val="00E83B74"/>
    <w:rsid w:val="00E92ABB"/>
    <w:rsid w:val="00E95DEF"/>
    <w:rsid w:val="00E9754C"/>
    <w:rsid w:val="00EC0D20"/>
    <w:rsid w:val="00EC59A1"/>
    <w:rsid w:val="00EF332B"/>
    <w:rsid w:val="00EF53E3"/>
    <w:rsid w:val="00F05F1D"/>
    <w:rsid w:val="00F258F5"/>
    <w:rsid w:val="00F27ADD"/>
    <w:rsid w:val="00F43A0D"/>
    <w:rsid w:val="00F50AB5"/>
    <w:rsid w:val="00F6047E"/>
    <w:rsid w:val="00F84EF4"/>
    <w:rsid w:val="00FB13FF"/>
    <w:rsid w:val="00FB24E5"/>
    <w:rsid w:val="00FB57A9"/>
    <w:rsid w:val="00FC6E75"/>
    <w:rsid w:val="00FD1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50895"/>
  <w15:docId w15:val="{B843BC72-F15B-4BB0-8F46-3BDED824A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35B"/>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link w:val="Heading1Char"/>
    <w:uiPriority w:val="9"/>
    <w:qFormat/>
    <w:rsid w:val="00DF0EAD"/>
    <w:pPr>
      <w:spacing w:before="100" w:beforeAutospacing="1" w:after="100" w:afterAutospacing="1"/>
      <w:outlineLvl w:val="0"/>
    </w:pPr>
    <w:rPr>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7D435B"/>
    <w:pPr>
      <w:spacing w:before="100" w:beforeAutospacing="1" w:after="100" w:afterAutospacing="1"/>
    </w:pPr>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D435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1A2632"/>
    <w:pPr>
      <w:tabs>
        <w:tab w:val="center" w:pos="4680"/>
        <w:tab w:val="right" w:pos="9360"/>
      </w:tabs>
    </w:pPr>
  </w:style>
  <w:style w:type="character" w:customStyle="1" w:styleId="HeaderChar">
    <w:name w:val="Header Char"/>
    <w:basedOn w:val="DefaultParagraphFont"/>
    <w:link w:val="Header"/>
    <w:uiPriority w:val="99"/>
    <w:rsid w:val="001A2632"/>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1A2632"/>
    <w:pPr>
      <w:tabs>
        <w:tab w:val="center" w:pos="4680"/>
        <w:tab w:val="right" w:pos="9360"/>
      </w:tabs>
    </w:pPr>
  </w:style>
  <w:style w:type="character" w:customStyle="1" w:styleId="FooterChar">
    <w:name w:val="Footer Char"/>
    <w:basedOn w:val="DefaultParagraphFont"/>
    <w:link w:val="Footer"/>
    <w:uiPriority w:val="99"/>
    <w:rsid w:val="001A2632"/>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C8408A"/>
    <w:rPr>
      <w:b/>
      <w:bCs/>
    </w:rPr>
  </w:style>
  <w:style w:type="character" w:customStyle="1" w:styleId="normChar">
    <w:name w:val="norm Char"/>
    <w:link w:val="norm"/>
    <w:locked/>
    <w:rsid w:val="00C8408A"/>
    <w:rPr>
      <w:rFonts w:ascii="Arial Armenian" w:hAnsi="Arial Armenian"/>
      <w:lang w:eastAsia="ru-RU"/>
    </w:rPr>
  </w:style>
  <w:style w:type="paragraph" w:customStyle="1" w:styleId="norm">
    <w:name w:val="norm"/>
    <w:basedOn w:val="Normal"/>
    <w:link w:val="normChar"/>
    <w:rsid w:val="00C8408A"/>
    <w:pPr>
      <w:spacing w:line="480" w:lineRule="auto"/>
      <w:ind w:firstLine="709"/>
      <w:jc w:val="both"/>
    </w:pPr>
    <w:rPr>
      <w:rFonts w:ascii="Arial Armenian" w:eastAsiaTheme="minorHAnsi" w:hAnsi="Arial Armenian" w:cstheme="minorBidi"/>
      <w:sz w:val="22"/>
      <w:szCs w:val="22"/>
    </w:rPr>
  </w:style>
  <w:style w:type="character" w:customStyle="1" w:styleId="mechtexChar">
    <w:name w:val="mechtex Char"/>
    <w:link w:val="mechtex"/>
    <w:uiPriority w:val="99"/>
    <w:locked/>
    <w:rsid w:val="00C8408A"/>
    <w:rPr>
      <w:rFonts w:ascii="Arial Armenian" w:hAnsi="Arial Armenian"/>
      <w:lang w:eastAsia="ru-RU"/>
    </w:rPr>
  </w:style>
  <w:style w:type="paragraph" w:customStyle="1" w:styleId="mechtex">
    <w:name w:val="mechtex"/>
    <w:basedOn w:val="Normal"/>
    <w:link w:val="mechtexChar"/>
    <w:uiPriority w:val="99"/>
    <w:qFormat/>
    <w:rsid w:val="00C8408A"/>
    <w:pPr>
      <w:jc w:val="center"/>
    </w:pPr>
    <w:rPr>
      <w:rFonts w:ascii="Arial Armenian" w:eastAsiaTheme="minorHAnsi" w:hAnsi="Arial Armenian" w:cstheme="minorBidi"/>
      <w:sz w:val="22"/>
      <w:szCs w:val="22"/>
    </w:rPr>
  </w:style>
  <w:style w:type="paragraph" w:styleId="ListParagraph">
    <w:name w:val="List Paragraph"/>
    <w:basedOn w:val="Normal"/>
    <w:uiPriority w:val="34"/>
    <w:qFormat/>
    <w:rsid w:val="00CC4F7E"/>
    <w:pPr>
      <w:ind w:left="720"/>
      <w:contextualSpacing/>
    </w:pPr>
  </w:style>
  <w:style w:type="character" w:styleId="Hyperlink">
    <w:name w:val="Hyperlink"/>
    <w:basedOn w:val="DefaultParagraphFont"/>
    <w:unhideWhenUsed/>
    <w:rsid w:val="00301D6D"/>
    <w:rPr>
      <w:color w:val="0000FF"/>
      <w:u w:val="single"/>
    </w:rPr>
  </w:style>
  <w:style w:type="paragraph" w:styleId="BalloonText">
    <w:name w:val="Balloon Text"/>
    <w:basedOn w:val="Normal"/>
    <w:link w:val="BalloonTextChar"/>
    <w:uiPriority w:val="99"/>
    <w:semiHidden/>
    <w:unhideWhenUsed/>
    <w:rsid w:val="001B3355"/>
    <w:rPr>
      <w:rFonts w:ascii="Tahoma" w:hAnsi="Tahoma" w:cs="Tahoma"/>
      <w:sz w:val="16"/>
      <w:szCs w:val="16"/>
    </w:rPr>
  </w:style>
  <w:style w:type="character" w:customStyle="1" w:styleId="BalloonTextChar">
    <w:name w:val="Balloon Text Char"/>
    <w:basedOn w:val="DefaultParagraphFont"/>
    <w:link w:val="BalloonText"/>
    <w:uiPriority w:val="99"/>
    <w:semiHidden/>
    <w:rsid w:val="001B3355"/>
    <w:rPr>
      <w:rFonts w:ascii="Tahoma" w:eastAsia="Times New Roman" w:hAnsi="Tahoma" w:cs="Tahoma"/>
      <w:sz w:val="16"/>
      <w:szCs w:val="16"/>
      <w:lang w:eastAsia="ru-RU"/>
    </w:rPr>
  </w:style>
  <w:style w:type="character" w:customStyle="1" w:styleId="Bodytext2">
    <w:name w:val="Body text (2)_"/>
    <w:basedOn w:val="DefaultParagraphFont"/>
    <w:link w:val="Bodytext20"/>
    <w:rsid w:val="0038629F"/>
    <w:rPr>
      <w:rFonts w:ascii="Tahoma" w:eastAsia="Tahoma" w:hAnsi="Tahoma" w:cs="Tahoma"/>
      <w:shd w:val="clear" w:color="auto" w:fill="FFFFFF"/>
    </w:rPr>
  </w:style>
  <w:style w:type="character" w:customStyle="1" w:styleId="Bodytext26pt">
    <w:name w:val="Body text (2) + 6 pt"/>
    <w:basedOn w:val="Bodytext2"/>
    <w:rsid w:val="0038629F"/>
    <w:rPr>
      <w:rFonts w:ascii="Tahoma" w:eastAsia="Tahoma" w:hAnsi="Tahoma" w:cs="Tahoma"/>
      <w:color w:val="000000"/>
      <w:spacing w:val="0"/>
      <w:w w:val="100"/>
      <w:position w:val="0"/>
      <w:sz w:val="12"/>
      <w:szCs w:val="12"/>
      <w:shd w:val="clear" w:color="auto" w:fill="FFFFFF"/>
      <w:lang w:val="en-US" w:eastAsia="en-US" w:bidi="en-US"/>
    </w:rPr>
  </w:style>
  <w:style w:type="paragraph" w:customStyle="1" w:styleId="Bodytext20">
    <w:name w:val="Body text (2)"/>
    <w:basedOn w:val="Normal"/>
    <w:link w:val="Bodytext2"/>
    <w:rsid w:val="0038629F"/>
    <w:pPr>
      <w:widowControl w:val="0"/>
      <w:shd w:val="clear" w:color="auto" w:fill="FFFFFF"/>
      <w:spacing w:after="360" w:line="398" w:lineRule="exact"/>
      <w:jc w:val="right"/>
    </w:pPr>
    <w:rPr>
      <w:rFonts w:ascii="Tahoma" w:eastAsia="Tahoma" w:hAnsi="Tahoma" w:cs="Tahoma"/>
      <w:sz w:val="22"/>
      <w:szCs w:val="22"/>
      <w:lang w:eastAsia="en-US"/>
    </w:rPr>
  </w:style>
  <w:style w:type="character" w:customStyle="1" w:styleId="apple-converted-space">
    <w:name w:val="apple-converted-space"/>
    <w:basedOn w:val="DefaultParagraphFont"/>
    <w:rsid w:val="005725F7"/>
  </w:style>
  <w:style w:type="character" w:styleId="Emphasis">
    <w:name w:val="Emphasis"/>
    <w:basedOn w:val="DefaultParagraphFont"/>
    <w:uiPriority w:val="20"/>
    <w:qFormat/>
    <w:rsid w:val="005725F7"/>
    <w:rPr>
      <w:i/>
      <w:iCs/>
    </w:rPr>
  </w:style>
  <w:style w:type="character" w:customStyle="1" w:styleId="Heading1Char">
    <w:name w:val="Heading 1 Char"/>
    <w:basedOn w:val="DefaultParagraphFont"/>
    <w:link w:val="Heading1"/>
    <w:uiPriority w:val="9"/>
    <w:rsid w:val="00DF0EAD"/>
    <w:rPr>
      <w:rFonts w:ascii="Times New Roman" w:eastAsia="Times New Roman" w:hAnsi="Times New Roman" w:cs="Times New Roman"/>
      <w:b/>
      <w:bCs/>
      <w:kern w:val="36"/>
      <w:sz w:val="48"/>
      <w:szCs w:val="48"/>
    </w:rPr>
  </w:style>
  <w:style w:type="table" w:styleId="TableGrid">
    <w:name w:val="Table Grid"/>
    <w:basedOn w:val="TableNormal"/>
    <w:uiPriority w:val="59"/>
    <w:rsid w:val="005D7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D7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6855">
      <w:bodyDiv w:val="1"/>
      <w:marLeft w:val="0"/>
      <w:marRight w:val="0"/>
      <w:marTop w:val="0"/>
      <w:marBottom w:val="0"/>
      <w:divBdr>
        <w:top w:val="none" w:sz="0" w:space="0" w:color="auto"/>
        <w:left w:val="none" w:sz="0" w:space="0" w:color="auto"/>
        <w:bottom w:val="none" w:sz="0" w:space="0" w:color="auto"/>
        <w:right w:val="none" w:sz="0" w:space="0" w:color="auto"/>
      </w:divBdr>
    </w:div>
    <w:div w:id="126748731">
      <w:bodyDiv w:val="1"/>
      <w:marLeft w:val="0"/>
      <w:marRight w:val="0"/>
      <w:marTop w:val="0"/>
      <w:marBottom w:val="0"/>
      <w:divBdr>
        <w:top w:val="none" w:sz="0" w:space="0" w:color="auto"/>
        <w:left w:val="none" w:sz="0" w:space="0" w:color="auto"/>
        <w:bottom w:val="none" w:sz="0" w:space="0" w:color="auto"/>
        <w:right w:val="none" w:sz="0" w:space="0" w:color="auto"/>
      </w:divBdr>
    </w:div>
    <w:div w:id="242759424">
      <w:bodyDiv w:val="1"/>
      <w:marLeft w:val="0"/>
      <w:marRight w:val="0"/>
      <w:marTop w:val="0"/>
      <w:marBottom w:val="0"/>
      <w:divBdr>
        <w:top w:val="none" w:sz="0" w:space="0" w:color="auto"/>
        <w:left w:val="none" w:sz="0" w:space="0" w:color="auto"/>
        <w:bottom w:val="none" w:sz="0" w:space="0" w:color="auto"/>
        <w:right w:val="none" w:sz="0" w:space="0" w:color="auto"/>
      </w:divBdr>
    </w:div>
    <w:div w:id="283969683">
      <w:bodyDiv w:val="1"/>
      <w:marLeft w:val="0"/>
      <w:marRight w:val="0"/>
      <w:marTop w:val="0"/>
      <w:marBottom w:val="0"/>
      <w:divBdr>
        <w:top w:val="none" w:sz="0" w:space="0" w:color="auto"/>
        <w:left w:val="none" w:sz="0" w:space="0" w:color="auto"/>
        <w:bottom w:val="none" w:sz="0" w:space="0" w:color="auto"/>
        <w:right w:val="none" w:sz="0" w:space="0" w:color="auto"/>
      </w:divBdr>
    </w:div>
    <w:div w:id="293413967">
      <w:bodyDiv w:val="1"/>
      <w:marLeft w:val="0"/>
      <w:marRight w:val="0"/>
      <w:marTop w:val="0"/>
      <w:marBottom w:val="0"/>
      <w:divBdr>
        <w:top w:val="none" w:sz="0" w:space="0" w:color="auto"/>
        <w:left w:val="none" w:sz="0" w:space="0" w:color="auto"/>
        <w:bottom w:val="none" w:sz="0" w:space="0" w:color="auto"/>
        <w:right w:val="none" w:sz="0" w:space="0" w:color="auto"/>
      </w:divBdr>
    </w:div>
    <w:div w:id="643005393">
      <w:bodyDiv w:val="1"/>
      <w:marLeft w:val="0"/>
      <w:marRight w:val="0"/>
      <w:marTop w:val="0"/>
      <w:marBottom w:val="0"/>
      <w:divBdr>
        <w:top w:val="none" w:sz="0" w:space="0" w:color="auto"/>
        <w:left w:val="none" w:sz="0" w:space="0" w:color="auto"/>
        <w:bottom w:val="none" w:sz="0" w:space="0" w:color="auto"/>
        <w:right w:val="none" w:sz="0" w:space="0" w:color="auto"/>
      </w:divBdr>
    </w:div>
    <w:div w:id="654382256">
      <w:bodyDiv w:val="1"/>
      <w:marLeft w:val="0"/>
      <w:marRight w:val="0"/>
      <w:marTop w:val="0"/>
      <w:marBottom w:val="0"/>
      <w:divBdr>
        <w:top w:val="none" w:sz="0" w:space="0" w:color="auto"/>
        <w:left w:val="none" w:sz="0" w:space="0" w:color="auto"/>
        <w:bottom w:val="none" w:sz="0" w:space="0" w:color="auto"/>
        <w:right w:val="none" w:sz="0" w:space="0" w:color="auto"/>
      </w:divBdr>
    </w:div>
    <w:div w:id="794443253">
      <w:bodyDiv w:val="1"/>
      <w:marLeft w:val="0"/>
      <w:marRight w:val="0"/>
      <w:marTop w:val="0"/>
      <w:marBottom w:val="0"/>
      <w:divBdr>
        <w:top w:val="none" w:sz="0" w:space="0" w:color="auto"/>
        <w:left w:val="none" w:sz="0" w:space="0" w:color="auto"/>
        <w:bottom w:val="none" w:sz="0" w:space="0" w:color="auto"/>
        <w:right w:val="none" w:sz="0" w:space="0" w:color="auto"/>
      </w:divBdr>
    </w:div>
    <w:div w:id="989286207">
      <w:bodyDiv w:val="1"/>
      <w:marLeft w:val="0"/>
      <w:marRight w:val="0"/>
      <w:marTop w:val="0"/>
      <w:marBottom w:val="0"/>
      <w:divBdr>
        <w:top w:val="none" w:sz="0" w:space="0" w:color="auto"/>
        <w:left w:val="none" w:sz="0" w:space="0" w:color="auto"/>
        <w:bottom w:val="none" w:sz="0" w:space="0" w:color="auto"/>
        <w:right w:val="none" w:sz="0" w:space="0" w:color="auto"/>
      </w:divBdr>
    </w:div>
    <w:div w:id="1004018335">
      <w:bodyDiv w:val="1"/>
      <w:marLeft w:val="0"/>
      <w:marRight w:val="0"/>
      <w:marTop w:val="0"/>
      <w:marBottom w:val="0"/>
      <w:divBdr>
        <w:top w:val="none" w:sz="0" w:space="0" w:color="auto"/>
        <w:left w:val="none" w:sz="0" w:space="0" w:color="auto"/>
        <w:bottom w:val="none" w:sz="0" w:space="0" w:color="auto"/>
        <w:right w:val="none" w:sz="0" w:space="0" w:color="auto"/>
      </w:divBdr>
    </w:div>
    <w:div w:id="1026760083">
      <w:bodyDiv w:val="1"/>
      <w:marLeft w:val="0"/>
      <w:marRight w:val="0"/>
      <w:marTop w:val="0"/>
      <w:marBottom w:val="0"/>
      <w:divBdr>
        <w:top w:val="none" w:sz="0" w:space="0" w:color="auto"/>
        <w:left w:val="none" w:sz="0" w:space="0" w:color="auto"/>
        <w:bottom w:val="none" w:sz="0" w:space="0" w:color="auto"/>
        <w:right w:val="none" w:sz="0" w:space="0" w:color="auto"/>
      </w:divBdr>
    </w:div>
    <w:div w:id="1203904771">
      <w:bodyDiv w:val="1"/>
      <w:marLeft w:val="0"/>
      <w:marRight w:val="0"/>
      <w:marTop w:val="0"/>
      <w:marBottom w:val="0"/>
      <w:divBdr>
        <w:top w:val="none" w:sz="0" w:space="0" w:color="auto"/>
        <w:left w:val="none" w:sz="0" w:space="0" w:color="auto"/>
        <w:bottom w:val="none" w:sz="0" w:space="0" w:color="auto"/>
        <w:right w:val="none" w:sz="0" w:space="0" w:color="auto"/>
      </w:divBdr>
    </w:div>
    <w:div w:id="1279483091">
      <w:bodyDiv w:val="1"/>
      <w:marLeft w:val="0"/>
      <w:marRight w:val="0"/>
      <w:marTop w:val="0"/>
      <w:marBottom w:val="0"/>
      <w:divBdr>
        <w:top w:val="none" w:sz="0" w:space="0" w:color="auto"/>
        <w:left w:val="none" w:sz="0" w:space="0" w:color="auto"/>
        <w:bottom w:val="none" w:sz="0" w:space="0" w:color="auto"/>
        <w:right w:val="none" w:sz="0" w:space="0" w:color="auto"/>
      </w:divBdr>
    </w:div>
    <w:div w:id="1399478384">
      <w:bodyDiv w:val="1"/>
      <w:marLeft w:val="0"/>
      <w:marRight w:val="0"/>
      <w:marTop w:val="0"/>
      <w:marBottom w:val="0"/>
      <w:divBdr>
        <w:top w:val="none" w:sz="0" w:space="0" w:color="auto"/>
        <w:left w:val="none" w:sz="0" w:space="0" w:color="auto"/>
        <w:bottom w:val="none" w:sz="0" w:space="0" w:color="auto"/>
        <w:right w:val="none" w:sz="0" w:space="0" w:color="auto"/>
      </w:divBdr>
    </w:div>
    <w:div w:id="1492142254">
      <w:bodyDiv w:val="1"/>
      <w:marLeft w:val="0"/>
      <w:marRight w:val="0"/>
      <w:marTop w:val="0"/>
      <w:marBottom w:val="0"/>
      <w:divBdr>
        <w:top w:val="none" w:sz="0" w:space="0" w:color="auto"/>
        <w:left w:val="none" w:sz="0" w:space="0" w:color="auto"/>
        <w:bottom w:val="none" w:sz="0" w:space="0" w:color="auto"/>
        <w:right w:val="none" w:sz="0" w:space="0" w:color="auto"/>
      </w:divBdr>
    </w:div>
    <w:div w:id="1670594228">
      <w:bodyDiv w:val="1"/>
      <w:marLeft w:val="0"/>
      <w:marRight w:val="0"/>
      <w:marTop w:val="0"/>
      <w:marBottom w:val="0"/>
      <w:divBdr>
        <w:top w:val="none" w:sz="0" w:space="0" w:color="auto"/>
        <w:left w:val="none" w:sz="0" w:space="0" w:color="auto"/>
        <w:bottom w:val="none" w:sz="0" w:space="0" w:color="auto"/>
        <w:right w:val="none" w:sz="0" w:space="0" w:color="auto"/>
      </w:divBdr>
    </w:div>
    <w:div w:id="1719740742">
      <w:bodyDiv w:val="1"/>
      <w:marLeft w:val="0"/>
      <w:marRight w:val="0"/>
      <w:marTop w:val="0"/>
      <w:marBottom w:val="0"/>
      <w:divBdr>
        <w:top w:val="none" w:sz="0" w:space="0" w:color="auto"/>
        <w:left w:val="none" w:sz="0" w:space="0" w:color="auto"/>
        <w:bottom w:val="none" w:sz="0" w:space="0" w:color="auto"/>
        <w:right w:val="none" w:sz="0" w:space="0" w:color="auto"/>
      </w:divBdr>
    </w:div>
    <w:div w:id="1841507831">
      <w:bodyDiv w:val="1"/>
      <w:marLeft w:val="0"/>
      <w:marRight w:val="0"/>
      <w:marTop w:val="0"/>
      <w:marBottom w:val="0"/>
      <w:divBdr>
        <w:top w:val="none" w:sz="0" w:space="0" w:color="auto"/>
        <w:left w:val="none" w:sz="0" w:space="0" w:color="auto"/>
        <w:bottom w:val="none" w:sz="0" w:space="0" w:color="auto"/>
        <w:right w:val="none" w:sz="0" w:space="0" w:color="auto"/>
      </w:divBdr>
    </w:div>
    <w:div w:id="1949854041">
      <w:bodyDiv w:val="1"/>
      <w:marLeft w:val="0"/>
      <w:marRight w:val="0"/>
      <w:marTop w:val="0"/>
      <w:marBottom w:val="0"/>
      <w:divBdr>
        <w:top w:val="none" w:sz="0" w:space="0" w:color="auto"/>
        <w:left w:val="none" w:sz="0" w:space="0" w:color="auto"/>
        <w:bottom w:val="none" w:sz="0" w:space="0" w:color="auto"/>
        <w:right w:val="none" w:sz="0" w:space="0" w:color="auto"/>
      </w:divBdr>
    </w:div>
    <w:div w:id="1966958959">
      <w:bodyDiv w:val="1"/>
      <w:marLeft w:val="0"/>
      <w:marRight w:val="0"/>
      <w:marTop w:val="0"/>
      <w:marBottom w:val="0"/>
      <w:divBdr>
        <w:top w:val="none" w:sz="0" w:space="0" w:color="auto"/>
        <w:left w:val="none" w:sz="0" w:space="0" w:color="auto"/>
        <w:bottom w:val="none" w:sz="0" w:space="0" w:color="auto"/>
        <w:right w:val="none" w:sz="0" w:space="0" w:color="auto"/>
      </w:divBdr>
    </w:div>
    <w:div w:id="1983078334">
      <w:bodyDiv w:val="1"/>
      <w:marLeft w:val="0"/>
      <w:marRight w:val="0"/>
      <w:marTop w:val="0"/>
      <w:marBottom w:val="0"/>
      <w:divBdr>
        <w:top w:val="none" w:sz="0" w:space="0" w:color="auto"/>
        <w:left w:val="none" w:sz="0" w:space="0" w:color="auto"/>
        <w:bottom w:val="none" w:sz="0" w:space="0" w:color="auto"/>
        <w:right w:val="none" w:sz="0" w:space="0" w:color="auto"/>
      </w:divBdr>
    </w:div>
    <w:div w:id="2009868823">
      <w:bodyDiv w:val="1"/>
      <w:marLeft w:val="0"/>
      <w:marRight w:val="0"/>
      <w:marTop w:val="0"/>
      <w:marBottom w:val="0"/>
      <w:divBdr>
        <w:top w:val="none" w:sz="0" w:space="0" w:color="auto"/>
        <w:left w:val="none" w:sz="0" w:space="0" w:color="auto"/>
        <w:bottom w:val="none" w:sz="0" w:space="0" w:color="auto"/>
        <w:right w:val="none" w:sz="0" w:space="0" w:color="auto"/>
      </w:divBdr>
    </w:div>
    <w:div w:id="208949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99372-BC3B-4609-8DAA-8CC258A1E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Pages>
  <Words>117</Words>
  <Characters>960</Characters>
  <Application>Microsoft Office Word</Application>
  <DocSecurity>0</DocSecurity>
  <Lines>25</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Babayan</dc:creator>
  <cp:keywords>https://mul2.gov.am/tasks/1160412/oneclick?token=a92f5bf42d28a1e99cf4fcdecdb8639d</cp:keywords>
  <cp:lastModifiedBy>Lusine Sargsyan</cp:lastModifiedBy>
  <cp:revision>67</cp:revision>
  <cp:lastPrinted>2022-04-06T07:33:00Z</cp:lastPrinted>
  <dcterms:created xsi:type="dcterms:W3CDTF">2024-03-22T07:58:00Z</dcterms:created>
  <dcterms:modified xsi:type="dcterms:W3CDTF">2025-09-03T12:48:00Z</dcterms:modified>
</cp:coreProperties>
</file>