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5A91" w:rsidRDefault="00945A91" w:rsidP="00945A91">
      <w:pPr>
        <w:spacing w:after="0" w:line="360" w:lineRule="auto"/>
        <w:jc w:val="center"/>
        <w:rPr>
          <w:rFonts w:ascii="GHEA Grapalat" w:hAnsi="GHEA Grapalat"/>
          <w:b/>
          <w:sz w:val="24"/>
          <w:szCs w:val="24"/>
          <w:lang w:val="af-ZA"/>
        </w:rPr>
      </w:pPr>
      <w:r>
        <w:rPr>
          <w:rFonts w:ascii="GHEA Grapalat" w:hAnsi="GHEA Grapalat" w:cs="Sylfaen"/>
          <w:b/>
          <w:sz w:val="24"/>
          <w:szCs w:val="24"/>
          <w:lang w:val="de-DE"/>
        </w:rPr>
        <w:t>ԱՄՓՈՓԱԹԵՐԹ</w:t>
      </w:r>
    </w:p>
    <w:p w:rsidR="00945A91" w:rsidRDefault="00945A91" w:rsidP="00945A91">
      <w:pPr>
        <w:spacing w:after="0" w:line="360" w:lineRule="auto"/>
        <w:jc w:val="center"/>
        <w:rPr>
          <w:rFonts w:ascii="GHEA Grapalat" w:eastAsia="Times New Roman" w:hAnsi="GHEA Grapalat" w:cs="Sylfaen"/>
          <w:b/>
          <w:sz w:val="24"/>
          <w:szCs w:val="24"/>
          <w:lang w:val="hy-AM"/>
        </w:rPr>
      </w:pPr>
      <w:r>
        <w:rPr>
          <w:rFonts w:ascii="GHEA Grapalat" w:hAnsi="GHEA Grapalat"/>
          <w:b/>
          <w:sz w:val="24"/>
          <w:szCs w:val="24"/>
          <w:lang w:val="hy-AM"/>
        </w:rPr>
        <w:t>«</w:t>
      </w:r>
      <w:r>
        <w:rPr>
          <w:rFonts w:ascii="GHEA Grapalat" w:eastAsia="Times New Roman" w:hAnsi="GHEA Grapalat"/>
          <w:b/>
          <w:sz w:val="24"/>
          <w:szCs w:val="24"/>
          <w:lang w:val="hy-AM" w:eastAsia="x-none"/>
        </w:rPr>
        <w:t>ՀԱՅԱՍՏԱՆԻ ՀԱՆՐԱՊԵՏՈՒԹՅԱՆ</w:t>
      </w:r>
      <w:r>
        <w:rPr>
          <w:rFonts w:ascii="GHEA Grapalat" w:hAnsi="GHEA Grapalat"/>
          <w:b/>
          <w:bCs/>
          <w:sz w:val="24"/>
          <w:szCs w:val="24"/>
          <w:shd w:val="clear" w:color="auto" w:fill="FFFFFF"/>
          <w:lang w:val="hy-AM"/>
        </w:rPr>
        <w:t xml:space="preserve"> ԿԱՌԱՎԱՐՈՒԹՅԱՆ 2014 ԹՎԱԿԱՆԻ ԱՊՐԻԼԻ 17-Ի N 534-Ն ՈՐՈՇՄԱՆ ՄԵՋ ՓՈՓՈԽՈՒԹՅՈՒՆ ԵՎ ԼՐԱՑՈՒՄ ԿԱՏԱՐԵԼՈՒ ՄԱՍԻՆ</w:t>
      </w:r>
      <w:r>
        <w:rPr>
          <w:rFonts w:ascii="GHEA Grapalat" w:hAnsi="GHEA Grapalat"/>
          <w:b/>
          <w:sz w:val="24"/>
          <w:szCs w:val="24"/>
          <w:lang w:val="hy-AM"/>
        </w:rPr>
        <w:t xml:space="preserve">» </w:t>
      </w:r>
      <w:r>
        <w:rPr>
          <w:rFonts w:ascii="GHEA Grapalat" w:eastAsia="Times New Roman" w:hAnsi="GHEA Grapalat" w:cs="Sylfaen"/>
          <w:b/>
          <w:sz w:val="24"/>
          <w:szCs w:val="24"/>
          <w:lang w:val="hy-AM"/>
        </w:rPr>
        <w:t>ՀԱՅԱՍՏԱՆԻ ՀԱՆՐԱՊԵՏՈՒԹՅԱՆ ԿԱՌԱՎԱՐՈՒԹՅԱՆ</w:t>
      </w:r>
      <w:r>
        <w:rPr>
          <w:rFonts w:ascii="GHEA Grapalat" w:eastAsia="Times New Roman" w:hAnsi="GHEA Grapalat" w:cs="Sylfaen"/>
          <w:b/>
          <w:sz w:val="24"/>
          <w:szCs w:val="24"/>
          <w:lang w:val="af-ZA"/>
        </w:rPr>
        <w:t xml:space="preserve"> </w:t>
      </w:r>
      <w:r>
        <w:rPr>
          <w:rFonts w:ascii="GHEA Grapalat" w:eastAsia="Times New Roman" w:hAnsi="GHEA Grapalat" w:cs="Sylfaen"/>
          <w:b/>
          <w:sz w:val="24"/>
          <w:szCs w:val="24"/>
          <w:lang w:val="hy-AM"/>
        </w:rPr>
        <w:t>ՈՐՈՇՄԱՆ ՆԱԽԱԳԾԻ</w:t>
      </w:r>
    </w:p>
    <w:p w:rsidR="00945A91" w:rsidRDefault="00945A91" w:rsidP="00945A91">
      <w:pPr>
        <w:spacing w:after="0" w:line="360" w:lineRule="auto"/>
        <w:jc w:val="center"/>
        <w:rPr>
          <w:rFonts w:ascii="GHEA Grapalat" w:eastAsia="Times New Roman" w:hAnsi="GHEA Grapalat" w:cs="Sylfaen"/>
          <w:b/>
          <w:sz w:val="24"/>
          <w:szCs w:val="24"/>
          <w:lang w:val="hy-AM"/>
        </w:rPr>
      </w:pPr>
    </w:p>
    <w:tbl>
      <w:tblPr>
        <w:tblStyle w:val="TableGrid1"/>
        <w:tblW w:w="12950" w:type="dxa"/>
        <w:tblInd w:w="137" w:type="dxa"/>
        <w:tblLook w:val="04A0" w:firstRow="1" w:lastRow="0" w:firstColumn="1" w:lastColumn="0" w:noHBand="0" w:noVBand="1"/>
      </w:tblPr>
      <w:tblGrid>
        <w:gridCol w:w="9497"/>
        <w:gridCol w:w="3453"/>
      </w:tblGrid>
      <w:tr w:rsidR="00945A91" w:rsidTr="00945A91">
        <w:tc>
          <w:tcPr>
            <w:tcW w:w="949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1. ՀՀ էկոնոմիկայի նախարարություն</w:t>
            </w:r>
          </w:p>
        </w:tc>
        <w:tc>
          <w:tcPr>
            <w:tcW w:w="3453" w:type="dxa"/>
            <w:tcBorders>
              <w:top w:val="single" w:sz="4" w:space="0" w:color="auto"/>
              <w:left w:val="single" w:sz="4" w:space="0" w:color="auto"/>
              <w:bottom w:val="single" w:sz="4" w:space="0" w:color="auto"/>
              <w:right w:val="single" w:sz="4" w:space="0" w:color="auto"/>
            </w:tcBorders>
            <w:shd w:val="clear" w:color="auto" w:fill="BFBFBF"/>
            <w:hideMark/>
          </w:tcPr>
          <w:p w:rsidR="00945A91" w:rsidRDefault="00945A91">
            <w:pPr>
              <w:spacing w:line="360" w:lineRule="auto"/>
              <w:jc w:val="center"/>
              <w:rPr>
                <w:rFonts w:ascii="GHEA Grapalat" w:hAnsi="GHEA Grapalat"/>
                <w:sz w:val="24"/>
                <w:szCs w:val="24"/>
                <w:lang w:val="hy-AM"/>
              </w:rPr>
            </w:pPr>
            <w:r>
              <w:rPr>
                <w:rFonts w:ascii="GHEA Grapalat" w:hAnsi="GHEA Grapalat"/>
                <w:sz w:val="24"/>
                <w:szCs w:val="24"/>
                <w:lang w:val="hy-AM"/>
              </w:rPr>
              <w:t>11.0</w:t>
            </w:r>
            <w:r>
              <w:rPr>
                <w:rFonts w:ascii="GHEA Grapalat" w:hAnsi="GHEA Grapalat"/>
                <w:sz w:val="24"/>
                <w:szCs w:val="24"/>
              </w:rPr>
              <w:t>4</w:t>
            </w:r>
            <w:r>
              <w:rPr>
                <w:rFonts w:ascii="GHEA Grapalat" w:hAnsi="GHEA Grapalat"/>
                <w:sz w:val="24"/>
                <w:szCs w:val="24"/>
                <w:lang w:val="hy-AM"/>
              </w:rPr>
              <w:t>.2025 թ.</w:t>
            </w:r>
          </w:p>
        </w:tc>
      </w:tr>
      <w:tr w:rsidR="00945A91" w:rsidTr="00945A91">
        <w:tc>
          <w:tcPr>
            <w:tcW w:w="0" w:type="auto"/>
            <w:vMerge/>
            <w:tcBorders>
              <w:top w:val="single" w:sz="4" w:space="0" w:color="auto"/>
              <w:left w:val="single" w:sz="4" w:space="0" w:color="auto"/>
              <w:bottom w:val="single" w:sz="4" w:space="0" w:color="auto"/>
              <w:right w:val="single" w:sz="4" w:space="0" w:color="auto"/>
            </w:tcBorders>
            <w:vAlign w:val="center"/>
            <w:hideMark/>
          </w:tcPr>
          <w:p w:rsidR="00945A91" w:rsidRDefault="00945A91">
            <w:pPr>
              <w:spacing w:line="240" w:lineRule="auto"/>
              <w:rPr>
                <w:rFonts w:ascii="GHEA Grapalat" w:eastAsia="Times New Roman" w:hAnsi="GHEA Grapalat" w:cs="Sylfaen"/>
                <w:b/>
                <w:sz w:val="24"/>
                <w:szCs w:val="24"/>
                <w:lang w:val="hy-AM" w:eastAsia="ru-RU"/>
              </w:rPr>
            </w:pPr>
          </w:p>
        </w:tc>
        <w:tc>
          <w:tcPr>
            <w:tcW w:w="345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jc w:val="center"/>
              <w:rPr>
                <w:rFonts w:ascii="GHEA Grapalat" w:hAnsi="GHEA Grapalat"/>
                <w:b/>
                <w:bCs/>
                <w:sz w:val="24"/>
                <w:szCs w:val="24"/>
                <w:shd w:val="clear" w:color="auto" w:fill="FFFFFF"/>
                <w:lang w:val="hy-AM"/>
              </w:rPr>
            </w:pPr>
            <w:r>
              <w:rPr>
                <w:rFonts w:ascii="GHEA Grapalat" w:hAnsi="GHEA Grapalat"/>
                <w:sz w:val="24"/>
                <w:szCs w:val="24"/>
                <w:lang w:val="hy-AM"/>
              </w:rPr>
              <w:t>N 01/7924-2025</w:t>
            </w:r>
          </w:p>
        </w:tc>
      </w:tr>
      <w:tr w:rsidR="00945A91" w:rsidTr="00945A91">
        <w:tc>
          <w:tcPr>
            <w:tcW w:w="9497" w:type="dxa"/>
            <w:tcBorders>
              <w:top w:val="single" w:sz="4" w:space="0" w:color="auto"/>
              <w:left w:val="single" w:sz="4" w:space="0" w:color="auto"/>
              <w:bottom w:val="single" w:sz="4" w:space="0" w:color="auto"/>
              <w:right w:val="single" w:sz="4" w:space="0" w:color="auto"/>
            </w:tcBorders>
            <w:vAlign w:val="center"/>
            <w:hideMark/>
          </w:tcPr>
          <w:p w:rsidR="00945A91" w:rsidRDefault="00945A91">
            <w:pPr>
              <w:suppressAutoHyphens/>
              <w:spacing w:line="360" w:lineRule="auto"/>
              <w:ind w:firstLine="596"/>
              <w:jc w:val="both"/>
              <w:rPr>
                <w:rFonts w:ascii="GHEA Grapalat" w:eastAsia="Times New Roman" w:hAnsi="GHEA Grapalat" w:cs="Sylfaen"/>
                <w:sz w:val="24"/>
                <w:szCs w:val="24"/>
                <w:lang w:val="hy-AM" w:eastAsia="ru-RU"/>
              </w:rPr>
            </w:pPr>
            <w:r>
              <w:rPr>
                <w:rFonts w:ascii="GHEA Grapalat" w:eastAsia="NSimSun" w:hAnsi="GHEA Grapalat" w:cs="GHEA Grapalat"/>
                <w:bCs/>
                <w:kern w:val="2"/>
                <w:sz w:val="24"/>
                <w:szCs w:val="24"/>
                <w:lang w:val="hy-AM" w:eastAsia="zh-CN" w:bidi="hi-IN"/>
              </w:rPr>
              <w:t>Հայտնում ենք, որ ողջունում ենք վարչարարության գործընթացների թվայնացումն ու գործատուների համար թվային լուծումների ներդրմանն ուղղված նախաձեռնությունները։</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r w:rsidR="00945A91" w:rsidTr="00945A91">
        <w:tc>
          <w:tcPr>
            <w:tcW w:w="949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 xml:space="preserve">2. </w:t>
            </w:r>
            <w:r>
              <w:rPr>
                <w:rFonts w:ascii="GHEA Grapalat" w:hAnsi="GHEA Grapalat" w:cs="Sylfaen"/>
                <w:b/>
                <w:sz w:val="24"/>
                <w:szCs w:val="24"/>
                <w:shd w:val="clear" w:color="auto" w:fill="BFBFBF" w:themeFill="background1" w:themeFillShade="BF"/>
                <w:lang w:val="hy-AM"/>
              </w:rPr>
              <w:t>ՀՀ</w:t>
            </w:r>
            <w:r>
              <w:rPr>
                <w:rFonts w:ascii="GHEA Grapalat" w:hAnsi="GHEA Grapalat"/>
                <w:b/>
                <w:sz w:val="24"/>
                <w:szCs w:val="24"/>
                <w:shd w:val="clear" w:color="auto" w:fill="BFBFBF" w:themeFill="background1" w:themeFillShade="BF"/>
                <w:lang w:val="hy-AM"/>
              </w:rPr>
              <w:t xml:space="preserve"> </w:t>
            </w:r>
            <w:r>
              <w:rPr>
                <w:rFonts w:ascii="GHEA Grapalat" w:hAnsi="GHEA Grapalat" w:cs="Sylfaen"/>
                <w:b/>
                <w:sz w:val="24"/>
                <w:szCs w:val="24"/>
                <w:shd w:val="clear" w:color="auto" w:fill="BFBFBF" w:themeFill="background1" w:themeFillShade="BF"/>
                <w:lang w:val="hy-AM"/>
              </w:rPr>
              <w:t>բարձր տեխնոլոգիական արդյունաբերության</w:t>
            </w:r>
            <w:r>
              <w:rPr>
                <w:rFonts w:ascii="GHEA Grapalat" w:hAnsi="GHEA Grapalat"/>
                <w:b/>
                <w:sz w:val="24"/>
                <w:szCs w:val="24"/>
                <w:shd w:val="clear" w:color="auto" w:fill="BFBFBF" w:themeFill="background1" w:themeFillShade="BF"/>
                <w:lang w:val="hy-AM"/>
              </w:rPr>
              <w:t xml:space="preserve"> </w:t>
            </w:r>
            <w:r>
              <w:rPr>
                <w:rFonts w:ascii="GHEA Grapalat" w:hAnsi="GHEA Grapalat" w:cs="Sylfaen"/>
                <w:b/>
                <w:sz w:val="24"/>
                <w:szCs w:val="24"/>
                <w:shd w:val="clear" w:color="auto" w:fill="BFBFBF" w:themeFill="background1" w:themeFillShade="BF"/>
                <w:lang w:val="hy-AM"/>
              </w:rPr>
              <w:t>նախա</w:t>
            </w:r>
            <w:r>
              <w:rPr>
                <w:rFonts w:ascii="GHEA Grapalat" w:hAnsi="GHEA Grapalat" w:cs="Verdana"/>
                <w:b/>
                <w:sz w:val="24"/>
                <w:szCs w:val="24"/>
                <w:shd w:val="clear" w:color="auto" w:fill="BFBFBF" w:themeFill="background1" w:themeFillShade="BF"/>
                <w:lang w:val="hy-AM"/>
              </w:rPr>
              <w:t>ր</w:t>
            </w:r>
            <w:r>
              <w:rPr>
                <w:rFonts w:ascii="GHEA Grapalat" w:hAnsi="GHEA Grapalat" w:cs="Sylfaen"/>
                <w:b/>
                <w:sz w:val="24"/>
                <w:szCs w:val="24"/>
                <w:shd w:val="clear" w:color="auto" w:fill="BFBFBF" w:themeFill="background1" w:themeFillShade="BF"/>
                <w:lang w:val="hy-AM"/>
              </w:rPr>
              <w:t>ա</w:t>
            </w:r>
            <w:r>
              <w:rPr>
                <w:rFonts w:ascii="GHEA Grapalat" w:hAnsi="GHEA Grapalat" w:cs="Verdana"/>
                <w:b/>
                <w:sz w:val="24"/>
                <w:szCs w:val="24"/>
                <w:shd w:val="clear" w:color="auto" w:fill="BFBFBF" w:themeFill="background1" w:themeFillShade="BF"/>
                <w:lang w:val="hy-AM"/>
              </w:rPr>
              <w:t>ր</w:t>
            </w:r>
            <w:r>
              <w:rPr>
                <w:rFonts w:ascii="GHEA Grapalat" w:hAnsi="GHEA Grapalat" w:cs="Sylfaen"/>
                <w:b/>
                <w:sz w:val="24"/>
                <w:szCs w:val="24"/>
                <w:shd w:val="clear" w:color="auto" w:fill="BFBFBF" w:themeFill="background1" w:themeFillShade="BF"/>
                <w:lang w:val="hy-AM"/>
              </w:rPr>
              <w:t>ություն</w:t>
            </w:r>
          </w:p>
        </w:tc>
        <w:tc>
          <w:tcPr>
            <w:tcW w:w="3453" w:type="dxa"/>
            <w:tcBorders>
              <w:top w:val="single" w:sz="4" w:space="0" w:color="auto"/>
              <w:left w:val="single" w:sz="4" w:space="0" w:color="auto"/>
              <w:bottom w:val="single" w:sz="4" w:space="0" w:color="auto"/>
              <w:right w:val="single" w:sz="4" w:space="0" w:color="auto"/>
            </w:tcBorders>
            <w:shd w:val="clear" w:color="auto" w:fill="BFBFBF"/>
            <w:hideMark/>
          </w:tcPr>
          <w:p w:rsidR="00945A91" w:rsidRDefault="00945A91">
            <w:pPr>
              <w:spacing w:line="360" w:lineRule="auto"/>
              <w:jc w:val="center"/>
              <w:rPr>
                <w:rFonts w:ascii="GHEA Grapalat" w:hAnsi="GHEA Grapalat"/>
                <w:sz w:val="24"/>
                <w:szCs w:val="24"/>
                <w:lang w:val="hy-AM"/>
              </w:rPr>
            </w:pPr>
            <w:r>
              <w:rPr>
                <w:rFonts w:ascii="GHEA Grapalat" w:hAnsi="GHEA Grapalat"/>
                <w:sz w:val="24"/>
                <w:szCs w:val="24"/>
              </w:rPr>
              <w:t>17</w:t>
            </w:r>
            <w:r>
              <w:rPr>
                <w:rFonts w:ascii="GHEA Grapalat" w:hAnsi="GHEA Grapalat"/>
                <w:sz w:val="24"/>
                <w:szCs w:val="24"/>
                <w:lang w:val="hy-AM"/>
              </w:rPr>
              <w:t>.0</w:t>
            </w:r>
            <w:r>
              <w:rPr>
                <w:rFonts w:ascii="GHEA Grapalat" w:hAnsi="GHEA Grapalat"/>
                <w:sz w:val="24"/>
                <w:szCs w:val="24"/>
              </w:rPr>
              <w:t>4</w:t>
            </w:r>
            <w:r>
              <w:rPr>
                <w:rFonts w:ascii="GHEA Grapalat" w:hAnsi="GHEA Grapalat"/>
                <w:sz w:val="24"/>
                <w:szCs w:val="24"/>
                <w:lang w:val="hy-AM"/>
              </w:rPr>
              <w:t>.2025 թ.</w:t>
            </w:r>
          </w:p>
        </w:tc>
      </w:tr>
      <w:tr w:rsidR="00945A91" w:rsidTr="00945A91">
        <w:tc>
          <w:tcPr>
            <w:tcW w:w="0" w:type="auto"/>
            <w:vMerge/>
            <w:tcBorders>
              <w:top w:val="single" w:sz="4" w:space="0" w:color="auto"/>
              <w:left w:val="single" w:sz="4" w:space="0" w:color="auto"/>
              <w:bottom w:val="single" w:sz="4" w:space="0" w:color="auto"/>
              <w:right w:val="single" w:sz="4" w:space="0" w:color="auto"/>
            </w:tcBorders>
            <w:vAlign w:val="center"/>
            <w:hideMark/>
          </w:tcPr>
          <w:p w:rsidR="00945A91" w:rsidRDefault="00945A91">
            <w:pPr>
              <w:spacing w:line="240" w:lineRule="auto"/>
              <w:rPr>
                <w:rFonts w:ascii="GHEA Grapalat" w:eastAsia="Times New Roman" w:hAnsi="GHEA Grapalat" w:cs="Sylfaen"/>
                <w:b/>
                <w:sz w:val="24"/>
                <w:szCs w:val="24"/>
                <w:lang w:val="hy-AM" w:eastAsia="ru-RU"/>
              </w:rPr>
            </w:pPr>
          </w:p>
        </w:tc>
        <w:tc>
          <w:tcPr>
            <w:tcW w:w="345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jc w:val="center"/>
              <w:rPr>
                <w:rFonts w:ascii="GHEA Grapalat" w:hAnsi="GHEA Grapalat"/>
                <w:b/>
                <w:bCs/>
                <w:sz w:val="24"/>
                <w:szCs w:val="24"/>
                <w:shd w:val="clear" w:color="auto" w:fill="FFFFFF"/>
                <w:lang w:val="hy-AM"/>
              </w:rPr>
            </w:pPr>
            <w:r>
              <w:rPr>
                <w:rFonts w:ascii="GHEA Grapalat" w:hAnsi="GHEA Grapalat"/>
                <w:sz w:val="24"/>
                <w:szCs w:val="24"/>
                <w:lang w:val="hy-AM"/>
              </w:rPr>
              <w:t>N 01/17.2/2935-2025</w:t>
            </w:r>
          </w:p>
        </w:tc>
      </w:tr>
      <w:tr w:rsidR="00945A91" w:rsidTr="00945A91">
        <w:trPr>
          <w:trHeight w:val="572"/>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ind w:firstLine="454"/>
              <w:jc w:val="both"/>
              <w:rPr>
                <w:rFonts w:ascii="GHEA Grapalat" w:eastAsia="NSimSun" w:hAnsi="GHEA Grapalat" w:cs="Lucida Sans"/>
                <w:kern w:val="2"/>
                <w:sz w:val="24"/>
                <w:szCs w:val="24"/>
                <w:lang w:val="hy-AM" w:eastAsia="zh-CN" w:bidi="hi-IN"/>
              </w:rPr>
            </w:pPr>
            <w:r>
              <w:rPr>
                <w:rFonts w:ascii="GHEA Grapalat" w:eastAsia="NSimSun" w:hAnsi="GHEA Grapalat" w:cs="Lucida Sans"/>
                <w:kern w:val="2"/>
                <w:sz w:val="24"/>
                <w:szCs w:val="24"/>
                <w:lang w:val="hy-AM" w:eastAsia="zh-CN" w:bidi="hi-IN"/>
              </w:rPr>
              <w:t>1.</w:t>
            </w:r>
            <w:r>
              <w:rPr>
                <w:rFonts w:ascii="GHEA Grapalat" w:eastAsia="NSimSun" w:hAnsi="GHEA Grapalat" w:cs="Lucida Sans"/>
                <w:kern w:val="2"/>
                <w:sz w:val="24"/>
                <w:szCs w:val="24"/>
                <w:lang w:val="hy-AM" w:eastAsia="zh-CN" w:bidi="hi-IN"/>
              </w:rPr>
              <w:tab/>
              <w:t>Հաշվի առնելով «Նորմատիվ իրավական ակտերի մասին» օրենքի 34-րդ հոդվածի 2-րդ մասով սահմանված պահանջը` առաջարկում եմ Նախագծի «Լ» ներքին (լոկալ) բնույթը փոխարինել «Ն» նորմատիվային բնույթով:</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ind w:firstLine="306"/>
              <w:jc w:val="center"/>
              <w:rPr>
                <w:rFonts w:ascii="GHEA Grapalat" w:eastAsia="Times New Roman" w:hAnsi="GHEA Grapalat" w:cs="Sylfaen"/>
                <w:sz w:val="24"/>
                <w:szCs w:val="24"/>
                <w:lang w:val="hy-AM" w:eastAsia="ru-RU"/>
              </w:rPr>
            </w:pPr>
            <w:r>
              <w:rPr>
                <w:rFonts w:ascii="GHEA Grapalat" w:eastAsia="Times New Roman" w:hAnsi="GHEA Grapalat" w:cs="Sylfaen"/>
                <w:sz w:val="24"/>
                <w:szCs w:val="24"/>
                <w:lang w:eastAsia="ru-RU"/>
              </w:rPr>
              <w:t xml:space="preserve">1. </w:t>
            </w:r>
            <w:r>
              <w:rPr>
                <w:rFonts w:ascii="GHEA Grapalat" w:eastAsia="Times New Roman" w:hAnsi="GHEA Grapalat" w:cs="Sylfaen"/>
                <w:sz w:val="24"/>
                <w:szCs w:val="24"/>
                <w:lang w:val="hy-AM" w:eastAsia="ru-RU"/>
              </w:rPr>
              <w:t>Ընդունվել է։</w:t>
            </w:r>
          </w:p>
        </w:tc>
      </w:tr>
      <w:tr w:rsidR="00945A91" w:rsidRPr="00945A91" w:rsidTr="00945A91">
        <w:trPr>
          <w:trHeight w:val="572"/>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ind w:firstLine="454"/>
              <w:jc w:val="both"/>
              <w:rPr>
                <w:rFonts w:ascii="GHEA Grapalat" w:eastAsia="NSimSun" w:hAnsi="GHEA Grapalat" w:cs="Lucida Sans"/>
                <w:kern w:val="2"/>
                <w:sz w:val="24"/>
                <w:szCs w:val="24"/>
                <w:lang w:val="hy-AM" w:eastAsia="zh-CN" w:bidi="hi-IN"/>
              </w:rPr>
            </w:pPr>
            <w:r>
              <w:rPr>
                <w:rFonts w:ascii="GHEA Grapalat" w:eastAsia="NSimSun" w:hAnsi="GHEA Grapalat" w:cs="Lucida Sans"/>
                <w:kern w:val="2"/>
                <w:sz w:val="24"/>
                <w:szCs w:val="24"/>
                <w:lang w:val="hy-AM" w:eastAsia="zh-CN" w:bidi="hi-IN"/>
              </w:rPr>
              <w:t>2.</w:t>
            </w:r>
            <w:r>
              <w:rPr>
                <w:rFonts w:ascii="GHEA Grapalat" w:eastAsia="NSimSun" w:hAnsi="GHEA Grapalat" w:cs="Lucida Sans"/>
                <w:kern w:val="2"/>
                <w:sz w:val="24"/>
                <w:szCs w:val="24"/>
                <w:lang w:val="hy-AM" w:eastAsia="zh-CN" w:bidi="hi-IN"/>
              </w:rPr>
              <w:tab/>
              <w:t xml:space="preserve">Նախագծի 1-ին կետի 1-ին ենթակետով նոր խմբագրությամբ շարադրվող Հայաստանի Հանրապետության կառավարության 2014 թվականի N 534-Ն որոշմամբ (այսուհետ՝ Որոշում) հաստատված հավելված 3-ի (այսուհետ՝ Հավելված) 13-րդ կետով նախատեսվում է կարգավորում, որի համաձայն աշխատանք փնտրողի առցանց եղանակով հաշվառման դեպքում՝ գործազուրկի կարգավիճակ տալու մասին որոշումը գեներացվում է անմիջապես, եթե թվային տվյալները բավարար են </w:t>
            </w:r>
            <w:r>
              <w:rPr>
                <w:rFonts w:ascii="GHEA Grapalat" w:eastAsia="NSimSun" w:hAnsi="GHEA Grapalat" w:cs="Lucida Sans"/>
                <w:kern w:val="2"/>
                <w:sz w:val="24"/>
                <w:szCs w:val="24"/>
                <w:lang w:val="hy-AM" w:eastAsia="zh-CN" w:bidi="hi-IN"/>
              </w:rPr>
              <w:lastRenderedPageBreak/>
              <w:t>այն կայացնելու համար, եթե ոչ՝ տարածքային կենտրոնի մասնագետը հինգ աշխատանքային օրվա ընթացքում ուսումնասիրում է գործը և դրան կցված փաստաթղթերը, որից հետո հաստատում կամ մերժում գործազուրկի կարգավիճակի տրամադրումը։ Մինչդեռ, Հավելվածով հստակ նկարագրված չեն գործազուրկի կարգավիճակի տրամադրումը մերժելու հիմքերը, ինչը հայեցողության որոշակի տեղ կարող է թողնել:</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lastRenderedPageBreak/>
              <w:t xml:space="preserve">2. Ընդունվել է ի դիտություն։ </w:t>
            </w:r>
          </w:p>
          <w:p w:rsidR="00945A91" w:rsidRDefault="00945A91">
            <w:pPr>
              <w:spacing w:line="360" w:lineRule="auto"/>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Գործազուրկի կարգավիճակի տրամադրումը չի կարող լինել հայեցողական որոշում, քանի որ «Զբաղվածության մասին» օրենքի 4-րդ </w:t>
            </w:r>
            <w:r>
              <w:rPr>
                <w:rFonts w:ascii="GHEA Grapalat" w:eastAsia="Times New Roman" w:hAnsi="GHEA Grapalat" w:cs="Sylfaen"/>
                <w:sz w:val="24"/>
                <w:szCs w:val="24"/>
                <w:lang w:val="hy-AM" w:eastAsia="ru-RU"/>
              </w:rPr>
              <w:lastRenderedPageBreak/>
              <w:t>հոդվածի 1-ին մասի 3-րդ կետով հստակ սահմանված է, թե ով կարող է լինել գործազուրկ և հետևաբար, մերժելու հիմք կարող է լինել նշված չափանիշներին չհամապատասխանելը։</w:t>
            </w:r>
          </w:p>
        </w:tc>
      </w:tr>
      <w:tr w:rsidR="00945A91" w:rsidTr="00945A91">
        <w:trPr>
          <w:trHeight w:val="572"/>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ind w:firstLine="454"/>
              <w:jc w:val="both"/>
              <w:rPr>
                <w:rFonts w:ascii="GHEA Grapalat" w:eastAsia="NSimSun" w:hAnsi="GHEA Grapalat" w:cs="Lucida Sans"/>
                <w:kern w:val="2"/>
                <w:sz w:val="24"/>
                <w:szCs w:val="24"/>
                <w:lang w:val="hy-AM" w:eastAsia="zh-CN" w:bidi="hi-IN"/>
              </w:rPr>
            </w:pPr>
            <w:r>
              <w:rPr>
                <w:rFonts w:ascii="GHEA Grapalat" w:eastAsia="NSimSun" w:hAnsi="GHEA Grapalat" w:cs="Lucida Sans"/>
                <w:kern w:val="2"/>
                <w:sz w:val="24"/>
                <w:szCs w:val="24"/>
                <w:lang w:val="hy-AM" w:eastAsia="zh-CN" w:bidi="hi-IN"/>
              </w:rPr>
              <w:lastRenderedPageBreak/>
              <w:t>3.</w:t>
            </w:r>
            <w:r>
              <w:rPr>
                <w:rFonts w:ascii="GHEA Grapalat" w:eastAsia="NSimSun" w:hAnsi="GHEA Grapalat" w:cs="Lucida Sans"/>
                <w:kern w:val="2"/>
                <w:sz w:val="24"/>
                <w:szCs w:val="24"/>
                <w:lang w:val="hy-AM" w:eastAsia="zh-CN" w:bidi="hi-IN"/>
              </w:rPr>
              <w:tab/>
              <w:t>Նախագծի 1-ին կետի 2-րդ ենթակետով Որոշման 9-րդ հավելվածում լրացվող նոր 6-րդ բաժնի 22-րդ կետով սահմանվում է, որ գործատուն գրանցվում է e-work.am հարթակում՝ տվյալները ձեռքով լրացման կամ էլեկտրոնային ստորագրության (eID, mID) միջոցով: Հարկ է նշել, այն որ Հայաստանի Հանրապետության կառավարության 2017 թվականի մայիսի 25-ի N 572-Ն որոշման պահանջի համաձայն՝ 2024 թվականի հունվարի 1-ից առցանց հանրային ծառայությունների մատուցման համակարգերում մուտքը պետք է իրականացվի բացառապես «Ես եմ» ազգային նույնականացման հարթակի միջոցով: Ավելին, «Ես եմ» ազգային նույնականացման հարթակն ապահովում է անձի խիստ նույնականացում՝ eID, mID և այլ մեխանիզմների համատեղ ինտեգրմամբ:</w:t>
            </w:r>
          </w:p>
          <w:p w:rsidR="00945A91" w:rsidRDefault="00945A91">
            <w:pPr>
              <w:spacing w:line="360" w:lineRule="auto"/>
              <w:ind w:firstLine="454"/>
              <w:jc w:val="both"/>
              <w:rPr>
                <w:rFonts w:ascii="GHEA Grapalat" w:eastAsia="NSimSun" w:hAnsi="GHEA Grapalat" w:cs="Lucida Sans"/>
                <w:kern w:val="2"/>
                <w:sz w:val="24"/>
                <w:szCs w:val="24"/>
                <w:lang w:val="hy-AM" w:eastAsia="zh-CN" w:bidi="hi-IN"/>
              </w:rPr>
            </w:pPr>
            <w:r>
              <w:rPr>
                <w:rFonts w:ascii="GHEA Grapalat" w:eastAsia="NSimSun" w:hAnsi="GHEA Grapalat" w:cs="Lucida Sans"/>
                <w:kern w:val="2"/>
                <w:sz w:val="24"/>
                <w:szCs w:val="24"/>
                <w:lang w:val="hy-AM" w:eastAsia="zh-CN" w:bidi="hi-IN"/>
              </w:rPr>
              <w:t>Այսպիսով, առաջարկում եմ գործատուի գրանցման գործընթացում անձի նույնականացումը նախատեսել «Ես եմ» ազգային նույնականացման հարթակի միջոցով: Նույն դիտարկումը վերաբերելի է նաև աշխատանք փնտրող անձի հարթակում գրանցմանը:</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ind w:firstLine="306"/>
              <w:jc w:val="center"/>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3. Ընդունվել է։</w:t>
            </w:r>
          </w:p>
        </w:tc>
      </w:tr>
      <w:tr w:rsidR="00945A91" w:rsidTr="00945A91">
        <w:trPr>
          <w:trHeight w:val="572"/>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ind w:firstLine="454"/>
              <w:jc w:val="both"/>
              <w:rPr>
                <w:rFonts w:ascii="GHEA Grapalat" w:eastAsia="NSimSun" w:hAnsi="GHEA Grapalat" w:cs="Lucida Sans"/>
                <w:kern w:val="2"/>
                <w:sz w:val="24"/>
                <w:szCs w:val="24"/>
                <w:lang w:val="hy-AM" w:eastAsia="zh-CN" w:bidi="hi-IN"/>
              </w:rPr>
            </w:pPr>
            <w:r>
              <w:rPr>
                <w:rFonts w:ascii="GHEA Grapalat" w:eastAsia="NSimSun" w:hAnsi="GHEA Grapalat" w:cs="Lucida Sans"/>
                <w:kern w:val="2"/>
                <w:sz w:val="24"/>
                <w:szCs w:val="24"/>
                <w:lang w:val="hy-AM" w:eastAsia="zh-CN" w:bidi="hi-IN"/>
              </w:rPr>
              <w:lastRenderedPageBreak/>
              <w:t>4. Միևնույն ժամանակ հիշյալ կետում «կազմակերպա-իրավական տեսակը» բառերն առաջարկում եմ փոխարինել «կազմակերպա-իրավական ձևը» բառերով՝ նկատի ունենալով Հայաստանի Հանրապետության քաղաքացիական օրենսգրքով և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օրենքով սահմանված պահանջները, իսկ «իրավաբանական հասցեն» բառերը՝ «իրավաբանական անձի գտնվելու վայրը» բառերով:</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ind w:firstLine="306"/>
              <w:jc w:val="center"/>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4. Ընդունվել է։</w:t>
            </w:r>
          </w:p>
        </w:tc>
      </w:tr>
      <w:tr w:rsidR="00945A91" w:rsidTr="00945A91">
        <w:tc>
          <w:tcPr>
            <w:tcW w:w="949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ind w:firstLine="306"/>
              <w:jc w:val="center"/>
              <w:rPr>
                <w:rFonts w:ascii="GHEA Grapalat" w:hAnsi="GHEA Grapalat"/>
                <w:sz w:val="24"/>
                <w:szCs w:val="24"/>
              </w:rPr>
            </w:pPr>
            <w:r>
              <w:rPr>
                <w:rFonts w:ascii="GHEA Grapalat" w:eastAsia="Times New Roman" w:hAnsi="GHEA Grapalat" w:cs="Sylfaen"/>
                <w:b/>
                <w:sz w:val="24"/>
                <w:szCs w:val="24"/>
                <w:lang w:val="hy-AM" w:eastAsia="ru-RU"/>
              </w:rPr>
              <w:t>3. ՀՀ ներքին գործերի նախարարություն</w:t>
            </w:r>
          </w:p>
        </w:tc>
        <w:tc>
          <w:tcPr>
            <w:tcW w:w="3453" w:type="dxa"/>
            <w:tcBorders>
              <w:top w:val="single" w:sz="4" w:space="0" w:color="auto"/>
              <w:left w:val="single" w:sz="4" w:space="0" w:color="auto"/>
              <w:bottom w:val="single" w:sz="4" w:space="0" w:color="auto"/>
              <w:right w:val="single" w:sz="4" w:space="0" w:color="auto"/>
            </w:tcBorders>
            <w:shd w:val="clear" w:color="auto" w:fill="BFBFBF"/>
            <w:hideMark/>
          </w:tcPr>
          <w:p w:rsidR="00945A91" w:rsidRDefault="00945A91">
            <w:pPr>
              <w:spacing w:line="360" w:lineRule="auto"/>
              <w:jc w:val="center"/>
              <w:rPr>
                <w:rFonts w:ascii="GHEA Grapalat" w:hAnsi="GHEA Grapalat"/>
                <w:sz w:val="24"/>
                <w:szCs w:val="24"/>
              </w:rPr>
            </w:pPr>
            <w:r>
              <w:rPr>
                <w:rFonts w:ascii="GHEA Grapalat" w:hAnsi="GHEA Grapalat"/>
                <w:sz w:val="24"/>
                <w:szCs w:val="24"/>
              </w:rPr>
              <w:t>19.05.2025 թ.</w:t>
            </w:r>
          </w:p>
        </w:tc>
      </w:tr>
      <w:tr w:rsidR="00945A91" w:rsidTr="00945A91">
        <w:tc>
          <w:tcPr>
            <w:tcW w:w="0" w:type="auto"/>
            <w:vMerge/>
            <w:tcBorders>
              <w:top w:val="single" w:sz="4" w:space="0" w:color="auto"/>
              <w:left w:val="single" w:sz="4" w:space="0" w:color="auto"/>
              <w:bottom w:val="single" w:sz="4" w:space="0" w:color="auto"/>
              <w:right w:val="single" w:sz="4" w:space="0" w:color="auto"/>
            </w:tcBorders>
            <w:vAlign w:val="center"/>
            <w:hideMark/>
          </w:tcPr>
          <w:p w:rsidR="00945A91" w:rsidRDefault="00945A91">
            <w:pPr>
              <w:spacing w:line="240" w:lineRule="auto"/>
              <w:rPr>
                <w:rFonts w:ascii="GHEA Grapalat" w:hAnsi="GHEA Grapalat"/>
                <w:sz w:val="24"/>
                <w:szCs w:val="24"/>
              </w:rPr>
            </w:pPr>
          </w:p>
        </w:tc>
        <w:tc>
          <w:tcPr>
            <w:tcW w:w="345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jc w:val="center"/>
              <w:rPr>
                <w:rFonts w:ascii="GHEA Grapalat" w:hAnsi="GHEA Grapalat"/>
                <w:sz w:val="24"/>
                <w:szCs w:val="24"/>
              </w:rPr>
            </w:pPr>
            <w:r>
              <w:rPr>
                <w:rFonts w:ascii="GHEA Grapalat" w:hAnsi="GHEA Grapalat"/>
                <w:sz w:val="24"/>
                <w:szCs w:val="24"/>
              </w:rPr>
              <w:t>N 43/6/129165-25</w:t>
            </w:r>
          </w:p>
        </w:tc>
      </w:tr>
      <w:tr w:rsidR="00945A91" w:rsidTr="00945A91">
        <w:trPr>
          <w:trHeight w:val="572"/>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rsidP="00945A91">
            <w:pPr>
              <w:pStyle w:val="ListParagraph"/>
              <w:widowControl w:val="0"/>
              <w:numPr>
                <w:ilvl w:val="0"/>
                <w:numId w:val="34"/>
              </w:numPr>
              <w:tabs>
                <w:tab w:val="left" w:pos="360"/>
                <w:tab w:val="left" w:pos="1005"/>
                <w:tab w:val="left" w:pos="1290"/>
                <w:tab w:val="left" w:pos="5850"/>
              </w:tabs>
              <w:spacing w:line="360" w:lineRule="auto"/>
              <w:ind w:left="0" w:right="-15" w:firstLine="645"/>
              <w:jc w:val="both"/>
              <w:rPr>
                <w:rFonts w:ascii="GHEA Grapalat" w:eastAsia="Calibri" w:hAnsi="GHEA Grapalat" w:cs="Sylfaen"/>
                <w:sz w:val="24"/>
                <w:szCs w:val="24"/>
              </w:rPr>
            </w:pPr>
            <w:r>
              <w:rPr>
                <w:rFonts w:ascii="GHEA Grapalat" w:eastAsia="Calibri" w:hAnsi="GHEA Grapalat" w:cs="Sylfaen"/>
                <w:sz w:val="24"/>
                <w:szCs w:val="24"/>
              </w:rPr>
              <w:t>Նախագծով նախատեսվում է, որ Հայաստանի Հանրապետությունում բնակության իրավունք ունեցող օտարերկրացիները նույնպես կարող են հաշվառվել աշխատանք փնտրող անձանց շտեմարաններում։</w:t>
            </w:r>
          </w:p>
          <w:p w:rsidR="00945A91" w:rsidRDefault="00945A91">
            <w:pPr>
              <w:tabs>
                <w:tab w:val="left" w:pos="5850"/>
              </w:tabs>
              <w:spacing w:line="360" w:lineRule="auto"/>
              <w:ind w:right="-15" w:firstLine="645"/>
              <w:jc w:val="both"/>
              <w:rPr>
                <w:rFonts w:ascii="GHEA Grapalat" w:hAnsi="GHEA Grapalat" w:cs="Sylfaen"/>
                <w:sz w:val="24"/>
                <w:szCs w:val="24"/>
              </w:rPr>
            </w:pPr>
            <w:r>
              <w:rPr>
                <w:rFonts w:ascii="GHEA Grapalat" w:hAnsi="GHEA Grapalat" w:cs="Sylfaen"/>
                <w:sz w:val="24"/>
                <w:szCs w:val="24"/>
              </w:rPr>
              <w:t>Համաձայն ՀՀ կառավարության 2017 թվականի մայիսի 25-ի N 572-Ն որոշման՝ ՀՀ-ում կացության կարգավիճակ ունեցող օտարերկրացիներն առանց որևէ խոչընդոտի կարող են աշխատանք փնտրող անձանց շտեմարաններում հաշվառվելու իրենց իրավունքն իրացնել նաև առցանց տարբերակով։</w:t>
            </w:r>
          </w:p>
          <w:p w:rsidR="00945A91" w:rsidRDefault="00945A91">
            <w:pPr>
              <w:tabs>
                <w:tab w:val="left" w:pos="5850"/>
              </w:tabs>
              <w:spacing w:line="360" w:lineRule="auto"/>
              <w:ind w:right="-15" w:firstLine="645"/>
              <w:jc w:val="both"/>
              <w:rPr>
                <w:rFonts w:ascii="GHEA Grapalat" w:hAnsi="GHEA Grapalat" w:cs="Sylfaen"/>
                <w:sz w:val="24"/>
                <w:szCs w:val="24"/>
              </w:rPr>
            </w:pPr>
            <w:r>
              <w:rPr>
                <w:rFonts w:ascii="GHEA Grapalat" w:hAnsi="GHEA Grapalat" w:cs="Sylfaen"/>
                <w:sz w:val="24"/>
                <w:szCs w:val="24"/>
              </w:rPr>
              <w:t xml:space="preserve">Առաջարկվում է  հաշվի առնել նաև այն հանգամանքը, որ ՀՀ օրենսդրության համաձայն՝ քաղաքացիություն չունեցող անձինք կամ փախստականի կարգավիճակ ունեցողները չեն կարող ունենալ էլեկտրոնային թվային ստորագրություն։ Ըստ այդմ՝ </w:t>
            </w:r>
            <w:r>
              <w:rPr>
                <w:rFonts w:ascii="GHEA Grapalat" w:hAnsi="GHEA Grapalat" w:cs="Sylfaen"/>
                <w:sz w:val="24"/>
                <w:szCs w:val="24"/>
              </w:rPr>
              <w:lastRenderedPageBreak/>
              <w:t xml:space="preserve">այս կատեգորիայի անձանց համար կարող է գործել աշխատանք փնտրող անձանց շտեմարաններում հաշվառվելու միայն առձեռն տարբերակը։ </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pStyle w:val="ListParagraph"/>
              <w:spacing w:line="360" w:lineRule="auto"/>
              <w:ind w:left="32"/>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lastRenderedPageBreak/>
              <w:t xml:space="preserve">1. Ընդունվել է ի գիտություն։ </w:t>
            </w:r>
          </w:p>
          <w:p w:rsidR="00945A91" w:rsidRDefault="00945A91">
            <w:pPr>
              <w:spacing w:line="360" w:lineRule="auto"/>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Նախագիծը նախատեսում է առձեռն հաշվառման տարբերակը։</w:t>
            </w:r>
          </w:p>
        </w:tc>
      </w:tr>
      <w:tr w:rsidR="00945A91" w:rsidTr="00945A91">
        <w:trPr>
          <w:trHeight w:val="572"/>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tabs>
                <w:tab w:val="center" w:pos="4844"/>
              </w:tabs>
              <w:suppressAutoHyphens/>
              <w:spacing w:line="360" w:lineRule="auto"/>
              <w:ind w:right="-15" w:firstLine="645"/>
              <w:jc w:val="both"/>
              <w:rPr>
                <w:rFonts w:ascii="GHEA Grapalat" w:hAnsi="GHEA Grapalat" w:cs="Sylfaen"/>
                <w:sz w:val="24"/>
                <w:szCs w:val="24"/>
                <w:lang w:val="hy-AM"/>
              </w:rPr>
            </w:pPr>
            <w:r>
              <w:rPr>
                <w:rFonts w:ascii="GHEA Grapalat" w:hAnsi="GHEA Grapalat" w:cs="Sylfaen"/>
                <w:sz w:val="24"/>
                <w:szCs w:val="24"/>
                <w:lang w:val="hy-AM"/>
              </w:rPr>
              <w:lastRenderedPageBreak/>
              <w:t>2</w:t>
            </w:r>
            <w:r>
              <w:rPr>
                <w:rFonts w:ascii="GHEA Grapalat" w:hAnsi="GHEA Grapalat"/>
                <w:sz w:val="24"/>
                <w:szCs w:val="24"/>
                <w:lang w:val="hy-AM"/>
              </w:rPr>
              <w:t>.</w:t>
            </w:r>
            <w:r>
              <w:rPr>
                <w:rFonts w:ascii="GHEA Grapalat" w:hAnsi="GHEA Grapalat" w:cs="Sylfaen"/>
                <w:sz w:val="24"/>
                <w:szCs w:val="24"/>
                <w:lang w:val="hy-AM"/>
              </w:rPr>
              <w:t xml:space="preserve"> Նախագծով նախատեսվում է բնակչության պետական ռեգիստրի տվյալների շտեմարանից փոխգործելիության միջոցով անձի վերաբերյալ ստանալ նաև անունը, ազգանունը և հայրանունը։ Հաշվի առնելով, որ ՀՀ-ում բնակության իրավունք ունեցող օտարերկրացիների անձը հաստատող փաստաթղթերում լինում են դեպքեր, որ նշված չեն հայրանունը, իսկ երբեմն էլ՝ ազգանունը, առաջարկվում է օտարերկրացիների մասով նախագիծը լրամշակել նշված հանգամանքի հաշվառմամբ։</w:t>
            </w:r>
          </w:p>
        </w:tc>
        <w:tc>
          <w:tcPr>
            <w:tcW w:w="3453" w:type="dxa"/>
            <w:tcBorders>
              <w:top w:val="single" w:sz="4" w:space="0" w:color="auto"/>
              <w:left w:val="single" w:sz="4" w:space="0" w:color="auto"/>
              <w:bottom w:val="single" w:sz="4" w:space="0" w:color="auto"/>
              <w:right w:val="single" w:sz="4" w:space="0" w:color="auto"/>
            </w:tcBorders>
          </w:tcPr>
          <w:p w:rsidR="00945A91" w:rsidRDefault="00945A91">
            <w:pPr>
              <w:spacing w:line="360" w:lineRule="auto"/>
              <w:ind w:firstLine="306"/>
              <w:jc w:val="center"/>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2. Ընդունվել է։ </w:t>
            </w:r>
          </w:p>
          <w:p w:rsidR="00945A91" w:rsidRDefault="00945A91">
            <w:pPr>
              <w:spacing w:line="360" w:lineRule="auto"/>
              <w:ind w:firstLine="306"/>
              <w:jc w:val="center"/>
              <w:rPr>
                <w:rFonts w:ascii="GHEA Grapalat" w:eastAsia="Times New Roman" w:hAnsi="GHEA Grapalat" w:cs="Sylfaen"/>
                <w:b/>
                <w:sz w:val="24"/>
                <w:szCs w:val="24"/>
                <w:lang w:val="hy-AM" w:eastAsia="ru-RU"/>
              </w:rPr>
            </w:pPr>
          </w:p>
        </w:tc>
      </w:tr>
      <w:tr w:rsidR="00945A91" w:rsidTr="00945A91">
        <w:tc>
          <w:tcPr>
            <w:tcW w:w="949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4. ՀՀ արդարադատության նախարարություն</w:t>
            </w:r>
          </w:p>
        </w:tc>
        <w:tc>
          <w:tcPr>
            <w:tcW w:w="3453" w:type="dxa"/>
            <w:tcBorders>
              <w:top w:val="single" w:sz="4" w:space="0" w:color="auto"/>
              <w:left w:val="single" w:sz="4" w:space="0" w:color="auto"/>
              <w:bottom w:val="single" w:sz="4" w:space="0" w:color="auto"/>
              <w:right w:val="single" w:sz="4" w:space="0" w:color="auto"/>
            </w:tcBorders>
            <w:shd w:val="clear" w:color="auto" w:fill="BFBFBF"/>
            <w:hideMark/>
          </w:tcPr>
          <w:p w:rsidR="00945A91" w:rsidRDefault="00945A91">
            <w:pPr>
              <w:spacing w:line="360" w:lineRule="auto"/>
              <w:jc w:val="center"/>
              <w:rPr>
                <w:rFonts w:ascii="GHEA Grapalat" w:hAnsi="GHEA Grapalat"/>
                <w:sz w:val="24"/>
                <w:szCs w:val="24"/>
                <w:lang w:val="hy-AM"/>
              </w:rPr>
            </w:pPr>
            <w:r>
              <w:rPr>
                <w:rFonts w:ascii="GHEA Grapalat" w:hAnsi="GHEA Grapalat"/>
                <w:sz w:val="24"/>
                <w:szCs w:val="24"/>
                <w:lang w:val="hy-AM"/>
              </w:rPr>
              <w:t>23.04.2025 թ.</w:t>
            </w:r>
          </w:p>
        </w:tc>
      </w:tr>
      <w:tr w:rsidR="00945A91" w:rsidTr="00945A91">
        <w:tc>
          <w:tcPr>
            <w:tcW w:w="0" w:type="auto"/>
            <w:vMerge/>
            <w:tcBorders>
              <w:top w:val="single" w:sz="4" w:space="0" w:color="auto"/>
              <w:left w:val="single" w:sz="4" w:space="0" w:color="auto"/>
              <w:bottom w:val="single" w:sz="4" w:space="0" w:color="auto"/>
              <w:right w:val="single" w:sz="4" w:space="0" w:color="auto"/>
            </w:tcBorders>
            <w:vAlign w:val="center"/>
            <w:hideMark/>
          </w:tcPr>
          <w:p w:rsidR="00945A91" w:rsidRDefault="00945A91">
            <w:pPr>
              <w:spacing w:line="240" w:lineRule="auto"/>
              <w:rPr>
                <w:rFonts w:ascii="GHEA Grapalat" w:eastAsia="Times New Roman" w:hAnsi="GHEA Grapalat" w:cs="Sylfaen"/>
                <w:b/>
                <w:sz w:val="24"/>
                <w:szCs w:val="24"/>
                <w:lang w:val="hy-AM" w:eastAsia="ru-RU"/>
              </w:rPr>
            </w:pPr>
          </w:p>
        </w:tc>
        <w:tc>
          <w:tcPr>
            <w:tcW w:w="345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jc w:val="center"/>
              <w:rPr>
                <w:rFonts w:ascii="GHEA Grapalat" w:hAnsi="GHEA Grapalat"/>
                <w:b/>
                <w:bCs/>
                <w:sz w:val="24"/>
                <w:szCs w:val="24"/>
                <w:shd w:val="clear" w:color="auto" w:fill="FFFFFF"/>
                <w:lang w:val="hy-AM"/>
              </w:rPr>
            </w:pPr>
            <w:r>
              <w:rPr>
                <w:rFonts w:ascii="GHEA Grapalat" w:hAnsi="GHEA Grapalat"/>
                <w:sz w:val="24"/>
                <w:szCs w:val="24"/>
                <w:lang w:val="hy-AM"/>
              </w:rPr>
              <w:t>N /10.1.3/17125-2025</w:t>
            </w:r>
          </w:p>
        </w:tc>
      </w:tr>
      <w:tr w:rsidR="00945A91" w:rsidTr="00945A91">
        <w:trPr>
          <w:trHeight w:val="551"/>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rsidP="00945A91">
            <w:pPr>
              <w:pStyle w:val="ListParagraph"/>
              <w:numPr>
                <w:ilvl w:val="0"/>
                <w:numId w:val="31"/>
              </w:numPr>
              <w:tabs>
                <w:tab w:val="left" w:pos="879"/>
              </w:tabs>
              <w:spacing w:line="360" w:lineRule="auto"/>
              <w:ind w:left="0" w:firstLine="567"/>
              <w:jc w:val="both"/>
              <w:rPr>
                <w:rFonts w:ascii="GHEA Grapalat" w:eastAsia="Times New Roman" w:hAnsi="GHEA Grapalat"/>
                <w:sz w:val="24"/>
                <w:szCs w:val="24"/>
              </w:rPr>
            </w:pPr>
            <w:r>
              <w:rPr>
                <w:rFonts w:ascii="GHEA Grapalat" w:eastAsia="Calibri" w:hAnsi="GHEA Grapalat" w:cs="Sylfaen"/>
                <w:sz w:val="24"/>
                <w:szCs w:val="24"/>
                <w:lang w:val="hy-AM"/>
              </w:rPr>
              <w:t>Նախագծի</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ուսումնասիրությունից</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պարզ</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է</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դառնում</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որ</w:t>
            </w:r>
            <w:r>
              <w:rPr>
                <w:rFonts w:ascii="GHEA Grapalat" w:eastAsia="Calibri" w:hAnsi="GHEA Grapalat"/>
                <w:sz w:val="24"/>
                <w:szCs w:val="24"/>
                <w:lang w:val="hy-AM"/>
              </w:rPr>
              <w:t xml:space="preserve"> </w:t>
            </w:r>
            <w:r>
              <w:rPr>
                <w:rFonts w:ascii="GHEA Grapalat" w:eastAsia="Calibri" w:hAnsi="GHEA Grapalat" w:cs="Sylfaen"/>
                <w:sz w:val="24"/>
                <w:szCs w:val="24"/>
              </w:rPr>
              <w:t>վերջինիս</w:t>
            </w:r>
            <w:r>
              <w:rPr>
                <w:rFonts w:ascii="GHEA Grapalat" w:eastAsia="Calibri" w:hAnsi="GHEA Grapalat"/>
                <w:sz w:val="24"/>
                <w:szCs w:val="24"/>
              </w:rPr>
              <w:t xml:space="preserve"> </w:t>
            </w:r>
            <w:r>
              <w:rPr>
                <w:rFonts w:ascii="GHEA Grapalat" w:eastAsia="Calibri" w:hAnsi="GHEA Grapalat" w:cs="Sylfaen"/>
                <w:sz w:val="24"/>
                <w:szCs w:val="24"/>
              </w:rPr>
              <w:t>բնույթի</w:t>
            </w:r>
            <w:r>
              <w:rPr>
                <w:rFonts w:ascii="GHEA Grapalat" w:eastAsia="Calibri" w:hAnsi="GHEA Grapalat"/>
                <w:sz w:val="24"/>
                <w:szCs w:val="24"/>
              </w:rPr>
              <w:t xml:space="preserve"> </w:t>
            </w:r>
            <w:r>
              <w:rPr>
                <w:rFonts w:ascii="GHEA Grapalat" w:eastAsia="Calibri" w:hAnsi="GHEA Grapalat" w:cs="Sylfaen"/>
                <w:sz w:val="24"/>
                <w:szCs w:val="24"/>
              </w:rPr>
              <w:t>մասին</w:t>
            </w:r>
            <w:r>
              <w:rPr>
                <w:rFonts w:ascii="GHEA Grapalat" w:eastAsia="Calibri" w:hAnsi="GHEA Grapalat"/>
                <w:sz w:val="24"/>
                <w:szCs w:val="24"/>
              </w:rPr>
              <w:t xml:space="preserve"> </w:t>
            </w:r>
            <w:r>
              <w:rPr>
                <w:rFonts w:ascii="GHEA Grapalat" w:eastAsia="Calibri" w:hAnsi="GHEA Grapalat" w:cs="Sylfaen"/>
                <w:sz w:val="24"/>
                <w:szCs w:val="24"/>
              </w:rPr>
              <w:t>նշումը</w:t>
            </w:r>
            <w:r>
              <w:rPr>
                <w:rFonts w:ascii="GHEA Grapalat" w:eastAsia="Calibri" w:hAnsi="GHEA Grapalat"/>
                <w:sz w:val="24"/>
                <w:szCs w:val="24"/>
              </w:rPr>
              <w:t xml:space="preserve"> </w:t>
            </w:r>
            <w:r>
              <w:rPr>
                <w:rFonts w:ascii="GHEA Grapalat" w:eastAsia="Calibri" w:hAnsi="GHEA Grapalat" w:cs="Sylfaen"/>
                <w:sz w:val="24"/>
                <w:szCs w:val="24"/>
              </w:rPr>
              <w:t>կատարված</w:t>
            </w:r>
            <w:r>
              <w:rPr>
                <w:rFonts w:ascii="GHEA Grapalat" w:eastAsia="Calibri" w:hAnsi="GHEA Grapalat"/>
                <w:sz w:val="24"/>
                <w:szCs w:val="24"/>
              </w:rPr>
              <w:t xml:space="preserve"> </w:t>
            </w:r>
            <w:r>
              <w:rPr>
                <w:rFonts w:ascii="GHEA Grapalat" w:eastAsia="Calibri" w:hAnsi="GHEA Grapalat" w:cs="Sylfaen"/>
                <w:sz w:val="24"/>
                <w:szCs w:val="24"/>
              </w:rPr>
              <w:t>է</w:t>
            </w:r>
            <w:r>
              <w:rPr>
                <w:rFonts w:ascii="GHEA Grapalat" w:eastAsia="Calibri" w:hAnsi="GHEA Grapalat"/>
                <w:sz w:val="24"/>
                <w:szCs w:val="24"/>
              </w:rPr>
              <w:t xml:space="preserve"> «</w:t>
            </w:r>
            <w:r>
              <w:rPr>
                <w:rFonts w:ascii="GHEA Grapalat" w:eastAsia="Calibri" w:hAnsi="GHEA Grapalat" w:cs="Sylfaen"/>
                <w:sz w:val="24"/>
                <w:szCs w:val="24"/>
              </w:rPr>
              <w:t>և</w:t>
            </w:r>
            <w:r>
              <w:rPr>
                <w:rFonts w:ascii="GHEA Grapalat" w:eastAsia="Calibri" w:hAnsi="GHEA Grapalat"/>
                <w:sz w:val="24"/>
                <w:szCs w:val="24"/>
              </w:rPr>
              <w:t xml:space="preserve">» </w:t>
            </w:r>
            <w:r>
              <w:rPr>
                <w:rFonts w:ascii="GHEA Grapalat" w:eastAsia="Calibri" w:hAnsi="GHEA Grapalat" w:cs="Sylfaen"/>
                <w:sz w:val="24"/>
                <w:szCs w:val="24"/>
              </w:rPr>
              <w:t>տառով</w:t>
            </w:r>
            <w:r>
              <w:rPr>
                <w:rFonts w:ascii="GHEA Grapalat" w:eastAsia="Calibri" w:hAnsi="GHEA Grapalat"/>
                <w:sz w:val="24"/>
                <w:szCs w:val="24"/>
              </w:rPr>
              <w:t xml:space="preserve">, </w:t>
            </w:r>
            <w:r>
              <w:rPr>
                <w:rFonts w:ascii="GHEA Grapalat" w:eastAsia="Calibri" w:hAnsi="GHEA Grapalat" w:cs="Sylfaen"/>
                <w:sz w:val="24"/>
                <w:szCs w:val="24"/>
              </w:rPr>
              <w:t>այսինքն՝</w:t>
            </w:r>
            <w:r>
              <w:rPr>
                <w:rFonts w:ascii="GHEA Grapalat" w:eastAsia="Calibri" w:hAnsi="GHEA Grapalat"/>
                <w:sz w:val="24"/>
                <w:szCs w:val="24"/>
              </w:rPr>
              <w:t xml:space="preserve"> </w:t>
            </w:r>
            <w:r>
              <w:rPr>
                <w:rFonts w:ascii="GHEA Grapalat" w:eastAsia="Calibri" w:hAnsi="GHEA Grapalat" w:cs="Sylfaen"/>
                <w:sz w:val="24"/>
                <w:szCs w:val="24"/>
              </w:rPr>
              <w:t>որպես</w:t>
            </w:r>
            <w:r>
              <w:rPr>
                <w:rFonts w:ascii="GHEA Grapalat" w:eastAsia="Calibri" w:hAnsi="GHEA Grapalat"/>
                <w:sz w:val="24"/>
                <w:szCs w:val="24"/>
              </w:rPr>
              <w:t xml:space="preserve"> </w:t>
            </w:r>
            <w:r>
              <w:rPr>
                <w:rFonts w:ascii="GHEA Grapalat" w:eastAsia="Calibri" w:hAnsi="GHEA Grapalat" w:cs="Sylfaen"/>
                <w:sz w:val="24"/>
                <w:szCs w:val="24"/>
              </w:rPr>
              <w:t>ներքին</w:t>
            </w:r>
            <w:r>
              <w:rPr>
                <w:rFonts w:ascii="GHEA Grapalat" w:eastAsia="Calibri" w:hAnsi="GHEA Grapalat"/>
                <w:sz w:val="24"/>
                <w:szCs w:val="24"/>
              </w:rPr>
              <w:t xml:space="preserve"> (</w:t>
            </w:r>
            <w:r>
              <w:rPr>
                <w:rFonts w:ascii="GHEA Grapalat" w:eastAsia="Calibri" w:hAnsi="GHEA Grapalat" w:cs="Sylfaen"/>
                <w:sz w:val="24"/>
                <w:szCs w:val="24"/>
              </w:rPr>
              <w:t>լոկալ</w:t>
            </w:r>
            <w:r>
              <w:rPr>
                <w:rFonts w:ascii="GHEA Grapalat" w:eastAsia="Calibri" w:hAnsi="GHEA Grapalat"/>
                <w:sz w:val="24"/>
                <w:szCs w:val="24"/>
              </w:rPr>
              <w:t xml:space="preserve">) </w:t>
            </w:r>
            <w:r>
              <w:rPr>
                <w:rFonts w:ascii="GHEA Grapalat" w:eastAsia="Calibri" w:hAnsi="GHEA Grapalat" w:cs="Sylfaen"/>
                <w:sz w:val="24"/>
                <w:szCs w:val="24"/>
              </w:rPr>
              <w:t>իրավական</w:t>
            </w:r>
            <w:r>
              <w:rPr>
                <w:rFonts w:ascii="GHEA Grapalat" w:eastAsia="Calibri" w:hAnsi="GHEA Grapalat"/>
                <w:sz w:val="24"/>
                <w:szCs w:val="24"/>
              </w:rPr>
              <w:t xml:space="preserve"> </w:t>
            </w:r>
            <w:r>
              <w:rPr>
                <w:rFonts w:ascii="GHEA Grapalat" w:eastAsia="Calibri" w:hAnsi="GHEA Grapalat" w:cs="Sylfaen"/>
                <w:sz w:val="24"/>
                <w:szCs w:val="24"/>
              </w:rPr>
              <w:t>ակտ</w:t>
            </w:r>
            <w:r>
              <w:rPr>
                <w:rFonts w:ascii="GHEA Grapalat" w:eastAsia="Calibri" w:hAnsi="GHEA Grapalat"/>
                <w:sz w:val="24"/>
                <w:szCs w:val="24"/>
              </w:rPr>
              <w:t xml:space="preserve">: </w:t>
            </w:r>
            <w:r>
              <w:rPr>
                <w:rFonts w:ascii="GHEA Grapalat" w:eastAsia="Calibri" w:hAnsi="GHEA Grapalat" w:cs="Sylfaen"/>
                <w:sz w:val="24"/>
                <w:szCs w:val="24"/>
              </w:rPr>
              <w:t>Հարկ</w:t>
            </w:r>
            <w:r>
              <w:rPr>
                <w:rFonts w:ascii="GHEA Grapalat" w:eastAsia="Calibri" w:hAnsi="GHEA Grapalat"/>
                <w:sz w:val="24"/>
                <w:szCs w:val="24"/>
              </w:rPr>
              <w:t xml:space="preserve"> </w:t>
            </w:r>
            <w:r>
              <w:rPr>
                <w:rFonts w:ascii="GHEA Grapalat" w:eastAsia="Calibri" w:hAnsi="GHEA Grapalat" w:cs="Sylfaen"/>
                <w:sz w:val="24"/>
                <w:szCs w:val="24"/>
              </w:rPr>
              <w:t>է</w:t>
            </w:r>
            <w:r>
              <w:rPr>
                <w:rFonts w:ascii="GHEA Grapalat" w:eastAsia="Calibri" w:hAnsi="GHEA Grapalat"/>
                <w:sz w:val="24"/>
                <w:szCs w:val="24"/>
              </w:rPr>
              <w:t xml:space="preserve"> </w:t>
            </w:r>
            <w:r>
              <w:rPr>
                <w:rFonts w:ascii="GHEA Grapalat" w:eastAsia="Calibri" w:hAnsi="GHEA Grapalat" w:cs="Sylfaen"/>
                <w:sz w:val="24"/>
                <w:szCs w:val="24"/>
              </w:rPr>
              <w:t>նկատել</w:t>
            </w:r>
            <w:r>
              <w:rPr>
                <w:rFonts w:ascii="GHEA Grapalat" w:eastAsia="Calibri" w:hAnsi="GHEA Grapalat"/>
                <w:sz w:val="24"/>
                <w:szCs w:val="24"/>
              </w:rPr>
              <w:t xml:space="preserve">, </w:t>
            </w:r>
            <w:r>
              <w:rPr>
                <w:rFonts w:ascii="GHEA Grapalat" w:eastAsia="Calibri" w:hAnsi="GHEA Grapalat" w:cs="Sylfaen"/>
                <w:sz w:val="24"/>
                <w:szCs w:val="24"/>
              </w:rPr>
              <w:t>որ</w:t>
            </w:r>
            <w:r>
              <w:rPr>
                <w:rFonts w:ascii="GHEA Grapalat" w:eastAsia="Calibri" w:hAnsi="GHEA Grapalat"/>
                <w:sz w:val="24"/>
                <w:szCs w:val="24"/>
              </w:rPr>
              <w:t xml:space="preserve"> </w:t>
            </w:r>
            <w:r>
              <w:rPr>
                <w:rFonts w:ascii="GHEA Grapalat" w:eastAsia="Calibri" w:hAnsi="GHEA Grapalat" w:cs="Sylfaen"/>
                <w:sz w:val="24"/>
                <w:szCs w:val="24"/>
              </w:rPr>
              <w:t>այն</w:t>
            </w:r>
            <w:r>
              <w:rPr>
                <w:rFonts w:ascii="GHEA Grapalat" w:eastAsia="Calibri" w:hAnsi="GHEA Grapalat"/>
                <w:sz w:val="24"/>
                <w:szCs w:val="24"/>
              </w:rPr>
              <w:t xml:space="preserve"> </w:t>
            </w:r>
            <w:r>
              <w:rPr>
                <w:rFonts w:ascii="GHEA Grapalat" w:eastAsia="Calibri" w:hAnsi="GHEA Grapalat" w:cs="Sylfaen"/>
                <w:sz w:val="24"/>
                <w:szCs w:val="24"/>
              </w:rPr>
              <w:t>իրավական</w:t>
            </w:r>
            <w:r>
              <w:rPr>
                <w:rFonts w:ascii="GHEA Grapalat" w:eastAsia="Calibri" w:hAnsi="GHEA Grapalat"/>
                <w:sz w:val="24"/>
                <w:szCs w:val="24"/>
              </w:rPr>
              <w:t xml:space="preserve"> </w:t>
            </w:r>
            <w:r>
              <w:rPr>
                <w:rFonts w:ascii="GHEA Grapalat" w:eastAsia="Calibri" w:hAnsi="GHEA Grapalat" w:cs="Sylfaen"/>
                <w:sz w:val="24"/>
                <w:szCs w:val="24"/>
              </w:rPr>
              <w:t>ակտում</w:t>
            </w:r>
            <w:r>
              <w:rPr>
                <w:rFonts w:ascii="GHEA Grapalat" w:eastAsia="Calibri" w:hAnsi="GHEA Grapalat"/>
                <w:sz w:val="24"/>
                <w:szCs w:val="24"/>
              </w:rPr>
              <w:t xml:space="preserve">, </w:t>
            </w:r>
            <w:r>
              <w:rPr>
                <w:rFonts w:ascii="GHEA Grapalat" w:eastAsia="Calibri" w:hAnsi="GHEA Grapalat" w:cs="Sylfaen"/>
                <w:sz w:val="24"/>
                <w:szCs w:val="24"/>
              </w:rPr>
              <w:t>որում</w:t>
            </w:r>
            <w:r>
              <w:rPr>
                <w:rFonts w:ascii="GHEA Grapalat" w:eastAsia="Calibri" w:hAnsi="GHEA Grapalat"/>
                <w:sz w:val="24"/>
                <w:szCs w:val="24"/>
              </w:rPr>
              <w:t xml:space="preserve"> </w:t>
            </w:r>
            <w:r>
              <w:rPr>
                <w:rFonts w:ascii="GHEA Grapalat" w:eastAsia="Calibri" w:hAnsi="GHEA Grapalat" w:cs="Sylfaen"/>
                <w:sz w:val="24"/>
                <w:szCs w:val="24"/>
              </w:rPr>
              <w:t>նախատեսվում</w:t>
            </w:r>
            <w:r>
              <w:rPr>
                <w:rFonts w:ascii="GHEA Grapalat" w:eastAsia="Calibri" w:hAnsi="GHEA Grapalat"/>
                <w:sz w:val="24"/>
                <w:szCs w:val="24"/>
              </w:rPr>
              <w:t xml:space="preserve"> </w:t>
            </w:r>
            <w:r>
              <w:rPr>
                <w:rFonts w:ascii="GHEA Grapalat" w:eastAsia="Calibri" w:hAnsi="GHEA Grapalat" w:cs="Sylfaen"/>
                <w:sz w:val="24"/>
                <w:szCs w:val="24"/>
              </w:rPr>
              <w:t>է</w:t>
            </w:r>
            <w:r>
              <w:rPr>
                <w:rFonts w:ascii="GHEA Grapalat" w:eastAsia="Calibri" w:hAnsi="GHEA Grapalat"/>
                <w:sz w:val="24"/>
                <w:szCs w:val="24"/>
              </w:rPr>
              <w:t xml:space="preserve"> </w:t>
            </w:r>
            <w:r>
              <w:rPr>
                <w:rFonts w:ascii="GHEA Grapalat" w:eastAsia="Calibri" w:hAnsi="GHEA Grapalat" w:cs="Sylfaen"/>
                <w:sz w:val="24"/>
                <w:szCs w:val="24"/>
              </w:rPr>
              <w:t>ներքին</w:t>
            </w:r>
            <w:r>
              <w:rPr>
                <w:rFonts w:ascii="GHEA Grapalat" w:eastAsia="Calibri" w:hAnsi="GHEA Grapalat"/>
                <w:sz w:val="24"/>
                <w:szCs w:val="24"/>
              </w:rPr>
              <w:t xml:space="preserve"> (</w:t>
            </w:r>
            <w:r>
              <w:rPr>
                <w:rFonts w:ascii="GHEA Grapalat" w:eastAsia="Calibri" w:hAnsi="GHEA Grapalat" w:cs="Sylfaen"/>
                <w:sz w:val="24"/>
                <w:szCs w:val="24"/>
              </w:rPr>
              <w:t>լոկալ</w:t>
            </w:r>
            <w:r>
              <w:rPr>
                <w:rFonts w:ascii="GHEA Grapalat" w:eastAsia="Calibri" w:hAnsi="GHEA Grapalat"/>
                <w:sz w:val="24"/>
                <w:szCs w:val="24"/>
              </w:rPr>
              <w:t xml:space="preserve">) </w:t>
            </w:r>
            <w:r>
              <w:rPr>
                <w:rFonts w:ascii="GHEA Grapalat" w:eastAsia="Calibri" w:hAnsi="GHEA Grapalat" w:cs="Sylfaen"/>
                <w:sz w:val="24"/>
                <w:szCs w:val="24"/>
              </w:rPr>
              <w:t>իրավական</w:t>
            </w:r>
            <w:r>
              <w:rPr>
                <w:rFonts w:ascii="GHEA Grapalat" w:eastAsia="Calibri" w:hAnsi="GHEA Grapalat"/>
                <w:sz w:val="24"/>
                <w:szCs w:val="24"/>
              </w:rPr>
              <w:t xml:space="preserve"> </w:t>
            </w:r>
            <w:r>
              <w:rPr>
                <w:rFonts w:ascii="GHEA Grapalat" w:eastAsia="Calibri" w:hAnsi="GHEA Grapalat" w:cs="Sylfaen"/>
                <w:sz w:val="24"/>
                <w:szCs w:val="24"/>
              </w:rPr>
              <w:t>ակտով</w:t>
            </w:r>
            <w:r>
              <w:rPr>
                <w:rFonts w:ascii="GHEA Grapalat" w:eastAsia="Calibri" w:hAnsi="GHEA Grapalat"/>
                <w:sz w:val="24"/>
                <w:szCs w:val="24"/>
              </w:rPr>
              <w:t xml:space="preserve"> </w:t>
            </w:r>
            <w:r>
              <w:rPr>
                <w:rFonts w:ascii="GHEA Grapalat" w:eastAsia="Calibri" w:hAnsi="GHEA Grapalat" w:cs="Sylfaen"/>
                <w:sz w:val="24"/>
                <w:szCs w:val="24"/>
              </w:rPr>
              <w:t>փոփոխություն</w:t>
            </w:r>
            <w:r>
              <w:rPr>
                <w:rFonts w:ascii="GHEA Grapalat" w:eastAsia="Calibri" w:hAnsi="GHEA Grapalat"/>
                <w:sz w:val="24"/>
                <w:szCs w:val="24"/>
              </w:rPr>
              <w:t xml:space="preserve"> </w:t>
            </w:r>
            <w:r>
              <w:rPr>
                <w:rFonts w:ascii="GHEA Grapalat" w:eastAsia="Calibri" w:hAnsi="GHEA Grapalat" w:cs="Sylfaen"/>
                <w:sz w:val="24"/>
                <w:szCs w:val="24"/>
              </w:rPr>
              <w:t>և</w:t>
            </w:r>
            <w:r>
              <w:rPr>
                <w:rFonts w:ascii="GHEA Grapalat" w:eastAsia="Calibri" w:hAnsi="GHEA Grapalat"/>
                <w:sz w:val="24"/>
                <w:szCs w:val="24"/>
              </w:rPr>
              <w:t xml:space="preserve"> </w:t>
            </w:r>
            <w:r>
              <w:rPr>
                <w:rFonts w:ascii="GHEA Grapalat" w:eastAsia="Calibri" w:hAnsi="GHEA Grapalat" w:cs="Sylfaen"/>
                <w:sz w:val="24"/>
                <w:szCs w:val="24"/>
              </w:rPr>
              <w:t>լրացում</w:t>
            </w:r>
            <w:r>
              <w:rPr>
                <w:rFonts w:ascii="GHEA Grapalat" w:eastAsia="Calibri" w:hAnsi="GHEA Grapalat"/>
                <w:sz w:val="24"/>
                <w:szCs w:val="24"/>
              </w:rPr>
              <w:t xml:space="preserve"> </w:t>
            </w:r>
            <w:r>
              <w:rPr>
                <w:rFonts w:ascii="GHEA Grapalat" w:eastAsia="Calibri" w:hAnsi="GHEA Grapalat" w:cs="Sylfaen"/>
                <w:sz w:val="24"/>
                <w:szCs w:val="24"/>
              </w:rPr>
              <w:t>կատարել</w:t>
            </w:r>
            <w:r>
              <w:rPr>
                <w:rFonts w:ascii="GHEA Grapalat" w:eastAsia="Calibri" w:hAnsi="GHEA Grapalat"/>
                <w:sz w:val="24"/>
                <w:szCs w:val="24"/>
              </w:rPr>
              <w:t xml:space="preserve"> (</w:t>
            </w:r>
            <w:r>
              <w:rPr>
                <w:rFonts w:ascii="GHEA Grapalat" w:eastAsia="Calibri" w:hAnsi="GHEA Grapalat" w:cs="Sylfaen"/>
                <w:sz w:val="24"/>
                <w:szCs w:val="24"/>
              </w:rPr>
              <w:t>Հայաստանի</w:t>
            </w:r>
            <w:r>
              <w:rPr>
                <w:rFonts w:ascii="GHEA Grapalat" w:eastAsia="Calibri" w:hAnsi="GHEA Grapalat"/>
                <w:sz w:val="24"/>
                <w:szCs w:val="24"/>
              </w:rPr>
              <w:t xml:space="preserve"> </w:t>
            </w:r>
            <w:r>
              <w:rPr>
                <w:rFonts w:ascii="GHEA Grapalat" w:eastAsia="Calibri" w:hAnsi="GHEA Grapalat" w:cs="Sylfaen"/>
                <w:sz w:val="24"/>
                <w:szCs w:val="24"/>
              </w:rPr>
              <w:t>Հանրապետության</w:t>
            </w:r>
            <w:r>
              <w:rPr>
                <w:rFonts w:ascii="GHEA Grapalat" w:eastAsia="Calibri" w:hAnsi="GHEA Grapalat"/>
                <w:sz w:val="24"/>
                <w:szCs w:val="24"/>
              </w:rPr>
              <w:t xml:space="preserve"> </w:t>
            </w:r>
            <w:r>
              <w:rPr>
                <w:rFonts w:ascii="GHEA Grapalat" w:eastAsia="Calibri" w:hAnsi="GHEA Grapalat" w:cs="Sylfaen"/>
                <w:sz w:val="24"/>
                <w:szCs w:val="24"/>
              </w:rPr>
              <w:t>կառավարության</w:t>
            </w:r>
            <w:r>
              <w:rPr>
                <w:rFonts w:ascii="GHEA Grapalat" w:eastAsia="Calibri" w:hAnsi="GHEA Grapalat"/>
                <w:sz w:val="24"/>
                <w:szCs w:val="24"/>
              </w:rPr>
              <w:t xml:space="preserve"> 2014 </w:t>
            </w:r>
            <w:r>
              <w:rPr>
                <w:rFonts w:ascii="GHEA Grapalat" w:eastAsia="Calibri" w:hAnsi="GHEA Grapalat" w:cs="Sylfaen"/>
                <w:sz w:val="24"/>
                <w:szCs w:val="24"/>
              </w:rPr>
              <w:t>թվականի</w:t>
            </w:r>
            <w:r>
              <w:rPr>
                <w:rFonts w:ascii="GHEA Grapalat" w:eastAsia="Calibri" w:hAnsi="GHEA Grapalat"/>
                <w:sz w:val="24"/>
                <w:szCs w:val="24"/>
              </w:rPr>
              <w:t xml:space="preserve"> </w:t>
            </w:r>
            <w:r>
              <w:rPr>
                <w:rFonts w:ascii="GHEA Grapalat" w:eastAsia="Calibri" w:hAnsi="GHEA Grapalat" w:cs="Sylfaen"/>
                <w:sz w:val="24"/>
                <w:szCs w:val="24"/>
              </w:rPr>
              <w:t>ապրիլի</w:t>
            </w:r>
            <w:r>
              <w:rPr>
                <w:rFonts w:ascii="GHEA Grapalat" w:eastAsia="Calibri" w:hAnsi="GHEA Grapalat"/>
                <w:sz w:val="24"/>
                <w:szCs w:val="24"/>
              </w:rPr>
              <w:t xml:space="preserve"> 17-</w:t>
            </w:r>
            <w:r>
              <w:rPr>
                <w:rFonts w:ascii="GHEA Grapalat" w:eastAsia="Calibri" w:hAnsi="GHEA Grapalat" w:cs="Sylfaen"/>
                <w:sz w:val="24"/>
                <w:szCs w:val="24"/>
              </w:rPr>
              <w:t>ի</w:t>
            </w:r>
            <w:r>
              <w:rPr>
                <w:rFonts w:ascii="GHEA Grapalat" w:eastAsia="Calibri" w:hAnsi="GHEA Grapalat"/>
                <w:sz w:val="24"/>
                <w:szCs w:val="24"/>
              </w:rPr>
              <w:t xml:space="preserve"> N 534-</w:t>
            </w:r>
            <w:r>
              <w:rPr>
                <w:rFonts w:ascii="GHEA Grapalat" w:eastAsia="Calibri" w:hAnsi="GHEA Grapalat" w:cs="Sylfaen"/>
                <w:sz w:val="24"/>
                <w:szCs w:val="24"/>
              </w:rPr>
              <w:t>Ն</w:t>
            </w:r>
            <w:r>
              <w:rPr>
                <w:rFonts w:ascii="GHEA Grapalat" w:eastAsia="Calibri" w:hAnsi="GHEA Grapalat"/>
                <w:sz w:val="24"/>
                <w:szCs w:val="24"/>
              </w:rPr>
              <w:t xml:space="preserve"> </w:t>
            </w:r>
            <w:r>
              <w:rPr>
                <w:rFonts w:ascii="GHEA Grapalat" w:eastAsia="Calibri" w:hAnsi="GHEA Grapalat" w:cs="Sylfaen"/>
                <w:sz w:val="24"/>
                <w:szCs w:val="24"/>
              </w:rPr>
              <w:t>որոշում</w:t>
            </w:r>
            <w:r>
              <w:rPr>
                <w:rFonts w:ascii="GHEA Grapalat" w:eastAsia="Calibri" w:hAnsi="GHEA Grapalat"/>
                <w:sz w:val="24"/>
                <w:szCs w:val="24"/>
              </w:rPr>
              <w:t xml:space="preserve">), </w:t>
            </w:r>
            <w:r>
              <w:rPr>
                <w:rFonts w:ascii="GHEA Grapalat" w:eastAsia="Calibri" w:hAnsi="GHEA Grapalat" w:cs="Sylfaen"/>
                <w:sz w:val="24"/>
                <w:szCs w:val="24"/>
              </w:rPr>
              <w:t>ունի</w:t>
            </w:r>
            <w:r>
              <w:rPr>
                <w:rFonts w:ascii="GHEA Grapalat" w:eastAsia="Calibri" w:hAnsi="GHEA Grapalat"/>
                <w:sz w:val="24"/>
                <w:szCs w:val="24"/>
              </w:rPr>
              <w:t xml:space="preserve"> </w:t>
            </w:r>
            <w:r>
              <w:rPr>
                <w:rFonts w:ascii="GHEA Grapalat" w:eastAsia="Calibri" w:hAnsi="GHEA Grapalat" w:cs="Sylfaen"/>
                <w:sz w:val="24"/>
                <w:szCs w:val="24"/>
              </w:rPr>
              <w:t>նորմատիվ</w:t>
            </w:r>
            <w:r>
              <w:rPr>
                <w:rFonts w:ascii="GHEA Grapalat" w:eastAsia="Calibri" w:hAnsi="GHEA Grapalat"/>
                <w:sz w:val="24"/>
                <w:szCs w:val="24"/>
              </w:rPr>
              <w:t xml:space="preserve"> </w:t>
            </w:r>
            <w:r>
              <w:rPr>
                <w:rFonts w:ascii="GHEA Grapalat" w:eastAsia="Calibri" w:hAnsi="GHEA Grapalat" w:cs="Sylfaen"/>
                <w:sz w:val="24"/>
                <w:szCs w:val="24"/>
              </w:rPr>
              <w:t>բնույթ</w:t>
            </w:r>
            <w:r>
              <w:rPr>
                <w:rFonts w:ascii="GHEA Grapalat" w:eastAsia="Calibri" w:hAnsi="GHEA Grapalat"/>
                <w:sz w:val="24"/>
                <w:szCs w:val="24"/>
              </w:rPr>
              <w:t xml:space="preserve">, </w:t>
            </w:r>
            <w:r>
              <w:rPr>
                <w:rFonts w:ascii="GHEA Grapalat" w:eastAsia="Calibri" w:hAnsi="GHEA Grapalat" w:cs="Sylfaen"/>
                <w:sz w:val="24"/>
                <w:szCs w:val="24"/>
              </w:rPr>
              <w:t>ուստի</w:t>
            </w:r>
            <w:r>
              <w:rPr>
                <w:rFonts w:ascii="GHEA Grapalat" w:eastAsia="Calibri" w:hAnsi="GHEA Grapalat"/>
                <w:sz w:val="24"/>
                <w:szCs w:val="24"/>
              </w:rPr>
              <w:t xml:space="preserve"> </w:t>
            </w:r>
            <w:r>
              <w:rPr>
                <w:rFonts w:ascii="GHEA Grapalat" w:eastAsia="Calibri" w:hAnsi="GHEA Grapalat" w:cs="Sylfaen"/>
                <w:sz w:val="24"/>
                <w:szCs w:val="24"/>
              </w:rPr>
              <w:t>ակտի</w:t>
            </w:r>
            <w:r>
              <w:rPr>
                <w:rFonts w:ascii="GHEA Grapalat" w:eastAsia="Calibri" w:hAnsi="GHEA Grapalat"/>
                <w:sz w:val="24"/>
                <w:szCs w:val="24"/>
              </w:rPr>
              <w:t xml:space="preserve"> </w:t>
            </w:r>
            <w:r>
              <w:rPr>
                <w:rFonts w:ascii="GHEA Grapalat" w:eastAsia="Calibri" w:hAnsi="GHEA Grapalat" w:cs="Sylfaen"/>
                <w:sz w:val="24"/>
                <w:szCs w:val="24"/>
              </w:rPr>
              <w:t>բնույթը</w:t>
            </w:r>
            <w:r>
              <w:rPr>
                <w:rFonts w:ascii="GHEA Grapalat" w:eastAsia="Calibri" w:hAnsi="GHEA Grapalat"/>
                <w:sz w:val="24"/>
                <w:szCs w:val="24"/>
              </w:rPr>
              <w:t xml:space="preserve"> </w:t>
            </w:r>
            <w:r>
              <w:rPr>
                <w:rFonts w:ascii="GHEA Grapalat" w:eastAsia="Calibri" w:hAnsi="GHEA Grapalat" w:cs="Sylfaen"/>
                <w:sz w:val="24"/>
                <w:szCs w:val="24"/>
              </w:rPr>
              <w:t>նշված</w:t>
            </w:r>
            <w:r>
              <w:rPr>
                <w:rFonts w:ascii="GHEA Grapalat" w:eastAsia="Calibri" w:hAnsi="GHEA Grapalat"/>
                <w:sz w:val="24"/>
                <w:szCs w:val="24"/>
              </w:rPr>
              <w:t xml:space="preserve"> </w:t>
            </w:r>
            <w:r>
              <w:rPr>
                <w:rFonts w:ascii="GHEA Grapalat" w:eastAsia="Calibri" w:hAnsi="GHEA Grapalat" w:cs="Sylfaen"/>
                <w:sz w:val="24"/>
                <w:szCs w:val="24"/>
              </w:rPr>
              <w:t>է</w:t>
            </w:r>
            <w:r>
              <w:rPr>
                <w:rFonts w:ascii="GHEA Grapalat" w:eastAsia="Calibri" w:hAnsi="GHEA Grapalat"/>
                <w:sz w:val="24"/>
                <w:szCs w:val="24"/>
              </w:rPr>
              <w:t xml:space="preserve"> «</w:t>
            </w:r>
            <w:r>
              <w:rPr>
                <w:rFonts w:ascii="GHEA Grapalat" w:eastAsia="Calibri" w:hAnsi="GHEA Grapalat" w:cs="Sylfaen"/>
                <w:sz w:val="24"/>
                <w:szCs w:val="24"/>
              </w:rPr>
              <w:t>Ն</w:t>
            </w:r>
            <w:r>
              <w:rPr>
                <w:rFonts w:ascii="GHEA Grapalat" w:eastAsia="Calibri" w:hAnsi="GHEA Grapalat"/>
                <w:sz w:val="24"/>
                <w:szCs w:val="24"/>
              </w:rPr>
              <w:t>» (</w:t>
            </w:r>
            <w:r>
              <w:rPr>
                <w:rFonts w:ascii="GHEA Grapalat" w:eastAsia="Calibri" w:hAnsi="GHEA Grapalat" w:cs="Sylfaen"/>
                <w:sz w:val="24"/>
                <w:szCs w:val="24"/>
              </w:rPr>
              <w:t>նորմատիվ</w:t>
            </w:r>
            <w:r>
              <w:rPr>
                <w:rFonts w:ascii="GHEA Grapalat" w:eastAsia="Calibri" w:hAnsi="GHEA Grapalat"/>
                <w:sz w:val="24"/>
                <w:szCs w:val="24"/>
              </w:rPr>
              <w:t xml:space="preserve">) </w:t>
            </w:r>
            <w:r>
              <w:rPr>
                <w:rFonts w:ascii="GHEA Grapalat" w:eastAsia="Calibri" w:hAnsi="GHEA Grapalat" w:cs="Sylfaen"/>
                <w:sz w:val="24"/>
                <w:szCs w:val="24"/>
              </w:rPr>
              <w:t>տառով</w:t>
            </w:r>
            <w:r>
              <w:rPr>
                <w:rFonts w:ascii="GHEA Grapalat" w:eastAsia="Calibri" w:hAnsi="GHEA Grapalat"/>
                <w:sz w:val="24"/>
                <w:szCs w:val="24"/>
              </w:rPr>
              <w:t xml:space="preserve">: </w:t>
            </w:r>
            <w:r>
              <w:rPr>
                <w:rFonts w:ascii="GHEA Grapalat" w:eastAsia="Calibri" w:hAnsi="GHEA Grapalat" w:cs="Sylfaen"/>
                <w:sz w:val="24"/>
                <w:szCs w:val="24"/>
              </w:rPr>
              <w:t>Ստացվում</w:t>
            </w:r>
            <w:r>
              <w:rPr>
                <w:rFonts w:ascii="GHEA Grapalat" w:eastAsia="Calibri" w:hAnsi="GHEA Grapalat"/>
                <w:sz w:val="24"/>
                <w:szCs w:val="24"/>
              </w:rPr>
              <w:t xml:space="preserve"> </w:t>
            </w:r>
            <w:r>
              <w:rPr>
                <w:rFonts w:ascii="GHEA Grapalat" w:eastAsia="Calibri" w:hAnsi="GHEA Grapalat" w:cs="Sylfaen"/>
                <w:sz w:val="24"/>
                <w:szCs w:val="24"/>
              </w:rPr>
              <w:t>է՝</w:t>
            </w:r>
            <w:r>
              <w:rPr>
                <w:rFonts w:ascii="GHEA Grapalat" w:eastAsia="Calibri" w:hAnsi="GHEA Grapalat"/>
                <w:sz w:val="24"/>
                <w:szCs w:val="24"/>
              </w:rPr>
              <w:t xml:space="preserve"> </w:t>
            </w:r>
            <w:r>
              <w:rPr>
                <w:rFonts w:ascii="GHEA Grapalat" w:eastAsia="Calibri" w:hAnsi="GHEA Grapalat" w:cs="Sylfaen"/>
                <w:sz w:val="24"/>
                <w:szCs w:val="24"/>
              </w:rPr>
              <w:t>նորմատիվ</w:t>
            </w:r>
            <w:r>
              <w:rPr>
                <w:rFonts w:ascii="GHEA Grapalat" w:eastAsia="Calibri" w:hAnsi="GHEA Grapalat"/>
                <w:sz w:val="24"/>
                <w:szCs w:val="24"/>
              </w:rPr>
              <w:t xml:space="preserve"> </w:t>
            </w:r>
            <w:r>
              <w:rPr>
                <w:rFonts w:ascii="GHEA Grapalat" w:eastAsia="Calibri" w:hAnsi="GHEA Grapalat" w:cs="Sylfaen"/>
                <w:sz w:val="24"/>
                <w:szCs w:val="24"/>
              </w:rPr>
              <w:t>իրավական</w:t>
            </w:r>
            <w:r>
              <w:rPr>
                <w:rFonts w:ascii="GHEA Grapalat" w:eastAsia="Calibri" w:hAnsi="GHEA Grapalat"/>
                <w:sz w:val="24"/>
                <w:szCs w:val="24"/>
              </w:rPr>
              <w:t xml:space="preserve"> </w:t>
            </w:r>
            <w:r>
              <w:rPr>
                <w:rFonts w:ascii="GHEA Grapalat" w:eastAsia="Calibri" w:hAnsi="GHEA Grapalat" w:cs="Sylfaen"/>
                <w:sz w:val="24"/>
                <w:szCs w:val="24"/>
              </w:rPr>
              <w:t>ակտում՝</w:t>
            </w:r>
            <w:r>
              <w:rPr>
                <w:rFonts w:ascii="GHEA Grapalat" w:eastAsia="Calibri" w:hAnsi="GHEA Grapalat"/>
                <w:sz w:val="24"/>
                <w:szCs w:val="24"/>
              </w:rPr>
              <w:t xml:space="preserve"> </w:t>
            </w:r>
            <w:r>
              <w:rPr>
                <w:rFonts w:ascii="GHEA Grapalat" w:eastAsia="Calibri" w:hAnsi="GHEA Grapalat" w:cs="Sylfaen"/>
                <w:sz w:val="24"/>
                <w:szCs w:val="24"/>
              </w:rPr>
              <w:t>նախատեսվում</w:t>
            </w:r>
            <w:r>
              <w:rPr>
                <w:rFonts w:ascii="GHEA Grapalat" w:eastAsia="Calibri" w:hAnsi="GHEA Grapalat"/>
                <w:sz w:val="24"/>
                <w:szCs w:val="24"/>
              </w:rPr>
              <w:t xml:space="preserve"> </w:t>
            </w:r>
            <w:r>
              <w:rPr>
                <w:rFonts w:ascii="GHEA Grapalat" w:eastAsia="Calibri" w:hAnsi="GHEA Grapalat" w:cs="Sylfaen"/>
                <w:sz w:val="24"/>
                <w:szCs w:val="24"/>
              </w:rPr>
              <w:t>է</w:t>
            </w:r>
            <w:r>
              <w:rPr>
                <w:rFonts w:ascii="GHEA Grapalat" w:eastAsia="Calibri" w:hAnsi="GHEA Grapalat"/>
                <w:sz w:val="24"/>
                <w:szCs w:val="24"/>
              </w:rPr>
              <w:t xml:space="preserve"> </w:t>
            </w:r>
            <w:r>
              <w:rPr>
                <w:rFonts w:ascii="GHEA Grapalat" w:eastAsia="Calibri" w:hAnsi="GHEA Grapalat" w:cs="Sylfaen"/>
                <w:sz w:val="24"/>
                <w:szCs w:val="24"/>
              </w:rPr>
              <w:t>փոփոխություն</w:t>
            </w:r>
            <w:r>
              <w:rPr>
                <w:rFonts w:ascii="GHEA Grapalat" w:eastAsia="Calibri" w:hAnsi="GHEA Grapalat"/>
                <w:sz w:val="24"/>
                <w:szCs w:val="24"/>
              </w:rPr>
              <w:t xml:space="preserve"> </w:t>
            </w:r>
            <w:r>
              <w:rPr>
                <w:rFonts w:ascii="GHEA Grapalat" w:eastAsia="Calibri" w:hAnsi="GHEA Grapalat" w:cs="Sylfaen"/>
                <w:sz w:val="24"/>
                <w:szCs w:val="24"/>
              </w:rPr>
              <w:t>և</w:t>
            </w:r>
            <w:r>
              <w:rPr>
                <w:rFonts w:ascii="GHEA Grapalat" w:eastAsia="Calibri" w:hAnsi="GHEA Grapalat"/>
                <w:sz w:val="24"/>
                <w:szCs w:val="24"/>
              </w:rPr>
              <w:t xml:space="preserve"> </w:t>
            </w:r>
            <w:r>
              <w:rPr>
                <w:rFonts w:ascii="GHEA Grapalat" w:eastAsia="Calibri" w:hAnsi="GHEA Grapalat" w:cs="Sylfaen"/>
                <w:sz w:val="24"/>
                <w:szCs w:val="24"/>
              </w:rPr>
              <w:t>լրացում</w:t>
            </w:r>
            <w:r>
              <w:rPr>
                <w:rFonts w:ascii="GHEA Grapalat" w:eastAsia="Calibri" w:hAnsi="GHEA Grapalat"/>
                <w:sz w:val="24"/>
                <w:szCs w:val="24"/>
              </w:rPr>
              <w:t xml:space="preserve"> </w:t>
            </w:r>
            <w:r>
              <w:rPr>
                <w:rFonts w:ascii="GHEA Grapalat" w:eastAsia="Calibri" w:hAnsi="GHEA Grapalat" w:cs="Sylfaen"/>
                <w:sz w:val="24"/>
                <w:szCs w:val="24"/>
              </w:rPr>
              <w:t>կատարել</w:t>
            </w:r>
            <w:r>
              <w:rPr>
                <w:rFonts w:ascii="GHEA Grapalat" w:eastAsia="Calibri" w:hAnsi="GHEA Grapalat"/>
                <w:sz w:val="24"/>
                <w:szCs w:val="24"/>
              </w:rPr>
              <w:t xml:space="preserve"> </w:t>
            </w:r>
            <w:r>
              <w:rPr>
                <w:rFonts w:ascii="GHEA Grapalat" w:eastAsia="Calibri" w:hAnsi="GHEA Grapalat" w:cs="Sylfaen"/>
                <w:sz w:val="24"/>
                <w:szCs w:val="24"/>
              </w:rPr>
              <w:t>այլ</w:t>
            </w:r>
            <w:r>
              <w:rPr>
                <w:rFonts w:ascii="GHEA Grapalat" w:eastAsia="Calibri" w:hAnsi="GHEA Grapalat"/>
                <w:sz w:val="24"/>
                <w:szCs w:val="24"/>
              </w:rPr>
              <w:t xml:space="preserve"> </w:t>
            </w:r>
            <w:r>
              <w:rPr>
                <w:rFonts w:ascii="GHEA Grapalat" w:eastAsia="Calibri" w:hAnsi="GHEA Grapalat" w:cs="Sylfaen"/>
                <w:sz w:val="24"/>
                <w:szCs w:val="24"/>
              </w:rPr>
              <w:t>բնույթի</w:t>
            </w:r>
            <w:r>
              <w:rPr>
                <w:rFonts w:ascii="GHEA Grapalat" w:eastAsia="Calibri" w:hAnsi="GHEA Grapalat"/>
                <w:sz w:val="24"/>
                <w:szCs w:val="24"/>
              </w:rPr>
              <w:t xml:space="preserve"> </w:t>
            </w:r>
            <w:r>
              <w:rPr>
                <w:rFonts w:ascii="GHEA Grapalat" w:eastAsia="Calibri" w:hAnsi="GHEA Grapalat" w:cs="Sylfaen"/>
                <w:sz w:val="24"/>
                <w:szCs w:val="24"/>
              </w:rPr>
              <w:t>իրավական</w:t>
            </w:r>
            <w:r>
              <w:rPr>
                <w:rFonts w:ascii="GHEA Grapalat" w:eastAsia="Calibri" w:hAnsi="GHEA Grapalat"/>
                <w:sz w:val="24"/>
                <w:szCs w:val="24"/>
              </w:rPr>
              <w:t xml:space="preserve"> </w:t>
            </w:r>
            <w:r>
              <w:rPr>
                <w:rFonts w:ascii="GHEA Grapalat" w:eastAsia="Calibri" w:hAnsi="GHEA Grapalat" w:cs="Sylfaen"/>
                <w:sz w:val="24"/>
                <w:szCs w:val="24"/>
              </w:rPr>
              <w:t>ակտով</w:t>
            </w:r>
            <w:r>
              <w:rPr>
                <w:rFonts w:ascii="GHEA Grapalat" w:eastAsia="Calibri" w:hAnsi="GHEA Grapalat"/>
                <w:sz w:val="24"/>
                <w:szCs w:val="24"/>
              </w:rPr>
              <w:t xml:space="preserve">, </w:t>
            </w:r>
            <w:r>
              <w:rPr>
                <w:rFonts w:ascii="GHEA Grapalat" w:eastAsia="Calibri" w:hAnsi="GHEA Grapalat" w:cs="Sylfaen"/>
                <w:sz w:val="24"/>
                <w:szCs w:val="24"/>
              </w:rPr>
              <w:t>մինչդեռ</w:t>
            </w:r>
            <w:r>
              <w:rPr>
                <w:rFonts w:ascii="GHEA Grapalat" w:eastAsia="Calibri" w:hAnsi="GHEA Grapalat"/>
                <w:sz w:val="24"/>
                <w:szCs w:val="24"/>
              </w:rPr>
              <w:t xml:space="preserve"> «</w:t>
            </w:r>
            <w:r>
              <w:rPr>
                <w:rFonts w:ascii="GHEA Grapalat" w:eastAsia="Calibri" w:hAnsi="GHEA Grapalat" w:cs="Sylfaen"/>
                <w:sz w:val="24"/>
                <w:szCs w:val="24"/>
              </w:rPr>
              <w:t>Նորմատիվ</w:t>
            </w:r>
            <w:r>
              <w:rPr>
                <w:rFonts w:ascii="GHEA Grapalat" w:eastAsia="Calibri" w:hAnsi="GHEA Grapalat"/>
                <w:sz w:val="24"/>
                <w:szCs w:val="24"/>
              </w:rPr>
              <w:t xml:space="preserve"> </w:t>
            </w:r>
            <w:r>
              <w:rPr>
                <w:rFonts w:ascii="GHEA Grapalat" w:eastAsia="Calibri" w:hAnsi="GHEA Grapalat" w:cs="Sylfaen"/>
                <w:sz w:val="24"/>
                <w:szCs w:val="24"/>
              </w:rPr>
              <w:t>իրավական</w:t>
            </w:r>
            <w:r>
              <w:rPr>
                <w:rFonts w:ascii="GHEA Grapalat" w:eastAsia="Calibri" w:hAnsi="GHEA Grapalat"/>
                <w:sz w:val="24"/>
                <w:szCs w:val="24"/>
              </w:rPr>
              <w:t xml:space="preserve"> </w:t>
            </w:r>
            <w:r>
              <w:rPr>
                <w:rFonts w:ascii="GHEA Grapalat" w:eastAsia="Calibri" w:hAnsi="GHEA Grapalat" w:cs="Sylfaen"/>
                <w:sz w:val="24"/>
                <w:szCs w:val="24"/>
              </w:rPr>
              <w:t>ակտերի</w:t>
            </w:r>
            <w:r>
              <w:rPr>
                <w:rFonts w:ascii="GHEA Grapalat" w:eastAsia="Calibri" w:hAnsi="GHEA Grapalat"/>
                <w:sz w:val="24"/>
                <w:szCs w:val="24"/>
              </w:rPr>
              <w:t xml:space="preserve"> </w:t>
            </w:r>
            <w:r>
              <w:rPr>
                <w:rFonts w:ascii="GHEA Grapalat" w:eastAsia="Calibri" w:hAnsi="GHEA Grapalat" w:cs="Sylfaen"/>
                <w:sz w:val="24"/>
                <w:szCs w:val="24"/>
              </w:rPr>
              <w:t>մասին</w:t>
            </w:r>
            <w:r>
              <w:rPr>
                <w:rFonts w:ascii="GHEA Grapalat" w:eastAsia="Calibri" w:hAnsi="GHEA Grapalat"/>
                <w:sz w:val="24"/>
                <w:szCs w:val="24"/>
              </w:rPr>
              <w:t xml:space="preserve">» </w:t>
            </w:r>
            <w:r>
              <w:rPr>
                <w:rFonts w:ascii="GHEA Grapalat" w:eastAsia="Calibri" w:hAnsi="GHEA Grapalat" w:cs="Sylfaen"/>
                <w:sz w:val="24"/>
                <w:szCs w:val="24"/>
              </w:rPr>
              <w:t>օրենքի</w:t>
            </w:r>
            <w:r>
              <w:rPr>
                <w:rFonts w:ascii="GHEA Grapalat" w:eastAsia="Calibri" w:hAnsi="GHEA Grapalat"/>
                <w:sz w:val="24"/>
                <w:szCs w:val="24"/>
              </w:rPr>
              <w:t xml:space="preserve"> (</w:t>
            </w:r>
            <w:r>
              <w:rPr>
                <w:rFonts w:ascii="GHEA Grapalat" w:eastAsia="Calibri" w:hAnsi="GHEA Grapalat" w:cs="Sylfaen"/>
                <w:sz w:val="24"/>
                <w:szCs w:val="24"/>
              </w:rPr>
              <w:t>այսուհետ՝</w:t>
            </w:r>
            <w:r>
              <w:rPr>
                <w:rFonts w:ascii="GHEA Grapalat" w:eastAsia="Calibri" w:hAnsi="GHEA Grapalat"/>
                <w:sz w:val="24"/>
                <w:szCs w:val="24"/>
              </w:rPr>
              <w:t xml:space="preserve"> </w:t>
            </w:r>
            <w:r>
              <w:rPr>
                <w:rFonts w:ascii="GHEA Grapalat" w:eastAsia="Calibri" w:hAnsi="GHEA Grapalat" w:cs="Sylfaen"/>
                <w:sz w:val="24"/>
                <w:szCs w:val="24"/>
              </w:rPr>
              <w:t>Օրենք</w:t>
            </w:r>
            <w:r>
              <w:rPr>
                <w:rFonts w:ascii="GHEA Grapalat" w:eastAsia="Calibri" w:hAnsi="GHEA Grapalat"/>
                <w:sz w:val="24"/>
                <w:szCs w:val="24"/>
              </w:rPr>
              <w:t>) 34-</w:t>
            </w:r>
            <w:r>
              <w:rPr>
                <w:rFonts w:ascii="GHEA Grapalat" w:eastAsia="Calibri" w:hAnsi="GHEA Grapalat" w:cs="Sylfaen"/>
                <w:sz w:val="24"/>
                <w:szCs w:val="24"/>
              </w:rPr>
              <w:t>րդ</w:t>
            </w:r>
            <w:r>
              <w:rPr>
                <w:rFonts w:ascii="GHEA Grapalat" w:eastAsia="Calibri" w:hAnsi="GHEA Grapalat"/>
                <w:sz w:val="24"/>
                <w:szCs w:val="24"/>
              </w:rPr>
              <w:t xml:space="preserve"> </w:t>
            </w:r>
            <w:r>
              <w:rPr>
                <w:rFonts w:ascii="GHEA Grapalat" w:eastAsia="Calibri" w:hAnsi="GHEA Grapalat" w:cs="Sylfaen"/>
                <w:sz w:val="24"/>
                <w:szCs w:val="24"/>
              </w:rPr>
              <w:t>հոդվածի</w:t>
            </w:r>
            <w:r>
              <w:rPr>
                <w:rFonts w:ascii="GHEA Grapalat" w:eastAsia="Calibri" w:hAnsi="GHEA Grapalat"/>
                <w:sz w:val="24"/>
                <w:szCs w:val="24"/>
              </w:rPr>
              <w:t xml:space="preserve"> 2-</w:t>
            </w:r>
            <w:r>
              <w:rPr>
                <w:rFonts w:ascii="GHEA Grapalat" w:eastAsia="Calibri" w:hAnsi="GHEA Grapalat" w:cs="Sylfaen"/>
                <w:sz w:val="24"/>
                <w:szCs w:val="24"/>
              </w:rPr>
              <w:t>րդ</w:t>
            </w:r>
            <w:r>
              <w:rPr>
                <w:rFonts w:ascii="GHEA Grapalat" w:eastAsia="Calibri" w:hAnsi="GHEA Grapalat"/>
                <w:sz w:val="24"/>
                <w:szCs w:val="24"/>
              </w:rPr>
              <w:t xml:space="preserve"> </w:t>
            </w:r>
            <w:r>
              <w:rPr>
                <w:rFonts w:ascii="GHEA Grapalat" w:eastAsia="Calibri" w:hAnsi="GHEA Grapalat" w:cs="Sylfaen"/>
                <w:sz w:val="24"/>
                <w:szCs w:val="24"/>
              </w:rPr>
              <w:t>մասի</w:t>
            </w:r>
            <w:r>
              <w:rPr>
                <w:rFonts w:ascii="GHEA Grapalat" w:eastAsia="Calibri" w:hAnsi="GHEA Grapalat"/>
                <w:sz w:val="24"/>
                <w:szCs w:val="24"/>
              </w:rPr>
              <w:t xml:space="preserve"> </w:t>
            </w:r>
            <w:r>
              <w:rPr>
                <w:rFonts w:ascii="GHEA Grapalat" w:eastAsia="Calibri" w:hAnsi="GHEA Grapalat" w:cs="Sylfaen"/>
                <w:sz w:val="24"/>
                <w:szCs w:val="24"/>
              </w:rPr>
              <w:t>համաձայն՝</w:t>
            </w:r>
            <w:r>
              <w:rPr>
                <w:rFonts w:ascii="GHEA Grapalat" w:eastAsia="Calibri" w:hAnsi="GHEA Grapalat"/>
                <w:sz w:val="24"/>
                <w:szCs w:val="24"/>
              </w:rPr>
              <w:t xml:space="preserve"> </w:t>
            </w:r>
            <w:r>
              <w:rPr>
                <w:rFonts w:ascii="GHEA Grapalat" w:eastAsia="Calibri" w:hAnsi="GHEA Grapalat" w:cs="Sylfaen"/>
                <w:sz w:val="24"/>
                <w:szCs w:val="24"/>
              </w:rPr>
              <w:t>նորմատիվ</w:t>
            </w:r>
            <w:r>
              <w:rPr>
                <w:rFonts w:ascii="GHEA Grapalat" w:eastAsia="Calibri" w:hAnsi="GHEA Grapalat"/>
                <w:sz w:val="24"/>
                <w:szCs w:val="24"/>
              </w:rPr>
              <w:t xml:space="preserve"> </w:t>
            </w:r>
            <w:r>
              <w:rPr>
                <w:rFonts w:ascii="GHEA Grapalat" w:eastAsia="Calibri" w:hAnsi="GHEA Grapalat" w:cs="Sylfaen"/>
                <w:sz w:val="24"/>
                <w:szCs w:val="24"/>
              </w:rPr>
              <w:t>իրավական</w:t>
            </w:r>
            <w:r>
              <w:rPr>
                <w:rFonts w:ascii="GHEA Grapalat" w:eastAsia="Calibri" w:hAnsi="GHEA Grapalat"/>
                <w:sz w:val="24"/>
                <w:szCs w:val="24"/>
              </w:rPr>
              <w:t xml:space="preserve"> </w:t>
            </w:r>
            <w:r>
              <w:rPr>
                <w:rFonts w:ascii="GHEA Grapalat" w:eastAsia="Calibri" w:hAnsi="GHEA Grapalat" w:cs="Sylfaen"/>
                <w:sz w:val="24"/>
                <w:szCs w:val="24"/>
              </w:rPr>
              <w:t>ակտում</w:t>
            </w:r>
            <w:r>
              <w:rPr>
                <w:rFonts w:ascii="GHEA Grapalat" w:eastAsia="Calibri" w:hAnsi="GHEA Grapalat"/>
                <w:sz w:val="24"/>
                <w:szCs w:val="24"/>
              </w:rPr>
              <w:t xml:space="preserve"> </w:t>
            </w:r>
            <w:r>
              <w:rPr>
                <w:rFonts w:ascii="GHEA Grapalat" w:eastAsia="Calibri" w:hAnsi="GHEA Grapalat" w:cs="Sylfaen"/>
                <w:sz w:val="24"/>
                <w:szCs w:val="24"/>
              </w:rPr>
              <w:t>փոփոխություններ</w:t>
            </w:r>
            <w:r>
              <w:rPr>
                <w:rFonts w:ascii="GHEA Grapalat" w:eastAsia="Calibri" w:hAnsi="GHEA Grapalat"/>
                <w:sz w:val="24"/>
                <w:szCs w:val="24"/>
              </w:rPr>
              <w:t xml:space="preserve"> </w:t>
            </w:r>
            <w:r>
              <w:rPr>
                <w:rFonts w:ascii="GHEA Grapalat" w:eastAsia="Calibri" w:hAnsi="GHEA Grapalat" w:cs="Sylfaen"/>
                <w:sz w:val="24"/>
                <w:szCs w:val="24"/>
              </w:rPr>
              <w:t>կամ</w:t>
            </w:r>
            <w:r>
              <w:rPr>
                <w:rFonts w:ascii="GHEA Grapalat" w:eastAsia="Calibri" w:hAnsi="GHEA Grapalat"/>
                <w:sz w:val="24"/>
                <w:szCs w:val="24"/>
              </w:rPr>
              <w:t xml:space="preserve"> </w:t>
            </w:r>
            <w:r>
              <w:rPr>
                <w:rFonts w:ascii="GHEA Grapalat" w:eastAsia="Calibri" w:hAnsi="GHEA Grapalat" w:cs="Sylfaen"/>
                <w:sz w:val="24"/>
                <w:szCs w:val="24"/>
              </w:rPr>
              <w:t>լրացումներ</w:t>
            </w:r>
            <w:r>
              <w:rPr>
                <w:rFonts w:ascii="GHEA Grapalat" w:eastAsia="Calibri" w:hAnsi="GHEA Grapalat"/>
                <w:sz w:val="24"/>
                <w:szCs w:val="24"/>
              </w:rPr>
              <w:t xml:space="preserve"> </w:t>
            </w:r>
            <w:r>
              <w:rPr>
                <w:rFonts w:ascii="GHEA Grapalat" w:eastAsia="Calibri" w:hAnsi="GHEA Grapalat" w:cs="Sylfaen"/>
                <w:sz w:val="24"/>
                <w:szCs w:val="24"/>
              </w:rPr>
              <w:t>կարող</w:t>
            </w:r>
            <w:r>
              <w:rPr>
                <w:rFonts w:ascii="GHEA Grapalat" w:eastAsia="Calibri" w:hAnsi="GHEA Grapalat"/>
                <w:sz w:val="24"/>
                <w:szCs w:val="24"/>
              </w:rPr>
              <w:t xml:space="preserve"> </w:t>
            </w:r>
            <w:r>
              <w:rPr>
                <w:rFonts w:ascii="GHEA Grapalat" w:eastAsia="Calibri" w:hAnsi="GHEA Grapalat" w:cs="Sylfaen"/>
                <w:sz w:val="24"/>
                <w:szCs w:val="24"/>
              </w:rPr>
              <w:t>են</w:t>
            </w:r>
            <w:r>
              <w:rPr>
                <w:rFonts w:ascii="GHEA Grapalat" w:eastAsia="Calibri" w:hAnsi="GHEA Grapalat"/>
                <w:sz w:val="24"/>
                <w:szCs w:val="24"/>
              </w:rPr>
              <w:t xml:space="preserve"> </w:t>
            </w:r>
            <w:r>
              <w:rPr>
                <w:rFonts w:ascii="GHEA Grapalat" w:eastAsia="Calibri" w:hAnsi="GHEA Grapalat" w:cs="Sylfaen"/>
                <w:sz w:val="24"/>
                <w:szCs w:val="24"/>
              </w:rPr>
              <w:lastRenderedPageBreak/>
              <w:t>կատարվել</w:t>
            </w:r>
            <w:r>
              <w:rPr>
                <w:rFonts w:ascii="GHEA Grapalat" w:eastAsia="Calibri" w:hAnsi="GHEA Grapalat"/>
                <w:sz w:val="24"/>
                <w:szCs w:val="24"/>
              </w:rPr>
              <w:t xml:space="preserve"> </w:t>
            </w:r>
            <w:r>
              <w:rPr>
                <w:rFonts w:ascii="GHEA Grapalat" w:eastAsia="Calibri" w:hAnsi="GHEA Grapalat" w:cs="Sylfaen"/>
                <w:sz w:val="24"/>
                <w:szCs w:val="24"/>
              </w:rPr>
              <w:t>միայն</w:t>
            </w:r>
            <w:r>
              <w:rPr>
                <w:rFonts w:ascii="GHEA Grapalat" w:eastAsia="Calibri" w:hAnsi="GHEA Grapalat"/>
                <w:sz w:val="24"/>
                <w:szCs w:val="24"/>
              </w:rPr>
              <w:t xml:space="preserve"> </w:t>
            </w:r>
            <w:r>
              <w:rPr>
                <w:rFonts w:ascii="GHEA Grapalat" w:eastAsia="Calibri" w:hAnsi="GHEA Grapalat" w:cs="Sylfaen"/>
                <w:sz w:val="24"/>
                <w:szCs w:val="24"/>
              </w:rPr>
              <w:t>նույն</w:t>
            </w:r>
            <w:r>
              <w:rPr>
                <w:rFonts w:ascii="GHEA Grapalat" w:eastAsia="Calibri" w:hAnsi="GHEA Grapalat"/>
                <w:sz w:val="24"/>
                <w:szCs w:val="24"/>
              </w:rPr>
              <w:t xml:space="preserve"> </w:t>
            </w:r>
            <w:r>
              <w:rPr>
                <w:rFonts w:ascii="GHEA Grapalat" w:eastAsia="Calibri" w:hAnsi="GHEA Grapalat" w:cs="Sylfaen"/>
                <w:sz w:val="24"/>
                <w:szCs w:val="24"/>
              </w:rPr>
              <w:t>տեսակի</w:t>
            </w:r>
            <w:r>
              <w:rPr>
                <w:rFonts w:ascii="GHEA Grapalat" w:eastAsia="Calibri" w:hAnsi="GHEA Grapalat"/>
                <w:sz w:val="24"/>
                <w:szCs w:val="24"/>
              </w:rPr>
              <w:t xml:space="preserve"> </w:t>
            </w:r>
            <w:r>
              <w:rPr>
                <w:rFonts w:ascii="GHEA Grapalat" w:eastAsia="Calibri" w:hAnsi="GHEA Grapalat" w:cs="Sylfaen"/>
                <w:sz w:val="24"/>
                <w:szCs w:val="24"/>
              </w:rPr>
              <w:t>և</w:t>
            </w:r>
            <w:r>
              <w:rPr>
                <w:rFonts w:ascii="GHEA Grapalat" w:eastAsia="Calibri" w:hAnsi="GHEA Grapalat"/>
                <w:sz w:val="24"/>
                <w:szCs w:val="24"/>
              </w:rPr>
              <w:t xml:space="preserve"> </w:t>
            </w:r>
            <w:r>
              <w:rPr>
                <w:rFonts w:ascii="GHEA Grapalat" w:eastAsia="Calibri" w:hAnsi="GHEA Grapalat" w:cs="Sylfaen"/>
                <w:sz w:val="24"/>
                <w:szCs w:val="24"/>
              </w:rPr>
              <w:t>նույն</w:t>
            </w:r>
            <w:r>
              <w:rPr>
                <w:rFonts w:ascii="GHEA Grapalat" w:eastAsia="Calibri" w:hAnsi="GHEA Grapalat"/>
                <w:sz w:val="24"/>
                <w:szCs w:val="24"/>
              </w:rPr>
              <w:t xml:space="preserve"> </w:t>
            </w:r>
            <w:r>
              <w:rPr>
                <w:rFonts w:ascii="GHEA Grapalat" w:eastAsia="Calibri" w:hAnsi="GHEA Grapalat" w:cs="Sylfaen"/>
                <w:sz w:val="24"/>
                <w:szCs w:val="24"/>
              </w:rPr>
              <w:t>բնույթի</w:t>
            </w:r>
            <w:r>
              <w:rPr>
                <w:rFonts w:ascii="GHEA Grapalat" w:eastAsia="Calibri" w:hAnsi="GHEA Grapalat"/>
                <w:sz w:val="24"/>
                <w:szCs w:val="24"/>
              </w:rPr>
              <w:t xml:space="preserve"> </w:t>
            </w:r>
            <w:r>
              <w:rPr>
                <w:rFonts w:ascii="GHEA Grapalat" w:eastAsia="Calibri" w:hAnsi="GHEA Grapalat" w:cs="Sylfaen"/>
                <w:sz w:val="24"/>
                <w:szCs w:val="24"/>
              </w:rPr>
              <w:t>նորմատիվ</w:t>
            </w:r>
            <w:r>
              <w:rPr>
                <w:rFonts w:ascii="GHEA Grapalat" w:eastAsia="Calibri" w:hAnsi="GHEA Grapalat"/>
                <w:sz w:val="24"/>
                <w:szCs w:val="24"/>
              </w:rPr>
              <w:t xml:space="preserve"> </w:t>
            </w:r>
            <w:r>
              <w:rPr>
                <w:rFonts w:ascii="GHEA Grapalat" w:eastAsia="Calibri" w:hAnsi="GHEA Grapalat" w:cs="Sylfaen"/>
                <w:sz w:val="24"/>
                <w:szCs w:val="24"/>
              </w:rPr>
              <w:t>իրավական</w:t>
            </w:r>
            <w:r>
              <w:rPr>
                <w:rFonts w:ascii="GHEA Grapalat" w:eastAsia="Calibri" w:hAnsi="GHEA Grapalat"/>
                <w:sz w:val="24"/>
                <w:szCs w:val="24"/>
              </w:rPr>
              <w:t xml:space="preserve"> </w:t>
            </w:r>
            <w:r>
              <w:rPr>
                <w:rFonts w:ascii="GHEA Grapalat" w:eastAsia="Calibri" w:hAnsi="GHEA Grapalat" w:cs="Sylfaen"/>
                <w:sz w:val="24"/>
                <w:szCs w:val="24"/>
              </w:rPr>
              <w:t>ակտով</w:t>
            </w:r>
            <w:r>
              <w:rPr>
                <w:rFonts w:ascii="GHEA Grapalat" w:eastAsia="Calibri" w:hAnsi="GHEA Grapalat"/>
                <w:sz w:val="24"/>
                <w:szCs w:val="24"/>
              </w:rPr>
              <w:t xml:space="preserve">: </w:t>
            </w:r>
            <w:r>
              <w:rPr>
                <w:rFonts w:ascii="GHEA Grapalat" w:eastAsia="Calibri" w:hAnsi="GHEA Grapalat" w:cs="Sylfaen"/>
                <w:sz w:val="24"/>
                <w:szCs w:val="24"/>
              </w:rPr>
              <w:t>Այս</w:t>
            </w:r>
            <w:r>
              <w:rPr>
                <w:rFonts w:ascii="GHEA Grapalat" w:eastAsia="Calibri" w:hAnsi="GHEA Grapalat"/>
                <w:sz w:val="24"/>
                <w:szCs w:val="24"/>
              </w:rPr>
              <w:t xml:space="preserve"> </w:t>
            </w:r>
            <w:r>
              <w:rPr>
                <w:rFonts w:ascii="GHEA Grapalat" w:eastAsia="Calibri" w:hAnsi="GHEA Grapalat" w:cs="Sylfaen"/>
                <w:sz w:val="24"/>
                <w:szCs w:val="24"/>
              </w:rPr>
              <w:t>առումով</w:t>
            </w:r>
            <w:r>
              <w:rPr>
                <w:rFonts w:ascii="GHEA Grapalat" w:eastAsia="Calibri" w:hAnsi="GHEA Grapalat"/>
                <w:sz w:val="24"/>
                <w:szCs w:val="24"/>
              </w:rPr>
              <w:t xml:space="preserve"> </w:t>
            </w:r>
            <w:r>
              <w:rPr>
                <w:rFonts w:ascii="GHEA Grapalat" w:eastAsia="Calibri" w:hAnsi="GHEA Grapalat" w:cs="Sylfaen"/>
                <w:sz w:val="24"/>
                <w:szCs w:val="24"/>
              </w:rPr>
              <w:t>իրավական</w:t>
            </w:r>
            <w:r>
              <w:rPr>
                <w:rFonts w:ascii="GHEA Grapalat" w:eastAsia="Calibri" w:hAnsi="GHEA Grapalat"/>
                <w:sz w:val="24"/>
                <w:szCs w:val="24"/>
              </w:rPr>
              <w:t xml:space="preserve"> </w:t>
            </w:r>
            <w:r>
              <w:rPr>
                <w:rFonts w:ascii="GHEA Grapalat" w:eastAsia="Calibri" w:hAnsi="GHEA Grapalat" w:cs="Sylfaen"/>
                <w:sz w:val="24"/>
                <w:szCs w:val="24"/>
              </w:rPr>
              <w:t>ակտում</w:t>
            </w:r>
            <w:r>
              <w:rPr>
                <w:rFonts w:ascii="GHEA Grapalat" w:eastAsia="Calibri" w:hAnsi="GHEA Grapalat"/>
                <w:sz w:val="24"/>
                <w:szCs w:val="24"/>
              </w:rPr>
              <w:t xml:space="preserve"> </w:t>
            </w:r>
            <w:r>
              <w:rPr>
                <w:rFonts w:ascii="GHEA Grapalat" w:eastAsia="Calibri" w:hAnsi="GHEA Grapalat" w:cs="Sylfaen"/>
                <w:sz w:val="24"/>
                <w:szCs w:val="24"/>
              </w:rPr>
              <w:t>փոփոխություն</w:t>
            </w:r>
            <w:r>
              <w:rPr>
                <w:rFonts w:ascii="GHEA Grapalat" w:eastAsia="Calibri" w:hAnsi="GHEA Grapalat"/>
                <w:sz w:val="24"/>
                <w:szCs w:val="24"/>
              </w:rPr>
              <w:t xml:space="preserve"> </w:t>
            </w:r>
            <w:r>
              <w:rPr>
                <w:rFonts w:ascii="GHEA Grapalat" w:eastAsia="Calibri" w:hAnsi="GHEA Grapalat" w:cs="Sylfaen"/>
                <w:sz w:val="24"/>
                <w:szCs w:val="24"/>
              </w:rPr>
              <w:t>և</w:t>
            </w:r>
            <w:r>
              <w:rPr>
                <w:rFonts w:ascii="GHEA Grapalat" w:eastAsia="Calibri" w:hAnsi="GHEA Grapalat"/>
                <w:sz w:val="24"/>
                <w:szCs w:val="24"/>
              </w:rPr>
              <w:t xml:space="preserve"> (</w:t>
            </w:r>
            <w:r>
              <w:rPr>
                <w:rFonts w:ascii="GHEA Grapalat" w:eastAsia="Calibri" w:hAnsi="GHEA Grapalat" w:cs="Sylfaen"/>
                <w:sz w:val="24"/>
                <w:szCs w:val="24"/>
              </w:rPr>
              <w:t>կամ</w:t>
            </w:r>
            <w:r>
              <w:rPr>
                <w:rFonts w:ascii="GHEA Grapalat" w:eastAsia="Calibri" w:hAnsi="GHEA Grapalat"/>
                <w:sz w:val="24"/>
                <w:szCs w:val="24"/>
              </w:rPr>
              <w:t xml:space="preserve">) </w:t>
            </w:r>
            <w:r>
              <w:rPr>
                <w:rFonts w:ascii="GHEA Grapalat" w:eastAsia="Calibri" w:hAnsi="GHEA Grapalat" w:cs="Sylfaen"/>
                <w:sz w:val="24"/>
                <w:szCs w:val="24"/>
              </w:rPr>
              <w:t>լրացում</w:t>
            </w:r>
            <w:r>
              <w:rPr>
                <w:rFonts w:ascii="GHEA Grapalat" w:eastAsia="Calibri" w:hAnsi="GHEA Grapalat"/>
                <w:sz w:val="24"/>
                <w:szCs w:val="24"/>
              </w:rPr>
              <w:t xml:space="preserve"> </w:t>
            </w:r>
            <w:r>
              <w:rPr>
                <w:rFonts w:ascii="GHEA Grapalat" w:eastAsia="Calibri" w:hAnsi="GHEA Grapalat" w:cs="Sylfaen"/>
                <w:sz w:val="24"/>
                <w:szCs w:val="24"/>
              </w:rPr>
              <w:t>կատարելիս</w:t>
            </w:r>
            <w:r>
              <w:rPr>
                <w:rFonts w:ascii="GHEA Grapalat" w:eastAsia="Calibri" w:hAnsi="GHEA Grapalat"/>
                <w:sz w:val="24"/>
                <w:szCs w:val="24"/>
              </w:rPr>
              <w:t xml:space="preserve"> </w:t>
            </w:r>
            <w:r>
              <w:rPr>
                <w:rFonts w:ascii="GHEA Grapalat" w:eastAsia="Calibri" w:hAnsi="GHEA Grapalat" w:cs="Sylfaen"/>
                <w:sz w:val="24"/>
                <w:szCs w:val="24"/>
              </w:rPr>
              <w:t>վերջինիս</w:t>
            </w:r>
            <w:r>
              <w:rPr>
                <w:rFonts w:ascii="GHEA Grapalat" w:eastAsia="Calibri" w:hAnsi="GHEA Grapalat"/>
                <w:sz w:val="24"/>
                <w:szCs w:val="24"/>
              </w:rPr>
              <w:t xml:space="preserve"> </w:t>
            </w:r>
            <w:r>
              <w:rPr>
                <w:rFonts w:ascii="GHEA Grapalat" w:eastAsia="Calibri" w:hAnsi="GHEA Grapalat" w:cs="Sylfaen"/>
                <w:sz w:val="24"/>
                <w:szCs w:val="24"/>
              </w:rPr>
              <w:t>բնույթը</w:t>
            </w:r>
            <w:r>
              <w:rPr>
                <w:rFonts w:ascii="GHEA Grapalat" w:eastAsia="Calibri" w:hAnsi="GHEA Grapalat"/>
                <w:sz w:val="24"/>
                <w:szCs w:val="24"/>
              </w:rPr>
              <w:t xml:space="preserve"> </w:t>
            </w:r>
            <w:r>
              <w:rPr>
                <w:rFonts w:ascii="GHEA Grapalat" w:eastAsia="Calibri" w:hAnsi="GHEA Grapalat" w:cs="Sylfaen"/>
                <w:sz w:val="24"/>
                <w:szCs w:val="24"/>
              </w:rPr>
              <w:t>ճիշտ</w:t>
            </w:r>
            <w:r>
              <w:rPr>
                <w:rFonts w:ascii="GHEA Grapalat" w:eastAsia="Calibri" w:hAnsi="GHEA Grapalat"/>
                <w:sz w:val="24"/>
                <w:szCs w:val="24"/>
              </w:rPr>
              <w:t xml:space="preserve"> </w:t>
            </w:r>
            <w:r>
              <w:rPr>
                <w:rFonts w:ascii="GHEA Grapalat" w:eastAsia="Calibri" w:hAnsi="GHEA Grapalat" w:cs="Sylfaen"/>
                <w:sz w:val="24"/>
                <w:szCs w:val="24"/>
              </w:rPr>
              <w:t>նշելու</w:t>
            </w:r>
            <w:r>
              <w:rPr>
                <w:rFonts w:ascii="GHEA Grapalat" w:eastAsia="Calibri" w:hAnsi="GHEA Grapalat"/>
                <w:sz w:val="24"/>
                <w:szCs w:val="24"/>
              </w:rPr>
              <w:t xml:space="preserve"> </w:t>
            </w:r>
            <w:r>
              <w:rPr>
                <w:rFonts w:ascii="GHEA Grapalat" w:eastAsia="Calibri" w:hAnsi="GHEA Grapalat" w:cs="Sylfaen"/>
                <w:sz w:val="24"/>
                <w:szCs w:val="24"/>
              </w:rPr>
              <w:t>վերաբերյալ</w:t>
            </w:r>
            <w:r>
              <w:rPr>
                <w:rFonts w:ascii="GHEA Grapalat" w:eastAsia="Calibri" w:hAnsi="GHEA Grapalat"/>
                <w:sz w:val="24"/>
                <w:szCs w:val="24"/>
              </w:rPr>
              <w:t xml:space="preserve"> </w:t>
            </w:r>
            <w:r>
              <w:rPr>
                <w:rFonts w:ascii="GHEA Grapalat" w:eastAsia="Calibri" w:hAnsi="GHEA Grapalat" w:cs="Sylfaen"/>
                <w:sz w:val="24"/>
                <w:szCs w:val="24"/>
              </w:rPr>
              <w:t>օրենսդրական</w:t>
            </w:r>
            <w:r>
              <w:rPr>
                <w:rFonts w:ascii="GHEA Grapalat" w:eastAsia="Calibri" w:hAnsi="GHEA Grapalat"/>
                <w:sz w:val="24"/>
                <w:szCs w:val="24"/>
              </w:rPr>
              <w:t xml:space="preserve"> </w:t>
            </w:r>
            <w:r>
              <w:rPr>
                <w:rFonts w:ascii="GHEA Grapalat" w:eastAsia="Calibri" w:hAnsi="GHEA Grapalat" w:cs="Sylfaen"/>
                <w:sz w:val="24"/>
                <w:szCs w:val="24"/>
              </w:rPr>
              <w:t>պահանջի</w:t>
            </w:r>
            <w:r>
              <w:rPr>
                <w:rFonts w:ascii="GHEA Grapalat" w:eastAsia="Calibri" w:hAnsi="GHEA Grapalat"/>
                <w:sz w:val="24"/>
                <w:szCs w:val="24"/>
              </w:rPr>
              <w:t xml:space="preserve"> </w:t>
            </w:r>
            <w:r>
              <w:rPr>
                <w:rFonts w:ascii="GHEA Grapalat" w:eastAsia="Calibri" w:hAnsi="GHEA Grapalat" w:cs="Sylfaen"/>
                <w:sz w:val="24"/>
                <w:szCs w:val="24"/>
              </w:rPr>
              <w:t>պահպանումն</w:t>
            </w:r>
            <w:r>
              <w:rPr>
                <w:rFonts w:ascii="GHEA Grapalat" w:eastAsia="Calibri" w:hAnsi="GHEA Grapalat"/>
                <w:sz w:val="24"/>
                <w:szCs w:val="24"/>
              </w:rPr>
              <w:t xml:space="preserve"> </w:t>
            </w:r>
            <w:r>
              <w:rPr>
                <w:rFonts w:ascii="GHEA Grapalat" w:eastAsia="Calibri" w:hAnsi="GHEA Grapalat" w:cs="Sylfaen"/>
                <w:sz w:val="24"/>
                <w:szCs w:val="24"/>
              </w:rPr>
              <w:t>ունի</w:t>
            </w:r>
            <w:r>
              <w:rPr>
                <w:rFonts w:ascii="GHEA Grapalat" w:eastAsia="Calibri" w:hAnsi="GHEA Grapalat"/>
                <w:sz w:val="24"/>
                <w:szCs w:val="24"/>
              </w:rPr>
              <w:t xml:space="preserve"> </w:t>
            </w:r>
            <w:r>
              <w:rPr>
                <w:rFonts w:ascii="GHEA Grapalat" w:eastAsia="Calibri" w:hAnsi="GHEA Grapalat" w:cs="Sylfaen"/>
                <w:sz w:val="24"/>
                <w:szCs w:val="24"/>
              </w:rPr>
              <w:t>գործնական</w:t>
            </w:r>
            <w:r>
              <w:rPr>
                <w:rFonts w:ascii="GHEA Grapalat" w:eastAsia="Calibri" w:hAnsi="GHEA Grapalat"/>
                <w:sz w:val="24"/>
                <w:szCs w:val="24"/>
              </w:rPr>
              <w:t xml:space="preserve"> </w:t>
            </w:r>
            <w:r>
              <w:rPr>
                <w:rFonts w:ascii="GHEA Grapalat" w:eastAsia="Calibri" w:hAnsi="GHEA Grapalat" w:cs="Sylfaen"/>
                <w:sz w:val="24"/>
                <w:szCs w:val="24"/>
              </w:rPr>
              <w:t>նշանակություն</w:t>
            </w:r>
            <w:r>
              <w:rPr>
                <w:rFonts w:ascii="GHEA Grapalat" w:eastAsia="Calibri" w:hAnsi="GHEA Grapalat"/>
                <w:sz w:val="24"/>
                <w:szCs w:val="24"/>
              </w:rPr>
              <w:t xml:space="preserve">, </w:t>
            </w:r>
            <w:r>
              <w:rPr>
                <w:rFonts w:ascii="GHEA Grapalat" w:eastAsia="Calibri" w:hAnsi="GHEA Grapalat" w:cs="Sylfaen"/>
                <w:sz w:val="24"/>
                <w:szCs w:val="24"/>
              </w:rPr>
              <w:t>մասնավորապես՝</w:t>
            </w:r>
            <w:r>
              <w:rPr>
                <w:rFonts w:ascii="GHEA Grapalat" w:eastAsia="Calibri" w:hAnsi="GHEA Grapalat"/>
                <w:sz w:val="24"/>
                <w:szCs w:val="24"/>
              </w:rPr>
              <w:t xml:space="preserve"> </w:t>
            </w:r>
            <w:r>
              <w:rPr>
                <w:rFonts w:ascii="GHEA Grapalat" w:eastAsia="Calibri" w:hAnsi="GHEA Grapalat" w:cs="Sylfaen"/>
                <w:sz w:val="24"/>
                <w:szCs w:val="24"/>
              </w:rPr>
              <w:t>ոչ</w:t>
            </w:r>
            <w:r>
              <w:rPr>
                <w:rFonts w:ascii="GHEA Grapalat" w:eastAsia="Calibri" w:hAnsi="GHEA Grapalat"/>
                <w:sz w:val="24"/>
                <w:szCs w:val="24"/>
              </w:rPr>
              <w:t xml:space="preserve"> </w:t>
            </w:r>
            <w:r>
              <w:rPr>
                <w:rFonts w:ascii="GHEA Grapalat" w:eastAsia="Calibri" w:hAnsi="GHEA Grapalat" w:cs="Sylfaen"/>
                <w:sz w:val="24"/>
                <w:szCs w:val="24"/>
              </w:rPr>
              <w:t>միայն</w:t>
            </w:r>
            <w:r>
              <w:rPr>
                <w:rFonts w:ascii="GHEA Grapalat" w:eastAsia="Calibri" w:hAnsi="GHEA Grapalat"/>
                <w:sz w:val="24"/>
                <w:szCs w:val="24"/>
              </w:rPr>
              <w:t xml:space="preserve"> </w:t>
            </w:r>
            <w:r>
              <w:rPr>
                <w:rFonts w:ascii="GHEA Grapalat" w:eastAsia="Calibri" w:hAnsi="GHEA Grapalat" w:cs="Sylfaen"/>
                <w:sz w:val="24"/>
                <w:szCs w:val="24"/>
              </w:rPr>
              <w:t>պարզապես</w:t>
            </w:r>
            <w:r>
              <w:rPr>
                <w:rFonts w:ascii="GHEA Grapalat" w:eastAsia="Calibri" w:hAnsi="GHEA Grapalat"/>
                <w:sz w:val="24"/>
                <w:szCs w:val="24"/>
              </w:rPr>
              <w:t xml:space="preserve"> </w:t>
            </w:r>
            <w:r>
              <w:rPr>
                <w:rFonts w:ascii="GHEA Grapalat" w:eastAsia="Calibri" w:hAnsi="GHEA Grapalat" w:cs="Sylfaen"/>
                <w:sz w:val="24"/>
                <w:szCs w:val="24"/>
              </w:rPr>
              <w:t>բացահայտվում</w:t>
            </w:r>
            <w:r>
              <w:rPr>
                <w:rFonts w:ascii="GHEA Grapalat" w:eastAsia="Calibri" w:hAnsi="GHEA Grapalat"/>
                <w:sz w:val="24"/>
                <w:szCs w:val="24"/>
              </w:rPr>
              <w:t xml:space="preserve"> </w:t>
            </w:r>
            <w:r>
              <w:rPr>
                <w:rFonts w:ascii="GHEA Grapalat" w:eastAsia="Calibri" w:hAnsi="GHEA Grapalat" w:cs="Sylfaen"/>
                <w:sz w:val="24"/>
                <w:szCs w:val="24"/>
              </w:rPr>
              <w:t>է</w:t>
            </w:r>
            <w:r>
              <w:rPr>
                <w:rFonts w:ascii="GHEA Grapalat" w:eastAsia="Calibri" w:hAnsi="GHEA Grapalat"/>
                <w:sz w:val="24"/>
                <w:szCs w:val="24"/>
              </w:rPr>
              <w:t xml:space="preserve"> </w:t>
            </w:r>
            <w:r>
              <w:rPr>
                <w:rFonts w:ascii="GHEA Grapalat" w:eastAsia="Calibri" w:hAnsi="GHEA Grapalat" w:cs="Sylfaen"/>
                <w:sz w:val="24"/>
                <w:szCs w:val="24"/>
              </w:rPr>
              <w:t>տվյալ</w:t>
            </w:r>
            <w:r>
              <w:rPr>
                <w:rFonts w:ascii="GHEA Grapalat" w:eastAsia="Calibri" w:hAnsi="GHEA Grapalat"/>
                <w:sz w:val="24"/>
                <w:szCs w:val="24"/>
              </w:rPr>
              <w:t xml:space="preserve"> </w:t>
            </w:r>
            <w:r>
              <w:rPr>
                <w:rFonts w:ascii="GHEA Grapalat" w:eastAsia="Calibri" w:hAnsi="GHEA Grapalat" w:cs="Sylfaen"/>
                <w:sz w:val="24"/>
                <w:szCs w:val="24"/>
              </w:rPr>
              <w:t>իրավական</w:t>
            </w:r>
            <w:r>
              <w:rPr>
                <w:rFonts w:ascii="GHEA Grapalat" w:eastAsia="Calibri" w:hAnsi="GHEA Grapalat"/>
                <w:sz w:val="24"/>
                <w:szCs w:val="24"/>
              </w:rPr>
              <w:t xml:space="preserve"> </w:t>
            </w:r>
            <w:r>
              <w:rPr>
                <w:rFonts w:ascii="GHEA Grapalat" w:eastAsia="Calibri" w:hAnsi="GHEA Grapalat" w:cs="Sylfaen"/>
                <w:sz w:val="24"/>
                <w:szCs w:val="24"/>
              </w:rPr>
              <w:t>ակտի</w:t>
            </w:r>
            <w:r>
              <w:rPr>
                <w:rFonts w:ascii="GHEA Grapalat" w:eastAsia="Calibri" w:hAnsi="GHEA Grapalat"/>
                <w:sz w:val="24"/>
                <w:szCs w:val="24"/>
              </w:rPr>
              <w:t xml:space="preserve"> </w:t>
            </w:r>
            <w:r>
              <w:rPr>
                <w:rFonts w:ascii="GHEA Grapalat" w:eastAsia="Calibri" w:hAnsi="GHEA Grapalat" w:cs="Sylfaen"/>
                <w:sz w:val="24"/>
                <w:szCs w:val="24"/>
              </w:rPr>
              <w:t>նորմատիվ</w:t>
            </w:r>
            <w:r>
              <w:rPr>
                <w:rFonts w:ascii="GHEA Grapalat" w:eastAsia="Calibri" w:hAnsi="GHEA Grapalat"/>
                <w:sz w:val="24"/>
                <w:szCs w:val="24"/>
              </w:rPr>
              <w:t xml:space="preserve"> </w:t>
            </w:r>
            <w:r>
              <w:rPr>
                <w:rFonts w:ascii="GHEA Grapalat" w:eastAsia="Calibri" w:hAnsi="GHEA Grapalat" w:cs="Sylfaen"/>
                <w:sz w:val="24"/>
                <w:szCs w:val="24"/>
              </w:rPr>
              <w:t>բնույթը</w:t>
            </w:r>
            <w:r>
              <w:rPr>
                <w:rFonts w:ascii="GHEA Grapalat" w:eastAsia="Calibri" w:hAnsi="GHEA Grapalat"/>
                <w:sz w:val="24"/>
                <w:szCs w:val="24"/>
              </w:rPr>
              <w:t xml:space="preserve">, </w:t>
            </w:r>
            <w:r>
              <w:rPr>
                <w:rFonts w:ascii="GHEA Grapalat" w:eastAsia="Calibri" w:hAnsi="GHEA Grapalat" w:cs="Sylfaen"/>
                <w:sz w:val="24"/>
                <w:szCs w:val="24"/>
              </w:rPr>
              <w:t>կամ</w:t>
            </w:r>
            <w:r>
              <w:rPr>
                <w:rFonts w:ascii="GHEA Grapalat" w:eastAsia="Calibri" w:hAnsi="GHEA Grapalat"/>
                <w:sz w:val="24"/>
                <w:szCs w:val="24"/>
              </w:rPr>
              <w:t xml:space="preserve"> </w:t>
            </w:r>
            <w:r>
              <w:rPr>
                <w:rFonts w:ascii="GHEA Grapalat" w:eastAsia="Calibri" w:hAnsi="GHEA Grapalat" w:cs="Sylfaen"/>
                <w:sz w:val="24"/>
                <w:szCs w:val="24"/>
              </w:rPr>
              <w:t>դրա</w:t>
            </w:r>
            <w:r>
              <w:rPr>
                <w:rFonts w:ascii="GHEA Grapalat" w:eastAsia="Calibri" w:hAnsi="GHEA Grapalat"/>
                <w:sz w:val="24"/>
                <w:szCs w:val="24"/>
              </w:rPr>
              <w:t xml:space="preserve"> </w:t>
            </w:r>
            <w:r>
              <w:rPr>
                <w:rFonts w:ascii="GHEA Grapalat" w:eastAsia="Calibri" w:hAnsi="GHEA Grapalat" w:cs="Sylfaen"/>
                <w:sz w:val="24"/>
                <w:szCs w:val="24"/>
              </w:rPr>
              <w:t>բացակայությունը</w:t>
            </w:r>
            <w:r>
              <w:rPr>
                <w:rFonts w:ascii="GHEA Grapalat" w:eastAsia="Calibri" w:hAnsi="GHEA Grapalat"/>
                <w:sz w:val="24"/>
                <w:szCs w:val="24"/>
              </w:rPr>
              <w:t xml:space="preserve">, </w:t>
            </w:r>
            <w:r>
              <w:rPr>
                <w:rFonts w:ascii="GHEA Grapalat" w:eastAsia="Calibri" w:hAnsi="GHEA Grapalat" w:cs="Sylfaen"/>
                <w:sz w:val="24"/>
                <w:szCs w:val="24"/>
              </w:rPr>
              <w:t>այլև</w:t>
            </w:r>
            <w:r>
              <w:rPr>
                <w:rFonts w:ascii="GHEA Grapalat" w:eastAsia="Calibri" w:hAnsi="GHEA Grapalat"/>
                <w:sz w:val="24"/>
                <w:szCs w:val="24"/>
              </w:rPr>
              <w:t xml:space="preserve"> </w:t>
            </w:r>
            <w:r>
              <w:rPr>
                <w:rFonts w:ascii="GHEA Grapalat" w:eastAsia="Calibri" w:hAnsi="GHEA Grapalat" w:cs="Sylfaen"/>
                <w:sz w:val="24"/>
                <w:szCs w:val="24"/>
              </w:rPr>
              <w:t>կանխորոշվում</w:t>
            </w:r>
            <w:r>
              <w:rPr>
                <w:rFonts w:ascii="GHEA Grapalat" w:eastAsia="Calibri" w:hAnsi="GHEA Grapalat"/>
                <w:sz w:val="24"/>
                <w:szCs w:val="24"/>
              </w:rPr>
              <w:t xml:space="preserve"> </w:t>
            </w:r>
            <w:r>
              <w:rPr>
                <w:rFonts w:ascii="GHEA Grapalat" w:eastAsia="Calibri" w:hAnsi="GHEA Grapalat" w:cs="Sylfaen"/>
                <w:sz w:val="24"/>
                <w:szCs w:val="24"/>
              </w:rPr>
              <w:t>են</w:t>
            </w:r>
            <w:r>
              <w:rPr>
                <w:rFonts w:ascii="GHEA Grapalat" w:eastAsia="Calibri" w:hAnsi="GHEA Grapalat"/>
                <w:sz w:val="24"/>
                <w:szCs w:val="24"/>
              </w:rPr>
              <w:t xml:space="preserve"> </w:t>
            </w:r>
            <w:r>
              <w:rPr>
                <w:rFonts w:ascii="GHEA Grapalat" w:eastAsia="Calibri" w:hAnsi="GHEA Grapalat" w:cs="Sylfaen"/>
                <w:sz w:val="24"/>
                <w:szCs w:val="24"/>
              </w:rPr>
              <w:t>տարբեր</w:t>
            </w:r>
            <w:r>
              <w:rPr>
                <w:rFonts w:ascii="GHEA Grapalat" w:eastAsia="Calibri" w:hAnsi="GHEA Grapalat"/>
                <w:sz w:val="24"/>
                <w:szCs w:val="24"/>
              </w:rPr>
              <w:t xml:space="preserve"> </w:t>
            </w:r>
            <w:r>
              <w:rPr>
                <w:rFonts w:ascii="GHEA Grapalat" w:eastAsia="Calibri" w:hAnsi="GHEA Grapalat" w:cs="Sylfaen"/>
                <w:sz w:val="24"/>
                <w:szCs w:val="24"/>
              </w:rPr>
              <w:t>իրավական</w:t>
            </w:r>
            <w:r>
              <w:rPr>
                <w:rFonts w:ascii="GHEA Grapalat" w:eastAsia="Calibri" w:hAnsi="GHEA Grapalat"/>
                <w:sz w:val="24"/>
                <w:szCs w:val="24"/>
              </w:rPr>
              <w:t xml:space="preserve"> </w:t>
            </w:r>
            <w:r>
              <w:rPr>
                <w:rFonts w:ascii="GHEA Grapalat" w:eastAsia="Calibri" w:hAnsi="GHEA Grapalat" w:cs="Sylfaen"/>
                <w:sz w:val="24"/>
                <w:szCs w:val="24"/>
              </w:rPr>
              <w:t>հետևանքներ</w:t>
            </w:r>
            <w:r>
              <w:rPr>
                <w:rFonts w:ascii="GHEA Grapalat" w:eastAsia="Calibri" w:hAnsi="GHEA Grapalat"/>
                <w:sz w:val="24"/>
                <w:szCs w:val="24"/>
              </w:rPr>
              <w:t xml:space="preserve">: </w:t>
            </w:r>
            <w:r>
              <w:rPr>
                <w:rFonts w:ascii="GHEA Grapalat" w:eastAsia="Calibri" w:hAnsi="GHEA Grapalat" w:cs="Sylfaen"/>
                <w:sz w:val="24"/>
                <w:szCs w:val="24"/>
              </w:rPr>
              <w:t>Նշվածի</w:t>
            </w:r>
            <w:r>
              <w:rPr>
                <w:rFonts w:ascii="GHEA Grapalat" w:eastAsia="Calibri" w:hAnsi="GHEA Grapalat"/>
                <w:sz w:val="24"/>
                <w:szCs w:val="24"/>
              </w:rPr>
              <w:t xml:space="preserve"> </w:t>
            </w:r>
            <w:r>
              <w:rPr>
                <w:rFonts w:ascii="GHEA Grapalat" w:eastAsia="Calibri" w:hAnsi="GHEA Grapalat" w:cs="Sylfaen"/>
                <w:sz w:val="24"/>
                <w:szCs w:val="24"/>
              </w:rPr>
              <w:t>հաշվառմամբ՝</w:t>
            </w:r>
            <w:r>
              <w:rPr>
                <w:rFonts w:ascii="GHEA Grapalat" w:eastAsia="Calibri" w:hAnsi="GHEA Grapalat"/>
                <w:sz w:val="24"/>
                <w:szCs w:val="24"/>
              </w:rPr>
              <w:t xml:space="preserve"> </w:t>
            </w:r>
            <w:r>
              <w:rPr>
                <w:rFonts w:ascii="GHEA Grapalat" w:eastAsia="Calibri" w:hAnsi="GHEA Grapalat" w:cs="Sylfaen"/>
                <w:sz w:val="24"/>
                <w:szCs w:val="24"/>
              </w:rPr>
              <w:t>անհրաժեշտ</w:t>
            </w:r>
            <w:r>
              <w:rPr>
                <w:rFonts w:ascii="GHEA Grapalat" w:eastAsia="Calibri" w:hAnsi="GHEA Grapalat"/>
                <w:sz w:val="24"/>
                <w:szCs w:val="24"/>
              </w:rPr>
              <w:t xml:space="preserve"> </w:t>
            </w:r>
            <w:r>
              <w:rPr>
                <w:rFonts w:ascii="GHEA Grapalat" w:eastAsia="Calibri" w:hAnsi="GHEA Grapalat" w:cs="Sylfaen"/>
                <w:sz w:val="24"/>
                <w:szCs w:val="24"/>
              </w:rPr>
              <w:t>է</w:t>
            </w:r>
            <w:r>
              <w:rPr>
                <w:rFonts w:ascii="GHEA Grapalat" w:eastAsia="Calibri" w:hAnsi="GHEA Grapalat"/>
                <w:sz w:val="24"/>
                <w:szCs w:val="24"/>
              </w:rPr>
              <w:t xml:space="preserve"> </w:t>
            </w:r>
            <w:r>
              <w:rPr>
                <w:rFonts w:ascii="GHEA Grapalat" w:eastAsia="Calibri" w:hAnsi="GHEA Grapalat" w:cs="Sylfaen"/>
                <w:sz w:val="24"/>
                <w:szCs w:val="24"/>
              </w:rPr>
              <w:t>վերանայել</w:t>
            </w:r>
            <w:r>
              <w:rPr>
                <w:rFonts w:ascii="GHEA Grapalat" w:eastAsia="Calibri" w:hAnsi="GHEA Grapalat"/>
                <w:sz w:val="24"/>
                <w:szCs w:val="24"/>
              </w:rPr>
              <w:t xml:space="preserve"> </w:t>
            </w:r>
            <w:r>
              <w:rPr>
                <w:rFonts w:ascii="GHEA Grapalat" w:eastAsia="Calibri" w:hAnsi="GHEA Grapalat" w:cs="Sylfaen"/>
                <w:sz w:val="24"/>
                <w:szCs w:val="24"/>
              </w:rPr>
              <w:t>Նախագծի</w:t>
            </w:r>
            <w:r>
              <w:rPr>
                <w:rFonts w:ascii="GHEA Grapalat" w:eastAsia="Calibri" w:hAnsi="GHEA Grapalat"/>
                <w:sz w:val="24"/>
                <w:szCs w:val="24"/>
              </w:rPr>
              <w:t xml:space="preserve"> </w:t>
            </w:r>
            <w:r>
              <w:rPr>
                <w:rFonts w:ascii="GHEA Grapalat" w:eastAsia="Calibri" w:hAnsi="GHEA Grapalat" w:cs="Sylfaen"/>
                <w:sz w:val="24"/>
                <w:szCs w:val="24"/>
              </w:rPr>
              <w:t>իրավական</w:t>
            </w:r>
            <w:r>
              <w:rPr>
                <w:rFonts w:ascii="GHEA Grapalat" w:eastAsia="Calibri" w:hAnsi="GHEA Grapalat"/>
                <w:sz w:val="24"/>
                <w:szCs w:val="24"/>
              </w:rPr>
              <w:t xml:space="preserve"> </w:t>
            </w:r>
            <w:r>
              <w:rPr>
                <w:rFonts w:ascii="GHEA Grapalat" w:eastAsia="Calibri" w:hAnsi="GHEA Grapalat" w:cs="Sylfaen"/>
                <w:sz w:val="24"/>
                <w:szCs w:val="24"/>
              </w:rPr>
              <w:t>բնույթը՝</w:t>
            </w:r>
            <w:r>
              <w:rPr>
                <w:rFonts w:ascii="GHEA Grapalat" w:eastAsia="Calibri" w:hAnsi="GHEA Grapalat"/>
                <w:sz w:val="24"/>
                <w:szCs w:val="24"/>
              </w:rPr>
              <w:t xml:space="preserve"> </w:t>
            </w:r>
            <w:r>
              <w:rPr>
                <w:rFonts w:ascii="GHEA Grapalat" w:eastAsia="Calibri" w:hAnsi="GHEA Grapalat" w:cs="Sylfaen"/>
                <w:sz w:val="24"/>
                <w:szCs w:val="24"/>
              </w:rPr>
              <w:t>այն</w:t>
            </w:r>
            <w:r>
              <w:rPr>
                <w:rFonts w:ascii="GHEA Grapalat" w:eastAsia="Calibri" w:hAnsi="GHEA Grapalat"/>
                <w:sz w:val="24"/>
                <w:szCs w:val="24"/>
              </w:rPr>
              <w:t xml:space="preserve"> </w:t>
            </w:r>
            <w:r>
              <w:rPr>
                <w:rFonts w:ascii="GHEA Grapalat" w:eastAsia="Calibri" w:hAnsi="GHEA Grapalat" w:cs="Sylfaen"/>
                <w:sz w:val="24"/>
                <w:szCs w:val="24"/>
              </w:rPr>
              <w:t>համապատասխանեցնելով</w:t>
            </w:r>
            <w:r>
              <w:rPr>
                <w:rFonts w:ascii="GHEA Grapalat" w:eastAsia="Calibri" w:hAnsi="GHEA Grapalat"/>
                <w:sz w:val="24"/>
                <w:szCs w:val="24"/>
              </w:rPr>
              <w:t xml:space="preserve"> </w:t>
            </w:r>
            <w:r>
              <w:rPr>
                <w:rFonts w:ascii="GHEA Grapalat" w:eastAsia="Calibri" w:hAnsi="GHEA Grapalat" w:cs="Sylfaen"/>
                <w:sz w:val="24"/>
                <w:szCs w:val="24"/>
              </w:rPr>
              <w:t>Օրենքի</w:t>
            </w:r>
            <w:r>
              <w:rPr>
                <w:rFonts w:ascii="GHEA Grapalat" w:eastAsia="Calibri" w:hAnsi="GHEA Grapalat"/>
                <w:sz w:val="24"/>
                <w:szCs w:val="24"/>
              </w:rPr>
              <w:t xml:space="preserve"> </w:t>
            </w:r>
            <w:r>
              <w:rPr>
                <w:rFonts w:ascii="GHEA Grapalat" w:eastAsia="Calibri" w:hAnsi="GHEA Grapalat" w:cs="Sylfaen"/>
                <w:sz w:val="24"/>
                <w:szCs w:val="24"/>
              </w:rPr>
              <w:t>պահանջներին</w:t>
            </w:r>
            <w:r>
              <w:rPr>
                <w:rFonts w:ascii="GHEA Grapalat" w:eastAsia="Calibri" w:hAnsi="GHEA Grapalat"/>
                <w:sz w:val="24"/>
                <w:szCs w:val="24"/>
              </w:rPr>
              <w:t xml:space="preserve">:  </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pStyle w:val="ListParagraph"/>
              <w:spacing w:line="360" w:lineRule="auto"/>
              <w:ind w:left="360"/>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lastRenderedPageBreak/>
              <w:t>1. Ընդունվել է։</w:t>
            </w:r>
          </w:p>
        </w:tc>
      </w:tr>
      <w:tr w:rsidR="00945A91" w:rsidTr="00945A91">
        <w:trPr>
          <w:trHeight w:val="551"/>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tabs>
                <w:tab w:val="left" w:pos="1021"/>
              </w:tabs>
              <w:spacing w:line="360" w:lineRule="auto"/>
              <w:ind w:firstLine="596"/>
              <w:jc w:val="both"/>
              <w:rPr>
                <w:rFonts w:ascii="GHEA Grapalat" w:eastAsia="Times New Roman" w:hAnsi="GHEA Grapalat"/>
                <w:sz w:val="24"/>
                <w:szCs w:val="24"/>
                <w:lang w:val="hy-AM"/>
              </w:rPr>
            </w:pPr>
            <w:r>
              <w:rPr>
                <w:rFonts w:ascii="GHEA Grapalat" w:eastAsia="Times New Roman" w:hAnsi="GHEA Grapalat"/>
                <w:sz w:val="24"/>
                <w:szCs w:val="24"/>
                <w:lang w:val="hy-AM"/>
              </w:rPr>
              <w:lastRenderedPageBreak/>
              <w:t>2.</w:t>
            </w:r>
            <w:r>
              <w:rPr>
                <w:rFonts w:ascii="GHEA Grapalat" w:eastAsia="Times New Roman" w:hAnsi="GHEA Grapalat"/>
                <w:sz w:val="24"/>
                <w:szCs w:val="24"/>
                <w:lang w:val="hy-AM"/>
              </w:rPr>
              <w:tab/>
              <w:t xml:space="preserve">Նախագծի նախարանում որպես իրավական ակտի ընդունման իրավական հիմք հղում է կատարված միայն Օրենքի 34-րդ հոդվածին, որը սահմանում է նորմատիվ իրավական ակտում փոփոխություններ և լրացումներ կատարելու ընդհանուր կանոնները։ Այս առումով առաջարկվում է Նախագծի նախաբանում որպես լիազորող նորմ նախատեսել նաև նորմատիվ իրավական ակտի փոփոխություններին և լրացումներին անմիջականորեն վերաբերող Օրենքի 33-րդ հոդվածի 1-ին մասի 3-րդ կետը և նույն հոդվածի 3-րդ մասը՝ հաշվի առնելով, որ Նախագծով նախատեսվում է հավելվածը շարադրել նոր խմբագրությամբ, ինչպես նաև այն լրացնել նոր բաժնով: </w:t>
            </w:r>
          </w:p>
        </w:tc>
        <w:tc>
          <w:tcPr>
            <w:tcW w:w="3453" w:type="dxa"/>
            <w:tcBorders>
              <w:top w:val="single" w:sz="4" w:space="0" w:color="auto"/>
              <w:left w:val="single" w:sz="4" w:space="0" w:color="auto"/>
              <w:bottom w:val="single" w:sz="4" w:space="0" w:color="auto"/>
              <w:right w:val="single" w:sz="4" w:space="0" w:color="auto"/>
            </w:tcBorders>
          </w:tcPr>
          <w:p w:rsidR="00945A91" w:rsidRDefault="00945A91">
            <w:pPr>
              <w:spacing w:line="36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2. Ընդունվել է։</w:t>
            </w:r>
          </w:p>
          <w:p w:rsidR="00945A91" w:rsidRDefault="00945A91">
            <w:pPr>
              <w:pStyle w:val="ListParagraph"/>
              <w:spacing w:line="360" w:lineRule="auto"/>
              <w:ind w:left="360"/>
              <w:jc w:val="center"/>
              <w:rPr>
                <w:rFonts w:ascii="GHEA Grapalat" w:eastAsia="Times New Roman" w:hAnsi="GHEA Grapalat" w:cs="Sylfaen"/>
                <w:bCs/>
                <w:sz w:val="24"/>
                <w:szCs w:val="24"/>
                <w:lang w:val="hy-AM"/>
              </w:rPr>
            </w:pPr>
          </w:p>
        </w:tc>
      </w:tr>
      <w:tr w:rsidR="00945A91" w:rsidRPr="00945A91" w:rsidTr="00945A91">
        <w:trPr>
          <w:trHeight w:val="559"/>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shd w:val="clear" w:color="auto" w:fill="FFFFFF"/>
              <w:tabs>
                <w:tab w:val="left" w:pos="1080"/>
              </w:tabs>
              <w:spacing w:line="360" w:lineRule="auto"/>
              <w:ind w:left="29" w:firstLine="425"/>
              <w:contextualSpacing/>
              <w:jc w:val="both"/>
              <w:rPr>
                <w:rFonts w:ascii="GHEA Grapalat" w:eastAsia="Times New Roman" w:hAnsi="GHEA Grapalat"/>
                <w:sz w:val="24"/>
                <w:szCs w:val="24"/>
                <w:lang w:val="hy-AM"/>
              </w:rPr>
            </w:pPr>
            <w:r>
              <w:rPr>
                <w:rFonts w:ascii="GHEA Grapalat" w:eastAsia="Times New Roman" w:hAnsi="GHEA Grapalat"/>
                <w:sz w:val="24"/>
                <w:szCs w:val="24"/>
                <w:lang w:val="hy-AM"/>
              </w:rPr>
              <w:t>3.</w:t>
            </w:r>
            <w:r>
              <w:rPr>
                <w:rFonts w:ascii="GHEA Grapalat" w:eastAsia="Times New Roman" w:hAnsi="GHEA Grapalat"/>
                <w:sz w:val="24"/>
                <w:szCs w:val="24"/>
                <w:lang w:val="hy-AM"/>
              </w:rPr>
              <w:tab/>
              <w:t xml:space="preserve">Նախագծով նախատեսված` ««Զբաղվածության մասին» Հայաստանի Հանրապետության օրենքի կիրարկումն ապահովող մի շարք իրավական ակտեր հաստատելու մասին» N 534-Ն որոշման (այսուհետ՝ Որոշում) 9-րդ հավելվածում լրացվող 6-րդ բաժնի (այսուհետ` Բաժին) 22-րդ կետը սահմանում է, որ </w:t>
            </w:r>
            <w:r>
              <w:rPr>
                <w:rFonts w:ascii="GHEA Grapalat" w:eastAsia="Times New Roman" w:hAnsi="GHEA Grapalat"/>
                <w:sz w:val="24"/>
                <w:szCs w:val="24"/>
                <w:lang w:val="hy-AM"/>
              </w:rPr>
              <w:lastRenderedPageBreak/>
              <w:t xml:space="preserve">գործատուների հետ համագործակցությունը e-work.am հարթակի (այսուհետ՝ հարթակ) միջոցով կազմակերպելու նպատակով գործատուն պետք է գրանցվի հարթակում և ստեղծի օգտահաշիվ` լրացնելով անուն, ազգանուն, հայրանուն, ծննդյան օր, ամիս, տարի, հանրային ծառայությունների համարանիշը, էլեկտրոնային փոստի հասցեն և հեռախոսահամարը՝ կամ՝ էլեկտրոնային թվային ստորագրության (ID) կամ բջջային էլեկտրոնային թվային ստորագրության (mID) միջոցով։ Պահանջվող տեղեկատվությունը լրացվելուց հետո սույն որոշման և որոշման 3-րդ հավելվածի Ձև 1-ի 1-2-րդ կետերում նշված տվյալների շտեմարանների հետ փոխգործելիության միջոցով ինքնաշխատ եղանակով այդ կետերում նշված տեղեկատվության հիման վրա տեղի է ունենում անձի նույնականացում: Կազմակերպության տվյալները հարթակում արտացոլվում են ինքնաշխատ եղանակով՝ Հայաստանի Հանրապետության արդարադատության նախարարության իրավաբանական անձանց պետական միասնական գրանցամատյանում առկա տեղեկատվության հիման վրա: Այնուհետև, Բաժնի 23-րդ կետը սահմանում է, որ հարթակում գործատուն կարող է հանդես գալ ղեկավարի կամ ղեկավարի կողմից լիազորված անձի միջոցով: </w:t>
            </w:r>
          </w:p>
          <w:p w:rsidR="00945A91" w:rsidRDefault="00945A91">
            <w:pPr>
              <w:shd w:val="clear" w:color="auto" w:fill="FFFFFF"/>
              <w:tabs>
                <w:tab w:val="left" w:pos="1080"/>
              </w:tabs>
              <w:spacing w:line="360" w:lineRule="auto"/>
              <w:ind w:left="29" w:firstLine="567"/>
              <w:contextualSpacing/>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Հիշյալ դրույթների համադրությունից հետևում է, որ հարթակում գործատուի գրանցումը իրականացնում է գործատուի ղեկավարը կամ վերջինիս կողմից լիազորված անձը: Նման պարագայում, երբ հարթակում գործատուին կարող է գրանցել նաև ղեկավարի կողմից լիազորված անձը (օր՝ կազմակերպության անձնակազմի կառավարման ստորաբաժանման աշխատակիցը), հարց է </w:t>
            </w:r>
            <w:r>
              <w:rPr>
                <w:rFonts w:ascii="GHEA Grapalat" w:eastAsia="Times New Roman" w:hAnsi="GHEA Grapalat"/>
                <w:sz w:val="24"/>
                <w:szCs w:val="24"/>
                <w:lang w:val="hy-AM"/>
              </w:rPr>
              <w:lastRenderedPageBreak/>
              <w:t xml:space="preserve">առաջանում, թե արդյոք վերջինիս կողմից իր անձնական տվյալները (նշված դրույթների բովանդակությունից չի հետևում, որ միայն ղեկավարի անձնական տվյալներն են հարթակում մուտքագրվում) հարթակում մուտքագրելը հնարավորություն է տալու Արդարադատության նախարարության իրավաբանական անձանց պետական միասնական գրանցամատյանից ինքնաշխատ եղանակով ստանալ իրավաբանական անձ գործատուի տվյալները՝ հաշվի առնելով, որ լիազորված անձի վերաբերյալ նշված գրանցամատյանում կարող են տվյալներ` առկա չլինել, հետևաբար այդ անձին հնարավոր չլինի վերագրել տվյալ գործատուին և վերջինիս վերաբերյալ ստանալ տվյալներ: Եթե ամեն դեպքում հարթակում գրանցվելու են գործատուի ղեկավարի անձնական տվյալները, ապա այդ անձը կարող է մի քանի կազմակերպության հիմնադիր` հանդիսանալ, այդ դեպքում` պարզ չէ՝ արդյոք հարթակը հնարավորություն է տալու ընտրել այն կազմակերպությունը, որը պետք է հարթակում գրանցվի։ </w:t>
            </w:r>
          </w:p>
          <w:p w:rsidR="00945A91" w:rsidRDefault="00945A91">
            <w:pPr>
              <w:shd w:val="clear" w:color="auto" w:fill="FFFFFF"/>
              <w:tabs>
                <w:tab w:val="left" w:pos="1080"/>
              </w:tabs>
              <w:spacing w:line="360" w:lineRule="auto"/>
              <w:ind w:left="29" w:firstLine="567"/>
              <w:contextualSpacing/>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Հարթակում անձնական տվյալներ մուտքագրելու միջոցով գործատուին գրանցելու իրավակարգավորման կապակցությամբ հարկ է նշել, որ «Անձնական տվյալների պաշտպանության մասին» օրենքի 5-րդ հոդվածով սահմանված անձնական տվյալների համաչափության սկզբունքը (1-3 մասեր) սահմանում է, որ տվյալների մշակումը պետք է հետապնդի օրինական նպատակ, դրան հասնելու միջոցները պետք է լինեն պիտանի, անհրաժեշտ և չափավոր: Անձնական տվյալներ մշակողը պարտավոր է անձնական տվյալները մշակել այն նվազագույն քանակով, որն անհրաժեշտ է օրինական նպատակներին հասնելու համար: Արգելվում է </w:t>
            </w:r>
            <w:r>
              <w:rPr>
                <w:rFonts w:ascii="GHEA Grapalat" w:eastAsia="Times New Roman" w:hAnsi="GHEA Grapalat"/>
                <w:sz w:val="24"/>
                <w:szCs w:val="24"/>
                <w:lang w:val="hy-AM"/>
              </w:rPr>
              <w:lastRenderedPageBreak/>
              <w:t xml:space="preserve">այնպիսի անձնական տվյալների մշակումը, որոնք անհրաժեշտ չեն տվյալները մշակելու նպատակի համար կամ անհամատեղելի են դրա հետ: Համաչափության սկզբունքի նշված պահանջներից հետևում է, որ անձնական տվյալները պետք է մշակվեն միայն այն դեպքում, երբ մշակման ենթակա տվյալներն անհրաժեշտ են հետապնդվող նպատակին հասնելու համար, հնարավորություն են տալիս արդյունավետ կերպով հասնել այդ նպատակին և այդ նպատակի իրականացման տեսանկյունից մշակման ենթակա անձնական տվյալներն անհրաժեշտ նվազագույն ծավալով են, իսկ եթե հետապնդվող նպատակին կարելի է հասնել նաև առանց մշակման ենթակա անձնական տվյալների, ապա այդ անձնական տվյալները չպետք է մշակվեն: </w:t>
            </w:r>
          </w:p>
          <w:p w:rsidR="00945A91" w:rsidRDefault="00945A91">
            <w:pPr>
              <w:shd w:val="clear" w:color="auto" w:fill="FFFFFF"/>
              <w:tabs>
                <w:tab w:val="left" w:pos="1080"/>
              </w:tabs>
              <w:spacing w:line="360" w:lineRule="auto"/>
              <w:ind w:left="29" w:firstLine="567"/>
              <w:contextualSpacing/>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Այսպիսով, հաշվի առնելով մի կողմից անձնական տվյալների մշակման համաչափության սկզբունքի պահանջներն առ այն, որ անձնական տվյալները պետք է մշակվեն հետապնդվող նպատակին հասնելու տեսանկյունից՝ անհրաժեշտ նվազագույն ծավալով, իսկ անհրաժեշտության բացակայության դեպքում չպետք է առհասարակ մշակվեն և մյուս կողմից՝ այն հանգամանքը, որ գործատուի ղեկավարի լիազորված անձի (չի բացառվում նաև ղեկավարի) անձնական տվյալների մուտքագրման միջոցով ենթադրվում է, որ հնարավոր չէ ինքնաշխատ եղանակով ստանալ գործատուի վերաբերյալ տվյալները, առաջարկում ենք հարթակում՝ գործատուի գրանցումն իրականացնել այլ եղանակով: Մասնավորապես, հարթակում գործատուին գրանցող ցանկացած անձ պետք է նույնականացվի և հարթակում օգտահաշիվ ստեղծի ոչ թե որոշակի անձնական տվյալներ </w:t>
            </w:r>
            <w:r>
              <w:rPr>
                <w:rFonts w:ascii="GHEA Grapalat" w:eastAsia="Times New Roman" w:hAnsi="GHEA Grapalat"/>
                <w:sz w:val="24"/>
                <w:szCs w:val="24"/>
                <w:lang w:val="hy-AM"/>
              </w:rPr>
              <w:lastRenderedPageBreak/>
              <w:t xml:space="preserve">մուտքագրելու պարզ եղանակով, այլ միայն էլեկտրոնային թվային ստորագրության (elO) կամ բջջային էլեկտրոնային թվային ստորագրության (mID) միջոցով, որպեսզի ապահովվի անձի ճշգրիտ՝ (իրական) նույնականացումը՝ (authentication): Եթե ղեկավարի լիազորված անձի ներկայացուցչի էլեկտրոնային ստորագրության հիման վրա նրան նույնականացնելու միջոցով հնարավոր չի լինելու ինքնաշխատ եղանակով ստանալ գործատուի վերաբերյալ տվյալներ, այլ դա հնարավոր է լինելու միայն ղեկավարի նույնականացման միջոցով, ապա հարթակում օգտահաշվի բացումը պետք է իրականացվի միայն ղեկավարի էլեկտրոնային ստորագրությամբ: Իսկ եթե ղեկավարի նույնականացումն իր հերթին հնարավորություն չի տալու ստանալ գործատուի վերաբերյալ տվյալներ, ապա այդ դեպքում՝ հարթակում գործատուի անունից օգտահաշվի ստեղծումը կարող է իրականացվել և՛ ղեկավարի և՛ նրա լիազոր անձի էլեկտրոնային ստորագրության հիման վրա նույնականացմամբ, որից հետո գործատուի անունից հանդես եկողը (ղեկավարը կամ լիազորված անձը) պետք է ինքը մուտքագրի հարթակում գործատուի վերաբերյալ տվյալները (մեխանիկական եղանակ), այն է՝ իրավաբանական անձ գործատուի դեպքում հարթակում գրանցի իրավաբանական անձի անվանումը, կազմակերպական-իրավական տեսակը, պետական գրանցման ամսաթիվը, իրավաբանական հասցեն (եթե անհրաժեշտ է նաև իրավաբանական անձի գործադիր մարմնի ղեկավարի անունը և ազգանունը և հարկ վճարողի հաշվառման համարը), իսկ անհատ ձեռնարկատիրոջ դեպքում՝ անհատ ձեռնարկատեր հաշվառված անձի անունը, ազգանունը, պետական հաշվառման համարը, պետական հաշվառման ամսաթիվը, անհատ </w:t>
            </w:r>
            <w:r>
              <w:rPr>
                <w:rFonts w:ascii="GHEA Grapalat" w:eastAsia="Times New Roman" w:hAnsi="GHEA Grapalat"/>
                <w:sz w:val="24"/>
                <w:szCs w:val="24"/>
                <w:lang w:val="hy-AM"/>
              </w:rPr>
              <w:lastRenderedPageBreak/>
              <w:t xml:space="preserve">ձեռնարկատիրոջ հաշվառման կամ բնակության կամ ձեռնարկատիրական գործունեությամբ զբաղվելու վայրի հասցեն: Ընդ որում, հարթակում պետք է գրանցված լինեն նաև գործատուի անունից հանդես եկողի նույնականացնող տվյալները (այսինքն՝ հստակ լինի, թե հարթակում ով է հանդես գալիս տվյալ գործատուի անունից): </w:t>
            </w:r>
          </w:p>
          <w:p w:rsidR="00945A91" w:rsidRDefault="00945A91">
            <w:pPr>
              <w:shd w:val="clear" w:color="auto" w:fill="FFFFFF"/>
              <w:tabs>
                <w:tab w:val="left" w:pos="1080"/>
              </w:tabs>
              <w:spacing w:line="360" w:lineRule="auto"/>
              <w:ind w:left="29" w:firstLine="425"/>
              <w:contextualSpacing/>
              <w:jc w:val="both"/>
              <w:rPr>
                <w:rFonts w:ascii="GHEA Grapalat" w:eastAsia="Times New Roman" w:hAnsi="GHEA Grapalat"/>
                <w:sz w:val="24"/>
                <w:szCs w:val="24"/>
                <w:lang w:val="hy-AM"/>
              </w:rPr>
            </w:pPr>
            <w:r>
              <w:rPr>
                <w:rFonts w:ascii="GHEA Grapalat" w:eastAsia="Times New Roman" w:hAnsi="GHEA Grapalat"/>
                <w:sz w:val="24"/>
                <w:szCs w:val="24"/>
                <w:lang w:val="hy-AM"/>
              </w:rPr>
              <w:t>Հարթակում միայն էլեկտրոնային թվային ստորագրության (eID) կամ բջջային էլեկտրոնային թվային ստորագրության (mID) միջոցով անձի նույնականացումը հնարավորություն է տալու ապահովել գործատուի անունից հանդես եկողի իրական նույնականացումը (գրեթե բացառելու է գործատուի հետ որևէ առնչություն չունեցող անձանց կողմից տվյալ գործատուի անունից օգտահաշիվ բացելը), օգտահաշիվ ստեղծելիս մշակել առավել նվազ քանակով անձնական տվյալներ (այդ դեպքում 22-րդ կետում նշված անձնական տվյալների մուտքագրում հարթակում այլևս չի պահանջվում), իսկ հարթակում միայն գործատուի ղեկավարի թվային ստորագրությամբ նույնականացմամբ արդարադատության նախարարության իրավաբանական անձանց պետական միասնական գրանցամատյանից գործատուի վերաբերյալ ինքնաշխատ եղանակով տվյալներ ստանալը կամ մեխանիկական եղանակով գործատուի տվյալների մուտքագրումը հնարավորություն է տալու ապահովել հետապնդվող նպատակին հասնելու տեսանկյունից անձնական տվյալների մշակման չափավորությունը և պիտանիությունը:</w:t>
            </w:r>
          </w:p>
        </w:tc>
        <w:tc>
          <w:tcPr>
            <w:tcW w:w="3453" w:type="dxa"/>
            <w:tcBorders>
              <w:top w:val="single" w:sz="4" w:space="0" w:color="auto"/>
              <w:left w:val="single" w:sz="4" w:space="0" w:color="auto"/>
              <w:bottom w:val="single" w:sz="4" w:space="0" w:color="auto"/>
              <w:right w:val="single" w:sz="4" w:space="0" w:color="auto"/>
            </w:tcBorders>
          </w:tcPr>
          <w:p w:rsidR="00945A91" w:rsidRDefault="00945A91">
            <w:pPr>
              <w:spacing w:line="360" w:lineRule="auto"/>
              <w:jc w:val="both"/>
              <w:rPr>
                <w:rFonts w:ascii="GHEA Grapalat" w:eastAsia="Times New Roman" w:hAnsi="GHEA Grapalat"/>
                <w:sz w:val="24"/>
                <w:szCs w:val="24"/>
                <w:lang w:val="hy-AM"/>
              </w:rPr>
            </w:pPr>
            <w:r>
              <w:rPr>
                <w:rFonts w:ascii="GHEA Grapalat" w:eastAsia="Times New Roman" w:hAnsi="GHEA Grapalat" w:cs="Sylfaen"/>
                <w:bCs/>
                <w:sz w:val="24"/>
                <w:szCs w:val="24"/>
                <w:lang w:val="hy-AM"/>
              </w:rPr>
              <w:lastRenderedPageBreak/>
              <w:t xml:space="preserve">3. Ընդունվել է ի գիտություն։ </w:t>
            </w:r>
            <w:r>
              <w:rPr>
                <w:rFonts w:ascii="GHEA Grapalat" w:eastAsia="Times New Roman" w:hAnsi="GHEA Grapalat"/>
                <w:sz w:val="24"/>
                <w:szCs w:val="24"/>
                <w:lang w:val="hy-AM"/>
              </w:rPr>
              <w:t xml:space="preserve">Գործատուն հարթակում գրանցվում է իր ՀԾՀ-ով կամ անցնում է նույնականացում </w:t>
            </w:r>
            <w:r>
              <w:rPr>
                <w:rFonts w:ascii="GHEA Grapalat" w:eastAsia="Times New Roman" w:hAnsi="GHEA Grapalat"/>
                <w:sz w:val="24"/>
                <w:szCs w:val="24"/>
                <w:lang w:val="hy-AM"/>
              </w:rPr>
              <w:lastRenderedPageBreak/>
              <w:t>«ԵՍԵՄ» ազգային նույնականացման հարթակի միջոցով։ Եթե գործատուի ՀԾՀ-ով Իրավաբանական անձանց պետական ռեգիստրում առկա է կազմակերպություն, ապա հարթակում ցուցադրվում է նաև այդ կազմակերպության էջը (քանի կազմակերպություն ունի գործատուն, այդքան էջ է ստեղծվում)։</w:t>
            </w:r>
          </w:p>
          <w:p w:rsidR="00945A91" w:rsidRDefault="00945A91">
            <w:pPr>
              <w:spacing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Գործատուն իր անձնական օգտահաշվի միջոցով կարող է իր կազմակերպության աշխատակցին կամ այլ կազմակերպությանը լիազորել որպեսզի իր փոխարեն իրականացնի իր աշխատանքները և տվյալ </w:t>
            </w:r>
            <w:r>
              <w:rPr>
                <w:rFonts w:ascii="GHEA Grapalat" w:eastAsia="Times New Roman" w:hAnsi="GHEA Grapalat"/>
                <w:sz w:val="24"/>
                <w:szCs w:val="24"/>
                <w:lang w:val="hy-AM"/>
              </w:rPr>
              <w:lastRenderedPageBreak/>
              <w:t>անձը մուտք գործելով իր օգտահաշիվ, տեսնում է լիազորված անձի կամ կազմակերպության էջը։</w:t>
            </w:r>
          </w:p>
          <w:p w:rsidR="00945A91" w:rsidRDefault="00945A91">
            <w:pPr>
              <w:spacing w:line="360" w:lineRule="auto"/>
              <w:jc w:val="center"/>
              <w:rPr>
                <w:rFonts w:ascii="GHEA Grapalat" w:eastAsia="Times New Roman" w:hAnsi="GHEA Grapalat" w:cs="Sylfaen"/>
                <w:bCs/>
                <w:sz w:val="24"/>
                <w:szCs w:val="24"/>
                <w:lang w:val="hy-AM"/>
              </w:rPr>
            </w:pPr>
          </w:p>
          <w:p w:rsidR="00945A91" w:rsidRDefault="00945A91">
            <w:pPr>
              <w:spacing w:line="360" w:lineRule="auto"/>
              <w:jc w:val="center"/>
              <w:rPr>
                <w:rFonts w:ascii="GHEA Grapalat" w:eastAsia="Times New Roman" w:hAnsi="GHEA Grapalat" w:cs="Sylfaen"/>
                <w:bCs/>
                <w:sz w:val="24"/>
                <w:szCs w:val="24"/>
                <w:lang w:val="hy-AM"/>
              </w:rPr>
            </w:pPr>
          </w:p>
          <w:p w:rsidR="00945A91" w:rsidRDefault="00945A91">
            <w:pPr>
              <w:spacing w:line="360" w:lineRule="auto"/>
              <w:jc w:val="center"/>
              <w:rPr>
                <w:rFonts w:ascii="GHEA Grapalat" w:eastAsia="Times New Roman" w:hAnsi="GHEA Grapalat" w:cs="Sylfaen"/>
                <w:bCs/>
                <w:sz w:val="24"/>
                <w:szCs w:val="24"/>
                <w:lang w:val="hy-AM"/>
              </w:rPr>
            </w:pPr>
          </w:p>
          <w:p w:rsidR="00945A91" w:rsidRDefault="00945A91">
            <w:pPr>
              <w:spacing w:line="360" w:lineRule="auto"/>
              <w:jc w:val="center"/>
              <w:rPr>
                <w:rFonts w:ascii="GHEA Grapalat" w:eastAsia="Times New Roman" w:hAnsi="GHEA Grapalat" w:cs="Sylfaen"/>
                <w:bCs/>
                <w:sz w:val="24"/>
                <w:szCs w:val="24"/>
                <w:lang w:val="hy-AM"/>
              </w:rPr>
            </w:pPr>
          </w:p>
          <w:p w:rsidR="00945A91" w:rsidRDefault="00945A91">
            <w:pPr>
              <w:spacing w:line="360" w:lineRule="auto"/>
              <w:jc w:val="center"/>
              <w:rPr>
                <w:rFonts w:ascii="GHEA Grapalat" w:eastAsia="Times New Roman" w:hAnsi="GHEA Grapalat" w:cs="Sylfaen"/>
                <w:bCs/>
                <w:sz w:val="24"/>
                <w:szCs w:val="24"/>
                <w:lang w:val="hy-AM"/>
              </w:rPr>
            </w:pPr>
          </w:p>
          <w:p w:rsidR="00945A91" w:rsidRDefault="00945A91">
            <w:pPr>
              <w:spacing w:line="360" w:lineRule="auto"/>
              <w:jc w:val="center"/>
              <w:rPr>
                <w:rFonts w:ascii="GHEA Grapalat" w:eastAsia="Times New Roman" w:hAnsi="GHEA Grapalat" w:cs="Sylfaen"/>
                <w:bCs/>
                <w:sz w:val="24"/>
                <w:szCs w:val="24"/>
                <w:lang w:val="hy-AM"/>
              </w:rPr>
            </w:pPr>
          </w:p>
          <w:p w:rsidR="00945A91" w:rsidRDefault="00945A91">
            <w:pPr>
              <w:spacing w:line="360" w:lineRule="auto"/>
              <w:jc w:val="center"/>
              <w:rPr>
                <w:rFonts w:ascii="GHEA Grapalat" w:eastAsia="Times New Roman" w:hAnsi="GHEA Grapalat" w:cs="Sylfaen"/>
                <w:bCs/>
                <w:sz w:val="24"/>
                <w:szCs w:val="24"/>
                <w:lang w:val="hy-AM"/>
              </w:rPr>
            </w:pPr>
          </w:p>
          <w:p w:rsidR="00945A91" w:rsidRDefault="00945A91">
            <w:pPr>
              <w:spacing w:line="360" w:lineRule="auto"/>
              <w:jc w:val="center"/>
              <w:rPr>
                <w:rFonts w:ascii="GHEA Grapalat" w:eastAsia="Times New Roman" w:hAnsi="GHEA Grapalat" w:cs="Sylfaen"/>
                <w:bCs/>
                <w:sz w:val="24"/>
                <w:szCs w:val="24"/>
                <w:lang w:val="hy-AM"/>
              </w:rPr>
            </w:pPr>
          </w:p>
          <w:p w:rsidR="00945A91" w:rsidRDefault="00945A91">
            <w:pPr>
              <w:spacing w:line="360" w:lineRule="auto"/>
              <w:jc w:val="center"/>
              <w:rPr>
                <w:rFonts w:ascii="GHEA Grapalat" w:eastAsia="Times New Roman" w:hAnsi="GHEA Grapalat" w:cs="Sylfaen"/>
                <w:bCs/>
                <w:sz w:val="24"/>
                <w:szCs w:val="24"/>
                <w:lang w:val="hy-AM"/>
              </w:rPr>
            </w:pPr>
          </w:p>
        </w:tc>
      </w:tr>
      <w:tr w:rsidR="00945A91" w:rsidRPr="00945A91" w:rsidTr="00945A91">
        <w:trPr>
          <w:trHeight w:val="559"/>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shd w:val="clear" w:color="auto" w:fill="FFFFFF"/>
              <w:tabs>
                <w:tab w:val="left" w:pos="879"/>
              </w:tabs>
              <w:spacing w:line="360" w:lineRule="auto"/>
              <w:ind w:firstLine="454"/>
              <w:contextualSpacing/>
              <w:jc w:val="both"/>
              <w:rPr>
                <w:rFonts w:ascii="GHEA Grapalat" w:hAnsi="GHEA Grapalat"/>
                <w:sz w:val="24"/>
                <w:szCs w:val="24"/>
                <w:lang w:val="hy-AM"/>
              </w:rPr>
            </w:pPr>
            <w:r>
              <w:rPr>
                <w:rFonts w:ascii="GHEA Grapalat" w:hAnsi="GHEA Grapalat"/>
                <w:sz w:val="24"/>
                <w:szCs w:val="24"/>
                <w:lang w:val="hy-AM"/>
              </w:rPr>
              <w:lastRenderedPageBreak/>
              <w:t xml:space="preserve">4. Նախագծով նախատեսվում է Որոշման 9-րդ հավելվածը լրացնել նոր` 6-րդ բաժնով, որի 24-րդ կետում նշվում է, որ e-work.am հարթակում գրանցվելուց հետո </w:t>
            </w:r>
            <w:r>
              <w:rPr>
                <w:rFonts w:ascii="GHEA Grapalat" w:hAnsi="GHEA Grapalat"/>
                <w:sz w:val="24"/>
                <w:szCs w:val="24"/>
                <w:lang w:val="hy-AM"/>
              </w:rPr>
              <w:lastRenderedPageBreak/>
              <w:t xml:space="preserve">հարթակում պահանջվող դաշտերը լրացնելով՝ գործատուն կարող է հրապարակել իր մոտ առկա թափուր աշխատատեղերը: Հարկ է նկատել, որ Նախագծի նշված կարգավորման շրջանակներում՝ «կարող է» եզրույթի ամրագրումը գործատուին տալիս է լայն հայեցողություն թափուր աշխատատեղեր ունենալու պարագայում դրանց մասին հրապարակելու կամ չհրապարակելու մասով։ Այս առումով e-work.am հարթակը թվային գործիք է և գործարկման նպատակը ենթադրում է աշխատանքի ներգրավման ճկունություն, աշխատանքի որոնման առավել դյուրին գործընթաց: Այսինքն, ըստ էության, հարթակը ծառայելու է որպես միջավայր, որտեղ գործատուները տեղադրելու են թափուր հաստիքներ, իսկ աշխատանք փնտրողները հնարավորություն են ունենալու ըստ իրենց հմտությունների, փորձի ու նախասիրությունների դիմելու այդ հայտարարություններին։ Հետևաբար՝ առաջարկվում է վերանայել նշված կարգավորումը: </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pStyle w:val="ListParagraph"/>
              <w:spacing w:line="360" w:lineRule="auto"/>
              <w:ind w:left="0" w:hanging="328"/>
              <w:jc w:val="both"/>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lastRenderedPageBreak/>
              <w:t xml:space="preserve">4. 4. Ընդունվել է ի գիտություն։ </w:t>
            </w:r>
          </w:p>
          <w:p w:rsidR="00945A91" w:rsidRDefault="00945A91">
            <w:pPr>
              <w:spacing w:line="360" w:lineRule="auto"/>
              <w:jc w:val="both"/>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lastRenderedPageBreak/>
              <w:t>Գործատուի հայեցողությանն է թողնված թափուր աշխատատեղ ունենալու դեպքում այն հրապարակելու մասին որոշում կայացնելը, ինչով պայմանավորված էլ նախատեսվել է կարգավորումը։</w:t>
            </w:r>
          </w:p>
        </w:tc>
      </w:tr>
      <w:tr w:rsidR="00945A91" w:rsidRPr="00945A91" w:rsidTr="00945A91">
        <w:trPr>
          <w:trHeight w:val="559"/>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pStyle w:val="ListParagraph"/>
              <w:tabs>
                <w:tab w:val="left" w:pos="993"/>
              </w:tabs>
              <w:spacing w:line="360" w:lineRule="auto"/>
              <w:ind w:left="0" w:firstLine="567"/>
              <w:jc w:val="both"/>
              <w:rPr>
                <w:rFonts w:ascii="GHEA Grapalat" w:hAnsi="GHEA Grapalat"/>
                <w:sz w:val="24"/>
                <w:szCs w:val="24"/>
                <w:lang w:val="hy-AM"/>
              </w:rPr>
            </w:pPr>
            <w:r>
              <w:rPr>
                <w:rFonts w:ascii="GHEA Grapalat" w:eastAsia="Calibri" w:hAnsi="GHEA Grapalat" w:cs="Times New Roman"/>
                <w:sz w:val="24"/>
                <w:szCs w:val="24"/>
                <w:lang w:val="hy-AM"/>
              </w:rPr>
              <w:lastRenderedPageBreak/>
              <w:t xml:space="preserve">5. </w:t>
            </w:r>
            <w:r>
              <w:rPr>
                <w:rFonts w:ascii="GHEA Grapalat" w:eastAsia="Calibri" w:hAnsi="GHEA Grapalat" w:cs="Sylfaen"/>
                <w:sz w:val="24"/>
                <w:szCs w:val="24"/>
                <w:lang w:val="hy-AM"/>
              </w:rPr>
              <w:t>Նախագծով</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նոր</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խմբագրությամբ</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շարադրվող</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Հավելվածի</w:t>
            </w:r>
            <w:r>
              <w:rPr>
                <w:rFonts w:ascii="GHEA Grapalat" w:eastAsia="Calibri" w:hAnsi="GHEA Grapalat" w:cs="Times New Roman"/>
                <w:sz w:val="24"/>
                <w:szCs w:val="24"/>
                <w:lang w:val="hy-AM"/>
              </w:rPr>
              <w:t xml:space="preserve"> 3-</w:t>
            </w:r>
            <w:r>
              <w:rPr>
                <w:rFonts w:ascii="GHEA Grapalat" w:eastAsia="Calibri" w:hAnsi="GHEA Grapalat" w:cs="Sylfaen"/>
                <w:sz w:val="24"/>
                <w:szCs w:val="24"/>
                <w:lang w:val="hy-AM"/>
              </w:rPr>
              <w:t>րդ</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կետի</w:t>
            </w:r>
            <w:r>
              <w:rPr>
                <w:rFonts w:ascii="GHEA Grapalat" w:eastAsia="Calibri" w:hAnsi="GHEA Grapalat" w:cs="Times New Roman"/>
                <w:sz w:val="24"/>
                <w:szCs w:val="24"/>
                <w:lang w:val="hy-AM"/>
              </w:rPr>
              <w:t xml:space="preserve"> 4-</w:t>
            </w:r>
            <w:r>
              <w:rPr>
                <w:rFonts w:ascii="GHEA Grapalat" w:eastAsia="Calibri" w:hAnsi="GHEA Grapalat" w:cs="Sylfaen"/>
                <w:sz w:val="24"/>
                <w:szCs w:val="24"/>
                <w:lang w:val="hy-AM"/>
              </w:rPr>
              <w:t>րդ</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ենթակետով</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սահմանվում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է</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որ</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աշխատանք</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փնտրող</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անձը</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հաշվառման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նպատակով</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տարածքային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կենտրոն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պետք</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է</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ներկայացնի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մի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շարք</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փաստաթղթեր</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այդ</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թվում՝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աշխատանքային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գործունեությունը</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հաստատող</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փաստաթուղթ</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կամ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արխիվային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տեղեկանք</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Այս</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առումով</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պետք</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է</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նկատի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ունենալ</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որ</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աշխատանք</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փնտրելու</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նպատակով</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տարածքային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կենտրոն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կարող</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են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դիմել</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ինչպես</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աշխատանք</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չունեցող</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այնպես</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էլ</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դեռևս</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աշխատանքային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հարաբերությունների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մեջ</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գտնվող</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անձինք</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որոնք</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գործատուի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հետ</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աշխատանքային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հարաբերություններում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կարող</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են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ունենալ</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առկա</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կամ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հնարավոր</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տարաձայնություններ</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և</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համապատասխան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lastRenderedPageBreak/>
              <w:t>փաստաթղթեր</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գործատուից</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վերցնելը</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կարող</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է</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կապված</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լինել</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մի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շարք</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դժվարությունների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հետ</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Հարկ</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է</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նշել</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որ</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Աշխատանքային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օրենսգրքի</w:t>
            </w:r>
            <w:r>
              <w:rPr>
                <w:rFonts w:ascii="GHEA Grapalat" w:eastAsia="Calibri" w:hAnsi="GHEA Grapalat" w:cs="Times New Roman"/>
                <w:sz w:val="24"/>
                <w:szCs w:val="24"/>
                <w:lang w:val="hy-AM"/>
              </w:rPr>
              <w:t xml:space="preserve"> 89-</w:t>
            </w:r>
            <w:r>
              <w:rPr>
                <w:rFonts w:ascii="GHEA Grapalat" w:eastAsia="Calibri" w:hAnsi="GHEA Grapalat" w:cs="Sylfaen"/>
                <w:sz w:val="24"/>
                <w:szCs w:val="24"/>
                <w:lang w:val="hy-AM"/>
              </w:rPr>
              <w:t>րդ</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հոդվածի</w:t>
            </w:r>
            <w:r>
              <w:rPr>
                <w:rFonts w:ascii="GHEA Grapalat" w:eastAsia="Calibri" w:hAnsi="GHEA Grapalat" w:cs="Times New Roman"/>
                <w:sz w:val="24"/>
                <w:szCs w:val="24"/>
                <w:lang w:val="hy-AM"/>
              </w:rPr>
              <w:t xml:space="preserve"> 1.2-</w:t>
            </w:r>
            <w:r>
              <w:rPr>
                <w:rFonts w:ascii="GHEA Grapalat" w:eastAsia="Calibri" w:hAnsi="GHEA Grapalat" w:cs="Sylfaen"/>
                <w:sz w:val="24"/>
                <w:szCs w:val="24"/>
                <w:lang w:val="hy-AM"/>
              </w:rPr>
              <w:t>րդ</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մասով</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աշխատանքի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ընդունման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ժամանակ</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անհրաժեշտության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դեպքում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գործատուի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և</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աշխատողի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համաձայնությամբ</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որպես</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աշխատողի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կողմից</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ներկայացման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ենթակա</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թույլատրելի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փաստաթուղթ</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է</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դիտարկվում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նաև</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անհատական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անձնավորված</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հաշվառման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համակարգի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տեղեկատվական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բազայում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առկա</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տվյալները</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ներառող</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տեղեկանքը</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Հաշվի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առնելով</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որ</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Նախագծով</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օգտագործվում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է</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աշխատանքային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գործունեությունը</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հաստատող</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փաստաթուղթ</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եզրույթը</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որն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ունի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լայն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բովանդակություն՝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հստակեցման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կարիք</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ունի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այն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թե</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արդյոք</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Նախագծի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շրջանակներում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նշված</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եզրույթի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իմաստով</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այդպիսի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փաստաթուղթ</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է</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դիտարկվել</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նաև</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անհատական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անձնավորված</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հաշվառման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համակարգի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տեղեկատվական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բազայում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առկա</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տվյալները</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ներառող</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տեղեկանքը</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Այդ</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պարագայում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բարձրացված</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հարցը</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կարելի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է</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համարել</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լուծված</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հակառակ</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դեպքում՝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կարելի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է</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քննարկել</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այդ</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տեղեկանքը</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նույնպես</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աշխատանքի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ընդունման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ժամանակ</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պահանջվող</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փաստաթղթերի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շրջանակում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դիտարկելու</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հարցը</w:t>
            </w:r>
            <w:r>
              <w:rPr>
                <w:rFonts w:ascii="GHEA Grapalat" w:eastAsia="Calibri" w:hAnsi="GHEA Grapalat" w:cs="Times New Roman"/>
                <w:sz w:val="24"/>
                <w:szCs w:val="24"/>
                <w:lang w:val="hy-AM"/>
              </w:rPr>
              <w:t xml:space="preserve">: </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pStyle w:val="ListParagraph"/>
              <w:spacing w:line="360" w:lineRule="auto"/>
              <w:ind w:left="0"/>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lastRenderedPageBreak/>
              <w:t>5. Ընդունվել է ի գիտություն։</w:t>
            </w:r>
          </w:p>
          <w:p w:rsidR="00945A91" w:rsidRDefault="00945A91">
            <w:pPr>
              <w:pStyle w:val="ListParagraph"/>
              <w:spacing w:line="360" w:lineRule="auto"/>
              <w:ind w:left="0"/>
              <w:jc w:val="both"/>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 xml:space="preserve"> Կարգավորումը վերաբերում է աշխատանքային գործունեությունը հաստատող ցանկացած փաստաթղթի։</w:t>
            </w:r>
          </w:p>
        </w:tc>
      </w:tr>
      <w:tr w:rsidR="00945A91" w:rsidTr="00945A91">
        <w:trPr>
          <w:trHeight w:val="559"/>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ind w:firstLine="595"/>
              <w:jc w:val="both"/>
              <w:rPr>
                <w:rFonts w:ascii="GHEA Grapalat" w:hAnsi="GHEA Grapalat"/>
                <w:sz w:val="24"/>
                <w:szCs w:val="24"/>
                <w:lang w:val="hy-AM"/>
              </w:rPr>
            </w:pPr>
            <w:r>
              <w:rPr>
                <w:rFonts w:ascii="GHEA Grapalat" w:hAnsi="GHEA Grapalat"/>
                <w:sz w:val="24"/>
                <w:szCs w:val="24"/>
                <w:lang w:val="hy-AM"/>
              </w:rPr>
              <w:lastRenderedPageBreak/>
              <w:t xml:space="preserve">6. Նախագծով նոր խմբագրությամբ շարադրվող Հավելվածի 7-րդ կետում առաջարկում ենք «փաստաթղթի (առկայության դեպքում)» բառերից հետո ավելացնել «բնօրինակի» բառը, որպեսզի նվազեցվեն հնարավոր զեղծարարությունները: </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pStyle w:val="ListParagraph"/>
              <w:spacing w:line="360" w:lineRule="auto"/>
              <w:ind w:left="360"/>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6. Ընդունվել է։</w:t>
            </w:r>
          </w:p>
        </w:tc>
      </w:tr>
      <w:tr w:rsidR="00945A91" w:rsidTr="00945A91">
        <w:trPr>
          <w:trHeight w:val="559"/>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shd w:val="clear" w:color="auto" w:fill="FFFFFF"/>
              <w:tabs>
                <w:tab w:val="left" w:pos="879"/>
              </w:tabs>
              <w:spacing w:line="360" w:lineRule="auto"/>
              <w:ind w:firstLine="454"/>
              <w:contextualSpacing/>
              <w:jc w:val="both"/>
              <w:rPr>
                <w:rFonts w:ascii="GHEA Grapalat" w:hAnsi="GHEA Grapalat"/>
                <w:sz w:val="24"/>
                <w:szCs w:val="24"/>
                <w:lang w:val="hy-AM"/>
              </w:rPr>
            </w:pPr>
            <w:r>
              <w:rPr>
                <w:rFonts w:ascii="GHEA Grapalat" w:hAnsi="GHEA Grapalat"/>
                <w:sz w:val="24"/>
                <w:szCs w:val="24"/>
                <w:lang w:val="hy-AM"/>
              </w:rPr>
              <w:t xml:space="preserve">7. Նախագծով նոր խմբագրությամբ գրությամբ շարադրվող Հավելվածի 8-րդ կետը սահմանում է, որ աշխատանք փնտրող անձը համարվում է առցանց եղանակով </w:t>
            </w:r>
            <w:r>
              <w:rPr>
                <w:rFonts w:ascii="GHEA Grapalat" w:hAnsi="GHEA Grapalat"/>
                <w:sz w:val="24"/>
                <w:szCs w:val="24"/>
                <w:lang w:val="hy-AM"/>
              </w:rPr>
              <w:lastRenderedPageBreak/>
              <w:t>հաշվառված՝ եթե նա հարթակում գրանցվելուց հետո տվել է համաձայնությունն իր տվյալները տարածքային կենտրոնի մասնագետին հասանելի դառնալու վերաբերյալ։ Հարկ է նշել, որ տարածքային կենտրոնի մասնագետին անձնական տվյալները ոչ միայն հասանելի են դառնում, այլև նա դրանց հետ կատարում է որոշակի այլ գործողություններ (օր.՝ այդ տեղեկությունները ստուգում է, օգտագործում է որոշմամբ սահմանված նպատակներով և այլն), որոնք իրենց ամբողջության մեջ «Անձնական տվյալների պաշտպանության մասին» օրենքի 3-րդ հոդվածի 1-ին մասի 2-րդ կետի համաձայն՝ հանդիսանում են անձնական տվյալների մշակում: Տվյալներին հասանելիություն ունենալն ընդամենը տվյալների մշակման մեջ ներառվող մի գործողությունն է, ուստի հնարավոր այլ գործողությունների համար նույնպես իրավական հիմք (համաձայնություն) ապահովելու նպատակով, ինչպես նաև հաշվի առնելով նշված օրենքի 4-րդ հոդվածի 2-րդ մասով սահմանված անձնական տվյալներն օրինական և որոշակի նպատակներով մշակելու պահանջը, առաջարկում ենք 8-րդ կետը խմբագրել` նշելով, որ աշխատանք փնտրող անձը համարվում է առցանց եղանակով հաշվառված, եթե նա հարթակում գրանցվելուց հետո (կամ հարթակում գրանցվելիս) տվել է տարածքային կենտրոնի կողմից իր անձնական տվյալները Որոշմամբ սահմանված նպատակներով մշակելու վերաբերյալ համաձայնություն: Նման ձևակերպումը մի կողմից կապահովի տվյալների հետ կատարվող գործողությունների համար իրավական հիմքի առկայությունը, մյուս կողմից՝ կբացառի Որոշմամբ չսահմանված նպատակներով անձնական տվյալների մշակումը:</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pStyle w:val="ListParagraph"/>
              <w:spacing w:line="360" w:lineRule="auto"/>
              <w:ind w:left="360"/>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lastRenderedPageBreak/>
              <w:t>7. Ընդունվել է։</w:t>
            </w:r>
          </w:p>
        </w:tc>
      </w:tr>
      <w:tr w:rsidR="00945A91" w:rsidRPr="00945A91" w:rsidTr="00945A91">
        <w:trPr>
          <w:trHeight w:val="559"/>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pStyle w:val="ListParagraph"/>
              <w:tabs>
                <w:tab w:val="left" w:pos="993"/>
              </w:tabs>
              <w:spacing w:line="360" w:lineRule="auto"/>
              <w:ind w:left="0" w:firstLine="567"/>
              <w:jc w:val="both"/>
              <w:rPr>
                <w:rFonts w:ascii="GHEA Grapalat" w:hAnsi="GHEA Grapalat"/>
                <w:sz w:val="24"/>
                <w:szCs w:val="24"/>
                <w:lang w:val="hy-AM"/>
              </w:rPr>
            </w:pPr>
            <w:r>
              <w:rPr>
                <w:rFonts w:ascii="GHEA Grapalat" w:eastAsia="Calibri" w:hAnsi="GHEA Grapalat" w:cs="Times New Roman"/>
                <w:sz w:val="24"/>
                <w:szCs w:val="24"/>
                <w:lang w:val="hy-AM"/>
              </w:rPr>
              <w:lastRenderedPageBreak/>
              <w:t xml:space="preserve">8. </w:t>
            </w:r>
            <w:r>
              <w:rPr>
                <w:rFonts w:ascii="GHEA Grapalat" w:eastAsia="Calibri" w:hAnsi="GHEA Grapalat" w:cs="Sylfaen"/>
                <w:sz w:val="24"/>
                <w:szCs w:val="24"/>
                <w:lang w:val="hy-AM"/>
              </w:rPr>
              <w:t>Նախագծով</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նոր</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խմբագրությամբ</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շարադրվող</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Հավելվածի</w:t>
            </w:r>
            <w:r>
              <w:rPr>
                <w:rFonts w:ascii="GHEA Grapalat" w:eastAsia="Calibri" w:hAnsi="GHEA Grapalat" w:cs="Times New Roman"/>
                <w:sz w:val="24"/>
                <w:szCs w:val="24"/>
                <w:lang w:val="hy-AM"/>
              </w:rPr>
              <w:t xml:space="preserve"> 9-</w:t>
            </w:r>
            <w:r>
              <w:rPr>
                <w:rFonts w:ascii="GHEA Grapalat" w:eastAsia="Calibri" w:hAnsi="GHEA Grapalat" w:cs="Sylfaen"/>
                <w:sz w:val="24"/>
                <w:szCs w:val="24"/>
                <w:lang w:val="hy-AM"/>
              </w:rPr>
              <w:t>րդ</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կետը</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սահմանում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է</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որ</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հաշմանդամություն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ունեցող՝</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աշխատանք</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փնտրող</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անձի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առձեռն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հաշվառման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համար</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սույն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կարգի</w:t>
            </w:r>
            <w:r>
              <w:rPr>
                <w:rFonts w:ascii="GHEA Grapalat" w:eastAsia="Calibri" w:hAnsi="GHEA Grapalat" w:cs="Times New Roman"/>
                <w:sz w:val="24"/>
                <w:szCs w:val="24"/>
                <w:lang w:val="hy-AM"/>
              </w:rPr>
              <w:t xml:space="preserve"> 3-</w:t>
            </w:r>
            <w:r>
              <w:rPr>
                <w:rFonts w:ascii="GHEA Grapalat" w:eastAsia="Calibri" w:hAnsi="GHEA Grapalat" w:cs="Sylfaen"/>
                <w:sz w:val="24"/>
                <w:szCs w:val="24"/>
                <w:lang w:val="hy-AM"/>
              </w:rPr>
              <w:t>րդ</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կետում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նշված</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փաստաթղթերից</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բացի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տարածքային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կենտրոնը</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հաշվի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է</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առնում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նաև</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Հայաստանի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Հանրապետության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օրենսդրությամբ</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սահմանված</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կարգով</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հաշմանդամություն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ունեցող</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անձին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տրված</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վերականգնողական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անհատական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ծրագիրը</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կամ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ծառայությունների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անհատական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ծրագիրը</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իսկ</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առցանց</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եղանակով</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հաշվառման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դեպքում՝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տարածքային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կենտրոնի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մասնագետին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հաշմանդամություն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ունեցող</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անձանց</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հաշվառման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էլեկտրոնային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համակարգից</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կամ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անձի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ֆունկցիոնալության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գնահատման</w:t>
            </w:r>
            <w:r>
              <w:rPr>
                <w:rFonts w:ascii="GHEA Grapalat" w:eastAsia="Calibri" w:hAnsi="GHEA Grapalat" w:cs="Times New Roman"/>
                <w:sz w:val="24"/>
                <w:szCs w:val="24"/>
                <w:lang w:val="hy-AM"/>
              </w:rPr>
              <w:t xml:space="preserve"> e-disability </w:t>
            </w:r>
            <w:r>
              <w:rPr>
                <w:rFonts w:ascii="GHEA Grapalat" w:eastAsia="Calibri" w:hAnsi="GHEA Grapalat" w:cs="Sylfaen"/>
                <w:sz w:val="24"/>
                <w:szCs w:val="24"/>
                <w:lang w:val="hy-AM"/>
              </w:rPr>
              <w:t>համակարգից</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հասանելի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են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դառնում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այն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անձանց</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հաշմանդամություն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ունենալու</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վերաբերյալ</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տվյալները</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որոնք</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տվել</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են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իրենց</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համաձայնությունը</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Այս</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դրույթում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հաշվի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է</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առնում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բառերի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գործածումից</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հետևում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է</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որ</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հաշվառման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համար</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անհրաժեշտ</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է</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նաև</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հաշմանդամություն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ունեցող</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անձին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տրված</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վերականգնողական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անհատական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ծրագիրը</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կամ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ծառայությունների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անհատական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ծրագիրը</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սակայն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տարբերություն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առցանց</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հաշվառման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դեպքի՝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չի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նկարագրվում</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թե</w:t>
            </w:r>
            <w:r>
              <w:rPr>
                <w:rFonts w:ascii="GHEA Grapalat" w:eastAsia="Calibri" w:hAnsi="GHEA Grapalat" w:cs="Times New Roman"/>
                <w:sz w:val="24"/>
                <w:szCs w:val="24"/>
                <w:lang w:val="hy-AM"/>
              </w:rPr>
              <w:t xml:space="preserve"> </w:t>
            </w:r>
            <w:r>
              <w:rPr>
                <w:rFonts w:ascii="GHEA Grapalat" w:hAnsi="GHEA Grapalat" w:cs="Sylfaen"/>
                <w:sz w:val="24"/>
                <w:szCs w:val="24"/>
                <w:lang w:val="hy-AM"/>
              </w:rPr>
              <w:t>նշված</w:t>
            </w:r>
            <w:r>
              <w:rPr>
                <w:rFonts w:ascii="GHEA Grapalat" w:hAnsi="GHEA Grapalat"/>
                <w:sz w:val="24"/>
                <w:szCs w:val="24"/>
                <w:lang w:val="hy-AM"/>
              </w:rPr>
              <w:t xml:space="preserve"> </w:t>
            </w:r>
            <w:r>
              <w:rPr>
                <w:rFonts w:ascii="GHEA Grapalat" w:hAnsi="GHEA Grapalat" w:cs="Sylfaen"/>
                <w:sz w:val="24"/>
                <w:szCs w:val="24"/>
                <w:lang w:val="hy-AM"/>
              </w:rPr>
              <w:t>փաստաթղթերը</w:t>
            </w:r>
            <w:r>
              <w:rPr>
                <w:rFonts w:ascii="GHEA Grapalat" w:hAnsi="GHEA Grapalat"/>
                <w:sz w:val="24"/>
                <w:szCs w:val="24"/>
                <w:lang w:val="hy-AM"/>
              </w:rPr>
              <w:t xml:space="preserve"> </w:t>
            </w:r>
            <w:r>
              <w:rPr>
                <w:rFonts w:ascii="GHEA Grapalat" w:hAnsi="GHEA Grapalat" w:cs="Sylfaen"/>
                <w:sz w:val="24"/>
                <w:szCs w:val="24"/>
                <w:lang w:val="hy-AM"/>
              </w:rPr>
              <w:t>առձեռն</w:t>
            </w:r>
            <w:r>
              <w:rPr>
                <w:rFonts w:ascii="GHEA Grapalat" w:hAnsi="GHEA Grapalat"/>
                <w:sz w:val="24"/>
                <w:szCs w:val="24"/>
                <w:lang w:val="hy-AM"/>
              </w:rPr>
              <w:t xml:space="preserve"> </w:t>
            </w:r>
            <w:r>
              <w:rPr>
                <w:rFonts w:ascii="GHEA Grapalat" w:hAnsi="GHEA Grapalat" w:cs="Sylfaen"/>
                <w:sz w:val="24"/>
                <w:szCs w:val="24"/>
                <w:lang w:val="hy-AM"/>
              </w:rPr>
              <w:t>հաշվառման</w:t>
            </w:r>
            <w:r>
              <w:rPr>
                <w:rFonts w:ascii="GHEA Grapalat" w:hAnsi="GHEA Grapalat"/>
                <w:sz w:val="24"/>
                <w:szCs w:val="24"/>
                <w:lang w:val="hy-AM"/>
              </w:rPr>
              <w:t xml:space="preserve"> </w:t>
            </w:r>
            <w:r>
              <w:rPr>
                <w:rFonts w:ascii="GHEA Grapalat" w:hAnsi="GHEA Grapalat" w:cs="Sylfaen"/>
                <w:sz w:val="24"/>
                <w:szCs w:val="24"/>
                <w:lang w:val="hy-AM"/>
              </w:rPr>
              <w:t>դեպքում</w:t>
            </w:r>
            <w:r>
              <w:rPr>
                <w:rFonts w:ascii="GHEA Grapalat" w:hAnsi="GHEA Grapalat"/>
                <w:sz w:val="24"/>
                <w:szCs w:val="24"/>
                <w:lang w:val="hy-AM"/>
              </w:rPr>
              <w:t xml:space="preserve"> </w:t>
            </w:r>
            <w:r>
              <w:rPr>
                <w:rFonts w:ascii="GHEA Grapalat" w:hAnsi="GHEA Grapalat" w:cs="Sylfaen"/>
                <w:sz w:val="24"/>
                <w:szCs w:val="24"/>
                <w:lang w:val="hy-AM"/>
              </w:rPr>
              <w:t>ինչպես</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հասանելի</w:t>
            </w:r>
            <w:r>
              <w:rPr>
                <w:rFonts w:ascii="GHEA Grapalat" w:hAnsi="GHEA Grapalat"/>
                <w:sz w:val="24"/>
                <w:szCs w:val="24"/>
                <w:lang w:val="hy-AM"/>
              </w:rPr>
              <w:t xml:space="preserve"> </w:t>
            </w:r>
            <w:r>
              <w:rPr>
                <w:rFonts w:ascii="GHEA Grapalat" w:hAnsi="GHEA Grapalat" w:cs="Sylfaen"/>
                <w:sz w:val="24"/>
                <w:szCs w:val="24"/>
                <w:lang w:val="hy-AM"/>
              </w:rPr>
              <w:t>դառնալու</w:t>
            </w:r>
            <w:r>
              <w:rPr>
                <w:rFonts w:ascii="GHEA Grapalat" w:hAnsi="GHEA Grapalat"/>
                <w:sz w:val="24"/>
                <w:szCs w:val="24"/>
                <w:lang w:val="hy-AM"/>
              </w:rPr>
              <w:t xml:space="preserve"> </w:t>
            </w:r>
            <w:r>
              <w:rPr>
                <w:rFonts w:ascii="GHEA Grapalat" w:hAnsi="GHEA Grapalat" w:cs="Sylfaen"/>
                <w:sz w:val="24"/>
                <w:szCs w:val="24"/>
                <w:lang w:val="hy-AM"/>
              </w:rPr>
              <w:t>տարածքային</w:t>
            </w:r>
            <w:r>
              <w:rPr>
                <w:rFonts w:ascii="GHEA Grapalat" w:hAnsi="GHEA Grapalat"/>
                <w:sz w:val="24"/>
                <w:szCs w:val="24"/>
                <w:lang w:val="hy-AM"/>
              </w:rPr>
              <w:t xml:space="preserve"> </w:t>
            </w:r>
            <w:r>
              <w:rPr>
                <w:rFonts w:ascii="GHEA Grapalat" w:hAnsi="GHEA Grapalat" w:cs="Sylfaen"/>
                <w:sz w:val="24"/>
                <w:szCs w:val="24"/>
                <w:lang w:val="hy-AM"/>
              </w:rPr>
              <w:t>կենտրոնին</w:t>
            </w:r>
            <w:r>
              <w:rPr>
                <w:rFonts w:ascii="GHEA Grapalat" w:hAnsi="GHEA Grapalat"/>
                <w:sz w:val="24"/>
                <w:szCs w:val="24"/>
                <w:lang w:val="hy-AM"/>
              </w:rPr>
              <w:t xml:space="preserve">: </w:t>
            </w:r>
            <w:r>
              <w:rPr>
                <w:rFonts w:ascii="GHEA Grapalat" w:hAnsi="GHEA Grapalat" w:cs="Sylfaen"/>
                <w:sz w:val="24"/>
                <w:szCs w:val="24"/>
                <w:lang w:val="hy-AM"/>
              </w:rPr>
              <w:t>Եթե</w:t>
            </w:r>
            <w:r>
              <w:rPr>
                <w:rFonts w:ascii="GHEA Grapalat" w:hAnsi="GHEA Grapalat"/>
                <w:sz w:val="24"/>
                <w:szCs w:val="24"/>
                <w:lang w:val="hy-AM"/>
              </w:rPr>
              <w:t xml:space="preserve"> </w:t>
            </w:r>
            <w:r>
              <w:rPr>
                <w:rFonts w:ascii="GHEA Grapalat" w:hAnsi="GHEA Grapalat" w:cs="Sylfaen"/>
                <w:sz w:val="24"/>
                <w:szCs w:val="24"/>
                <w:lang w:val="hy-AM"/>
              </w:rPr>
              <w:t>հասանելի</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դառնալու</w:t>
            </w:r>
            <w:r>
              <w:rPr>
                <w:rFonts w:ascii="GHEA Grapalat" w:hAnsi="GHEA Grapalat"/>
                <w:sz w:val="24"/>
                <w:szCs w:val="24"/>
                <w:lang w:val="hy-AM"/>
              </w:rPr>
              <w:t xml:space="preserve"> </w:t>
            </w:r>
            <w:r>
              <w:rPr>
                <w:rFonts w:ascii="GHEA Grapalat" w:hAnsi="GHEA Grapalat" w:cs="Sylfaen"/>
                <w:sz w:val="24"/>
                <w:szCs w:val="24"/>
                <w:lang w:val="hy-AM"/>
              </w:rPr>
              <w:t>առցանց</w:t>
            </w:r>
            <w:r>
              <w:rPr>
                <w:rFonts w:ascii="GHEA Grapalat" w:hAnsi="GHEA Grapalat"/>
                <w:sz w:val="24"/>
                <w:szCs w:val="24"/>
                <w:lang w:val="hy-AM"/>
              </w:rPr>
              <w:t xml:space="preserve"> </w:t>
            </w:r>
            <w:r>
              <w:rPr>
                <w:rFonts w:ascii="GHEA Grapalat" w:hAnsi="GHEA Grapalat" w:cs="Sylfaen"/>
                <w:sz w:val="24"/>
                <w:szCs w:val="24"/>
                <w:lang w:val="hy-AM"/>
              </w:rPr>
              <w:t>հաշվառման</w:t>
            </w:r>
            <w:r>
              <w:rPr>
                <w:rFonts w:ascii="GHEA Grapalat" w:hAnsi="GHEA Grapalat"/>
                <w:sz w:val="24"/>
                <w:szCs w:val="24"/>
                <w:lang w:val="hy-AM"/>
              </w:rPr>
              <w:t xml:space="preserve"> </w:t>
            </w:r>
            <w:r>
              <w:rPr>
                <w:rFonts w:ascii="GHEA Grapalat" w:hAnsi="GHEA Grapalat" w:cs="Sylfaen"/>
                <w:sz w:val="24"/>
                <w:szCs w:val="24"/>
                <w:lang w:val="hy-AM"/>
              </w:rPr>
              <w:t>եղանակով</w:t>
            </w:r>
            <w:r>
              <w:rPr>
                <w:rFonts w:ascii="GHEA Grapalat" w:hAnsi="GHEA Grapalat"/>
                <w:sz w:val="24"/>
                <w:szCs w:val="24"/>
                <w:lang w:val="hy-AM"/>
              </w:rPr>
              <w:t xml:space="preserve">, </w:t>
            </w:r>
            <w:r>
              <w:rPr>
                <w:rFonts w:ascii="GHEA Grapalat" w:hAnsi="GHEA Grapalat" w:cs="Sylfaen"/>
                <w:sz w:val="24"/>
                <w:szCs w:val="24"/>
                <w:lang w:val="hy-AM"/>
              </w:rPr>
              <w:t>ապա</w:t>
            </w:r>
            <w:r>
              <w:rPr>
                <w:rFonts w:ascii="GHEA Grapalat" w:hAnsi="GHEA Grapalat"/>
                <w:sz w:val="24"/>
                <w:szCs w:val="24"/>
                <w:lang w:val="hy-AM"/>
              </w:rPr>
              <w:t xml:space="preserve"> «</w:t>
            </w:r>
            <w:r>
              <w:rPr>
                <w:rFonts w:ascii="GHEA Grapalat" w:hAnsi="GHEA Grapalat" w:cs="Sylfaen"/>
                <w:sz w:val="24"/>
                <w:szCs w:val="24"/>
                <w:lang w:val="hy-AM"/>
              </w:rPr>
              <w:t>առձեոն</w:t>
            </w:r>
            <w:r>
              <w:rPr>
                <w:rFonts w:ascii="GHEA Grapalat" w:hAnsi="GHEA Grapalat"/>
                <w:sz w:val="24"/>
                <w:szCs w:val="24"/>
                <w:lang w:val="hy-AM"/>
              </w:rPr>
              <w:t xml:space="preserve">» </w:t>
            </w:r>
            <w:r>
              <w:rPr>
                <w:rFonts w:ascii="GHEA Grapalat" w:hAnsi="GHEA Grapalat" w:cs="Sylfaen"/>
                <w:sz w:val="24"/>
                <w:szCs w:val="24"/>
                <w:lang w:val="hy-AM"/>
              </w:rPr>
              <w:t>բառի</w:t>
            </w:r>
            <w:r>
              <w:rPr>
                <w:rFonts w:ascii="GHEA Grapalat" w:hAnsi="GHEA Grapalat"/>
                <w:sz w:val="24"/>
                <w:szCs w:val="24"/>
                <w:lang w:val="hy-AM"/>
              </w:rPr>
              <w:t xml:space="preserve"> </w:t>
            </w:r>
            <w:r>
              <w:rPr>
                <w:rFonts w:ascii="GHEA Grapalat" w:hAnsi="GHEA Grapalat" w:cs="Sylfaen"/>
                <w:sz w:val="24"/>
                <w:szCs w:val="24"/>
                <w:lang w:val="hy-AM"/>
              </w:rPr>
              <w:t>գործածումն</w:t>
            </w:r>
            <w:r>
              <w:rPr>
                <w:rFonts w:ascii="GHEA Grapalat" w:hAnsi="GHEA Grapalat"/>
                <w:sz w:val="24"/>
                <w:szCs w:val="24"/>
                <w:lang w:val="hy-AM"/>
              </w:rPr>
              <w:t xml:space="preserve"> </w:t>
            </w:r>
            <w:r>
              <w:rPr>
                <w:rFonts w:ascii="GHEA Grapalat" w:hAnsi="GHEA Grapalat" w:cs="Sylfaen"/>
                <w:sz w:val="24"/>
                <w:szCs w:val="24"/>
                <w:lang w:val="hy-AM"/>
              </w:rPr>
              <w:t>այլևս</w:t>
            </w:r>
            <w:r>
              <w:rPr>
                <w:rFonts w:ascii="GHEA Grapalat" w:hAnsi="GHEA Grapalat"/>
                <w:sz w:val="24"/>
                <w:szCs w:val="24"/>
                <w:lang w:val="hy-AM"/>
              </w:rPr>
              <w:t xml:space="preserve"> </w:t>
            </w:r>
            <w:r>
              <w:rPr>
                <w:rFonts w:ascii="GHEA Grapalat" w:hAnsi="GHEA Grapalat" w:cs="Sylfaen"/>
                <w:sz w:val="24"/>
                <w:szCs w:val="24"/>
                <w:lang w:val="hy-AM"/>
              </w:rPr>
              <w:t>անհրաժեշտ</w:t>
            </w:r>
            <w:r>
              <w:rPr>
                <w:rFonts w:ascii="GHEA Grapalat" w:hAnsi="GHEA Grapalat"/>
                <w:sz w:val="24"/>
                <w:szCs w:val="24"/>
                <w:lang w:val="hy-AM"/>
              </w:rPr>
              <w:t xml:space="preserve"> </w:t>
            </w:r>
            <w:r>
              <w:rPr>
                <w:rFonts w:ascii="GHEA Grapalat" w:hAnsi="GHEA Grapalat" w:cs="Sylfaen"/>
                <w:sz w:val="24"/>
                <w:szCs w:val="24"/>
                <w:lang w:val="hy-AM"/>
              </w:rPr>
              <w:t>չէ</w:t>
            </w:r>
            <w:r>
              <w:rPr>
                <w:rFonts w:ascii="GHEA Grapalat" w:hAnsi="GHEA Grapalat"/>
                <w:sz w:val="24"/>
                <w:szCs w:val="24"/>
                <w:lang w:val="hy-AM"/>
              </w:rPr>
              <w:t xml:space="preserve">, </w:t>
            </w:r>
            <w:r>
              <w:rPr>
                <w:rFonts w:ascii="GHEA Grapalat" w:hAnsi="GHEA Grapalat" w:cs="Sylfaen"/>
                <w:sz w:val="24"/>
                <w:szCs w:val="24"/>
                <w:lang w:val="hy-AM"/>
              </w:rPr>
              <w:t>իսկ</w:t>
            </w:r>
            <w:r>
              <w:rPr>
                <w:rFonts w:ascii="GHEA Grapalat" w:hAnsi="GHEA Grapalat"/>
                <w:sz w:val="24"/>
                <w:szCs w:val="24"/>
                <w:lang w:val="hy-AM"/>
              </w:rPr>
              <w:t xml:space="preserve"> </w:t>
            </w:r>
            <w:r>
              <w:rPr>
                <w:rFonts w:ascii="GHEA Grapalat" w:hAnsi="GHEA Grapalat" w:cs="Sylfaen"/>
                <w:sz w:val="24"/>
                <w:szCs w:val="24"/>
                <w:lang w:val="hy-AM"/>
              </w:rPr>
              <w:t>եթե</w:t>
            </w:r>
            <w:r>
              <w:rPr>
                <w:rFonts w:ascii="GHEA Grapalat" w:hAnsi="GHEA Grapalat"/>
                <w:sz w:val="24"/>
                <w:szCs w:val="24"/>
                <w:lang w:val="hy-AM"/>
              </w:rPr>
              <w:t xml:space="preserve"> </w:t>
            </w:r>
            <w:r>
              <w:rPr>
                <w:rFonts w:ascii="GHEA Grapalat" w:hAnsi="GHEA Grapalat" w:cs="Sylfaen"/>
                <w:sz w:val="24"/>
                <w:szCs w:val="24"/>
                <w:lang w:val="hy-AM"/>
              </w:rPr>
              <w:t>պետք</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ներկայացնի</w:t>
            </w:r>
            <w:r>
              <w:rPr>
                <w:rFonts w:ascii="GHEA Grapalat" w:hAnsi="GHEA Grapalat"/>
                <w:sz w:val="24"/>
                <w:szCs w:val="24"/>
                <w:lang w:val="hy-AM"/>
              </w:rPr>
              <w:t xml:space="preserve"> </w:t>
            </w:r>
            <w:r>
              <w:rPr>
                <w:rFonts w:ascii="GHEA Grapalat" w:hAnsi="GHEA Grapalat" w:cs="Sylfaen"/>
                <w:sz w:val="24"/>
                <w:szCs w:val="24"/>
                <w:lang w:val="hy-AM"/>
              </w:rPr>
              <w:t>աշխատանք</w:t>
            </w:r>
            <w:r>
              <w:rPr>
                <w:rFonts w:ascii="GHEA Grapalat" w:hAnsi="GHEA Grapalat"/>
                <w:sz w:val="24"/>
                <w:szCs w:val="24"/>
                <w:lang w:val="hy-AM"/>
              </w:rPr>
              <w:t xml:space="preserve"> </w:t>
            </w:r>
            <w:r>
              <w:rPr>
                <w:rFonts w:ascii="GHEA Grapalat" w:hAnsi="GHEA Grapalat" w:cs="Sylfaen"/>
                <w:sz w:val="24"/>
                <w:szCs w:val="24"/>
                <w:lang w:val="hy-AM"/>
              </w:rPr>
              <w:t>փնտրող</w:t>
            </w:r>
            <w:r>
              <w:rPr>
                <w:rFonts w:ascii="GHEA Grapalat" w:hAnsi="GHEA Grapalat"/>
                <w:sz w:val="24"/>
                <w:szCs w:val="24"/>
                <w:lang w:val="hy-AM"/>
              </w:rPr>
              <w:t xml:space="preserve"> </w:t>
            </w:r>
            <w:r>
              <w:rPr>
                <w:rFonts w:ascii="GHEA Grapalat" w:hAnsi="GHEA Grapalat" w:cs="Sylfaen"/>
                <w:sz w:val="24"/>
                <w:szCs w:val="24"/>
                <w:lang w:val="hy-AM"/>
              </w:rPr>
              <w:t>անձը</w:t>
            </w:r>
            <w:r>
              <w:rPr>
                <w:rFonts w:ascii="GHEA Grapalat" w:hAnsi="GHEA Grapalat"/>
                <w:sz w:val="24"/>
                <w:szCs w:val="24"/>
                <w:lang w:val="hy-AM"/>
              </w:rPr>
              <w:t xml:space="preserve">, </w:t>
            </w:r>
            <w:r>
              <w:rPr>
                <w:rFonts w:ascii="GHEA Grapalat" w:hAnsi="GHEA Grapalat" w:cs="Sylfaen"/>
                <w:sz w:val="24"/>
                <w:szCs w:val="24"/>
                <w:lang w:val="hy-AM"/>
              </w:rPr>
              <w:t>ապա</w:t>
            </w:r>
            <w:r>
              <w:rPr>
                <w:rFonts w:ascii="GHEA Grapalat" w:hAnsi="GHEA Grapalat"/>
                <w:sz w:val="24"/>
                <w:szCs w:val="24"/>
                <w:lang w:val="hy-AM"/>
              </w:rPr>
              <w:t xml:space="preserve"> </w:t>
            </w:r>
            <w:r>
              <w:rPr>
                <w:rFonts w:ascii="GHEA Grapalat" w:hAnsi="GHEA Grapalat" w:cs="Sylfaen"/>
                <w:sz w:val="24"/>
                <w:szCs w:val="24"/>
                <w:lang w:val="hy-AM"/>
              </w:rPr>
              <w:t>պետք</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նախատեսել</w:t>
            </w:r>
            <w:r>
              <w:rPr>
                <w:rFonts w:ascii="GHEA Grapalat" w:hAnsi="GHEA Grapalat"/>
                <w:sz w:val="24"/>
                <w:szCs w:val="24"/>
                <w:lang w:val="hy-AM"/>
              </w:rPr>
              <w:t xml:space="preserve">, </w:t>
            </w:r>
            <w:r>
              <w:rPr>
                <w:rFonts w:ascii="GHEA Grapalat" w:hAnsi="GHEA Grapalat" w:cs="Sylfaen"/>
                <w:sz w:val="24"/>
                <w:szCs w:val="24"/>
                <w:lang w:val="hy-AM"/>
              </w:rPr>
              <w:t>որ</w:t>
            </w:r>
            <w:r>
              <w:rPr>
                <w:rFonts w:ascii="GHEA Grapalat" w:hAnsi="GHEA Grapalat"/>
                <w:sz w:val="24"/>
                <w:szCs w:val="24"/>
                <w:lang w:val="hy-AM"/>
              </w:rPr>
              <w:t xml:space="preserve"> </w:t>
            </w:r>
            <w:r>
              <w:rPr>
                <w:rFonts w:ascii="GHEA Grapalat" w:hAnsi="GHEA Grapalat" w:cs="Sylfaen"/>
                <w:sz w:val="24"/>
                <w:szCs w:val="24"/>
                <w:lang w:val="hy-AM"/>
              </w:rPr>
              <w:t>վերջինս</w:t>
            </w:r>
            <w:r>
              <w:rPr>
                <w:rFonts w:ascii="GHEA Grapalat" w:hAnsi="GHEA Grapalat"/>
                <w:sz w:val="24"/>
                <w:szCs w:val="24"/>
                <w:lang w:val="hy-AM"/>
              </w:rPr>
              <w:t xml:space="preserve"> </w:t>
            </w:r>
            <w:r>
              <w:rPr>
                <w:rFonts w:ascii="GHEA Grapalat" w:hAnsi="GHEA Grapalat" w:cs="Sylfaen"/>
                <w:sz w:val="24"/>
                <w:szCs w:val="24"/>
                <w:lang w:val="hy-AM"/>
              </w:rPr>
              <w:t>առձեռն</w:t>
            </w:r>
            <w:r>
              <w:rPr>
                <w:rFonts w:ascii="GHEA Grapalat" w:hAnsi="GHEA Grapalat"/>
                <w:sz w:val="24"/>
                <w:szCs w:val="24"/>
                <w:lang w:val="hy-AM"/>
              </w:rPr>
              <w:t xml:space="preserve"> </w:t>
            </w:r>
            <w:r>
              <w:rPr>
                <w:rFonts w:ascii="GHEA Grapalat" w:hAnsi="GHEA Grapalat" w:cs="Sylfaen"/>
                <w:sz w:val="24"/>
                <w:szCs w:val="24"/>
                <w:lang w:val="hy-AM"/>
              </w:rPr>
              <w:t>հաշվառման</w:t>
            </w:r>
            <w:r>
              <w:rPr>
                <w:rFonts w:ascii="GHEA Grapalat" w:hAnsi="GHEA Grapalat"/>
                <w:sz w:val="24"/>
                <w:szCs w:val="24"/>
                <w:lang w:val="hy-AM"/>
              </w:rPr>
              <w:t xml:space="preserve"> </w:t>
            </w:r>
            <w:r>
              <w:rPr>
                <w:rFonts w:ascii="GHEA Grapalat" w:hAnsi="GHEA Grapalat" w:cs="Sylfaen"/>
                <w:sz w:val="24"/>
                <w:szCs w:val="24"/>
                <w:lang w:val="hy-AM"/>
              </w:rPr>
              <w:t>դեպքում</w:t>
            </w:r>
            <w:r>
              <w:rPr>
                <w:rFonts w:ascii="GHEA Grapalat" w:hAnsi="GHEA Grapalat"/>
                <w:sz w:val="24"/>
                <w:szCs w:val="24"/>
                <w:lang w:val="hy-AM"/>
              </w:rPr>
              <w:t xml:space="preserve"> </w:t>
            </w:r>
            <w:r>
              <w:rPr>
                <w:rFonts w:ascii="GHEA Grapalat" w:hAnsi="GHEA Grapalat" w:cs="Sylfaen"/>
                <w:sz w:val="24"/>
                <w:szCs w:val="24"/>
                <w:lang w:val="hy-AM"/>
              </w:rPr>
              <w:t>պետք</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ներկայացնի</w:t>
            </w:r>
            <w:r>
              <w:rPr>
                <w:rFonts w:ascii="GHEA Grapalat" w:hAnsi="GHEA Grapalat"/>
                <w:sz w:val="24"/>
                <w:szCs w:val="24"/>
                <w:lang w:val="hy-AM"/>
              </w:rPr>
              <w:t xml:space="preserve"> </w:t>
            </w:r>
            <w:r>
              <w:rPr>
                <w:rFonts w:ascii="GHEA Grapalat" w:hAnsi="GHEA Grapalat" w:cs="Sylfaen"/>
                <w:sz w:val="24"/>
                <w:szCs w:val="24"/>
                <w:lang w:val="hy-AM"/>
              </w:rPr>
              <w:t>նաև</w:t>
            </w:r>
            <w:r>
              <w:rPr>
                <w:rFonts w:ascii="GHEA Grapalat" w:hAnsi="GHEA Grapalat"/>
                <w:sz w:val="24"/>
                <w:szCs w:val="24"/>
                <w:lang w:val="hy-AM"/>
              </w:rPr>
              <w:t xml:space="preserve"> </w:t>
            </w:r>
            <w:r>
              <w:rPr>
                <w:rFonts w:ascii="GHEA Grapalat" w:hAnsi="GHEA Grapalat" w:cs="Sylfaen"/>
                <w:sz w:val="24"/>
                <w:szCs w:val="24"/>
                <w:lang w:val="hy-AM"/>
              </w:rPr>
              <w:t>նշված</w:t>
            </w:r>
            <w:r>
              <w:rPr>
                <w:rFonts w:ascii="GHEA Grapalat" w:hAnsi="GHEA Grapalat"/>
                <w:sz w:val="24"/>
                <w:szCs w:val="24"/>
                <w:lang w:val="hy-AM"/>
              </w:rPr>
              <w:t xml:space="preserve"> </w:t>
            </w:r>
            <w:r>
              <w:rPr>
                <w:rFonts w:ascii="GHEA Grapalat" w:hAnsi="GHEA Grapalat" w:cs="Sylfaen"/>
                <w:sz w:val="24"/>
                <w:szCs w:val="24"/>
                <w:lang w:val="hy-AM"/>
              </w:rPr>
              <w:t>փաստաթղթերը։</w:t>
            </w:r>
            <w:r>
              <w:rPr>
                <w:rFonts w:ascii="GHEA Grapalat" w:hAnsi="GHEA Grapalat"/>
                <w:sz w:val="24"/>
                <w:szCs w:val="24"/>
                <w:lang w:val="hy-AM"/>
              </w:rPr>
              <w:t xml:space="preserve"> </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pStyle w:val="ListParagraph"/>
              <w:spacing w:line="360" w:lineRule="auto"/>
              <w:ind w:left="360"/>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8. Ընդունվել է։</w:t>
            </w:r>
          </w:p>
          <w:p w:rsidR="00945A91" w:rsidRDefault="00945A91">
            <w:pPr>
              <w:pStyle w:val="ListParagraph"/>
              <w:spacing w:line="360" w:lineRule="auto"/>
              <w:ind w:left="32"/>
              <w:jc w:val="both"/>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Հավելվածի 9-րդ կետը խմբագրվել է։</w:t>
            </w:r>
          </w:p>
        </w:tc>
      </w:tr>
      <w:tr w:rsidR="00945A91" w:rsidRPr="00945A91" w:rsidTr="00945A91">
        <w:trPr>
          <w:trHeight w:val="559"/>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shd w:val="clear" w:color="auto" w:fill="FFFFFF"/>
              <w:tabs>
                <w:tab w:val="left" w:pos="596"/>
                <w:tab w:val="left" w:pos="879"/>
              </w:tabs>
              <w:spacing w:line="360" w:lineRule="auto"/>
              <w:ind w:firstLine="454"/>
              <w:contextualSpacing/>
              <w:jc w:val="both"/>
              <w:rPr>
                <w:rFonts w:ascii="GHEA Grapalat" w:hAnsi="GHEA Grapalat" w:cs="Sylfaen"/>
                <w:color w:val="000000"/>
                <w:spacing w:val="-4"/>
                <w:sz w:val="24"/>
                <w:szCs w:val="24"/>
                <w:lang w:val="hy-AM"/>
              </w:rPr>
            </w:pPr>
            <w:r>
              <w:rPr>
                <w:rFonts w:ascii="GHEA Grapalat" w:hAnsi="GHEA Grapalat" w:cs="Sylfaen"/>
                <w:color w:val="000000"/>
                <w:spacing w:val="-4"/>
                <w:sz w:val="24"/>
                <w:szCs w:val="24"/>
                <w:lang w:val="hy-AM"/>
              </w:rPr>
              <w:lastRenderedPageBreak/>
              <w:t>9. Նախագծով նոր խմբագրությամբ շարադրվող Հավելվածի 10-րդ կետը սահմանում է, որ երբ աշխատանք փնտրող անձը Հայաստանի Հանրապետությունում բնակության իրավունք ունեցող օտարերկրյա քաղաքացի է կամ քաղաքացիություն չունեցող անձ, ապա սույն կարգի 3-րդ կետի 1-ին և 2-րդ ենթակետերում նշված փաստաթղթերի փոխարեն կարող է ներկայացնել օտարերկրյա քաղաքացու և քաղաքացիություն չունեցող անձի` Հայաստանի Հանրապետությունում բնակվելու իրավունքը հաստատող փաստաթուղթը (կացության քարտը), իսկ փախստականի կարգավիճակ ունեցող անձը` կոնվենցիոն ճամփորդական փաստաթուղթը կամ փախստականի նույնականացման քարտը: Այս կապակցությամբ անհրաժեշտ է նշել, որ հավելված 3-ի Ձև 1-ի բովանդակությունից հետևում է, որ դրանում նշված մարմինների տվյալների բազաներին հարցումը կատարվում է ՀՍՀ-ի կամ ՀԵՀ չունենալու տեղեկանքի համարի հիման վրա, հետևաբար պարզ չէ, թե ՀՀ-ում բնակության իրավունք ունեցող օտարերկրյա քաղաքացու կամ քաղաքացիություն չունեցող անձանց դեպքում ինչ տվյալների հիման վրա է Աշխատանքի և սոցիալական հարցերի նախարարությունը հարցում կատարելու Ձև 1-ում նշված մարմինների տվյալների բազաներից:</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ind w:firstLine="61"/>
              <w:jc w:val="center"/>
              <w:rPr>
                <w:rFonts w:ascii="GHEA Grapalat" w:eastAsiaTheme="minorHAnsi" w:hAnsi="GHEA Grapalat" w:cs="Sylfaen"/>
                <w:sz w:val="24"/>
                <w:szCs w:val="24"/>
                <w:lang w:val="hy-AM"/>
              </w:rPr>
            </w:pPr>
            <w:r>
              <w:rPr>
                <w:rFonts w:ascii="GHEA Grapalat" w:eastAsiaTheme="minorHAnsi" w:hAnsi="GHEA Grapalat" w:cs="Sylfaen"/>
                <w:sz w:val="24"/>
                <w:szCs w:val="24"/>
                <w:lang w:val="hy-AM"/>
              </w:rPr>
              <w:t>9. Ընդունվել է ի գիտություն։</w:t>
            </w:r>
          </w:p>
          <w:p w:rsidR="00945A91" w:rsidRDefault="00945A91">
            <w:pPr>
              <w:spacing w:line="360" w:lineRule="auto"/>
              <w:ind w:firstLine="61"/>
              <w:jc w:val="both"/>
              <w:rPr>
                <w:rFonts w:ascii="GHEA Grapalat" w:eastAsia="Times New Roman" w:hAnsi="GHEA Grapalat" w:cs="Sylfaen"/>
                <w:bCs/>
                <w:sz w:val="24"/>
                <w:szCs w:val="24"/>
                <w:lang w:val="hy-AM"/>
              </w:rPr>
            </w:pPr>
            <w:r>
              <w:rPr>
                <w:rFonts w:ascii="GHEA Grapalat" w:eastAsiaTheme="minorHAnsi" w:hAnsi="GHEA Grapalat" w:cs="Sylfaen"/>
                <w:sz w:val="24"/>
                <w:szCs w:val="24"/>
                <w:lang w:val="hy-AM"/>
              </w:rPr>
              <w:t xml:space="preserve"> Նշված անձանց հաշվառման համար նախատեսված է նաև առձեռն տարբերակը։</w:t>
            </w:r>
          </w:p>
        </w:tc>
      </w:tr>
      <w:tr w:rsidR="00945A91" w:rsidRPr="00945A91" w:rsidTr="00945A91">
        <w:trPr>
          <w:trHeight w:val="559"/>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pStyle w:val="ListParagraph"/>
              <w:tabs>
                <w:tab w:val="left" w:pos="993"/>
              </w:tabs>
              <w:spacing w:line="360" w:lineRule="auto"/>
              <w:ind w:left="0" w:firstLine="567"/>
              <w:jc w:val="both"/>
              <w:rPr>
                <w:rFonts w:ascii="GHEA Grapalat" w:hAnsi="GHEA Grapalat" w:cs="Sylfaen"/>
                <w:color w:val="000000"/>
                <w:spacing w:val="-4"/>
                <w:sz w:val="24"/>
                <w:szCs w:val="24"/>
                <w:lang w:val="hy-AM"/>
              </w:rPr>
            </w:pPr>
            <w:bookmarkStart w:id="0" w:name="_Hlk196310472"/>
            <w:r>
              <w:rPr>
                <w:rFonts w:ascii="GHEA Grapalat" w:hAnsi="GHEA Grapalat"/>
                <w:sz w:val="24"/>
                <w:szCs w:val="24"/>
                <w:lang w:val="hy-AM"/>
              </w:rPr>
              <w:t xml:space="preserve">10. </w:t>
            </w:r>
            <w:r>
              <w:rPr>
                <w:rFonts w:ascii="GHEA Grapalat" w:hAnsi="GHEA Grapalat" w:cs="Sylfaen"/>
                <w:sz w:val="24"/>
                <w:szCs w:val="24"/>
                <w:lang w:val="hy-AM"/>
              </w:rPr>
              <w:t>Նախագծով</w:t>
            </w:r>
            <w:r>
              <w:rPr>
                <w:rFonts w:ascii="GHEA Grapalat" w:hAnsi="GHEA Grapalat"/>
                <w:sz w:val="24"/>
                <w:szCs w:val="24"/>
                <w:lang w:val="hy-AM"/>
              </w:rPr>
              <w:t xml:space="preserve"> </w:t>
            </w:r>
            <w:r>
              <w:rPr>
                <w:rFonts w:ascii="GHEA Grapalat" w:hAnsi="GHEA Grapalat" w:cs="Sylfaen"/>
                <w:sz w:val="24"/>
                <w:szCs w:val="24"/>
                <w:lang w:val="hy-AM"/>
              </w:rPr>
              <w:t>նոր</w:t>
            </w:r>
            <w:r>
              <w:rPr>
                <w:rFonts w:ascii="GHEA Grapalat" w:hAnsi="GHEA Grapalat"/>
                <w:sz w:val="24"/>
                <w:szCs w:val="24"/>
                <w:lang w:val="hy-AM"/>
              </w:rPr>
              <w:t xml:space="preserve"> </w:t>
            </w:r>
            <w:r>
              <w:rPr>
                <w:rFonts w:ascii="GHEA Grapalat" w:hAnsi="GHEA Grapalat" w:cs="Sylfaen"/>
                <w:sz w:val="24"/>
                <w:szCs w:val="24"/>
                <w:lang w:val="hy-AM"/>
              </w:rPr>
              <w:t>խմբագրությամբ</w:t>
            </w:r>
            <w:r>
              <w:rPr>
                <w:rFonts w:ascii="GHEA Grapalat" w:hAnsi="GHEA Grapalat"/>
                <w:sz w:val="24"/>
                <w:szCs w:val="24"/>
                <w:lang w:val="hy-AM"/>
              </w:rPr>
              <w:t xml:space="preserve"> </w:t>
            </w:r>
            <w:r>
              <w:rPr>
                <w:rFonts w:ascii="GHEA Grapalat" w:hAnsi="GHEA Grapalat" w:cs="Sylfaen"/>
                <w:sz w:val="24"/>
                <w:szCs w:val="24"/>
                <w:lang w:val="hy-AM"/>
              </w:rPr>
              <w:t>շարադրվող</w:t>
            </w:r>
            <w:r>
              <w:rPr>
                <w:rFonts w:ascii="GHEA Grapalat" w:hAnsi="GHEA Grapalat"/>
                <w:sz w:val="24"/>
                <w:szCs w:val="24"/>
                <w:lang w:val="hy-AM"/>
              </w:rPr>
              <w:t xml:space="preserve"> </w:t>
            </w:r>
            <w:r>
              <w:rPr>
                <w:rFonts w:ascii="GHEA Grapalat" w:hAnsi="GHEA Grapalat" w:cs="Sylfaen"/>
                <w:sz w:val="24"/>
                <w:szCs w:val="24"/>
                <w:lang w:val="hy-AM"/>
              </w:rPr>
              <w:t>Հավելվածի</w:t>
            </w:r>
            <w:r>
              <w:rPr>
                <w:rFonts w:ascii="GHEA Grapalat" w:hAnsi="GHEA Grapalat"/>
                <w:sz w:val="24"/>
                <w:szCs w:val="24"/>
                <w:lang w:val="hy-AM"/>
              </w:rPr>
              <w:t xml:space="preserve"> 14-</w:t>
            </w:r>
            <w:r>
              <w:rPr>
                <w:rFonts w:ascii="GHEA Grapalat" w:hAnsi="GHEA Grapalat" w:cs="Sylfaen"/>
                <w:sz w:val="24"/>
                <w:szCs w:val="24"/>
                <w:lang w:val="hy-AM"/>
              </w:rPr>
              <w:t>րդ</w:t>
            </w:r>
            <w:r>
              <w:rPr>
                <w:rFonts w:ascii="GHEA Grapalat" w:hAnsi="GHEA Grapalat"/>
                <w:sz w:val="24"/>
                <w:szCs w:val="24"/>
                <w:lang w:val="hy-AM"/>
              </w:rPr>
              <w:t xml:space="preserve"> </w:t>
            </w:r>
            <w:r>
              <w:rPr>
                <w:rFonts w:ascii="GHEA Grapalat" w:hAnsi="GHEA Grapalat" w:cs="Sylfaen"/>
                <w:sz w:val="24"/>
                <w:szCs w:val="24"/>
                <w:lang w:val="hy-AM"/>
              </w:rPr>
              <w:t>կետը</w:t>
            </w:r>
            <w:r>
              <w:rPr>
                <w:rFonts w:ascii="GHEA Grapalat" w:hAnsi="GHEA Grapalat"/>
                <w:sz w:val="24"/>
                <w:szCs w:val="24"/>
                <w:lang w:val="hy-AM"/>
              </w:rPr>
              <w:t xml:space="preserve"> </w:t>
            </w:r>
            <w:r>
              <w:rPr>
                <w:rFonts w:ascii="GHEA Grapalat" w:hAnsi="GHEA Grapalat" w:cs="Sylfaen"/>
                <w:sz w:val="24"/>
                <w:szCs w:val="24"/>
                <w:lang w:val="hy-AM"/>
              </w:rPr>
              <w:t>սահմանում</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որ</w:t>
            </w:r>
            <w:r>
              <w:rPr>
                <w:rFonts w:ascii="GHEA Grapalat" w:hAnsi="GHEA Grapalat"/>
                <w:sz w:val="24"/>
                <w:szCs w:val="24"/>
                <w:lang w:val="hy-AM"/>
              </w:rPr>
              <w:t xml:space="preserve"> </w:t>
            </w:r>
            <w:r>
              <w:rPr>
                <w:rFonts w:ascii="GHEA Grapalat" w:hAnsi="GHEA Grapalat" w:cs="Sylfaen"/>
                <w:sz w:val="24"/>
                <w:szCs w:val="24"/>
                <w:lang w:val="hy-AM"/>
              </w:rPr>
              <w:t>սույն</w:t>
            </w:r>
            <w:r>
              <w:rPr>
                <w:rFonts w:ascii="GHEA Grapalat" w:hAnsi="GHEA Grapalat"/>
                <w:sz w:val="24"/>
                <w:szCs w:val="24"/>
                <w:lang w:val="hy-AM"/>
              </w:rPr>
              <w:t xml:space="preserve"> </w:t>
            </w:r>
            <w:r>
              <w:rPr>
                <w:rFonts w:ascii="GHEA Grapalat" w:hAnsi="GHEA Grapalat" w:cs="Sylfaen"/>
                <w:sz w:val="24"/>
                <w:szCs w:val="24"/>
                <w:lang w:val="hy-AM"/>
              </w:rPr>
              <w:t>կարգի</w:t>
            </w:r>
            <w:r>
              <w:rPr>
                <w:rFonts w:ascii="GHEA Grapalat" w:hAnsi="GHEA Grapalat"/>
                <w:sz w:val="24"/>
                <w:szCs w:val="24"/>
                <w:lang w:val="hy-AM"/>
              </w:rPr>
              <w:t xml:space="preserve"> 13-</w:t>
            </w:r>
            <w:r>
              <w:rPr>
                <w:rFonts w:ascii="GHEA Grapalat" w:hAnsi="GHEA Grapalat" w:cs="Sylfaen"/>
                <w:sz w:val="24"/>
                <w:szCs w:val="24"/>
                <w:lang w:val="hy-AM"/>
              </w:rPr>
              <w:t>րդ</w:t>
            </w:r>
            <w:r>
              <w:rPr>
                <w:rFonts w:ascii="GHEA Grapalat" w:hAnsi="GHEA Grapalat"/>
                <w:sz w:val="24"/>
                <w:szCs w:val="24"/>
                <w:lang w:val="hy-AM"/>
              </w:rPr>
              <w:t xml:space="preserve"> </w:t>
            </w:r>
            <w:r>
              <w:rPr>
                <w:rFonts w:ascii="GHEA Grapalat" w:hAnsi="GHEA Grapalat" w:cs="Sylfaen"/>
                <w:sz w:val="24"/>
                <w:szCs w:val="24"/>
                <w:lang w:val="hy-AM"/>
              </w:rPr>
              <w:t>կետով</w:t>
            </w:r>
            <w:r>
              <w:rPr>
                <w:rFonts w:ascii="GHEA Grapalat" w:hAnsi="GHEA Grapalat"/>
                <w:sz w:val="24"/>
                <w:szCs w:val="24"/>
                <w:lang w:val="hy-AM"/>
              </w:rPr>
              <w:t xml:space="preserve"> </w:t>
            </w:r>
            <w:r>
              <w:rPr>
                <w:rFonts w:ascii="GHEA Grapalat" w:hAnsi="GHEA Grapalat" w:cs="Sylfaen"/>
                <w:sz w:val="24"/>
                <w:szCs w:val="24"/>
                <w:lang w:val="hy-AM"/>
              </w:rPr>
              <w:t>նախատեսված</w:t>
            </w:r>
            <w:r>
              <w:rPr>
                <w:rFonts w:ascii="GHEA Grapalat" w:hAnsi="GHEA Grapalat"/>
                <w:sz w:val="24"/>
                <w:szCs w:val="24"/>
                <w:lang w:val="hy-AM"/>
              </w:rPr>
              <w:t xml:space="preserve"> </w:t>
            </w:r>
            <w:r>
              <w:rPr>
                <w:rFonts w:ascii="GHEA Grapalat" w:hAnsi="GHEA Grapalat" w:cs="Sylfaen"/>
                <w:sz w:val="24"/>
                <w:szCs w:val="24"/>
                <w:lang w:val="hy-AM"/>
              </w:rPr>
              <w:t>գործազուրկի</w:t>
            </w:r>
            <w:r>
              <w:rPr>
                <w:rFonts w:ascii="GHEA Grapalat" w:hAnsi="GHEA Grapalat"/>
                <w:sz w:val="24"/>
                <w:szCs w:val="24"/>
                <w:lang w:val="hy-AM"/>
              </w:rPr>
              <w:t xml:space="preserve"> </w:t>
            </w:r>
            <w:r>
              <w:rPr>
                <w:rFonts w:ascii="GHEA Grapalat" w:hAnsi="GHEA Grapalat" w:cs="Sylfaen"/>
                <w:sz w:val="24"/>
                <w:szCs w:val="24"/>
                <w:lang w:val="hy-AM"/>
              </w:rPr>
              <w:t>կարգավիճակը</w:t>
            </w:r>
            <w:r>
              <w:rPr>
                <w:rFonts w:ascii="GHEA Grapalat" w:hAnsi="GHEA Grapalat"/>
                <w:sz w:val="24"/>
                <w:szCs w:val="24"/>
                <w:lang w:val="hy-AM"/>
              </w:rPr>
              <w:t xml:space="preserve"> </w:t>
            </w:r>
            <w:r>
              <w:rPr>
                <w:rFonts w:ascii="GHEA Grapalat" w:hAnsi="GHEA Grapalat" w:cs="Sylfaen"/>
                <w:sz w:val="24"/>
                <w:szCs w:val="24"/>
                <w:lang w:val="hy-AM"/>
              </w:rPr>
              <w:t>տալուց</w:t>
            </w:r>
            <w:r>
              <w:rPr>
                <w:rFonts w:ascii="GHEA Grapalat" w:hAnsi="GHEA Grapalat"/>
                <w:sz w:val="24"/>
                <w:szCs w:val="24"/>
                <w:lang w:val="hy-AM"/>
              </w:rPr>
              <w:t xml:space="preserve"> </w:t>
            </w:r>
            <w:r>
              <w:rPr>
                <w:rFonts w:ascii="GHEA Grapalat" w:hAnsi="GHEA Grapalat" w:cs="Sylfaen"/>
                <w:sz w:val="24"/>
                <w:szCs w:val="24"/>
                <w:lang w:val="hy-AM"/>
              </w:rPr>
              <w:t>հետո</w:t>
            </w:r>
            <w:r>
              <w:rPr>
                <w:rFonts w:ascii="GHEA Grapalat" w:hAnsi="GHEA Grapalat"/>
                <w:sz w:val="24"/>
                <w:szCs w:val="24"/>
                <w:lang w:val="hy-AM"/>
              </w:rPr>
              <w:t xml:space="preserve"> </w:t>
            </w:r>
            <w:r>
              <w:rPr>
                <w:rFonts w:ascii="GHEA Grapalat" w:hAnsi="GHEA Grapalat" w:cs="Sylfaen"/>
                <w:sz w:val="24"/>
                <w:szCs w:val="24"/>
                <w:lang w:val="hy-AM"/>
              </w:rPr>
              <w:t>նույն</w:t>
            </w:r>
            <w:r>
              <w:rPr>
                <w:rFonts w:ascii="GHEA Grapalat" w:hAnsi="GHEA Grapalat"/>
                <w:sz w:val="24"/>
                <w:szCs w:val="24"/>
                <w:lang w:val="hy-AM"/>
              </w:rPr>
              <w:t xml:space="preserve"> </w:t>
            </w:r>
            <w:r>
              <w:rPr>
                <w:rFonts w:ascii="GHEA Grapalat" w:hAnsi="GHEA Grapalat" w:cs="Sylfaen"/>
                <w:sz w:val="24"/>
                <w:szCs w:val="24"/>
                <w:lang w:val="hy-AM"/>
              </w:rPr>
              <w:t>օրը</w:t>
            </w:r>
            <w:r>
              <w:rPr>
                <w:rFonts w:ascii="GHEA Grapalat" w:hAnsi="GHEA Grapalat"/>
                <w:sz w:val="24"/>
                <w:szCs w:val="24"/>
                <w:lang w:val="hy-AM"/>
              </w:rPr>
              <w:t xml:space="preserve"> </w:t>
            </w:r>
            <w:r>
              <w:rPr>
                <w:rFonts w:ascii="GHEA Grapalat" w:hAnsi="GHEA Grapalat" w:cs="Sylfaen"/>
                <w:sz w:val="24"/>
                <w:szCs w:val="24"/>
                <w:lang w:val="hy-AM"/>
              </w:rPr>
              <w:t>գործազուրկի</w:t>
            </w:r>
            <w:r>
              <w:rPr>
                <w:rFonts w:ascii="GHEA Grapalat" w:hAnsi="GHEA Grapalat"/>
                <w:sz w:val="24"/>
                <w:szCs w:val="24"/>
                <w:lang w:val="hy-AM"/>
              </w:rPr>
              <w:t xml:space="preserve"> </w:t>
            </w:r>
            <w:r>
              <w:rPr>
                <w:rFonts w:ascii="GHEA Grapalat" w:hAnsi="GHEA Grapalat" w:cs="Sylfaen"/>
                <w:sz w:val="24"/>
                <w:szCs w:val="24"/>
                <w:lang w:val="hy-AM"/>
              </w:rPr>
              <w:t>կարգավիճակ</w:t>
            </w:r>
            <w:r>
              <w:rPr>
                <w:rFonts w:ascii="GHEA Grapalat" w:hAnsi="GHEA Grapalat"/>
                <w:sz w:val="24"/>
                <w:szCs w:val="24"/>
                <w:lang w:val="hy-AM"/>
              </w:rPr>
              <w:t xml:space="preserve"> </w:t>
            </w:r>
            <w:r>
              <w:rPr>
                <w:rFonts w:ascii="GHEA Grapalat" w:hAnsi="GHEA Grapalat" w:cs="Sylfaen"/>
                <w:sz w:val="24"/>
                <w:szCs w:val="24"/>
                <w:lang w:val="hy-AM"/>
              </w:rPr>
              <w:t>տալու</w:t>
            </w:r>
            <w:r>
              <w:rPr>
                <w:rFonts w:ascii="GHEA Grapalat" w:hAnsi="GHEA Grapalat"/>
                <w:sz w:val="24"/>
                <w:szCs w:val="24"/>
                <w:lang w:val="hy-AM"/>
              </w:rPr>
              <w:t xml:space="preserve"> </w:t>
            </w:r>
            <w:r>
              <w:rPr>
                <w:rFonts w:ascii="GHEA Grapalat" w:hAnsi="GHEA Grapalat" w:cs="Sylfaen"/>
                <w:sz w:val="24"/>
                <w:szCs w:val="24"/>
                <w:lang w:val="hy-AM"/>
              </w:rPr>
              <w:t>մասին</w:t>
            </w:r>
            <w:r>
              <w:rPr>
                <w:rFonts w:ascii="GHEA Grapalat" w:hAnsi="GHEA Grapalat"/>
                <w:sz w:val="24"/>
                <w:szCs w:val="24"/>
                <w:lang w:val="hy-AM"/>
              </w:rPr>
              <w:t xml:space="preserve"> </w:t>
            </w:r>
            <w:r>
              <w:rPr>
                <w:rFonts w:ascii="GHEA Grapalat" w:hAnsi="GHEA Grapalat" w:cs="Sylfaen"/>
                <w:sz w:val="24"/>
                <w:szCs w:val="24"/>
                <w:lang w:val="hy-AM"/>
              </w:rPr>
              <w:t>որոշումն</w:t>
            </w:r>
            <w:r>
              <w:rPr>
                <w:rFonts w:ascii="GHEA Grapalat" w:hAnsi="GHEA Grapalat"/>
                <w:sz w:val="24"/>
                <w:szCs w:val="24"/>
                <w:lang w:val="hy-AM"/>
              </w:rPr>
              <w:t xml:space="preserve"> </w:t>
            </w:r>
            <w:r>
              <w:rPr>
                <w:rFonts w:ascii="GHEA Grapalat" w:hAnsi="GHEA Grapalat" w:cs="Sylfaen"/>
                <w:sz w:val="24"/>
                <w:szCs w:val="24"/>
                <w:lang w:val="hy-AM"/>
              </w:rPr>
              <w:t>ուղարկվում</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աշխատանք</w:t>
            </w:r>
            <w:r>
              <w:rPr>
                <w:rFonts w:ascii="GHEA Grapalat" w:hAnsi="GHEA Grapalat"/>
                <w:sz w:val="24"/>
                <w:szCs w:val="24"/>
                <w:lang w:val="hy-AM"/>
              </w:rPr>
              <w:t xml:space="preserve"> </w:t>
            </w:r>
            <w:r>
              <w:rPr>
                <w:rFonts w:ascii="GHEA Grapalat" w:hAnsi="GHEA Grapalat" w:cs="Sylfaen"/>
                <w:sz w:val="24"/>
                <w:szCs w:val="24"/>
                <w:lang w:val="hy-AM"/>
              </w:rPr>
              <w:t>փնտրող</w:t>
            </w:r>
            <w:r>
              <w:rPr>
                <w:rFonts w:ascii="GHEA Grapalat" w:hAnsi="GHEA Grapalat"/>
                <w:sz w:val="24"/>
                <w:szCs w:val="24"/>
                <w:lang w:val="hy-AM"/>
              </w:rPr>
              <w:t xml:space="preserve"> </w:t>
            </w:r>
            <w:r>
              <w:rPr>
                <w:rFonts w:ascii="GHEA Grapalat" w:hAnsi="GHEA Grapalat" w:cs="Sylfaen"/>
                <w:sz w:val="24"/>
                <w:szCs w:val="24"/>
                <w:lang w:val="hy-AM"/>
              </w:rPr>
              <w:t>անձի</w:t>
            </w:r>
            <w:r>
              <w:rPr>
                <w:rFonts w:ascii="GHEA Grapalat" w:hAnsi="GHEA Grapalat"/>
                <w:sz w:val="24"/>
                <w:szCs w:val="24"/>
                <w:lang w:val="hy-AM"/>
              </w:rPr>
              <w:t xml:space="preserve"> </w:t>
            </w:r>
            <w:r>
              <w:rPr>
                <w:rFonts w:ascii="GHEA Grapalat" w:hAnsi="GHEA Grapalat" w:cs="Sylfaen"/>
                <w:sz w:val="24"/>
                <w:szCs w:val="24"/>
                <w:lang w:val="hy-AM"/>
              </w:rPr>
              <w:t>էլեկտրոնային</w:t>
            </w:r>
            <w:r>
              <w:rPr>
                <w:rFonts w:ascii="GHEA Grapalat" w:hAnsi="GHEA Grapalat"/>
                <w:sz w:val="24"/>
                <w:szCs w:val="24"/>
                <w:lang w:val="hy-AM"/>
              </w:rPr>
              <w:t xml:space="preserve"> </w:t>
            </w:r>
            <w:r>
              <w:rPr>
                <w:rFonts w:ascii="GHEA Grapalat" w:hAnsi="GHEA Grapalat" w:cs="Sylfaen"/>
                <w:sz w:val="24"/>
                <w:szCs w:val="24"/>
                <w:lang w:val="hy-AM"/>
              </w:rPr>
              <w:t>փոստին</w:t>
            </w:r>
            <w:r>
              <w:rPr>
                <w:rFonts w:ascii="GHEA Grapalat" w:hAnsi="GHEA Grapalat"/>
                <w:sz w:val="24"/>
                <w:szCs w:val="24"/>
                <w:lang w:val="hy-AM"/>
              </w:rPr>
              <w:t xml:space="preserve"> </w:t>
            </w:r>
            <w:r>
              <w:rPr>
                <w:rFonts w:ascii="GHEA Grapalat" w:hAnsi="GHEA Grapalat" w:cs="Sylfaen"/>
                <w:sz w:val="24"/>
                <w:szCs w:val="24"/>
                <w:lang w:val="hy-AM"/>
              </w:rPr>
              <w:t>կամ</w:t>
            </w:r>
            <w:r>
              <w:rPr>
                <w:rFonts w:ascii="GHEA Grapalat" w:hAnsi="GHEA Grapalat"/>
                <w:sz w:val="24"/>
                <w:szCs w:val="24"/>
                <w:lang w:val="hy-AM"/>
              </w:rPr>
              <w:t xml:space="preserve"> </w:t>
            </w:r>
            <w:r>
              <w:rPr>
                <w:rFonts w:ascii="GHEA Grapalat" w:hAnsi="GHEA Grapalat" w:cs="Sylfaen"/>
                <w:sz w:val="24"/>
                <w:szCs w:val="24"/>
                <w:lang w:val="hy-AM"/>
              </w:rPr>
              <w:t>հասանելի</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դառնում</w:t>
            </w:r>
            <w:r>
              <w:rPr>
                <w:rFonts w:ascii="GHEA Grapalat" w:hAnsi="GHEA Grapalat"/>
                <w:sz w:val="24"/>
                <w:szCs w:val="24"/>
                <w:lang w:val="hy-AM"/>
              </w:rPr>
              <w:t xml:space="preserve"> </w:t>
            </w:r>
            <w:r>
              <w:rPr>
                <w:rFonts w:ascii="GHEA Grapalat" w:hAnsi="GHEA Grapalat" w:cs="Sylfaen"/>
                <w:sz w:val="24"/>
                <w:szCs w:val="24"/>
                <w:lang w:val="hy-AM"/>
              </w:rPr>
              <w:t>հենց</w:t>
            </w:r>
            <w:r>
              <w:rPr>
                <w:rFonts w:ascii="GHEA Grapalat" w:hAnsi="GHEA Grapalat"/>
                <w:sz w:val="24"/>
                <w:szCs w:val="24"/>
                <w:lang w:val="hy-AM"/>
              </w:rPr>
              <w:t xml:space="preserve"> </w:t>
            </w:r>
            <w:r>
              <w:rPr>
                <w:rFonts w:ascii="GHEA Grapalat" w:hAnsi="GHEA Grapalat" w:cs="Sylfaen"/>
                <w:sz w:val="24"/>
                <w:szCs w:val="24"/>
                <w:lang w:val="hy-AM"/>
              </w:rPr>
              <w:t>այդ</w:t>
            </w:r>
            <w:r>
              <w:rPr>
                <w:rFonts w:ascii="GHEA Grapalat" w:hAnsi="GHEA Grapalat"/>
                <w:sz w:val="24"/>
                <w:szCs w:val="24"/>
                <w:lang w:val="hy-AM"/>
              </w:rPr>
              <w:t xml:space="preserve"> </w:t>
            </w:r>
            <w:r>
              <w:rPr>
                <w:rFonts w:ascii="GHEA Grapalat" w:hAnsi="GHEA Grapalat" w:cs="Sylfaen"/>
                <w:sz w:val="24"/>
                <w:szCs w:val="24"/>
                <w:lang w:val="hy-AM"/>
              </w:rPr>
              <w:t>պահին՝</w:t>
            </w:r>
            <w:r>
              <w:rPr>
                <w:rFonts w:ascii="GHEA Grapalat" w:hAnsi="GHEA Grapalat"/>
                <w:sz w:val="24"/>
                <w:szCs w:val="24"/>
                <w:lang w:val="hy-AM"/>
              </w:rPr>
              <w:t xml:space="preserve"> </w:t>
            </w:r>
            <w:r>
              <w:rPr>
                <w:rFonts w:ascii="GHEA Grapalat" w:hAnsi="GHEA Grapalat" w:cs="Sylfaen"/>
                <w:sz w:val="24"/>
                <w:szCs w:val="24"/>
                <w:lang w:val="hy-AM"/>
              </w:rPr>
              <w:t>իր</w:t>
            </w:r>
            <w:r>
              <w:rPr>
                <w:rFonts w:ascii="GHEA Grapalat" w:hAnsi="GHEA Grapalat"/>
                <w:sz w:val="24"/>
                <w:szCs w:val="24"/>
                <w:lang w:val="hy-AM"/>
              </w:rPr>
              <w:t xml:space="preserve"> </w:t>
            </w:r>
            <w:r>
              <w:rPr>
                <w:rFonts w:ascii="GHEA Grapalat" w:hAnsi="GHEA Grapalat" w:cs="Sylfaen"/>
                <w:sz w:val="24"/>
                <w:szCs w:val="24"/>
                <w:lang w:val="hy-AM"/>
              </w:rPr>
              <w:t>օգտահաշվում</w:t>
            </w:r>
            <w:r>
              <w:rPr>
                <w:rFonts w:ascii="GHEA Grapalat" w:hAnsi="GHEA Grapalat"/>
                <w:sz w:val="24"/>
                <w:szCs w:val="24"/>
                <w:lang w:val="hy-AM"/>
              </w:rPr>
              <w:t xml:space="preserve">: </w:t>
            </w:r>
            <w:r>
              <w:rPr>
                <w:rFonts w:ascii="GHEA Grapalat" w:hAnsi="GHEA Grapalat" w:cs="Sylfaen"/>
                <w:sz w:val="24"/>
                <w:szCs w:val="24"/>
                <w:lang w:val="hy-AM"/>
              </w:rPr>
              <w:t>Այս</w:t>
            </w:r>
            <w:r>
              <w:rPr>
                <w:rFonts w:ascii="GHEA Grapalat" w:hAnsi="GHEA Grapalat"/>
                <w:sz w:val="24"/>
                <w:szCs w:val="24"/>
                <w:lang w:val="hy-AM"/>
              </w:rPr>
              <w:t xml:space="preserve"> </w:t>
            </w:r>
            <w:r>
              <w:rPr>
                <w:rFonts w:ascii="GHEA Grapalat" w:hAnsi="GHEA Grapalat" w:cs="Sylfaen"/>
                <w:sz w:val="24"/>
                <w:szCs w:val="24"/>
                <w:lang w:val="hy-AM"/>
              </w:rPr>
              <w:t>ձևակերպումից</w:t>
            </w:r>
            <w:r>
              <w:rPr>
                <w:rFonts w:ascii="GHEA Grapalat" w:hAnsi="GHEA Grapalat"/>
                <w:sz w:val="24"/>
                <w:szCs w:val="24"/>
                <w:lang w:val="hy-AM"/>
              </w:rPr>
              <w:t xml:space="preserve"> </w:t>
            </w:r>
            <w:r>
              <w:rPr>
                <w:rFonts w:ascii="GHEA Grapalat" w:hAnsi="GHEA Grapalat" w:cs="Sylfaen"/>
                <w:sz w:val="24"/>
                <w:szCs w:val="24"/>
                <w:lang w:val="hy-AM"/>
              </w:rPr>
              <w:lastRenderedPageBreak/>
              <w:t>հետևում</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որ</w:t>
            </w:r>
            <w:r>
              <w:rPr>
                <w:rFonts w:ascii="GHEA Grapalat" w:hAnsi="GHEA Grapalat"/>
                <w:sz w:val="24"/>
                <w:szCs w:val="24"/>
                <w:lang w:val="hy-AM"/>
              </w:rPr>
              <w:t xml:space="preserve"> </w:t>
            </w:r>
            <w:r>
              <w:rPr>
                <w:rFonts w:ascii="GHEA Grapalat" w:hAnsi="GHEA Grapalat" w:cs="Sylfaen"/>
                <w:sz w:val="24"/>
                <w:szCs w:val="24"/>
                <w:lang w:val="hy-AM"/>
              </w:rPr>
              <w:t>որոշումը</w:t>
            </w:r>
            <w:r>
              <w:rPr>
                <w:rFonts w:ascii="GHEA Grapalat" w:hAnsi="GHEA Grapalat"/>
                <w:sz w:val="24"/>
                <w:szCs w:val="24"/>
                <w:lang w:val="hy-AM"/>
              </w:rPr>
              <w:t xml:space="preserve"> </w:t>
            </w:r>
            <w:r>
              <w:rPr>
                <w:rFonts w:ascii="GHEA Grapalat" w:hAnsi="GHEA Grapalat" w:cs="Sylfaen"/>
                <w:sz w:val="24"/>
                <w:szCs w:val="24"/>
                <w:lang w:val="hy-AM"/>
              </w:rPr>
              <w:t>կա՛մ</w:t>
            </w:r>
            <w:r>
              <w:rPr>
                <w:rFonts w:ascii="GHEA Grapalat" w:hAnsi="GHEA Grapalat"/>
                <w:sz w:val="24"/>
                <w:szCs w:val="24"/>
                <w:lang w:val="hy-AM"/>
              </w:rPr>
              <w:t xml:space="preserve"> </w:t>
            </w:r>
            <w:r>
              <w:rPr>
                <w:rFonts w:ascii="GHEA Grapalat" w:hAnsi="GHEA Grapalat" w:cs="Sylfaen"/>
                <w:sz w:val="24"/>
                <w:szCs w:val="24"/>
                <w:lang w:val="hy-AM"/>
              </w:rPr>
              <w:t>հասանելի</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դառնում</w:t>
            </w:r>
            <w:r>
              <w:rPr>
                <w:rFonts w:ascii="GHEA Grapalat" w:hAnsi="GHEA Grapalat"/>
                <w:sz w:val="24"/>
                <w:szCs w:val="24"/>
                <w:lang w:val="hy-AM"/>
              </w:rPr>
              <w:t xml:space="preserve"> </w:t>
            </w:r>
            <w:r>
              <w:rPr>
                <w:rFonts w:ascii="GHEA Grapalat" w:hAnsi="GHEA Grapalat" w:cs="Sylfaen"/>
                <w:sz w:val="24"/>
                <w:szCs w:val="24"/>
                <w:lang w:val="hy-AM"/>
              </w:rPr>
              <w:t>օգտահաշվում</w:t>
            </w:r>
            <w:r>
              <w:rPr>
                <w:rFonts w:ascii="GHEA Grapalat" w:hAnsi="GHEA Grapalat"/>
                <w:sz w:val="24"/>
                <w:szCs w:val="24"/>
                <w:lang w:val="hy-AM"/>
              </w:rPr>
              <w:t xml:space="preserve"> </w:t>
            </w:r>
            <w:r>
              <w:rPr>
                <w:rFonts w:ascii="GHEA Grapalat" w:hAnsi="GHEA Grapalat" w:cs="Sylfaen"/>
                <w:sz w:val="24"/>
                <w:szCs w:val="24"/>
                <w:lang w:val="hy-AM"/>
              </w:rPr>
              <w:t>կա՛մ</w:t>
            </w:r>
            <w:r>
              <w:rPr>
                <w:rFonts w:ascii="GHEA Grapalat" w:hAnsi="GHEA Grapalat"/>
                <w:sz w:val="24"/>
                <w:szCs w:val="24"/>
                <w:lang w:val="hy-AM"/>
              </w:rPr>
              <w:t xml:space="preserve"> </w:t>
            </w:r>
            <w:r>
              <w:rPr>
                <w:rFonts w:ascii="GHEA Grapalat" w:hAnsi="GHEA Grapalat" w:cs="Sylfaen"/>
                <w:sz w:val="24"/>
                <w:szCs w:val="24"/>
                <w:lang w:val="hy-AM"/>
              </w:rPr>
              <w:t>եթե</w:t>
            </w:r>
            <w:r>
              <w:rPr>
                <w:rFonts w:ascii="GHEA Grapalat" w:hAnsi="GHEA Grapalat"/>
                <w:sz w:val="24"/>
                <w:szCs w:val="24"/>
                <w:lang w:val="hy-AM"/>
              </w:rPr>
              <w:t xml:space="preserve"> </w:t>
            </w:r>
            <w:r>
              <w:rPr>
                <w:rFonts w:ascii="GHEA Grapalat" w:hAnsi="GHEA Grapalat" w:cs="Sylfaen"/>
                <w:sz w:val="24"/>
                <w:szCs w:val="24"/>
                <w:lang w:val="hy-AM"/>
              </w:rPr>
              <w:t>օգտահաշվում</w:t>
            </w:r>
            <w:r>
              <w:rPr>
                <w:rFonts w:ascii="GHEA Grapalat" w:hAnsi="GHEA Grapalat"/>
                <w:sz w:val="24"/>
                <w:szCs w:val="24"/>
                <w:lang w:val="hy-AM"/>
              </w:rPr>
              <w:t xml:space="preserve"> </w:t>
            </w:r>
            <w:r>
              <w:rPr>
                <w:rFonts w:ascii="GHEA Grapalat" w:hAnsi="GHEA Grapalat" w:cs="Sylfaen"/>
                <w:sz w:val="24"/>
                <w:szCs w:val="24"/>
                <w:lang w:val="hy-AM"/>
              </w:rPr>
              <w:t>հասանելի</w:t>
            </w:r>
            <w:r>
              <w:rPr>
                <w:rFonts w:ascii="GHEA Grapalat" w:hAnsi="GHEA Grapalat"/>
                <w:sz w:val="24"/>
                <w:szCs w:val="24"/>
                <w:lang w:val="hy-AM"/>
              </w:rPr>
              <w:t xml:space="preserve"> </w:t>
            </w:r>
            <w:r>
              <w:rPr>
                <w:rFonts w:ascii="GHEA Grapalat" w:hAnsi="GHEA Grapalat" w:cs="Sylfaen"/>
                <w:sz w:val="24"/>
                <w:szCs w:val="24"/>
                <w:lang w:val="hy-AM"/>
              </w:rPr>
              <w:t>չի</w:t>
            </w:r>
            <w:r>
              <w:rPr>
                <w:rFonts w:ascii="GHEA Grapalat" w:hAnsi="GHEA Grapalat"/>
                <w:sz w:val="24"/>
                <w:szCs w:val="24"/>
                <w:lang w:val="hy-AM"/>
              </w:rPr>
              <w:t xml:space="preserve"> </w:t>
            </w:r>
            <w:r>
              <w:rPr>
                <w:rFonts w:ascii="GHEA Grapalat" w:hAnsi="GHEA Grapalat" w:cs="Sylfaen"/>
                <w:sz w:val="24"/>
                <w:szCs w:val="24"/>
                <w:lang w:val="hy-AM"/>
              </w:rPr>
              <w:t>դառնում</w:t>
            </w:r>
            <w:r>
              <w:rPr>
                <w:rFonts w:ascii="GHEA Grapalat" w:hAnsi="GHEA Grapalat"/>
                <w:sz w:val="24"/>
                <w:szCs w:val="24"/>
                <w:lang w:val="hy-AM"/>
              </w:rPr>
              <w:t xml:space="preserve">, </w:t>
            </w:r>
            <w:r>
              <w:rPr>
                <w:rFonts w:ascii="GHEA Grapalat" w:hAnsi="GHEA Grapalat" w:cs="Sylfaen"/>
                <w:sz w:val="24"/>
                <w:szCs w:val="24"/>
                <w:lang w:val="hy-AM"/>
              </w:rPr>
              <w:t>ուղարկվում</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էլեկտրոնային</w:t>
            </w:r>
            <w:r>
              <w:rPr>
                <w:rFonts w:ascii="GHEA Grapalat" w:hAnsi="GHEA Grapalat"/>
                <w:sz w:val="24"/>
                <w:szCs w:val="24"/>
                <w:lang w:val="hy-AM"/>
              </w:rPr>
              <w:t xml:space="preserve"> </w:t>
            </w:r>
            <w:r>
              <w:rPr>
                <w:rFonts w:ascii="GHEA Grapalat" w:hAnsi="GHEA Grapalat" w:cs="Sylfaen"/>
                <w:sz w:val="24"/>
                <w:szCs w:val="24"/>
                <w:lang w:val="hy-AM"/>
              </w:rPr>
              <w:t>փոստին</w:t>
            </w:r>
            <w:r>
              <w:rPr>
                <w:rFonts w:ascii="GHEA Grapalat" w:hAnsi="GHEA Grapalat"/>
                <w:sz w:val="24"/>
                <w:szCs w:val="24"/>
                <w:lang w:val="hy-AM"/>
              </w:rPr>
              <w:t xml:space="preserve">: </w:t>
            </w:r>
            <w:r>
              <w:rPr>
                <w:rFonts w:ascii="GHEA Grapalat" w:hAnsi="GHEA Grapalat" w:cs="Sylfaen"/>
                <w:sz w:val="24"/>
                <w:szCs w:val="24"/>
                <w:lang w:val="hy-AM"/>
              </w:rPr>
              <w:t>Մինչդեռ</w:t>
            </w:r>
            <w:r>
              <w:rPr>
                <w:rFonts w:ascii="GHEA Grapalat" w:hAnsi="GHEA Grapalat"/>
                <w:sz w:val="24"/>
                <w:szCs w:val="24"/>
                <w:lang w:val="hy-AM"/>
              </w:rPr>
              <w:t xml:space="preserve"> </w:t>
            </w:r>
            <w:r>
              <w:rPr>
                <w:rFonts w:ascii="GHEA Grapalat" w:hAnsi="GHEA Grapalat" w:cs="Sylfaen"/>
                <w:sz w:val="24"/>
                <w:szCs w:val="24"/>
                <w:lang w:val="hy-AM"/>
              </w:rPr>
              <w:t>անհրաժեշտ</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սահմանել</w:t>
            </w:r>
            <w:r>
              <w:rPr>
                <w:rFonts w:ascii="GHEA Grapalat" w:hAnsi="GHEA Grapalat"/>
                <w:sz w:val="24"/>
                <w:szCs w:val="24"/>
                <w:lang w:val="hy-AM"/>
              </w:rPr>
              <w:t xml:space="preserve">, </w:t>
            </w:r>
            <w:r>
              <w:rPr>
                <w:rFonts w:ascii="GHEA Grapalat" w:hAnsi="GHEA Grapalat" w:cs="Sylfaen"/>
                <w:sz w:val="24"/>
                <w:szCs w:val="24"/>
                <w:lang w:val="hy-AM"/>
              </w:rPr>
              <w:t>որ</w:t>
            </w:r>
            <w:r>
              <w:rPr>
                <w:rFonts w:ascii="GHEA Grapalat" w:hAnsi="GHEA Grapalat"/>
                <w:sz w:val="24"/>
                <w:szCs w:val="24"/>
                <w:lang w:val="hy-AM"/>
              </w:rPr>
              <w:t xml:space="preserve"> </w:t>
            </w:r>
            <w:r>
              <w:rPr>
                <w:rFonts w:ascii="GHEA Grapalat" w:hAnsi="GHEA Grapalat" w:cs="Sylfaen"/>
                <w:sz w:val="24"/>
                <w:szCs w:val="24"/>
                <w:lang w:val="hy-AM"/>
              </w:rPr>
              <w:t>բոլոր</w:t>
            </w:r>
            <w:r>
              <w:rPr>
                <w:rFonts w:ascii="GHEA Grapalat" w:hAnsi="GHEA Grapalat"/>
                <w:sz w:val="24"/>
                <w:szCs w:val="24"/>
                <w:lang w:val="hy-AM"/>
              </w:rPr>
              <w:t xml:space="preserve"> </w:t>
            </w:r>
            <w:r>
              <w:rPr>
                <w:rFonts w:ascii="GHEA Grapalat" w:hAnsi="GHEA Grapalat" w:cs="Sylfaen"/>
                <w:sz w:val="24"/>
                <w:szCs w:val="24"/>
                <w:lang w:val="hy-AM"/>
              </w:rPr>
              <w:t>դեպքերում</w:t>
            </w:r>
            <w:r>
              <w:rPr>
                <w:rFonts w:ascii="GHEA Grapalat" w:hAnsi="GHEA Grapalat"/>
                <w:sz w:val="24"/>
                <w:szCs w:val="24"/>
                <w:lang w:val="hy-AM"/>
              </w:rPr>
              <w:t xml:space="preserve"> </w:t>
            </w:r>
            <w:r>
              <w:rPr>
                <w:rFonts w:ascii="GHEA Grapalat" w:hAnsi="GHEA Grapalat" w:cs="Sylfaen"/>
                <w:sz w:val="24"/>
                <w:szCs w:val="24"/>
                <w:lang w:val="hy-AM"/>
              </w:rPr>
              <w:t>որոշումը</w:t>
            </w:r>
            <w:r>
              <w:rPr>
                <w:rFonts w:ascii="GHEA Grapalat" w:hAnsi="GHEA Grapalat"/>
                <w:sz w:val="24"/>
                <w:szCs w:val="24"/>
                <w:lang w:val="hy-AM"/>
              </w:rPr>
              <w:t xml:space="preserve"> </w:t>
            </w:r>
            <w:r>
              <w:rPr>
                <w:rFonts w:ascii="GHEA Grapalat" w:hAnsi="GHEA Grapalat" w:cs="Sylfaen"/>
                <w:sz w:val="24"/>
                <w:szCs w:val="24"/>
                <w:lang w:val="hy-AM"/>
              </w:rPr>
              <w:t>հասանելի</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դառնում</w:t>
            </w:r>
            <w:r>
              <w:rPr>
                <w:rFonts w:ascii="GHEA Grapalat" w:hAnsi="GHEA Grapalat"/>
                <w:sz w:val="24"/>
                <w:szCs w:val="24"/>
                <w:lang w:val="hy-AM"/>
              </w:rPr>
              <w:t xml:space="preserve"> </w:t>
            </w:r>
            <w:r>
              <w:rPr>
                <w:rFonts w:ascii="GHEA Grapalat" w:hAnsi="GHEA Grapalat" w:cs="Sylfaen"/>
                <w:sz w:val="24"/>
                <w:szCs w:val="24"/>
                <w:lang w:val="hy-AM"/>
              </w:rPr>
              <w:t>օգտահաշվում</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միաժամանակ</w:t>
            </w:r>
            <w:r>
              <w:rPr>
                <w:rFonts w:ascii="GHEA Grapalat" w:hAnsi="GHEA Grapalat"/>
                <w:sz w:val="24"/>
                <w:szCs w:val="24"/>
                <w:lang w:val="hy-AM"/>
              </w:rPr>
              <w:t xml:space="preserve"> </w:t>
            </w:r>
            <w:r>
              <w:rPr>
                <w:rFonts w:ascii="GHEA Grapalat" w:hAnsi="GHEA Grapalat" w:cs="Sylfaen"/>
                <w:sz w:val="24"/>
                <w:szCs w:val="24"/>
                <w:lang w:val="hy-AM"/>
              </w:rPr>
              <w:t>ուղարկվում</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էլեկտրոնային</w:t>
            </w:r>
            <w:r>
              <w:rPr>
                <w:rFonts w:ascii="GHEA Grapalat" w:hAnsi="GHEA Grapalat"/>
                <w:sz w:val="24"/>
                <w:szCs w:val="24"/>
                <w:lang w:val="hy-AM"/>
              </w:rPr>
              <w:t xml:space="preserve"> </w:t>
            </w:r>
            <w:r>
              <w:rPr>
                <w:rFonts w:ascii="GHEA Grapalat" w:hAnsi="GHEA Grapalat" w:cs="Sylfaen"/>
                <w:sz w:val="24"/>
                <w:szCs w:val="24"/>
                <w:lang w:val="hy-AM"/>
              </w:rPr>
              <w:t>փոստին</w:t>
            </w:r>
            <w:r>
              <w:rPr>
                <w:rFonts w:ascii="GHEA Grapalat" w:hAnsi="GHEA Grapalat"/>
                <w:sz w:val="24"/>
                <w:szCs w:val="24"/>
                <w:lang w:val="hy-AM"/>
              </w:rPr>
              <w:t xml:space="preserve"> </w:t>
            </w:r>
            <w:r>
              <w:rPr>
                <w:rFonts w:ascii="GHEA Grapalat" w:hAnsi="GHEA Grapalat" w:cs="Sylfaen"/>
                <w:sz w:val="24"/>
                <w:szCs w:val="24"/>
                <w:lang w:val="hy-AM"/>
              </w:rPr>
              <w:t>կամ</w:t>
            </w:r>
            <w:r>
              <w:rPr>
                <w:rFonts w:ascii="GHEA Grapalat" w:hAnsi="GHEA Grapalat"/>
                <w:sz w:val="24"/>
                <w:szCs w:val="24"/>
                <w:lang w:val="hy-AM"/>
              </w:rPr>
              <w:t xml:space="preserve"> </w:t>
            </w:r>
            <w:r>
              <w:rPr>
                <w:rFonts w:ascii="GHEA Grapalat" w:hAnsi="GHEA Grapalat" w:cs="Sylfaen"/>
                <w:sz w:val="24"/>
                <w:szCs w:val="24"/>
                <w:lang w:val="hy-AM"/>
              </w:rPr>
              <w:t>էլեկտրոնային</w:t>
            </w:r>
            <w:r>
              <w:rPr>
                <w:rFonts w:ascii="GHEA Grapalat" w:hAnsi="GHEA Grapalat"/>
                <w:sz w:val="24"/>
                <w:szCs w:val="24"/>
                <w:lang w:val="hy-AM"/>
              </w:rPr>
              <w:t xml:space="preserve"> </w:t>
            </w:r>
            <w:r>
              <w:rPr>
                <w:rFonts w:ascii="GHEA Grapalat" w:hAnsi="GHEA Grapalat" w:cs="Sylfaen"/>
                <w:sz w:val="24"/>
                <w:szCs w:val="24"/>
                <w:lang w:val="hy-AM"/>
              </w:rPr>
              <w:t>փոստին</w:t>
            </w:r>
            <w:r>
              <w:rPr>
                <w:rFonts w:ascii="GHEA Grapalat" w:hAnsi="GHEA Grapalat"/>
                <w:sz w:val="24"/>
                <w:szCs w:val="24"/>
                <w:lang w:val="hy-AM"/>
              </w:rPr>
              <w:t xml:space="preserve"> </w:t>
            </w:r>
            <w:r>
              <w:rPr>
                <w:rFonts w:ascii="GHEA Grapalat" w:hAnsi="GHEA Grapalat" w:cs="Sylfaen"/>
                <w:sz w:val="24"/>
                <w:szCs w:val="24"/>
                <w:lang w:val="hy-AM"/>
              </w:rPr>
              <w:t>ուղարկելը</w:t>
            </w:r>
            <w:r>
              <w:rPr>
                <w:rFonts w:ascii="GHEA Grapalat" w:hAnsi="GHEA Grapalat"/>
                <w:sz w:val="24"/>
                <w:szCs w:val="24"/>
                <w:lang w:val="hy-AM"/>
              </w:rPr>
              <w:t xml:space="preserve"> </w:t>
            </w:r>
            <w:r>
              <w:rPr>
                <w:rFonts w:ascii="GHEA Grapalat" w:hAnsi="GHEA Grapalat" w:cs="Sylfaen"/>
                <w:sz w:val="24"/>
                <w:szCs w:val="24"/>
                <w:lang w:val="hy-AM"/>
              </w:rPr>
              <w:t>պայմանավորել</w:t>
            </w:r>
            <w:r>
              <w:rPr>
                <w:rFonts w:ascii="GHEA Grapalat" w:hAnsi="GHEA Grapalat"/>
                <w:sz w:val="24"/>
                <w:szCs w:val="24"/>
                <w:lang w:val="hy-AM"/>
              </w:rPr>
              <w:t xml:space="preserve"> </w:t>
            </w:r>
            <w:r>
              <w:rPr>
                <w:rFonts w:ascii="GHEA Grapalat" w:hAnsi="GHEA Grapalat" w:cs="Sylfaen"/>
                <w:sz w:val="24"/>
                <w:szCs w:val="24"/>
                <w:lang w:val="hy-AM"/>
              </w:rPr>
              <w:t>անձի</w:t>
            </w:r>
            <w:r>
              <w:rPr>
                <w:rFonts w:ascii="GHEA Grapalat" w:hAnsi="GHEA Grapalat"/>
                <w:sz w:val="24"/>
                <w:szCs w:val="24"/>
                <w:lang w:val="hy-AM"/>
              </w:rPr>
              <w:t xml:space="preserve"> </w:t>
            </w:r>
            <w:r>
              <w:rPr>
                <w:rFonts w:ascii="GHEA Grapalat" w:hAnsi="GHEA Grapalat" w:cs="Sylfaen"/>
                <w:sz w:val="24"/>
                <w:szCs w:val="24"/>
                <w:lang w:val="hy-AM"/>
              </w:rPr>
              <w:t>կամահայտնությամբ</w:t>
            </w:r>
            <w:r>
              <w:rPr>
                <w:rFonts w:ascii="GHEA Grapalat" w:hAnsi="GHEA Grapalat"/>
                <w:sz w:val="24"/>
                <w:szCs w:val="24"/>
                <w:lang w:val="hy-AM"/>
              </w:rPr>
              <w:t xml:space="preserve">: </w:t>
            </w:r>
            <w:bookmarkEnd w:id="0"/>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ind w:firstLine="306"/>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lastRenderedPageBreak/>
              <w:t xml:space="preserve">10. Ընդունվել է։ </w:t>
            </w:r>
          </w:p>
          <w:p w:rsidR="00945A91" w:rsidRDefault="00945A91">
            <w:pPr>
              <w:spacing w:line="360" w:lineRule="auto"/>
              <w:ind w:firstLine="32"/>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«կամ» բառը փոխարինվել է «և» բառով։</w:t>
            </w:r>
          </w:p>
        </w:tc>
      </w:tr>
      <w:tr w:rsidR="00945A91" w:rsidRPr="00945A91" w:rsidTr="00945A91">
        <w:trPr>
          <w:trHeight w:val="559"/>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pStyle w:val="ListParagraph"/>
              <w:tabs>
                <w:tab w:val="left" w:pos="993"/>
              </w:tabs>
              <w:spacing w:line="360" w:lineRule="auto"/>
              <w:ind w:left="0" w:firstLine="596"/>
              <w:jc w:val="both"/>
              <w:rPr>
                <w:rFonts w:ascii="GHEA Grapalat" w:hAnsi="GHEA Grapalat"/>
                <w:sz w:val="24"/>
                <w:szCs w:val="24"/>
                <w:lang w:val="hy-AM"/>
              </w:rPr>
            </w:pPr>
            <w:r>
              <w:rPr>
                <w:rFonts w:ascii="GHEA Grapalat" w:hAnsi="GHEA Grapalat"/>
                <w:sz w:val="24"/>
                <w:szCs w:val="24"/>
                <w:lang w:val="hy-AM"/>
              </w:rPr>
              <w:lastRenderedPageBreak/>
              <w:t>11. Նախագծում առաջարկվում է ավելացնել կարգավորում, որով e-work.am հարթակը հնարավոր կլինի ապահովել այնպիսի տեխնիկական հնարավորություններով, որոնք կվերացնեն հաշմանդամություն ունեցող անձանց համար դրա օգտագործման խոչընդոտները: Մասնավորապես՝ տեսողական խնդիրներ ունեցող անձանց համար նպատակահարմար է հարթակում նախատեսել լուսային, պատկերային և/կամ գունային կարգավորումներն ըստ անհրաժեշտության փոփոխելու, ինչպես նաև ձայնային ընթերցման գործիքներ՝ հարթակի հասանելիությունն ապահովելու նպատակով:</w:t>
            </w:r>
          </w:p>
        </w:tc>
        <w:tc>
          <w:tcPr>
            <w:tcW w:w="3453" w:type="dxa"/>
            <w:tcBorders>
              <w:top w:val="single" w:sz="4" w:space="0" w:color="auto"/>
              <w:left w:val="single" w:sz="4" w:space="0" w:color="auto"/>
              <w:bottom w:val="single" w:sz="4" w:space="0" w:color="auto"/>
              <w:right w:val="single" w:sz="4" w:space="0" w:color="auto"/>
            </w:tcBorders>
            <w:hideMark/>
          </w:tcPr>
          <w:p w:rsidR="00945A91" w:rsidRPr="00945A91" w:rsidRDefault="00945A91">
            <w:pPr>
              <w:spacing w:line="360" w:lineRule="auto"/>
              <w:ind w:hanging="119"/>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11. Ընդունվել է ի գիտություն։</w:t>
            </w:r>
          </w:p>
          <w:p w:rsidR="00945A91" w:rsidRDefault="00945A91">
            <w:pPr>
              <w:spacing w:line="360" w:lineRule="auto"/>
              <w:ind w:firstLine="306"/>
              <w:jc w:val="both"/>
              <w:rPr>
                <w:rFonts w:ascii="GHEA Grapalat" w:eastAsia="Times New Roman" w:hAnsi="GHEA Grapalat" w:cs="Sylfaen"/>
                <w:bCs/>
                <w:sz w:val="24"/>
                <w:szCs w:val="24"/>
                <w:lang w:val="hy-AM"/>
              </w:rPr>
            </w:pPr>
            <w:r w:rsidRPr="00945A91">
              <w:rPr>
                <w:rFonts w:ascii="GHEA Grapalat" w:eastAsia="Times New Roman" w:hAnsi="GHEA Grapalat" w:cs="Sylfaen"/>
                <w:bCs/>
                <w:sz w:val="24"/>
                <w:szCs w:val="24"/>
                <w:lang w:val="hy-AM"/>
              </w:rPr>
              <w:t xml:space="preserve">e-work.am </w:t>
            </w:r>
            <w:r>
              <w:rPr>
                <w:rFonts w:ascii="GHEA Grapalat" w:eastAsia="Times New Roman" w:hAnsi="GHEA Grapalat" w:cs="Sylfaen"/>
                <w:bCs/>
                <w:sz w:val="24"/>
                <w:szCs w:val="24"/>
                <w:lang w:val="hy-AM"/>
              </w:rPr>
              <w:t xml:space="preserve">հարթակը ներկայում գտնվում է կատարելագործման փուլում։ </w:t>
            </w:r>
          </w:p>
        </w:tc>
      </w:tr>
      <w:tr w:rsidR="00945A91" w:rsidRPr="00945A91" w:rsidTr="00945A91">
        <w:trPr>
          <w:trHeight w:val="559"/>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pStyle w:val="ListParagraph"/>
              <w:tabs>
                <w:tab w:val="left" w:pos="993"/>
              </w:tabs>
              <w:spacing w:line="360" w:lineRule="auto"/>
              <w:ind w:left="29" w:firstLine="567"/>
              <w:jc w:val="both"/>
              <w:rPr>
                <w:rFonts w:ascii="GHEA Grapalat" w:hAnsi="GHEA Grapalat"/>
                <w:sz w:val="24"/>
                <w:szCs w:val="24"/>
                <w:lang w:val="hy-AM"/>
              </w:rPr>
            </w:pPr>
            <w:r>
              <w:rPr>
                <w:rFonts w:ascii="GHEA Grapalat" w:hAnsi="GHEA Grapalat"/>
                <w:sz w:val="24"/>
                <w:szCs w:val="24"/>
                <w:lang w:val="hy-AM"/>
              </w:rPr>
              <w:t xml:space="preserve">12. Նախագծին կից ներկայացվող հիմնավորումը բացակայում է, ինչը հնարավորություն չի տալիս ամբողջական գնահատել առաջարկվող փոփոխությունների ու լրացումների հիմնավորվածությունը և Նախագծի ընդունման նպատակը: Հարկ է նշել, որ նախագծի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w:t>
            </w:r>
            <w:r>
              <w:rPr>
                <w:rFonts w:ascii="GHEA Grapalat" w:hAnsi="GHEA Grapalat"/>
                <w:sz w:val="24"/>
                <w:szCs w:val="24"/>
                <w:lang w:val="hy-AM"/>
              </w:rPr>
              <w:lastRenderedPageBreak/>
              <w:t xml:space="preserve">ակնկալվող արդյունքները: Հետևաբար, անհրաժեշտ է ներկայացնել «Նորմատիվ իրավական ակտերի մասին» օրենքի 6-րդ հոդվածի 5-րդ մասի պահանջներին համապատասխան հիմնավորում, որը կարտացոլի Նախագծում ամրագրված փոփոխությունների բուն նպատակն ու Նախագծի ընդունման իրական անհրաժեշտությունը։ </w:t>
            </w:r>
          </w:p>
          <w:p w:rsidR="00945A91" w:rsidRDefault="00945A91">
            <w:pPr>
              <w:pStyle w:val="ListParagraph"/>
              <w:tabs>
                <w:tab w:val="left" w:pos="993"/>
              </w:tabs>
              <w:spacing w:line="360" w:lineRule="auto"/>
              <w:ind w:left="29" w:firstLine="567"/>
              <w:jc w:val="both"/>
              <w:rPr>
                <w:rFonts w:ascii="GHEA Grapalat" w:hAnsi="GHEA Grapalat"/>
                <w:sz w:val="24"/>
                <w:szCs w:val="24"/>
                <w:lang w:val="hy-AM"/>
              </w:rPr>
            </w:pPr>
            <w:r>
              <w:rPr>
                <w:rFonts w:ascii="GHEA Grapalat" w:hAnsi="GHEA Grapalat"/>
                <w:sz w:val="24"/>
                <w:szCs w:val="24"/>
                <w:lang w:val="hy-AM"/>
              </w:rPr>
              <w:t xml:space="preserve">Միաժամանակ տեղեկացնում ենք, որ Նախագծի նորմատիվ բնույթը հստակեցնելու և այն «Նորմատիվ իրավական ակտերի մասին» օրենքի 6-րդ հոդվածով նախատեսված կարգով պետական-իրավական փորձաքննության ներկայացվելու դեպքում ԱՆ իրավական ակտերի փորձաքննության գործակալության կողմից դրա վերաբերյալ կտրամադրվի փորձագիտական եզրակացություն: </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ind w:right="-50"/>
              <w:jc w:val="center"/>
              <w:rPr>
                <w:rFonts w:ascii="GHEA Grapalat" w:eastAsiaTheme="minorHAnsi" w:hAnsi="GHEA Grapalat" w:cstheme="minorBidi"/>
                <w:sz w:val="24"/>
                <w:szCs w:val="24"/>
                <w:lang w:val="hy-AM"/>
              </w:rPr>
            </w:pPr>
            <w:r>
              <w:rPr>
                <w:rFonts w:ascii="GHEA Grapalat" w:eastAsiaTheme="minorHAnsi" w:hAnsi="GHEA Grapalat" w:cstheme="minorBidi"/>
                <w:sz w:val="24"/>
                <w:szCs w:val="24"/>
                <w:lang w:val="hy-AM"/>
              </w:rPr>
              <w:lastRenderedPageBreak/>
              <w:t>12. Ընդունվել է։</w:t>
            </w:r>
          </w:p>
          <w:p w:rsidR="00945A91" w:rsidRDefault="00945A91">
            <w:pPr>
              <w:spacing w:line="360" w:lineRule="auto"/>
              <w:ind w:right="-50"/>
              <w:jc w:val="both"/>
              <w:rPr>
                <w:rFonts w:ascii="GHEA Grapalat" w:eastAsiaTheme="minorHAnsi" w:hAnsi="GHEA Grapalat" w:cstheme="minorBidi"/>
                <w:sz w:val="24"/>
                <w:szCs w:val="24"/>
                <w:lang w:val="hy-AM"/>
              </w:rPr>
            </w:pPr>
            <w:r>
              <w:rPr>
                <w:rFonts w:ascii="GHEA Grapalat" w:eastAsiaTheme="minorHAnsi" w:hAnsi="GHEA Grapalat" w:cstheme="minorBidi"/>
                <w:sz w:val="24"/>
                <w:szCs w:val="24"/>
                <w:lang w:val="hy-AM"/>
              </w:rPr>
              <w:t xml:space="preserve"> Հիմնավորումը կցված է։</w:t>
            </w:r>
          </w:p>
        </w:tc>
      </w:tr>
      <w:tr w:rsidR="00945A91" w:rsidTr="00945A91">
        <w:tc>
          <w:tcPr>
            <w:tcW w:w="949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ind w:firstLine="306"/>
              <w:jc w:val="center"/>
              <w:rPr>
                <w:rFonts w:ascii="GHEA Grapalat" w:hAnsi="GHEA Grapalat"/>
                <w:sz w:val="24"/>
                <w:szCs w:val="24"/>
              </w:rPr>
            </w:pPr>
            <w:r>
              <w:rPr>
                <w:rFonts w:ascii="GHEA Grapalat" w:eastAsia="Times New Roman" w:hAnsi="GHEA Grapalat" w:cs="Sylfaen"/>
                <w:b/>
                <w:sz w:val="24"/>
                <w:szCs w:val="24"/>
                <w:lang w:val="hy-AM" w:eastAsia="ru-RU"/>
              </w:rPr>
              <w:lastRenderedPageBreak/>
              <w:t>5. ՀՀ ֆինանսների նախարարություն</w:t>
            </w:r>
          </w:p>
        </w:tc>
        <w:tc>
          <w:tcPr>
            <w:tcW w:w="345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jc w:val="center"/>
              <w:rPr>
                <w:rFonts w:ascii="GHEA Grapalat" w:hAnsi="GHEA Grapalat"/>
                <w:sz w:val="24"/>
                <w:szCs w:val="24"/>
              </w:rPr>
            </w:pPr>
            <w:r>
              <w:rPr>
                <w:rFonts w:ascii="GHEA Grapalat" w:hAnsi="GHEA Grapalat"/>
                <w:sz w:val="24"/>
                <w:szCs w:val="24"/>
              </w:rPr>
              <w:t>07.05.2025 թ.</w:t>
            </w:r>
          </w:p>
        </w:tc>
      </w:tr>
      <w:tr w:rsidR="00945A91" w:rsidTr="00945A91">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45A91" w:rsidRDefault="00945A91">
            <w:pPr>
              <w:spacing w:line="240" w:lineRule="auto"/>
              <w:rPr>
                <w:rFonts w:ascii="GHEA Grapalat" w:hAnsi="GHEA Grapalat"/>
                <w:sz w:val="24"/>
                <w:szCs w:val="24"/>
              </w:rPr>
            </w:pPr>
          </w:p>
        </w:tc>
        <w:tc>
          <w:tcPr>
            <w:tcW w:w="3453" w:type="dxa"/>
            <w:tcBorders>
              <w:top w:val="nil"/>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jc w:val="center"/>
              <w:rPr>
                <w:rFonts w:ascii="GHEA Grapalat" w:hAnsi="GHEA Grapalat"/>
                <w:sz w:val="24"/>
                <w:szCs w:val="24"/>
              </w:rPr>
            </w:pPr>
            <w:r>
              <w:rPr>
                <w:rFonts w:ascii="GHEA Grapalat" w:hAnsi="GHEA Grapalat"/>
                <w:sz w:val="24"/>
                <w:szCs w:val="24"/>
              </w:rPr>
              <w:t>N 01/34/9144-2025</w:t>
            </w:r>
          </w:p>
        </w:tc>
      </w:tr>
      <w:tr w:rsidR="00945A91" w:rsidTr="00945A91">
        <w:trPr>
          <w:trHeight w:val="666"/>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tabs>
                <w:tab w:val="left" w:pos="706"/>
                <w:tab w:val="left" w:pos="10065"/>
              </w:tabs>
              <w:spacing w:line="360" w:lineRule="auto"/>
              <w:ind w:firstLine="573"/>
              <w:contextualSpacing/>
              <w:jc w:val="both"/>
              <w:rPr>
                <w:rFonts w:ascii="GHEA Grapalat" w:hAnsi="GHEA Grapalat"/>
                <w:sz w:val="24"/>
                <w:szCs w:val="24"/>
              </w:rPr>
            </w:pPr>
            <w:r>
              <w:rPr>
                <w:rFonts w:ascii="GHEA Grapalat" w:hAnsi="GHEA Grapalat"/>
                <w:sz w:val="24"/>
                <w:szCs w:val="24"/>
              </w:rPr>
              <w:t xml:space="preserve">Նախագծով առաջարկվում է </w:t>
            </w:r>
            <w:r>
              <w:rPr>
                <w:rFonts w:ascii="GHEA Grapalat" w:hAnsi="GHEA Grapalat" w:cs="Sylfaen"/>
                <w:sz w:val="24"/>
                <w:szCs w:val="24"/>
              </w:rPr>
              <w:t xml:space="preserve">աշխատանք փնտրող անձի հաշվառման համար անհրաժեշտ փաստաթղթերի ցանկը, դրանց ներկայացման կարգն ու ժամկետները, աշխատանք փնտրող անձի հաշվառման և հաշվառումից հանելու կարգը շարադրել նոր խմբագրությամբ, սակայն </w:t>
            </w:r>
            <w:r>
              <w:rPr>
                <w:rFonts w:ascii="GHEA Grapalat" w:hAnsi="GHEA Grapalat"/>
                <w:sz w:val="24"/>
                <w:szCs w:val="24"/>
              </w:rPr>
              <w:t xml:space="preserve">գրությամբ չեն պահպանվել ՀՀ կառավարության 25.02.2021թ. «Կառավարության աշխատակարգը հաստատելու մասին» N 252-Լ որոշման պահանջները և կից ներկայացված չէ Նախագծի ընդունման մանրամասն հիմնավորումը, որում </w:t>
            </w:r>
            <w:r>
              <w:rPr>
                <w:rFonts w:ascii="GHEA Grapalat" w:eastAsia="Times New Roman" w:hAnsi="GHEA Grapalat" w:cs="Sylfaen"/>
                <w:sz w:val="24"/>
                <w:szCs w:val="24"/>
                <w:lang w:eastAsia="ru-RU"/>
              </w:rPr>
              <w:t xml:space="preserve">ներառվում է նաև տեղեկատվություն լրացուցիչ ֆինանսական </w:t>
            </w:r>
            <w:r>
              <w:rPr>
                <w:rFonts w:ascii="GHEA Grapalat" w:eastAsia="Times New Roman" w:hAnsi="GHEA Grapalat" w:cs="Sylfaen"/>
                <w:sz w:val="24"/>
                <w:szCs w:val="24"/>
                <w:lang w:eastAsia="ru-RU"/>
              </w:rPr>
              <w:lastRenderedPageBreak/>
              <w:t>միջոցների անհրաժեշտության և պետական բյուջեի եկամուտներում և ծախսերում սպասվելիք փոփոխությունների մասին:</w:t>
            </w:r>
          </w:p>
          <w:p w:rsidR="00945A91" w:rsidRDefault="00945A91">
            <w:pPr>
              <w:tabs>
                <w:tab w:val="left" w:pos="706"/>
                <w:tab w:val="left" w:pos="10065"/>
              </w:tabs>
              <w:spacing w:line="360" w:lineRule="auto"/>
              <w:ind w:firstLine="573"/>
              <w:contextualSpacing/>
              <w:jc w:val="both"/>
              <w:rPr>
                <w:rFonts w:ascii="GHEA Grapalat" w:hAnsi="GHEA Grapalat"/>
                <w:sz w:val="24"/>
                <w:szCs w:val="24"/>
              </w:rPr>
            </w:pPr>
            <w:r>
              <w:rPr>
                <w:rFonts w:ascii="GHEA Grapalat" w:hAnsi="GHEA Grapalat"/>
                <w:sz w:val="24"/>
                <w:szCs w:val="24"/>
              </w:rPr>
              <w:t>Հարկ է նկատի ունենալ, որ ներկայում շրջանառվող՝ Զբաղվածության 2025-2031թթ. ռազմավարական ծրագրի իրականացումն ապահովող գործողությունների ծրագրում ռազմավարական նպատակ 5-ի M 5.4.3.2 «E-work.am հարթակի բարեփոխում, գործողությունների ընդլայնում» միջոցառման համար 2026թ-ին պահանջվում է 110.0 մլն  դրամ, որտեղ հստակ նշված չէ ֆինանսավորման աղբյուրը:</w:t>
            </w:r>
          </w:p>
          <w:p w:rsidR="00945A91" w:rsidRDefault="00945A91">
            <w:pPr>
              <w:tabs>
                <w:tab w:val="left" w:pos="9360"/>
              </w:tabs>
              <w:spacing w:line="360" w:lineRule="auto"/>
              <w:ind w:firstLine="306"/>
              <w:contextualSpacing/>
              <w:jc w:val="both"/>
              <w:rPr>
                <w:rFonts w:ascii="GHEA Grapalat" w:hAnsi="GHEA Grapalat" w:cs="Sylfaen"/>
                <w:sz w:val="24"/>
                <w:szCs w:val="24"/>
              </w:rPr>
            </w:pPr>
            <w:r>
              <w:rPr>
                <w:rFonts w:ascii="GHEA Grapalat" w:hAnsi="GHEA Grapalat"/>
                <w:sz w:val="24"/>
                <w:szCs w:val="24"/>
              </w:rPr>
              <w:t>Ելնելով վերոգրյալից՝ Նախագծի վերաբերյալ համապատասխան դիրքորոշում հայտնելու նպատակով խնդրում ենք սահմանված կարգով ներկայացնել Նախագծի հիմնավորումները:</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rsidR="00945A91" w:rsidRDefault="00945A91">
            <w:pPr>
              <w:shd w:val="clear" w:color="auto" w:fill="FFFFFF"/>
              <w:spacing w:line="360" w:lineRule="auto"/>
              <w:ind w:firstLine="567"/>
              <w:jc w:val="both"/>
              <w:rPr>
                <w:rFonts w:ascii="GHEA Grapalat" w:hAnsi="GHEA Grapalat"/>
                <w:sz w:val="24"/>
                <w:szCs w:val="24"/>
                <w:lang w:val="af-ZA"/>
              </w:rPr>
            </w:pPr>
            <w:r>
              <w:rPr>
                <w:rFonts w:ascii="GHEA Grapalat" w:hAnsi="GHEA Grapalat"/>
                <w:sz w:val="24"/>
                <w:szCs w:val="24"/>
                <w:lang w:val="hy-AM"/>
              </w:rPr>
              <w:t xml:space="preserve"> Չնայած այն հանգամանքին, որ Զբաղվածության 2025-2031թթ. ռազմավարական ծրագրի իրականացումն ապահովող գործողությունների ծրագրի </w:t>
            </w:r>
            <w:r>
              <w:rPr>
                <w:rFonts w:ascii="GHEA Grapalat" w:hAnsi="GHEA Grapalat"/>
                <w:sz w:val="24"/>
                <w:szCs w:val="24"/>
                <w:lang w:val="hy-AM"/>
              </w:rPr>
              <w:lastRenderedPageBreak/>
              <w:t>նախագծում ռազմավարական նպատակ 5-ի M 5.4.3.2 «E-work.am հարթակի բարեփոխում, գործողությունների ընդլայնում» միջոցառման համար 2026</w:t>
            </w:r>
            <w:r>
              <w:rPr>
                <w:rFonts w:cs="Calibri"/>
                <w:sz w:val="24"/>
                <w:szCs w:val="24"/>
                <w:lang w:val="hy-AM"/>
              </w:rPr>
              <w:t> </w:t>
            </w:r>
            <w:r>
              <w:rPr>
                <w:rFonts w:ascii="GHEA Grapalat" w:hAnsi="GHEA Grapalat"/>
                <w:sz w:val="24"/>
                <w:szCs w:val="24"/>
                <w:lang w:val="hy-AM"/>
              </w:rPr>
              <w:t xml:space="preserve">թ.-ին պահանջվում է 110.0 մլն  դրամ, </w:t>
            </w:r>
            <w:r>
              <w:rPr>
                <w:rFonts w:ascii="GHEA Grapalat" w:eastAsia="Times New Roman" w:hAnsi="GHEA Grapalat"/>
                <w:sz w:val="24"/>
                <w:szCs w:val="24"/>
                <w:lang w:val="hy-AM" w:eastAsia="ru-RU"/>
              </w:rPr>
              <w:t xml:space="preserve">e-work հարթակի հետագա բարեփոխման գործընթացն իրականացնելու համար ՀՀ պետական բյուջեից լրացուցիչ ֆինանսական միջոցների անհրաժեշտություն չի առաջանում, ինչն էլ նշված է նախագծի հիմնավորման մեջ։ </w:t>
            </w:r>
          </w:p>
        </w:tc>
      </w:tr>
      <w:tr w:rsidR="00945A91" w:rsidTr="00945A91">
        <w:trPr>
          <w:trHeight w:val="20"/>
        </w:trPr>
        <w:tc>
          <w:tcPr>
            <w:tcW w:w="949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lastRenderedPageBreak/>
              <w:t>6. ՀՀ պետական եկամուտների կոմիտե</w:t>
            </w:r>
          </w:p>
        </w:tc>
        <w:tc>
          <w:tcPr>
            <w:tcW w:w="345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jc w:val="center"/>
              <w:rPr>
                <w:rFonts w:ascii="GHEA Grapalat" w:eastAsia="Times New Roman" w:hAnsi="GHEA Grapalat" w:cs="Sylfaen"/>
                <w:sz w:val="24"/>
                <w:szCs w:val="24"/>
                <w:lang w:val="hy-AM" w:eastAsia="ru-RU"/>
              </w:rPr>
            </w:pPr>
            <w:r>
              <w:rPr>
                <w:rFonts w:ascii="GHEA Grapalat" w:eastAsia="Times New Roman" w:hAnsi="GHEA Grapalat" w:cs="Sylfaen"/>
                <w:sz w:val="24"/>
                <w:szCs w:val="24"/>
                <w:lang w:eastAsia="ru-RU"/>
              </w:rPr>
              <w:t>11</w:t>
            </w:r>
            <w:r>
              <w:rPr>
                <w:rFonts w:ascii="GHEA Grapalat" w:eastAsia="Times New Roman" w:hAnsi="GHEA Grapalat" w:cs="Sylfaen"/>
                <w:sz w:val="24"/>
                <w:szCs w:val="24"/>
                <w:lang w:val="hy-AM" w:eastAsia="ru-RU"/>
              </w:rPr>
              <w:t>.</w:t>
            </w:r>
            <w:r>
              <w:rPr>
                <w:rFonts w:ascii="GHEA Grapalat" w:eastAsia="Times New Roman" w:hAnsi="GHEA Grapalat" w:cs="Sylfaen"/>
                <w:sz w:val="24"/>
                <w:szCs w:val="24"/>
                <w:lang w:eastAsia="ru-RU"/>
              </w:rPr>
              <w:t>0</w:t>
            </w:r>
            <w:r>
              <w:rPr>
                <w:rFonts w:ascii="GHEA Grapalat" w:eastAsia="Times New Roman" w:hAnsi="GHEA Grapalat" w:cs="Sylfaen"/>
                <w:sz w:val="24"/>
                <w:szCs w:val="24"/>
                <w:lang w:val="hy-AM" w:eastAsia="ru-RU"/>
              </w:rPr>
              <w:t>4.202</w:t>
            </w:r>
            <w:r>
              <w:rPr>
                <w:rFonts w:ascii="GHEA Grapalat" w:eastAsia="Times New Roman" w:hAnsi="GHEA Grapalat" w:cs="Sylfaen"/>
                <w:sz w:val="24"/>
                <w:szCs w:val="24"/>
                <w:lang w:eastAsia="ru-RU"/>
              </w:rPr>
              <w:t>5</w:t>
            </w:r>
            <w:r>
              <w:rPr>
                <w:rFonts w:ascii="GHEA Grapalat" w:eastAsia="Times New Roman" w:hAnsi="GHEA Grapalat" w:cs="Sylfaen"/>
                <w:sz w:val="24"/>
                <w:szCs w:val="24"/>
                <w:lang w:val="hy-AM" w:eastAsia="ru-RU"/>
              </w:rPr>
              <w:t xml:space="preserve"> թ.</w:t>
            </w:r>
          </w:p>
        </w:tc>
      </w:tr>
      <w:tr w:rsidR="00945A91" w:rsidTr="00945A91">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45A91" w:rsidRDefault="00945A91">
            <w:pPr>
              <w:spacing w:line="240" w:lineRule="auto"/>
              <w:rPr>
                <w:rFonts w:ascii="GHEA Grapalat" w:eastAsia="Times New Roman" w:hAnsi="GHEA Grapalat" w:cs="Sylfaen"/>
                <w:b/>
                <w:sz w:val="24"/>
                <w:szCs w:val="24"/>
                <w:lang w:val="hy-AM" w:eastAsia="ru-RU"/>
              </w:rPr>
            </w:pPr>
          </w:p>
        </w:tc>
        <w:tc>
          <w:tcPr>
            <w:tcW w:w="3453" w:type="dxa"/>
            <w:tcBorders>
              <w:top w:val="nil"/>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ind w:firstLine="306"/>
              <w:jc w:val="center"/>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N 01/3-3/24391-2025</w:t>
            </w:r>
          </w:p>
        </w:tc>
      </w:tr>
      <w:tr w:rsidR="00945A91" w:rsidTr="00945A91">
        <w:trPr>
          <w:trHeight w:val="20"/>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ind w:firstLine="540"/>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lastRenderedPageBreak/>
              <w:t>Առաջարկություններ չկան։</w:t>
            </w:r>
          </w:p>
        </w:tc>
        <w:tc>
          <w:tcPr>
            <w:tcW w:w="3453" w:type="dxa"/>
            <w:tcBorders>
              <w:top w:val="single" w:sz="4" w:space="0" w:color="auto"/>
              <w:left w:val="single" w:sz="4" w:space="0" w:color="auto"/>
              <w:bottom w:val="single" w:sz="4" w:space="0" w:color="auto"/>
              <w:right w:val="single" w:sz="4" w:space="0" w:color="auto"/>
            </w:tcBorders>
          </w:tcPr>
          <w:p w:rsidR="00945A91" w:rsidRDefault="00945A91">
            <w:pPr>
              <w:spacing w:line="360" w:lineRule="auto"/>
              <w:jc w:val="center"/>
              <w:rPr>
                <w:rFonts w:ascii="GHEA Grapalat" w:hAnsi="GHEA Grapalat"/>
                <w:bCs/>
                <w:sz w:val="24"/>
                <w:szCs w:val="24"/>
                <w:shd w:val="clear" w:color="auto" w:fill="FFFFFF"/>
              </w:rPr>
            </w:pPr>
          </w:p>
        </w:tc>
      </w:tr>
      <w:tr w:rsidR="00945A91" w:rsidTr="00945A91">
        <w:trPr>
          <w:trHeight w:val="20"/>
        </w:trPr>
        <w:tc>
          <w:tcPr>
            <w:tcW w:w="949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7. ՀՀ վիճակագրական կոմիտե</w:t>
            </w:r>
          </w:p>
        </w:tc>
        <w:tc>
          <w:tcPr>
            <w:tcW w:w="345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jc w:val="center"/>
              <w:rPr>
                <w:rFonts w:ascii="GHEA Grapalat" w:eastAsia="Times New Roman" w:hAnsi="GHEA Grapalat" w:cs="Sylfaen"/>
                <w:sz w:val="24"/>
                <w:szCs w:val="24"/>
                <w:lang w:val="hy-AM" w:eastAsia="ru-RU"/>
              </w:rPr>
            </w:pPr>
            <w:r>
              <w:rPr>
                <w:rFonts w:ascii="GHEA Grapalat" w:eastAsia="Times New Roman" w:hAnsi="GHEA Grapalat" w:cs="Sylfaen"/>
                <w:sz w:val="24"/>
                <w:szCs w:val="24"/>
                <w:lang w:eastAsia="ru-RU"/>
              </w:rPr>
              <w:t>09</w:t>
            </w:r>
            <w:r>
              <w:rPr>
                <w:rFonts w:ascii="GHEA Grapalat" w:eastAsia="Times New Roman" w:hAnsi="GHEA Grapalat" w:cs="Sylfaen"/>
                <w:sz w:val="24"/>
                <w:szCs w:val="24"/>
                <w:lang w:val="hy-AM" w:eastAsia="ru-RU"/>
              </w:rPr>
              <w:t>.</w:t>
            </w:r>
            <w:r>
              <w:rPr>
                <w:rFonts w:ascii="GHEA Grapalat" w:eastAsia="Times New Roman" w:hAnsi="GHEA Grapalat" w:cs="Sylfaen"/>
                <w:sz w:val="24"/>
                <w:szCs w:val="24"/>
                <w:lang w:eastAsia="ru-RU"/>
              </w:rPr>
              <w:t>0</w:t>
            </w:r>
            <w:r>
              <w:rPr>
                <w:rFonts w:ascii="GHEA Grapalat" w:eastAsia="Times New Roman" w:hAnsi="GHEA Grapalat" w:cs="Sylfaen"/>
                <w:sz w:val="24"/>
                <w:szCs w:val="24"/>
                <w:lang w:val="hy-AM" w:eastAsia="ru-RU"/>
              </w:rPr>
              <w:t>4.202</w:t>
            </w:r>
            <w:r>
              <w:rPr>
                <w:rFonts w:ascii="GHEA Grapalat" w:eastAsia="Times New Roman" w:hAnsi="GHEA Grapalat" w:cs="Sylfaen"/>
                <w:sz w:val="24"/>
                <w:szCs w:val="24"/>
                <w:lang w:eastAsia="ru-RU"/>
              </w:rPr>
              <w:t>5</w:t>
            </w:r>
            <w:r>
              <w:rPr>
                <w:rFonts w:ascii="GHEA Grapalat" w:eastAsia="Times New Roman" w:hAnsi="GHEA Grapalat" w:cs="Sylfaen"/>
                <w:sz w:val="24"/>
                <w:szCs w:val="24"/>
                <w:lang w:val="hy-AM" w:eastAsia="ru-RU"/>
              </w:rPr>
              <w:t xml:space="preserve"> թ.</w:t>
            </w:r>
          </w:p>
        </w:tc>
      </w:tr>
      <w:tr w:rsidR="00945A91" w:rsidTr="00945A91">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45A91" w:rsidRDefault="00945A91">
            <w:pPr>
              <w:spacing w:line="240" w:lineRule="auto"/>
              <w:rPr>
                <w:rFonts w:ascii="GHEA Grapalat" w:eastAsia="Times New Roman" w:hAnsi="GHEA Grapalat" w:cs="Sylfaen"/>
                <w:b/>
                <w:sz w:val="24"/>
                <w:szCs w:val="24"/>
                <w:lang w:val="hy-AM" w:eastAsia="ru-RU"/>
              </w:rPr>
            </w:pPr>
          </w:p>
        </w:tc>
        <w:tc>
          <w:tcPr>
            <w:tcW w:w="3453" w:type="dxa"/>
            <w:tcBorders>
              <w:top w:val="nil"/>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ind w:firstLine="306"/>
              <w:jc w:val="center"/>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N </w:t>
            </w:r>
            <w:r>
              <w:rPr>
                <w:rFonts w:ascii="GHEA Grapalat" w:hAnsi="GHEA Grapalat"/>
                <w:sz w:val="24"/>
                <w:szCs w:val="24"/>
              </w:rPr>
              <w:t>ՎԿ/2-05/1768-2025</w:t>
            </w:r>
          </w:p>
        </w:tc>
      </w:tr>
      <w:tr w:rsidR="00945A91" w:rsidTr="00945A91">
        <w:trPr>
          <w:trHeight w:val="20"/>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ind w:firstLine="540"/>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Նախագծի վերաբերյալ դիտողություն չկա:</w:t>
            </w:r>
          </w:p>
          <w:p w:rsidR="00945A91" w:rsidRDefault="00945A91">
            <w:pPr>
              <w:spacing w:line="360" w:lineRule="auto"/>
              <w:ind w:firstLine="540"/>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Անկախ վերոգրյալից, Նախագծի 1-ին կետի 2)-րդ ենթակետով խնդրո առարկա որոշման 9-րդ հավելվածում նախատեսվող լրացումների համատեքստում, գործատուների հետ համագործակցությունը e-work.am հարթակի միջոցով արդյունավետ կազմակերպելու նպատակով, առաջարկվում է հնարավորության դեպքում ապահովել նաև Քաղաքացիական ծառայության տեղեկատվական հարթակի (այսուհետ՝ ՔԾՏՀ) և e-work.am հարթակի (այսուհետ՝ Հարթակ) շտեմարանների միջև փոխգործելիություն, ինչի արդյունքում համապատասխան տեղեկությունները ՔԾՏՀ-ից ինքնաշխատ եղանակով կարտացոլվեն նաև  Հարթակում՝ բացառելով քաղաքացիական ծառայության հաստիքների մասով խնդրո առարկային առնչվող տեղեկությունների զետեղման հետ կապված կրկնակի աշխատանքների իրականացումը գործատուների կողմից:</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Ընդունվել է ի գիտություն։</w:t>
            </w:r>
          </w:p>
        </w:tc>
      </w:tr>
      <w:tr w:rsidR="00945A91" w:rsidTr="00945A91">
        <w:tc>
          <w:tcPr>
            <w:tcW w:w="949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45A91" w:rsidRDefault="00945A91">
            <w:pPr>
              <w:shd w:val="clear" w:color="auto" w:fill="BFBFBF" w:themeFill="background1" w:themeFillShade="BF"/>
              <w:spacing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8. «Էլեկտրոնային կառավարման, ենթակառուցվածքների ներդրման գրասենյակ» ՓԲԸ</w:t>
            </w:r>
          </w:p>
        </w:tc>
        <w:tc>
          <w:tcPr>
            <w:tcW w:w="3453" w:type="dxa"/>
            <w:tcBorders>
              <w:top w:val="single" w:sz="4" w:space="0" w:color="auto"/>
              <w:left w:val="single" w:sz="4" w:space="0" w:color="auto"/>
              <w:bottom w:val="single" w:sz="4" w:space="0" w:color="auto"/>
              <w:right w:val="single" w:sz="4" w:space="0" w:color="auto"/>
            </w:tcBorders>
            <w:shd w:val="clear" w:color="auto" w:fill="BFBFBF"/>
            <w:hideMark/>
          </w:tcPr>
          <w:p w:rsidR="00945A91" w:rsidRDefault="00945A91">
            <w:pPr>
              <w:spacing w:line="360" w:lineRule="auto"/>
              <w:jc w:val="center"/>
              <w:rPr>
                <w:rFonts w:ascii="GHEA Grapalat" w:hAnsi="GHEA Grapalat"/>
                <w:sz w:val="24"/>
                <w:szCs w:val="24"/>
                <w:lang w:val="hy-AM"/>
              </w:rPr>
            </w:pPr>
            <w:r>
              <w:rPr>
                <w:rFonts w:ascii="GHEA Grapalat" w:hAnsi="GHEA Grapalat"/>
                <w:sz w:val="24"/>
                <w:szCs w:val="24"/>
              </w:rPr>
              <w:t>08</w:t>
            </w:r>
            <w:r>
              <w:rPr>
                <w:rFonts w:ascii="GHEA Grapalat" w:hAnsi="GHEA Grapalat"/>
                <w:sz w:val="24"/>
                <w:szCs w:val="24"/>
                <w:lang w:val="hy-AM"/>
              </w:rPr>
              <w:t>.0</w:t>
            </w:r>
            <w:r>
              <w:rPr>
                <w:rFonts w:ascii="GHEA Grapalat" w:hAnsi="GHEA Grapalat"/>
                <w:sz w:val="24"/>
                <w:szCs w:val="24"/>
              </w:rPr>
              <w:t>4</w:t>
            </w:r>
            <w:r>
              <w:rPr>
                <w:rFonts w:ascii="GHEA Grapalat" w:hAnsi="GHEA Grapalat"/>
                <w:sz w:val="24"/>
                <w:szCs w:val="24"/>
                <w:lang w:val="hy-AM"/>
              </w:rPr>
              <w:t>.2025 թ.</w:t>
            </w:r>
          </w:p>
        </w:tc>
      </w:tr>
      <w:tr w:rsidR="00945A91" w:rsidTr="00945A91">
        <w:tc>
          <w:tcPr>
            <w:tcW w:w="0" w:type="auto"/>
            <w:vMerge/>
            <w:tcBorders>
              <w:top w:val="single" w:sz="4" w:space="0" w:color="auto"/>
              <w:left w:val="single" w:sz="4" w:space="0" w:color="auto"/>
              <w:bottom w:val="single" w:sz="4" w:space="0" w:color="auto"/>
              <w:right w:val="single" w:sz="4" w:space="0" w:color="auto"/>
            </w:tcBorders>
            <w:vAlign w:val="center"/>
            <w:hideMark/>
          </w:tcPr>
          <w:p w:rsidR="00945A91" w:rsidRDefault="00945A91">
            <w:pPr>
              <w:spacing w:line="240" w:lineRule="auto"/>
              <w:rPr>
                <w:rFonts w:ascii="GHEA Grapalat" w:eastAsia="Times New Roman" w:hAnsi="GHEA Grapalat" w:cs="Sylfaen"/>
                <w:b/>
                <w:sz w:val="24"/>
                <w:szCs w:val="24"/>
                <w:lang w:val="hy-AM" w:eastAsia="ru-RU"/>
              </w:rPr>
            </w:pPr>
          </w:p>
        </w:tc>
        <w:tc>
          <w:tcPr>
            <w:tcW w:w="345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jc w:val="center"/>
              <w:rPr>
                <w:rFonts w:ascii="GHEA Grapalat" w:hAnsi="GHEA Grapalat"/>
                <w:b/>
                <w:bCs/>
                <w:sz w:val="24"/>
                <w:szCs w:val="24"/>
                <w:shd w:val="clear" w:color="auto" w:fill="FFFFFF"/>
              </w:rPr>
            </w:pPr>
            <w:r>
              <w:rPr>
                <w:rFonts w:ascii="GHEA Grapalat" w:hAnsi="GHEA Grapalat"/>
                <w:sz w:val="24"/>
                <w:szCs w:val="24"/>
                <w:lang w:val="hy-AM"/>
              </w:rPr>
              <w:t xml:space="preserve">N </w:t>
            </w:r>
            <w:r>
              <w:rPr>
                <w:rFonts w:ascii="GHEA Grapalat" w:hAnsi="GHEA Grapalat"/>
                <w:sz w:val="24"/>
                <w:szCs w:val="24"/>
              </w:rPr>
              <w:t>5086</w:t>
            </w:r>
          </w:p>
        </w:tc>
      </w:tr>
      <w:tr w:rsidR="00945A91" w:rsidTr="00945A91">
        <w:tc>
          <w:tcPr>
            <w:tcW w:w="9497" w:type="dxa"/>
            <w:tcBorders>
              <w:top w:val="single" w:sz="4" w:space="0" w:color="auto"/>
              <w:left w:val="single" w:sz="4" w:space="0" w:color="auto"/>
              <w:bottom w:val="single" w:sz="4" w:space="0" w:color="auto"/>
              <w:right w:val="single" w:sz="4" w:space="0" w:color="auto"/>
            </w:tcBorders>
            <w:vAlign w:val="center"/>
            <w:hideMark/>
          </w:tcPr>
          <w:p w:rsidR="00945A91" w:rsidRDefault="00945A91">
            <w:pPr>
              <w:spacing w:line="360" w:lineRule="auto"/>
              <w:ind w:firstLine="454"/>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1. Նախաբանը «34-րդ» բառից առաջ լրացնել «33-րդ և» բառերով, և «հոդվածով» բառը փոխարինել «հոդվածներով» բառով՝ հաշվի առնելով, որ Նախագծով առաջարկվող կարգավորութմները իրենց բովանդակությամբ համարվում են 33-րդ </w:t>
            </w:r>
            <w:r>
              <w:rPr>
                <w:rFonts w:ascii="GHEA Grapalat" w:eastAsia="Times New Roman" w:hAnsi="GHEA Grapalat" w:cs="Sylfaen"/>
                <w:sz w:val="24"/>
                <w:szCs w:val="24"/>
                <w:lang w:val="hy-AM" w:eastAsia="ru-RU"/>
              </w:rPr>
              <w:lastRenderedPageBreak/>
              <w:t>հոդվածի ենթակայության տակ ընկնող նորմատիվ տեխնիկական գործողություններ, մասնավորապես՝ հավելվածի նոր խմբագրությամբ շարադրում, նոր բաժնի լրացում։</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1. Ընդունվել է։</w:t>
            </w:r>
          </w:p>
        </w:tc>
      </w:tr>
      <w:tr w:rsidR="00945A91" w:rsidTr="00945A91">
        <w:tc>
          <w:tcPr>
            <w:tcW w:w="9497" w:type="dxa"/>
            <w:tcBorders>
              <w:top w:val="single" w:sz="4" w:space="0" w:color="auto"/>
              <w:left w:val="single" w:sz="4" w:space="0" w:color="auto"/>
              <w:bottom w:val="single" w:sz="4" w:space="0" w:color="auto"/>
              <w:right w:val="single" w:sz="4" w:space="0" w:color="auto"/>
            </w:tcBorders>
            <w:vAlign w:val="center"/>
            <w:hideMark/>
          </w:tcPr>
          <w:p w:rsidR="00945A91" w:rsidRDefault="00945A91">
            <w:pPr>
              <w:spacing w:line="360" w:lineRule="auto"/>
              <w:ind w:firstLine="454"/>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lastRenderedPageBreak/>
              <w:t>2. Լրացվող 6-րդ բաժնի 22-րդ կետով սահմանվում է, որ գործատուն գրանցվում է e-work.am հարթակում՝ տվյալների ձեռքով լրացման կամ էլեկտրոնային ստորագրության (eID, mID) միջոցով։</w:t>
            </w:r>
          </w:p>
          <w:p w:rsidR="00945A91" w:rsidRDefault="00945A91">
            <w:pPr>
              <w:spacing w:line="360" w:lineRule="auto"/>
              <w:ind w:firstLine="454"/>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Սակայն, էլեկտրոնային ստորագրության (eID, mID) միջոցով գրանցման ձևակերպումն առկա կարգավորումների համատեքստում ունի փոփոխման կարիք։</w:t>
            </w:r>
          </w:p>
          <w:p w:rsidR="00945A91" w:rsidRDefault="00945A91">
            <w:pPr>
              <w:spacing w:line="360" w:lineRule="auto"/>
              <w:ind w:firstLine="454"/>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Այսպես, ՀՀ կառավարության 2017 թ. մայիսի 25-ի N 572-Ն որոշման համաձայն՝ «սկսած 2024 թվականի հունվարի 1-ից առցանց հանրային ծառայությունների մատուցման համակարգերում մուտքը պետք է իրականացվի բացառապես «Ես եմ» ազգային նույնականացման հարթակի միջոցով»։ Ընդ որում, «Ես եմ» ազգային նույնականացման հարթակն ապահովում է անձի խիստ նույնականացում՝ eID, mID և այլ մեխանիզմների համատեղ ինտեգրմամբ։</w:t>
            </w:r>
          </w:p>
          <w:p w:rsidR="00945A91" w:rsidRDefault="00945A91">
            <w:pPr>
              <w:spacing w:line="360" w:lineRule="auto"/>
              <w:ind w:firstLine="454"/>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Այսպիսով, առաջարկվում է գործատուի գրանցման գործընթացում անձի նույնականացումը նախատեսել «Ես եմ» ազգային նույնականացման հարթակի միջոցով։</w:t>
            </w:r>
          </w:p>
          <w:p w:rsidR="00945A91" w:rsidRDefault="00945A91">
            <w:pPr>
              <w:spacing w:line="360" w:lineRule="auto"/>
              <w:ind w:firstLine="454"/>
              <w:jc w:val="both"/>
              <w:rPr>
                <w:rFonts w:ascii="GHEA Grapalat" w:eastAsia="Times New Roman" w:hAnsi="GHEA Grapalat" w:cs="Sylfaen"/>
                <w:b/>
                <w:sz w:val="24"/>
                <w:szCs w:val="24"/>
                <w:lang w:val="hy-AM" w:eastAsia="ru-RU"/>
              </w:rPr>
            </w:pPr>
            <w:r>
              <w:rPr>
                <w:rFonts w:ascii="GHEA Grapalat" w:eastAsia="Times New Roman" w:hAnsi="GHEA Grapalat" w:cs="Sylfaen"/>
                <w:sz w:val="24"/>
                <w:szCs w:val="24"/>
                <w:lang w:val="hy-AM" w:eastAsia="ru-RU"/>
              </w:rPr>
              <w:t>Սույն առաջարկը վերաբերում է նաև Նախագծի նոր խմբագրությամբ շարադրվող հավելվածի 5-րդ կետին։</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jc w:val="center"/>
              <w:rPr>
                <w:rFonts w:ascii="GHEA Grapalat" w:hAnsi="GHEA Grapalat"/>
                <w:sz w:val="24"/>
                <w:szCs w:val="24"/>
                <w:lang w:val="hy-AM"/>
              </w:rPr>
            </w:pPr>
            <w:r>
              <w:rPr>
                <w:rFonts w:ascii="GHEA Grapalat" w:hAnsi="GHEA Grapalat"/>
                <w:sz w:val="24"/>
                <w:szCs w:val="24"/>
                <w:lang w:val="hy-AM"/>
              </w:rPr>
              <w:t>2. Ընդունվել է։</w:t>
            </w:r>
          </w:p>
        </w:tc>
      </w:tr>
      <w:tr w:rsidR="00945A91" w:rsidTr="00945A91">
        <w:tc>
          <w:tcPr>
            <w:tcW w:w="9497" w:type="dxa"/>
            <w:tcBorders>
              <w:top w:val="single" w:sz="4" w:space="0" w:color="auto"/>
              <w:left w:val="single" w:sz="4" w:space="0" w:color="auto"/>
              <w:bottom w:val="single" w:sz="4" w:space="0" w:color="auto"/>
              <w:right w:val="single" w:sz="4" w:space="0" w:color="auto"/>
            </w:tcBorders>
            <w:vAlign w:val="center"/>
            <w:hideMark/>
          </w:tcPr>
          <w:p w:rsidR="00945A91" w:rsidRDefault="00945A91">
            <w:pPr>
              <w:spacing w:line="360" w:lineRule="auto"/>
              <w:ind w:firstLine="454"/>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3. Նախագծի նոր խմբագրությամբ շարադրվող հավելվածի 6-րդ կետի 1-ին ենթակետում «բնակչության պետական ռեգիստրի տվյալների շտեմարանից» բառերը փոխարինել «բնակչության պետական ռեգիստրից» բառերով՝ հաշվի </w:t>
            </w:r>
            <w:r>
              <w:rPr>
                <w:rFonts w:ascii="GHEA Grapalat" w:eastAsia="Times New Roman" w:hAnsi="GHEA Grapalat" w:cs="Sylfaen"/>
                <w:sz w:val="24"/>
                <w:szCs w:val="24"/>
                <w:lang w:val="hy-AM" w:eastAsia="ru-RU"/>
              </w:rPr>
              <w:lastRenderedPageBreak/>
              <w:t>առնելով, որ պետական ռեգիստրն արդեն իսկ տվյալների շտեմարան է, և, հետևաբար, «տվյալների շտեմարան» հավելումը ավելորդ է։</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3. Ընդունվել է։</w:t>
            </w:r>
          </w:p>
        </w:tc>
      </w:tr>
      <w:tr w:rsidR="00945A91" w:rsidTr="00945A91">
        <w:tc>
          <w:tcPr>
            <w:tcW w:w="9497" w:type="dxa"/>
            <w:tcBorders>
              <w:top w:val="single" w:sz="4" w:space="0" w:color="auto"/>
              <w:left w:val="single" w:sz="4" w:space="0" w:color="auto"/>
              <w:bottom w:val="single" w:sz="4" w:space="0" w:color="auto"/>
              <w:right w:val="single" w:sz="4" w:space="0" w:color="auto"/>
            </w:tcBorders>
            <w:vAlign w:val="center"/>
            <w:hideMark/>
          </w:tcPr>
          <w:p w:rsidR="00945A91" w:rsidRDefault="00945A91">
            <w:pPr>
              <w:spacing w:line="360" w:lineRule="auto"/>
              <w:ind w:firstLine="454"/>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lastRenderedPageBreak/>
              <w:t xml:space="preserve">4. Նախագծի նոր խմբագրությամբ շարադրվող հավելվածի 6-րդ կետի 2-րդ ենթակետում </w:t>
            </w:r>
            <w:r>
              <w:rPr>
                <w:rFonts w:ascii="GHEA Grapalat" w:eastAsia="Times New Roman" w:hAnsi="GHEA Grapalat"/>
                <w:color w:val="000000"/>
                <w:sz w:val="24"/>
                <w:szCs w:val="24"/>
                <w:lang w:val="hy-AM"/>
              </w:rPr>
              <w:t>«Եկամտային հարկի, շահութահարկի և սոցիալական վճարի անձնավորված հաշվառման համակարգից» բառերը փոխարինել «տվյալների շտեմարանից» բառերով՝ ապահովելու նույն ոճը բոլոր տվյալների աղբյուրների համար, անկախությունը կոնկրետ համակարգի անվանումից և համահունչություն Նախագծի «Ձև 1»-ի բովանդակությանը։</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jc w:val="center"/>
              <w:rPr>
                <w:rFonts w:ascii="GHEA Grapalat" w:hAnsi="GHEA Grapalat"/>
                <w:sz w:val="24"/>
                <w:szCs w:val="24"/>
                <w:lang w:val="hy-AM"/>
              </w:rPr>
            </w:pPr>
            <w:r>
              <w:rPr>
                <w:rFonts w:ascii="GHEA Grapalat" w:hAnsi="GHEA Grapalat"/>
                <w:sz w:val="24"/>
                <w:szCs w:val="24"/>
                <w:lang w:val="hy-AM"/>
              </w:rPr>
              <w:t>4. Ընդունվել է։</w:t>
            </w:r>
          </w:p>
        </w:tc>
      </w:tr>
      <w:tr w:rsidR="00945A91" w:rsidTr="00945A91">
        <w:tc>
          <w:tcPr>
            <w:tcW w:w="9497" w:type="dxa"/>
            <w:tcBorders>
              <w:top w:val="single" w:sz="4" w:space="0" w:color="auto"/>
              <w:left w:val="single" w:sz="4" w:space="0" w:color="auto"/>
              <w:bottom w:val="single" w:sz="4" w:space="0" w:color="auto"/>
              <w:right w:val="single" w:sz="4" w:space="0" w:color="auto"/>
            </w:tcBorders>
            <w:vAlign w:val="center"/>
            <w:hideMark/>
          </w:tcPr>
          <w:p w:rsidR="00945A91" w:rsidRDefault="00945A91">
            <w:pPr>
              <w:spacing w:line="360" w:lineRule="auto"/>
              <w:ind w:firstLine="454"/>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5. Նախագծի նոր խմբագրությամբ շարադրվող հավելվածի 6-րդ կետի 3-րդ ենթակետը «Քաղաքացիական» բառից առաջ լրացնել «ՀՀ արդարադատության նախարարության» բառերով՝ ապահովելու հստակ հղումը պետական մարմնին և </w:t>
            </w:r>
            <w:r>
              <w:rPr>
                <w:rFonts w:ascii="GHEA Grapalat" w:eastAsia="Times New Roman" w:hAnsi="GHEA Grapalat"/>
                <w:color w:val="000000"/>
                <w:sz w:val="24"/>
                <w:szCs w:val="24"/>
                <w:lang w:val="hy-AM"/>
              </w:rPr>
              <w:t>համահունչությունը Նախագծի «Ձև 1»-ի բովանդակությանը։</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jc w:val="center"/>
              <w:rPr>
                <w:rFonts w:ascii="GHEA Grapalat" w:hAnsi="GHEA Grapalat"/>
                <w:sz w:val="24"/>
                <w:szCs w:val="24"/>
                <w:lang w:val="hy-AM"/>
              </w:rPr>
            </w:pPr>
            <w:r>
              <w:rPr>
                <w:rFonts w:ascii="GHEA Grapalat" w:hAnsi="GHEA Grapalat"/>
                <w:sz w:val="24"/>
                <w:szCs w:val="24"/>
                <w:lang w:val="hy-AM"/>
              </w:rPr>
              <w:t>5. Ընդունվել է։</w:t>
            </w:r>
          </w:p>
        </w:tc>
      </w:tr>
      <w:tr w:rsidR="00945A91" w:rsidRPr="00945A91" w:rsidTr="00945A91">
        <w:tc>
          <w:tcPr>
            <w:tcW w:w="9497" w:type="dxa"/>
            <w:tcBorders>
              <w:top w:val="single" w:sz="4" w:space="0" w:color="auto"/>
              <w:left w:val="single" w:sz="4" w:space="0" w:color="auto"/>
              <w:bottom w:val="single" w:sz="4" w:space="0" w:color="auto"/>
              <w:right w:val="single" w:sz="4" w:space="0" w:color="auto"/>
            </w:tcBorders>
            <w:vAlign w:val="center"/>
            <w:hideMark/>
          </w:tcPr>
          <w:p w:rsidR="00945A91" w:rsidRDefault="00945A91">
            <w:pPr>
              <w:spacing w:line="360" w:lineRule="auto"/>
              <w:ind w:firstLine="454"/>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6. Նախագծի նոր խմբագրությամբ շարադրվող հավելվածի 6-րդ կետի 4-րդ ենթակետում նշվում է «</w:t>
            </w:r>
            <w:r>
              <w:rPr>
                <w:rFonts w:ascii="GHEA Grapalat" w:hAnsi="GHEA Grapalat"/>
                <w:sz w:val="24"/>
                <w:szCs w:val="24"/>
                <w:lang w:val="hy-AM"/>
              </w:rPr>
              <w:t>անձի կողմից հարթակ մուտքագրված այլ տեղեկատվություն</w:t>
            </w:r>
            <w:r>
              <w:rPr>
                <w:rFonts w:ascii="GHEA Grapalat" w:eastAsia="Times New Roman" w:hAnsi="GHEA Grapalat" w:cs="Sylfaen"/>
                <w:sz w:val="24"/>
                <w:szCs w:val="24"/>
                <w:lang w:val="hy-AM" w:eastAsia="ru-RU"/>
              </w:rPr>
              <w:t>»։ Սակայն, այս ձևակերպումն, ըստ էության, դուրս է մնում տվյալ կետի կառուցվածքային տրամաբանությունից։ Նշված կետի նախորդ ենթակետում հստակ անդրադարձ է կատարվում փոխգործելիության միջոցով ստացվող տվյալներին՝ համապատասխան պետական մարմինների շտեմարաններից։ Մինչդեռ 4-րդ ենթակետում հանկարծ հիշատակվում է «անձի կողմից մուտքագրված» այլ տեղեկատվություն` առանց որևէ ճշգրտման, թե ինչ տվյալների մասին է խոսքը և որ տվյալների շտեմարանից ինչ տվյալներ են ստացվելու։</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jc w:val="center"/>
              <w:rPr>
                <w:rFonts w:ascii="GHEA Grapalat" w:hAnsi="GHEA Grapalat"/>
                <w:sz w:val="24"/>
                <w:szCs w:val="24"/>
                <w:lang w:val="hy-AM"/>
              </w:rPr>
            </w:pPr>
            <w:r>
              <w:rPr>
                <w:rFonts w:ascii="GHEA Grapalat" w:hAnsi="GHEA Grapalat"/>
                <w:sz w:val="24"/>
                <w:szCs w:val="24"/>
                <w:lang w:val="hy-AM"/>
              </w:rPr>
              <w:t>6. Ընդունվել է։</w:t>
            </w:r>
          </w:p>
          <w:p w:rsidR="00945A91" w:rsidRDefault="00945A91">
            <w:pPr>
              <w:spacing w:line="360" w:lineRule="auto"/>
              <w:jc w:val="both"/>
              <w:rPr>
                <w:rFonts w:ascii="GHEA Grapalat" w:hAnsi="GHEA Grapalat"/>
                <w:sz w:val="24"/>
                <w:szCs w:val="24"/>
                <w:lang w:val="hy-AM"/>
              </w:rPr>
            </w:pPr>
            <w:r>
              <w:rPr>
                <w:rFonts w:ascii="GHEA Grapalat" w:eastAsia="Times New Roman" w:hAnsi="GHEA Grapalat" w:cs="Sylfaen"/>
                <w:sz w:val="24"/>
                <w:szCs w:val="24"/>
                <w:lang w:val="hy-AM" w:eastAsia="ru-RU"/>
              </w:rPr>
              <w:t>Նախագծի հավելվածի 6-րդ կետի 4-րդ ենթակետը հանվել է։</w:t>
            </w:r>
          </w:p>
        </w:tc>
      </w:tr>
      <w:tr w:rsidR="00945A91" w:rsidTr="00945A91">
        <w:tc>
          <w:tcPr>
            <w:tcW w:w="9497" w:type="dxa"/>
            <w:tcBorders>
              <w:top w:val="single" w:sz="4" w:space="0" w:color="auto"/>
              <w:left w:val="single" w:sz="4" w:space="0" w:color="auto"/>
              <w:bottom w:val="single" w:sz="4" w:space="0" w:color="auto"/>
              <w:right w:val="single" w:sz="4" w:space="0" w:color="auto"/>
            </w:tcBorders>
            <w:vAlign w:val="center"/>
            <w:hideMark/>
          </w:tcPr>
          <w:p w:rsidR="00945A91" w:rsidRDefault="00945A91">
            <w:pPr>
              <w:spacing w:line="360" w:lineRule="auto"/>
              <w:ind w:firstLine="454"/>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lastRenderedPageBreak/>
              <w:t>7. Նախագծի Ձև 1-ի 1-ին տողում «բնակչության պետական ռեգիստրի տվյալների շտեմարան» բառերը փոխարինել «բնակչության պետական ռեգիստր» բառերով, իսկ 2-րդ տողը «գրանցման» բառից առաջ լրացնել «գործակալության» բառով։</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jc w:val="center"/>
              <w:rPr>
                <w:rFonts w:ascii="GHEA Grapalat" w:hAnsi="GHEA Grapalat"/>
                <w:sz w:val="24"/>
                <w:szCs w:val="24"/>
                <w:lang w:val="hy-AM"/>
              </w:rPr>
            </w:pPr>
            <w:r>
              <w:rPr>
                <w:rFonts w:ascii="GHEA Grapalat" w:hAnsi="GHEA Grapalat"/>
                <w:sz w:val="24"/>
                <w:szCs w:val="24"/>
                <w:lang w:val="hy-AM"/>
              </w:rPr>
              <w:t>7. Ընդունվել է։</w:t>
            </w:r>
          </w:p>
        </w:tc>
      </w:tr>
      <w:tr w:rsidR="00945A91" w:rsidTr="00945A91">
        <w:trPr>
          <w:trHeight w:val="20"/>
        </w:trPr>
        <w:tc>
          <w:tcPr>
            <w:tcW w:w="949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 xml:space="preserve">9. Հայաստանի արհմիությունների կոնֆեդերացիա </w:t>
            </w:r>
          </w:p>
        </w:tc>
        <w:tc>
          <w:tcPr>
            <w:tcW w:w="345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jc w:val="center"/>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09.04.2025 թ.</w:t>
            </w:r>
          </w:p>
        </w:tc>
      </w:tr>
      <w:tr w:rsidR="00945A91" w:rsidTr="00945A91">
        <w:trPr>
          <w:trHeight w:val="261"/>
        </w:trPr>
        <w:tc>
          <w:tcPr>
            <w:tcW w:w="0" w:type="auto"/>
            <w:vMerge/>
            <w:tcBorders>
              <w:top w:val="single" w:sz="4" w:space="0" w:color="auto"/>
              <w:left w:val="single" w:sz="4" w:space="0" w:color="auto"/>
              <w:bottom w:val="single" w:sz="4" w:space="0" w:color="auto"/>
              <w:right w:val="single" w:sz="4" w:space="0" w:color="auto"/>
            </w:tcBorders>
            <w:vAlign w:val="center"/>
            <w:hideMark/>
          </w:tcPr>
          <w:p w:rsidR="00945A91" w:rsidRDefault="00945A91">
            <w:pPr>
              <w:spacing w:line="240" w:lineRule="auto"/>
              <w:rPr>
                <w:rFonts w:ascii="GHEA Grapalat" w:eastAsia="Times New Roman" w:hAnsi="GHEA Grapalat" w:cs="Sylfaen"/>
                <w:b/>
                <w:sz w:val="24"/>
                <w:szCs w:val="24"/>
                <w:lang w:val="hy-AM" w:eastAsia="ru-RU"/>
              </w:rPr>
            </w:pPr>
          </w:p>
        </w:tc>
        <w:tc>
          <w:tcPr>
            <w:tcW w:w="3453" w:type="dxa"/>
            <w:tcBorders>
              <w:top w:val="nil"/>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ind w:firstLine="306"/>
              <w:jc w:val="center"/>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N 05-01/38</w:t>
            </w:r>
          </w:p>
        </w:tc>
      </w:tr>
      <w:tr w:rsidR="00945A91" w:rsidTr="00945A91">
        <w:trPr>
          <w:trHeight w:val="20"/>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suppressAutoHyphens/>
              <w:spacing w:line="360" w:lineRule="auto"/>
              <w:ind w:firstLine="312"/>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Առաջարկություններ չկան։</w:t>
            </w:r>
          </w:p>
        </w:tc>
        <w:tc>
          <w:tcPr>
            <w:tcW w:w="3453" w:type="dxa"/>
            <w:tcBorders>
              <w:top w:val="single" w:sz="4" w:space="0" w:color="auto"/>
              <w:left w:val="single" w:sz="4" w:space="0" w:color="auto"/>
              <w:bottom w:val="single" w:sz="4" w:space="0" w:color="auto"/>
              <w:right w:val="single" w:sz="4" w:space="0" w:color="auto"/>
            </w:tcBorders>
          </w:tcPr>
          <w:p w:rsidR="00945A91" w:rsidRDefault="00945A91">
            <w:pPr>
              <w:spacing w:line="360" w:lineRule="auto"/>
              <w:jc w:val="center"/>
              <w:rPr>
                <w:rFonts w:ascii="GHEA Grapalat" w:hAnsi="GHEA Grapalat"/>
                <w:bCs/>
                <w:sz w:val="24"/>
                <w:szCs w:val="24"/>
                <w:shd w:val="clear" w:color="auto" w:fill="FFFFFF"/>
                <w:lang w:val="hy-AM"/>
              </w:rPr>
            </w:pPr>
          </w:p>
        </w:tc>
      </w:tr>
      <w:tr w:rsidR="00945A91" w:rsidTr="00945A91">
        <w:trPr>
          <w:trHeight w:val="20"/>
        </w:trPr>
        <w:tc>
          <w:tcPr>
            <w:tcW w:w="949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 xml:space="preserve">10. Հայաստանի գործատուների հանրապետական միություն </w:t>
            </w:r>
          </w:p>
        </w:tc>
        <w:tc>
          <w:tcPr>
            <w:tcW w:w="345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jc w:val="center"/>
              <w:rPr>
                <w:rFonts w:ascii="GHEA Grapalat" w:eastAsia="Times New Roman" w:hAnsi="GHEA Grapalat" w:cs="Sylfaen"/>
                <w:sz w:val="24"/>
                <w:szCs w:val="24"/>
                <w:lang w:val="hy-AM" w:eastAsia="ru-RU"/>
              </w:rPr>
            </w:pPr>
            <w:r>
              <w:rPr>
                <w:rFonts w:ascii="GHEA Grapalat" w:eastAsia="Times New Roman" w:hAnsi="GHEA Grapalat" w:cs="Sylfaen"/>
                <w:sz w:val="24"/>
                <w:szCs w:val="24"/>
                <w:lang w:eastAsia="ru-RU"/>
              </w:rPr>
              <w:t>10</w:t>
            </w:r>
            <w:r>
              <w:rPr>
                <w:rFonts w:ascii="GHEA Grapalat" w:eastAsia="Times New Roman" w:hAnsi="GHEA Grapalat" w:cs="Sylfaen"/>
                <w:sz w:val="24"/>
                <w:szCs w:val="24"/>
                <w:lang w:val="hy-AM" w:eastAsia="ru-RU"/>
              </w:rPr>
              <w:t>.04.2025 թ.</w:t>
            </w:r>
          </w:p>
        </w:tc>
      </w:tr>
      <w:tr w:rsidR="00945A91" w:rsidTr="00945A91">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45A91" w:rsidRDefault="00945A91">
            <w:pPr>
              <w:spacing w:line="240" w:lineRule="auto"/>
              <w:rPr>
                <w:rFonts w:ascii="GHEA Grapalat" w:eastAsia="Times New Roman" w:hAnsi="GHEA Grapalat" w:cs="Sylfaen"/>
                <w:b/>
                <w:sz w:val="24"/>
                <w:szCs w:val="24"/>
                <w:lang w:val="hy-AM" w:eastAsia="ru-RU"/>
              </w:rPr>
            </w:pPr>
          </w:p>
        </w:tc>
        <w:tc>
          <w:tcPr>
            <w:tcW w:w="3453" w:type="dxa"/>
            <w:tcBorders>
              <w:top w:val="nil"/>
              <w:left w:val="single" w:sz="4" w:space="0" w:color="auto"/>
              <w:bottom w:val="single" w:sz="4" w:space="0" w:color="auto"/>
              <w:right w:val="single" w:sz="4" w:space="0" w:color="auto"/>
            </w:tcBorders>
            <w:shd w:val="clear" w:color="auto" w:fill="BFBFBF" w:themeFill="background1" w:themeFillShade="BF"/>
            <w:hideMark/>
          </w:tcPr>
          <w:p w:rsidR="00945A91" w:rsidRDefault="00945A91">
            <w:pPr>
              <w:spacing w:line="360" w:lineRule="auto"/>
              <w:ind w:firstLine="306"/>
              <w:jc w:val="center"/>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N Թիվ Ս-4</w:t>
            </w:r>
          </w:p>
        </w:tc>
      </w:tr>
      <w:tr w:rsidR="00945A91" w:rsidTr="00945A91">
        <w:trPr>
          <w:trHeight w:val="20"/>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suppressAutoHyphens/>
              <w:spacing w:line="360" w:lineRule="auto"/>
              <w:ind w:firstLine="312"/>
              <w:jc w:val="both"/>
              <w:rPr>
                <w:rFonts w:ascii="GHEA Grapalat" w:hAnsi="GHEA Grapalat" w:cs="Sylfaen"/>
                <w:sz w:val="24"/>
                <w:szCs w:val="24"/>
                <w:lang w:val="hy-AM"/>
              </w:rPr>
            </w:pPr>
            <w:r>
              <w:rPr>
                <w:rFonts w:ascii="GHEA Grapalat" w:hAnsi="GHEA Grapalat" w:cs="Sylfaen"/>
                <w:sz w:val="24"/>
                <w:szCs w:val="24"/>
                <w:lang w:val="hy-AM"/>
              </w:rPr>
              <w:t>Առաջարկություններ չկան։</w:t>
            </w:r>
          </w:p>
          <w:p w:rsidR="00945A91" w:rsidRDefault="00945A91">
            <w:pPr>
              <w:suppressAutoHyphens/>
              <w:spacing w:line="360" w:lineRule="auto"/>
              <w:ind w:firstLine="312"/>
              <w:jc w:val="both"/>
              <w:rPr>
                <w:rFonts w:ascii="GHEA Grapalat" w:hAnsi="GHEA Grapalat"/>
                <w:bCs/>
                <w:sz w:val="24"/>
                <w:szCs w:val="24"/>
                <w:shd w:val="clear" w:color="auto" w:fill="FFFFFF"/>
                <w:lang w:val="hy-AM"/>
              </w:rPr>
            </w:pPr>
            <w:r>
              <w:rPr>
                <w:rFonts w:ascii="GHEA Grapalat" w:hAnsi="GHEA Grapalat" w:cs="Sylfaen"/>
                <w:sz w:val="24"/>
                <w:szCs w:val="24"/>
                <w:lang w:val="hy-AM"/>
              </w:rPr>
              <w:t>Կարևորելով</w:t>
            </w:r>
            <w:r>
              <w:rPr>
                <w:rFonts w:ascii="GHEA Grapalat" w:hAnsi="GHEA Grapalat"/>
                <w:sz w:val="24"/>
                <w:szCs w:val="24"/>
                <w:lang w:val="hy-AM"/>
              </w:rPr>
              <w:t xml:space="preserve"> </w:t>
            </w:r>
            <w:r>
              <w:rPr>
                <w:rFonts w:ascii="GHEA Grapalat" w:hAnsi="GHEA Grapalat" w:cs="Sylfaen"/>
                <w:sz w:val="24"/>
                <w:szCs w:val="24"/>
                <w:lang w:val="hy-AM"/>
              </w:rPr>
              <w:t>ՀՀ</w:t>
            </w:r>
            <w:r>
              <w:rPr>
                <w:rFonts w:ascii="GHEA Grapalat" w:hAnsi="GHEA Grapalat"/>
                <w:sz w:val="24"/>
                <w:szCs w:val="24"/>
                <w:lang w:val="hy-AM"/>
              </w:rPr>
              <w:t xml:space="preserve"> </w:t>
            </w:r>
            <w:r>
              <w:rPr>
                <w:rFonts w:ascii="GHEA Grapalat" w:hAnsi="GHEA Grapalat" w:cs="Sylfaen"/>
                <w:sz w:val="24"/>
                <w:szCs w:val="24"/>
                <w:lang w:val="hy-AM"/>
              </w:rPr>
              <w:t>կառավարության</w:t>
            </w:r>
            <w:r>
              <w:rPr>
                <w:rFonts w:ascii="GHEA Grapalat" w:hAnsi="GHEA Grapalat"/>
                <w:sz w:val="24"/>
                <w:szCs w:val="24"/>
                <w:lang w:val="hy-AM"/>
              </w:rPr>
              <w:t xml:space="preserve"> </w:t>
            </w:r>
            <w:r>
              <w:rPr>
                <w:rFonts w:ascii="GHEA Grapalat" w:hAnsi="GHEA Grapalat" w:cs="Sylfaen"/>
                <w:sz w:val="24"/>
                <w:szCs w:val="24"/>
                <w:lang w:val="hy-AM"/>
              </w:rPr>
              <w:t>կողմից</w:t>
            </w:r>
            <w:r>
              <w:rPr>
                <w:rFonts w:ascii="GHEA Grapalat" w:hAnsi="GHEA Grapalat"/>
                <w:sz w:val="24"/>
                <w:szCs w:val="24"/>
                <w:lang w:val="hy-AM"/>
              </w:rPr>
              <w:t xml:space="preserve"> </w:t>
            </w:r>
            <w:r>
              <w:rPr>
                <w:rFonts w:ascii="GHEA Grapalat" w:hAnsi="GHEA Grapalat" w:cs="Sylfaen"/>
                <w:sz w:val="24"/>
                <w:szCs w:val="24"/>
                <w:lang w:val="hy-AM"/>
              </w:rPr>
              <w:t>համապատասխան</w:t>
            </w:r>
            <w:r>
              <w:rPr>
                <w:rFonts w:ascii="GHEA Grapalat" w:hAnsi="GHEA Grapalat"/>
                <w:sz w:val="24"/>
                <w:szCs w:val="24"/>
                <w:lang w:val="hy-AM"/>
              </w:rPr>
              <w:t xml:space="preserve"> </w:t>
            </w:r>
            <w:r>
              <w:rPr>
                <w:rFonts w:ascii="GHEA Grapalat" w:hAnsi="GHEA Grapalat" w:cs="Sylfaen"/>
                <w:sz w:val="24"/>
                <w:szCs w:val="24"/>
                <w:lang w:val="hy-AM"/>
              </w:rPr>
              <w:t>տեղեկատվական</w:t>
            </w:r>
            <w:r>
              <w:rPr>
                <w:rFonts w:ascii="GHEA Grapalat" w:hAnsi="GHEA Grapalat"/>
                <w:sz w:val="24"/>
                <w:szCs w:val="24"/>
                <w:lang w:val="hy-AM"/>
              </w:rPr>
              <w:t xml:space="preserve"> </w:t>
            </w:r>
            <w:r>
              <w:rPr>
                <w:rFonts w:ascii="GHEA Grapalat" w:hAnsi="GHEA Grapalat" w:cs="Sylfaen"/>
                <w:sz w:val="24"/>
                <w:szCs w:val="24"/>
                <w:lang w:val="hy-AM"/>
              </w:rPr>
              <w:t>համակարգերի</w:t>
            </w:r>
            <w:r>
              <w:rPr>
                <w:rFonts w:ascii="GHEA Grapalat" w:hAnsi="GHEA Grapalat"/>
                <w:sz w:val="24"/>
                <w:szCs w:val="24"/>
                <w:lang w:val="hy-AM"/>
              </w:rPr>
              <w:t xml:space="preserve"> </w:t>
            </w:r>
            <w:r>
              <w:rPr>
                <w:rFonts w:ascii="GHEA Grapalat" w:hAnsi="GHEA Grapalat" w:cs="Sylfaen"/>
                <w:sz w:val="24"/>
                <w:szCs w:val="24"/>
                <w:lang w:val="hy-AM"/>
              </w:rPr>
              <w:t>փոխգործելիության</w:t>
            </w:r>
            <w:r>
              <w:rPr>
                <w:rFonts w:ascii="GHEA Grapalat" w:hAnsi="GHEA Grapalat"/>
                <w:sz w:val="24"/>
                <w:szCs w:val="24"/>
                <w:lang w:val="hy-AM"/>
              </w:rPr>
              <w:t xml:space="preserve"> </w:t>
            </w:r>
            <w:r>
              <w:rPr>
                <w:rFonts w:ascii="GHEA Grapalat" w:hAnsi="GHEA Grapalat" w:cs="Sylfaen"/>
                <w:sz w:val="24"/>
                <w:szCs w:val="24"/>
                <w:lang w:val="hy-AM"/>
              </w:rPr>
              <w:t>միջոցով</w:t>
            </w:r>
            <w:r>
              <w:rPr>
                <w:rFonts w:ascii="GHEA Grapalat" w:hAnsi="GHEA Grapalat"/>
                <w:sz w:val="24"/>
                <w:szCs w:val="24"/>
                <w:lang w:val="hy-AM"/>
              </w:rPr>
              <w:t xml:space="preserve"> </w:t>
            </w:r>
            <w:r>
              <w:rPr>
                <w:rFonts w:ascii="GHEA Grapalat" w:hAnsi="GHEA Grapalat" w:cs="Sylfaen"/>
                <w:sz w:val="24"/>
                <w:szCs w:val="24"/>
                <w:lang w:val="hy-AM"/>
              </w:rPr>
              <w:t>աշխատանք</w:t>
            </w:r>
            <w:r>
              <w:rPr>
                <w:rFonts w:ascii="GHEA Grapalat" w:hAnsi="GHEA Grapalat"/>
                <w:sz w:val="24"/>
                <w:szCs w:val="24"/>
                <w:lang w:val="hy-AM"/>
              </w:rPr>
              <w:t xml:space="preserve"> </w:t>
            </w:r>
            <w:r>
              <w:rPr>
                <w:rFonts w:ascii="GHEA Grapalat" w:hAnsi="GHEA Grapalat" w:cs="Sylfaen"/>
                <w:sz w:val="24"/>
                <w:szCs w:val="24"/>
                <w:lang w:val="hy-AM"/>
              </w:rPr>
              <w:t>փնտրող</w:t>
            </w:r>
            <w:r>
              <w:rPr>
                <w:rFonts w:ascii="GHEA Grapalat" w:hAnsi="GHEA Grapalat"/>
                <w:sz w:val="24"/>
                <w:szCs w:val="24"/>
                <w:lang w:val="hy-AM"/>
              </w:rPr>
              <w:t xml:space="preserve"> </w:t>
            </w:r>
            <w:r>
              <w:rPr>
                <w:rFonts w:ascii="GHEA Grapalat" w:hAnsi="GHEA Grapalat" w:cs="Sylfaen"/>
                <w:sz w:val="24"/>
                <w:szCs w:val="24"/>
                <w:lang w:val="hy-AM"/>
              </w:rPr>
              <w:t>անձանց</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գործատուների</w:t>
            </w:r>
            <w:r>
              <w:rPr>
                <w:rFonts w:ascii="GHEA Grapalat" w:hAnsi="GHEA Grapalat"/>
                <w:sz w:val="24"/>
                <w:szCs w:val="24"/>
                <w:lang w:val="hy-AM"/>
              </w:rPr>
              <w:t xml:space="preserve"> </w:t>
            </w:r>
            <w:r>
              <w:rPr>
                <w:rFonts w:ascii="GHEA Grapalat" w:hAnsi="GHEA Grapalat" w:cs="Sylfaen"/>
                <w:sz w:val="24"/>
                <w:szCs w:val="24"/>
                <w:lang w:val="hy-AM"/>
              </w:rPr>
              <w:t>առցանց</w:t>
            </w:r>
            <w:r>
              <w:rPr>
                <w:rFonts w:ascii="GHEA Grapalat" w:hAnsi="GHEA Grapalat"/>
                <w:sz w:val="24"/>
                <w:szCs w:val="24"/>
                <w:lang w:val="hy-AM"/>
              </w:rPr>
              <w:t xml:space="preserve"> </w:t>
            </w:r>
            <w:r>
              <w:rPr>
                <w:rFonts w:ascii="GHEA Grapalat" w:hAnsi="GHEA Grapalat" w:cs="Sylfaen"/>
                <w:sz w:val="24"/>
                <w:szCs w:val="24"/>
                <w:lang w:val="hy-AM"/>
              </w:rPr>
              <w:t>հաշվառման</w:t>
            </w:r>
            <w:r>
              <w:rPr>
                <w:rFonts w:ascii="GHEA Grapalat" w:hAnsi="GHEA Grapalat"/>
                <w:sz w:val="24"/>
                <w:szCs w:val="24"/>
                <w:lang w:val="hy-AM"/>
              </w:rPr>
              <w:t xml:space="preserve"> </w:t>
            </w:r>
            <w:r>
              <w:rPr>
                <w:rFonts w:ascii="GHEA Grapalat" w:hAnsi="GHEA Grapalat" w:cs="Sylfaen"/>
                <w:sz w:val="24"/>
                <w:szCs w:val="24"/>
                <w:lang w:val="hy-AM"/>
              </w:rPr>
              <w:t>ընթացակարգի</w:t>
            </w:r>
            <w:r>
              <w:rPr>
                <w:rFonts w:ascii="GHEA Grapalat" w:hAnsi="GHEA Grapalat"/>
                <w:sz w:val="24"/>
                <w:szCs w:val="24"/>
                <w:lang w:val="hy-AM"/>
              </w:rPr>
              <w:t xml:space="preserve"> </w:t>
            </w:r>
            <w:r>
              <w:rPr>
                <w:rFonts w:ascii="GHEA Grapalat" w:hAnsi="GHEA Grapalat" w:cs="Sylfaen"/>
                <w:sz w:val="24"/>
                <w:szCs w:val="24"/>
                <w:lang w:val="hy-AM"/>
              </w:rPr>
              <w:t>ապահովմանն</w:t>
            </w:r>
            <w:r>
              <w:rPr>
                <w:rFonts w:ascii="GHEA Grapalat" w:hAnsi="GHEA Grapalat"/>
                <w:sz w:val="24"/>
                <w:szCs w:val="24"/>
                <w:lang w:val="hy-AM"/>
              </w:rPr>
              <w:t xml:space="preserve"> </w:t>
            </w:r>
            <w:r>
              <w:rPr>
                <w:rFonts w:ascii="GHEA Grapalat" w:hAnsi="GHEA Grapalat" w:cs="Sylfaen"/>
                <w:sz w:val="24"/>
                <w:szCs w:val="24"/>
                <w:lang w:val="hy-AM"/>
              </w:rPr>
              <w:t>ուղղված</w:t>
            </w:r>
            <w:r>
              <w:rPr>
                <w:rFonts w:ascii="GHEA Grapalat" w:hAnsi="GHEA Grapalat"/>
                <w:sz w:val="24"/>
                <w:szCs w:val="24"/>
                <w:lang w:val="hy-AM"/>
              </w:rPr>
              <w:t xml:space="preserve"> </w:t>
            </w:r>
            <w:r>
              <w:rPr>
                <w:rFonts w:ascii="GHEA Grapalat" w:hAnsi="GHEA Grapalat" w:cs="Sylfaen"/>
                <w:sz w:val="24"/>
                <w:szCs w:val="24"/>
                <w:lang w:val="hy-AM"/>
              </w:rPr>
              <w:t>միջոցառումները</w:t>
            </w:r>
            <w:r>
              <w:rPr>
                <w:rFonts w:ascii="GHEA Grapalat" w:hAnsi="GHEA Grapalat"/>
                <w:sz w:val="24"/>
                <w:szCs w:val="24"/>
                <w:lang w:val="hy-AM"/>
              </w:rPr>
              <w:t xml:space="preserve">` </w:t>
            </w: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գործատուների</w:t>
            </w:r>
            <w:r>
              <w:rPr>
                <w:rFonts w:ascii="GHEA Grapalat" w:hAnsi="GHEA Grapalat"/>
                <w:sz w:val="24"/>
                <w:szCs w:val="24"/>
                <w:lang w:val="hy-AM"/>
              </w:rPr>
              <w:t xml:space="preserve"> </w:t>
            </w:r>
            <w:r>
              <w:rPr>
                <w:rFonts w:ascii="GHEA Grapalat" w:hAnsi="GHEA Grapalat" w:cs="Sylfaen"/>
                <w:sz w:val="24"/>
                <w:szCs w:val="24"/>
                <w:lang w:val="hy-AM"/>
              </w:rPr>
              <w:t>հանրապետական</w:t>
            </w:r>
            <w:r>
              <w:rPr>
                <w:rFonts w:ascii="GHEA Grapalat" w:hAnsi="GHEA Grapalat"/>
                <w:sz w:val="24"/>
                <w:szCs w:val="24"/>
                <w:lang w:val="hy-AM"/>
              </w:rPr>
              <w:t xml:space="preserve"> </w:t>
            </w:r>
            <w:r>
              <w:rPr>
                <w:rFonts w:ascii="GHEA Grapalat" w:hAnsi="GHEA Grapalat" w:cs="Sylfaen"/>
                <w:sz w:val="24"/>
                <w:szCs w:val="24"/>
                <w:lang w:val="hy-AM"/>
              </w:rPr>
              <w:t>միությունը</w:t>
            </w:r>
            <w:r>
              <w:rPr>
                <w:rFonts w:ascii="GHEA Grapalat" w:hAnsi="GHEA Grapalat"/>
                <w:sz w:val="24"/>
                <w:szCs w:val="24"/>
                <w:lang w:val="hy-AM"/>
              </w:rPr>
              <w:t xml:space="preserve"> </w:t>
            </w:r>
            <w:r>
              <w:rPr>
                <w:rFonts w:ascii="GHEA Grapalat" w:hAnsi="GHEA Grapalat" w:cs="Sylfaen"/>
                <w:sz w:val="24"/>
                <w:szCs w:val="24"/>
                <w:lang w:val="hy-AM"/>
              </w:rPr>
              <w:t>ողջունում</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վերոնշյալ</w:t>
            </w:r>
            <w:r>
              <w:rPr>
                <w:rFonts w:ascii="GHEA Grapalat" w:hAnsi="GHEA Grapalat"/>
                <w:sz w:val="24"/>
                <w:szCs w:val="24"/>
                <w:lang w:val="hy-AM"/>
              </w:rPr>
              <w:t xml:space="preserve"> </w:t>
            </w:r>
            <w:r>
              <w:rPr>
                <w:rFonts w:ascii="GHEA Grapalat" w:hAnsi="GHEA Grapalat" w:cs="Sylfaen"/>
                <w:sz w:val="24"/>
                <w:szCs w:val="24"/>
                <w:lang w:val="hy-AM"/>
              </w:rPr>
              <w:t>նախագծի</w:t>
            </w:r>
            <w:r>
              <w:rPr>
                <w:rFonts w:ascii="GHEA Grapalat" w:hAnsi="GHEA Grapalat"/>
                <w:sz w:val="24"/>
                <w:szCs w:val="24"/>
                <w:lang w:val="hy-AM"/>
              </w:rPr>
              <w:t xml:space="preserve"> </w:t>
            </w:r>
            <w:r>
              <w:rPr>
                <w:rFonts w:ascii="GHEA Grapalat" w:hAnsi="GHEA Grapalat" w:cs="Sylfaen"/>
                <w:sz w:val="24"/>
                <w:szCs w:val="24"/>
                <w:lang w:val="hy-AM"/>
              </w:rPr>
              <w:t>ընդունումը</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իր</w:t>
            </w:r>
            <w:r>
              <w:rPr>
                <w:rFonts w:ascii="GHEA Grapalat" w:hAnsi="GHEA Grapalat"/>
                <w:sz w:val="24"/>
                <w:szCs w:val="24"/>
                <w:lang w:val="hy-AM"/>
              </w:rPr>
              <w:t xml:space="preserve"> </w:t>
            </w:r>
            <w:r>
              <w:rPr>
                <w:rFonts w:ascii="GHEA Grapalat" w:hAnsi="GHEA Grapalat" w:cs="Sylfaen"/>
                <w:sz w:val="24"/>
                <w:szCs w:val="24"/>
                <w:lang w:val="hy-AM"/>
              </w:rPr>
              <w:t>պատրաստակամությունն</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հայտնում</w:t>
            </w:r>
            <w:r>
              <w:rPr>
                <w:rFonts w:ascii="GHEA Grapalat" w:hAnsi="GHEA Grapalat"/>
                <w:sz w:val="24"/>
                <w:szCs w:val="24"/>
                <w:lang w:val="hy-AM"/>
              </w:rPr>
              <w:t xml:space="preserve"> </w:t>
            </w:r>
            <w:r>
              <w:rPr>
                <w:rFonts w:ascii="GHEA Grapalat" w:hAnsi="GHEA Grapalat" w:cs="Sylfaen"/>
                <w:sz w:val="24"/>
                <w:szCs w:val="24"/>
                <w:lang w:val="hy-AM"/>
              </w:rPr>
              <w:t>աջակցելու</w:t>
            </w:r>
            <w:r>
              <w:rPr>
                <w:rFonts w:ascii="GHEA Grapalat" w:hAnsi="GHEA Grapalat"/>
                <w:sz w:val="24"/>
                <w:szCs w:val="24"/>
                <w:lang w:val="hy-AM"/>
              </w:rPr>
              <w:t xml:space="preserve"> </w:t>
            </w:r>
            <w:r>
              <w:rPr>
                <w:rFonts w:ascii="GHEA Grapalat" w:hAnsi="GHEA Grapalat" w:cs="Sylfaen"/>
                <w:sz w:val="24"/>
                <w:szCs w:val="24"/>
                <w:lang w:val="hy-AM"/>
              </w:rPr>
              <w:t>հայաստանյան</w:t>
            </w:r>
            <w:r>
              <w:rPr>
                <w:rFonts w:ascii="GHEA Grapalat" w:hAnsi="GHEA Grapalat"/>
                <w:sz w:val="24"/>
                <w:szCs w:val="24"/>
                <w:lang w:val="hy-AM"/>
              </w:rPr>
              <w:t xml:space="preserve"> </w:t>
            </w:r>
            <w:r>
              <w:rPr>
                <w:rFonts w:ascii="GHEA Grapalat" w:hAnsi="GHEA Grapalat" w:cs="Sylfaen"/>
                <w:sz w:val="24"/>
                <w:szCs w:val="24"/>
                <w:lang w:val="hy-AM"/>
              </w:rPr>
              <w:t>աշխատաշուկան</w:t>
            </w:r>
            <w:r>
              <w:rPr>
                <w:rFonts w:ascii="GHEA Grapalat" w:hAnsi="GHEA Grapalat"/>
                <w:sz w:val="24"/>
                <w:szCs w:val="24"/>
                <w:lang w:val="hy-AM"/>
              </w:rPr>
              <w:t xml:space="preserve"> </w:t>
            </w:r>
            <w:r>
              <w:rPr>
                <w:rFonts w:ascii="GHEA Grapalat" w:hAnsi="GHEA Grapalat" w:cs="Sylfaen"/>
                <w:sz w:val="24"/>
                <w:szCs w:val="24"/>
                <w:lang w:val="hy-AM"/>
              </w:rPr>
              <w:t>պետական</w:t>
            </w:r>
            <w:r>
              <w:rPr>
                <w:rFonts w:ascii="GHEA Grapalat" w:hAnsi="GHEA Grapalat"/>
                <w:sz w:val="24"/>
                <w:szCs w:val="24"/>
                <w:lang w:val="hy-AM"/>
              </w:rPr>
              <w:t xml:space="preserve"> </w:t>
            </w:r>
            <w:r>
              <w:rPr>
                <w:rFonts w:ascii="GHEA Grapalat" w:hAnsi="GHEA Grapalat" w:cs="Sylfaen"/>
                <w:sz w:val="24"/>
                <w:szCs w:val="24"/>
                <w:lang w:val="hy-AM"/>
              </w:rPr>
              <w:t>հարթակում</w:t>
            </w:r>
            <w:r>
              <w:rPr>
                <w:rFonts w:ascii="GHEA Grapalat" w:hAnsi="GHEA Grapalat"/>
                <w:sz w:val="24"/>
                <w:szCs w:val="24"/>
                <w:lang w:val="hy-AM"/>
              </w:rPr>
              <w:t xml:space="preserve"> </w:t>
            </w:r>
            <w:r>
              <w:rPr>
                <w:rFonts w:ascii="GHEA Grapalat" w:hAnsi="GHEA Grapalat" w:cs="Sylfaen"/>
                <w:sz w:val="24"/>
                <w:szCs w:val="24"/>
                <w:lang w:val="hy-AM"/>
              </w:rPr>
              <w:t>մեկտեղելու</w:t>
            </w:r>
            <w:r>
              <w:rPr>
                <w:rFonts w:ascii="GHEA Grapalat" w:hAnsi="GHEA Grapalat"/>
                <w:sz w:val="24"/>
                <w:szCs w:val="24"/>
                <w:lang w:val="hy-AM"/>
              </w:rPr>
              <w:t xml:space="preserve">, </w:t>
            </w:r>
            <w:r>
              <w:rPr>
                <w:rFonts w:ascii="GHEA Grapalat" w:hAnsi="GHEA Grapalat" w:cs="Sylfaen"/>
                <w:sz w:val="24"/>
                <w:szCs w:val="24"/>
                <w:lang w:val="hy-AM"/>
              </w:rPr>
              <w:t>գործատուների</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աշխատանք</w:t>
            </w:r>
            <w:r>
              <w:rPr>
                <w:rFonts w:ascii="GHEA Grapalat" w:hAnsi="GHEA Grapalat"/>
                <w:sz w:val="24"/>
                <w:szCs w:val="24"/>
                <w:lang w:val="hy-AM"/>
              </w:rPr>
              <w:t xml:space="preserve"> </w:t>
            </w:r>
            <w:r>
              <w:rPr>
                <w:rFonts w:ascii="GHEA Grapalat" w:hAnsi="GHEA Grapalat" w:cs="Sylfaen"/>
                <w:sz w:val="24"/>
                <w:szCs w:val="24"/>
                <w:lang w:val="hy-AM"/>
              </w:rPr>
              <w:t>փնտրողների</w:t>
            </w:r>
            <w:r>
              <w:rPr>
                <w:rFonts w:ascii="GHEA Grapalat" w:hAnsi="GHEA Grapalat"/>
                <w:sz w:val="24"/>
                <w:szCs w:val="24"/>
                <w:lang w:val="hy-AM"/>
              </w:rPr>
              <w:t xml:space="preserve"> </w:t>
            </w:r>
            <w:r>
              <w:rPr>
                <w:rFonts w:ascii="GHEA Grapalat" w:hAnsi="GHEA Grapalat" w:cs="Sylfaen"/>
                <w:sz w:val="24"/>
                <w:szCs w:val="24"/>
                <w:lang w:val="hy-AM"/>
              </w:rPr>
              <w:t>միջև</w:t>
            </w:r>
            <w:r>
              <w:rPr>
                <w:rFonts w:ascii="GHEA Grapalat" w:hAnsi="GHEA Grapalat"/>
                <w:sz w:val="24"/>
                <w:szCs w:val="24"/>
                <w:lang w:val="hy-AM"/>
              </w:rPr>
              <w:t xml:space="preserve"> </w:t>
            </w:r>
            <w:r>
              <w:rPr>
                <w:rFonts w:ascii="GHEA Grapalat" w:hAnsi="GHEA Grapalat" w:cs="Sylfaen"/>
                <w:sz w:val="24"/>
                <w:szCs w:val="24"/>
                <w:lang w:val="hy-AM"/>
              </w:rPr>
              <w:t>կամուրջ</w:t>
            </w:r>
            <w:r>
              <w:rPr>
                <w:rFonts w:ascii="GHEA Grapalat" w:hAnsi="GHEA Grapalat"/>
                <w:sz w:val="24"/>
                <w:szCs w:val="24"/>
                <w:lang w:val="hy-AM"/>
              </w:rPr>
              <w:t xml:space="preserve"> </w:t>
            </w:r>
            <w:r>
              <w:rPr>
                <w:rFonts w:ascii="GHEA Grapalat" w:hAnsi="GHEA Grapalat" w:cs="Sylfaen"/>
                <w:sz w:val="24"/>
                <w:szCs w:val="24"/>
                <w:lang w:val="hy-AM"/>
              </w:rPr>
              <w:t>ստեղծելու</w:t>
            </w:r>
            <w:r>
              <w:rPr>
                <w:rFonts w:ascii="GHEA Grapalat" w:hAnsi="GHEA Grapalat"/>
                <w:sz w:val="24"/>
                <w:szCs w:val="24"/>
                <w:lang w:val="hy-AM"/>
              </w:rPr>
              <w:t xml:space="preserve">, </w:t>
            </w:r>
            <w:r>
              <w:rPr>
                <w:rFonts w:ascii="GHEA Grapalat" w:hAnsi="GHEA Grapalat" w:cs="Sylfaen"/>
                <w:sz w:val="24"/>
                <w:szCs w:val="24"/>
                <w:lang w:val="hy-AM"/>
              </w:rPr>
              <w:t>ինչպես</w:t>
            </w:r>
            <w:r>
              <w:rPr>
                <w:rFonts w:ascii="GHEA Grapalat" w:hAnsi="GHEA Grapalat"/>
                <w:sz w:val="24"/>
                <w:szCs w:val="24"/>
                <w:lang w:val="hy-AM"/>
              </w:rPr>
              <w:t xml:space="preserve"> </w:t>
            </w:r>
            <w:r>
              <w:rPr>
                <w:rFonts w:ascii="GHEA Grapalat" w:hAnsi="GHEA Grapalat" w:cs="Sylfaen"/>
                <w:sz w:val="24"/>
                <w:szCs w:val="24"/>
                <w:lang w:val="hy-AM"/>
              </w:rPr>
              <w:t>նաև</w:t>
            </w:r>
            <w:r>
              <w:rPr>
                <w:rFonts w:ascii="GHEA Grapalat" w:hAnsi="GHEA Grapalat"/>
                <w:sz w:val="24"/>
                <w:szCs w:val="24"/>
                <w:lang w:val="hy-AM"/>
              </w:rPr>
              <w:t xml:space="preserve"> </w:t>
            </w:r>
            <w:r>
              <w:rPr>
                <w:rFonts w:ascii="GHEA Grapalat" w:hAnsi="GHEA Grapalat" w:cs="Sylfaen"/>
                <w:sz w:val="24"/>
                <w:szCs w:val="24"/>
                <w:lang w:val="hy-AM"/>
              </w:rPr>
              <w:t>պետություն</w:t>
            </w:r>
            <w:r>
              <w:rPr>
                <w:rFonts w:ascii="GHEA Grapalat" w:hAnsi="GHEA Grapalat"/>
                <w:sz w:val="24"/>
                <w:szCs w:val="24"/>
                <w:lang w:val="hy-AM"/>
              </w:rPr>
              <w:t>-</w:t>
            </w:r>
            <w:r>
              <w:rPr>
                <w:rFonts w:ascii="GHEA Grapalat" w:hAnsi="GHEA Grapalat" w:cs="Sylfaen"/>
                <w:sz w:val="24"/>
                <w:szCs w:val="24"/>
                <w:lang w:val="hy-AM"/>
              </w:rPr>
              <w:t>գործատու-աշխատանք</w:t>
            </w:r>
            <w:r>
              <w:rPr>
                <w:rFonts w:ascii="GHEA Grapalat" w:hAnsi="GHEA Grapalat"/>
                <w:sz w:val="24"/>
                <w:szCs w:val="24"/>
                <w:lang w:val="hy-AM"/>
              </w:rPr>
              <w:t xml:space="preserve"> </w:t>
            </w:r>
            <w:r>
              <w:rPr>
                <w:rFonts w:ascii="GHEA Grapalat" w:hAnsi="GHEA Grapalat" w:cs="Sylfaen"/>
                <w:sz w:val="24"/>
                <w:szCs w:val="24"/>
                <w:lang w:val="hy-AM"/>
              </w:rPr>
              <w:t>փնտրող</w:t>
            </w:r>
            <w:r>
              <w:rPr>
                <w:rFonts w:ascii="GHEA Grapalat" w:hAnsi="GHEA Grapalat"/>
                <w:sz w:val="24"/>
                <w:szCs w:val="24"/>
                <w:lang w:val="hy-AM"/>
              </w:rPr>
              <w:t xml:space="preserve"> </w:t>
            </w:r>
            <w:r>
              <w:rPr>
                <w:rFonts w:ascii="GHEA Grapalat" w:hAnsi="GHEA Grapalat" w:cs="Sylfaen"/>
                <w:sz w:val="24"/>
                <w:szCs w:val="24"/>
                <w:lang w:val="hy-AM"/>
              </w:rPr>
              <w:t>կապը</w:t>
            </w:r>
            <w:r>
              <w:rPr>
                <w:rFonts w:ascii="GHEA Grapalat" w:hAnsi="GHEA Grapalat"/>
                <w:sz w:val="24"/>
                <w:szCs w:val="24"/>
                <w:lang w:val="hy-AM"/>
              </w:rPr>
              <w:t xml:space="preserve"> </w:t>
            </w:r>
            <w:r>
              <w:rPr>
                <w:rFonts w:ascii="GHEA Grapalat" w:hAnsi="GHEA Grapalat" w:cs="Sylfaen"/>
                <w:sz w:val="24"/>
                <w:szCs w:val="24"/>
                <w:lang w:val="hy-AM"/>
              </w:rPr>
              <w:t>ամրապնդելու</w:t>
            </w:r>
            <w:r>
              <w:rPr>
                <w:rFonts w:ascii="GHEA Grapalat" w:hAnsi="GHEA Grapalat"/>
                <w:sz w:val="24"/>
                <w:szCs w:val="24"/>
                <w:lang w:val="hy-AM"/>
              </w:rPr>
              <w:t xml:space="preserve"> </w:t>
            </w:r>
            <w:r>
              <w:rPr>
                <w:rFonts w:ascii="GHEA Grapalat" w:hAnsi="GHEA Grapalat" w:cs="Sylfaen"/>
                <w:sz w:val="24"/>
                <w:szCs w:val="24"/>
                <w:lang w:val="hy-AM"/>
              </w:rPr>
              <w:t>գործընթացին</w:t>
            </w:r>
            <w:r>
              <w:rPr>
                <w:rFonts w:ascii="GHEA Grapalat" w:hAnsi="GHEA Grapalat" w:cs="Tahoma"/>
                <w:sz w:val="24"/>
                <w:szCs w:val="24"/>
                <w:lang w:val="hy-AM"/>
              </w:rPr>
              <w:t>։</w:t>
            </w:r>
          </w:p>
        </w:tc>
        <w:tc>
          <w:tcPr>
            <w:tcW w:w="3453"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jc w:val="center"/>
              <w:rPr>
                <w:rFonts w:ascii="GHEA Grapalat" w:hAnsi="GHEA Grapalat"/>
                <w:bCs/>
                <w:sz w:val="24"/>
                <w:szCs w:val="24"/>
                <w:shd w:val="clear" w:color="auto" w:fill="FFFFFF"/>
              </w:rPr>
            </w:pPr>
            <w:r>
              <w:rPr>
                <w:rFonts w:ascii="GHEA Grapalat" w:hAnsi="GHEA Grapalat"/>
                <w:bCs/>
                <w:sz w:val="24"/>
                <w:szCs w:val="24"/>
                <w:shd w:val="clear" w:color="auto" w:fill="FFFFFF"/>
                <w:lang w:val="hy-AM"/>
              </w:rPr>
              <w:t>Ընդունվել է ի գիտություն։</w:t>
            </w:r>
          </w:p>
        </w:tc>
      </w:tr>
      <w:tr w:rsidR="00945A91" w:rsidTr="00945A91">
        <w:trPr>
          <w:trHeight w:val="20"/>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ind w:firstLine="306"/>
              <w:jc w:val="both"/>
              <w:rPr>
                <w:rFonts w:ascii="GHEA Grapalat" w:hAnsi="GHEA Grapalat" w:cs="Sylfaen"/>
                <w:sz w:val="24"/>
                <w:szCs w:val="24"/>
                <w:lang w:val="hy-AM"/>
              </w:rPr>
            </w:pPr>
            <w:r>
              <w:rPr>
                <w:rFonts w:ascii="GHEA Grapalat" w:hAnsi="GHEA Grapalat" w:cs="Sylfaen"/>
                <w:b/>
                <w:bCs/>
                <w:sz w:val="24"/>
                <w:szCs w:val="24"/>
                <w:lang w:val="de-DE"/>
              </w:rPr>
              <w:t>Նախագիծը տեղադրվել է www.e-draft.am կայքում` հանրային քննարկման նպատակով</w:t>
            </w:r>
          </w:p>
        </w:tc>
        <w:tc>
          <w:tcPr>
            <w:tcW w:w="3453" w:type="dxa"/>
            <w:tcBorders>
              <w:top w:val="single" w:sz="4" w:space="0" w:color="auto"/>
              <w:left w:val="single" w:sz="4" w:space="0" w:color="auto"/>
              <w:bottom w:val="single" w:sz="4" w:space="0" w:color="auto"/>
              <w:right w:val="single" w:sz="4" w:space="0" w:color="auto"/>
            </w:tcBorders>
          </w:tcPr>
          <w:p w:rsidR="00945A91" w:rsidRDefault="00945A91">
            <w:pPr>
              <w:spacing w:line="360" w:lineRule="auto"/>
              <w:jc w:val="center"/>
              <w:rPr>
                <w:rFonts w:ascii="GHEA Grapalat" w:hAnsi="GHEA Grapalat"/>
                <w:bCs/>
                <w:sz w:val="24"/>
                <w:szCs w:val="24"/>
                <w:shd w:val="clear" w:color="auto" w:fill="FFFFFF"/>
                <w:lang w:val="hy-AM"/>
              </w:rPr>
            </w:pPr>
          </w:p>
        </w:tc>
      </w:tr>
      <w:tr w:rsidR="00945A91" w:rsidTr="00945A91">
        <w:trPr>
          <w:trHeight w:val="20"/>
        </w:trPr>
        <w:tc>
          <w:tcPr>
            <w:tcW w:w="9497" w:type="dxa"/>
            <w:tcBorders>
              <w:top w:val="single" w:sz="4" w:space="0" w:color="auto"/>
              <w:left w:val="single" w:sz="4" w:space="0" w:color="auto"/>
              <w:bottom w:val="single" w:sz="4" w:space="0" w:color="auto"/>
              <w:right w:val="single" w:sz="4" w:space="0" w:color="auto"/>
            </w:tcBorders>
            <w:hideMark/>
          </w:tcPr>
          <w:p w:rsidR="00945A91" w:rsidRDefault="00945A91">
            <w:pPr>
              <w:spacing w:line="360" w:lineRule="auto"/>
              <w:ind w:firstLine="306"/>
              <w:jc w:val="both"/>
              <w:rPr>
                <w:rFonts w:ascii="GHEA Grapalat" w:hAnsi="GHEA Grapalat" w:cs="Sylfaen"/>
                <w:sz w:val="24"/>
                <w:szCs w:val="24"/>
                <w:lang w:val="hy-AM"/>
              </w:rPr>
            </w:pPr>
            <w:r>
              <w:rPr>
                <w:rFonts w:ascii="GHEA Grapalat" w:hAnsi="GHEA Grapalat" w:cs="Sylfaen"/>
                <w:bCs/>
                <w:sz w:val="24"/>
                <w:szCs w:val="24"/>
                <w:lang w:val="hy-AM"/>
              </w:rPr>
              <w:t>Հ</w:t>
            </w:r>
            <w:r>
              <w:rPr>
                <w:rFonts w:ascii="GHEA Grapalat" w:hAnsi="GHEA Grapalat" w:cs="Sylfaen"/>
                <w:bCs/>
                <w:sz w:val="24"/>
                <w:szCs w:val="24"/>
                <w:lang w:val="de-DE"/>
              </w:rPr>
              <w:t xml:space="preserve">անրային քննարկման դնելու արդյունքում </w:t>
            </w:r>
            <w:r>
              <w:rPr>
                <w:rFonts w:ascii="GHEA Grapalat" w:hAnsi="GHEA Grapalat" w:cs="Sylfaen"/>
                <w:bCs/>
                <w:sz w:val="24"/>
                <w:szCs w:val="24"/>
                <w:lang w:val="hy-AM"/>
              </w:rPr>
              <w:t>առաջարկություն չի ներկայացվել</w:t>
            </w:r>
            <w:r>
              <w:rPr>
                <w:rFonts w:ascii="GHEA Grapalat" w:hAnsi="GHEA Grapalat" w:cs="Sylfaen"/>
                <w:bCs/>
                <w:sz w:val="24"/>
                <w:szCs w:val="24"/>
                <w:lang w:val="de-DE"/>
              </w:rPr>
              <w:t>:</w:t>
            </w:r>
          </w:p>
        </w:tc>
        <w:tc>
          <w:tcPr>
            <w:tcW w:w="3453" w:type="dxa"/>
            <w:tcBorders>
              <w:top w:val="single" w:sz="4" w:space="0" w:color="auto"/>
              <w:left w:val="single" w:sz="4" w:space="0" w:color="auto"/>
              <w:bottom w:val="single" w:sz="4" w:space="0" w:color="auto"/>
              <w:right w:val="single" w:sz="4" w:space="0" w:color="auto"/>
            </w:tcBorders>
          </w:tcPr>
          <w:p w:rsidR="00945A91" w:rsidRDefault="00945A91">
            <w:pPr>
              <w:spacing w:line="360" w:lineRule="auto"/>
              <w:jc w:val="center"/>
              <w:rPr>
                <w:rFonts w:ascii="GHEA Grapalat" w:hAnsi="GHEA Grapalat"/>
                <w:bCs/>
                <w:sz w:val="24"/>
                <w:szCs w:val="24"/>
                <w:shd w:val="clear" w:color="auto" w:fill="FFFFFF"/>
                <w:lang w:val="hy-AM"/>
              </w:rPr>
            </w:pPr>
          </w:p>
        </w:tc>
      </w:tr>
    </w:tbl>
    <w:p w:rsidR="00945A91" w:rsidRDefault="00945A91" w:rsidP="00945A91">
      <w:pPr>
        <w:spacing w:after="0" w:line="360" w:lineRule="auto"/>
        <w:rPr>
          <w:rFonts w:ascii="GHEA Grapalat" w:hAnsi="GHEA Grapalat"/>
        </w:rPr>
      </w:pPr>
    </w:p>
    <w:p w:rsidR="0016306D" w:rsidRPr="00945A91" w:rsidRDefault="0016306D" w:rsidP="00945A91">
      <w:bookmarkStart w:id="1" w:name="_GoBack"/>
      <w:bookmarkEnd w:id="1"/>
    </w:p>
    <w:sectPr w:rsidR="0016306D" w:rsidRPr="00945A91" w:rsidSect="00E80A6F">
      <w:pgSz w:w="15840" w:h="12240" w:orient="landscape"/>
      <w:pgMar w:top="993" w:right="1440" w:bottom="709"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
    <w:panose1 w:val="020B05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42A3B"/>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24953AB"/>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280542"/>
    <w:multiLevelType w:val="hybridMultilevel"/>
    <w:tmpl w:val="D83AE23A"/>
    <w:lvl w:ilvl="0" w:tplc="18585A12">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0D407D7D"/>
    <w:multiLevelType w:val="hybridMultilevel"/>
    <w:tmpl w:val="7FE88264"/>
    <w:lvl w:ilvl="0" w:tplc="2C4E0E50">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4" w15:restartNumberingAfterBreak="0">
    <w:nsid w:val="0EA865DD"/>
    <w:multiLevelType w:val="hybridMultilevel"/>
    <w:tmpl w:val="19BEDCF6"/>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69D2C4D"/>
    <w:multiLevelType w:val="hybridMultilevel"/>
    <w:tmpl w:val="1AC8DDE2"/>
    <w:lvl w:ilvl="0" w:tplc="AA6A2C3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AA133E"/>
    <w:multiLevelType w:val="hybridMultilevel"/>
    <w:tmpl w:val="D99844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33B3702"/>
    <w:multiLevelType w:val="hybridMultilevel"/>
    <w:tmpl w:val="CF64D8FE"/>
    <w:lvl w:ilvl="0" w:tplc="A742FC8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2684568F"/>
    <w:multiLevelType w:val="hybridMultilevel"/>
    <w:tmpl w:val="D0446B80"/>
    <w:lvl w:ilvl="0" w:tplc="81B20DA4">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876AA0"/>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35F06C71"/>
    <w:multiLevelType w:val="hybridMultilevel"/>
    <w:tmpl w:val="5D781F88"/>
    <w:lvl w:ilvl="0" w:tplc="272653E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236187"/>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39D60CC3"/>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3D21554C"/>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40B05906"/>
    <w:multiLevelType w:val="hybridMultilevel"/>
    <w:tmpl w:val="05B2B7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563238A"/>
    <w:multiLevelType w:val="hybridMultilevel"/>
    <w:tmpl w:val="C9789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1075FC"/>
    <w:multiLevelType w:val="hybridMultilevel"/>
    <w:tmpl w:val="2D58F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AE6789"/>
    <w:multiLevelType w:val="hybridMultilevel"/>
    <w:tmpl w:val="8D3CE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BC4111"/>
    <w:multiLevelType w:val="hybridMultilevel"/>
    <w:tmpl w:val="F7AC3C5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BF4904"/>
    <w:multiLevelType w:val="hybridMultilevel"/>
    <w:tmpl w:val="6C440840"/>
    <w:lvl w:ilvl="0" w:tplc="2FEA9214">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0" w15:restartNumberingAfterBreak="0">
    <w:nsid w:val="4B2E71B1"/>
    <w:multiLevelType w:val="hybridMultilevel"/>
    <w:tmpl w:val="CFF23342"/>
    <w:lvl w:ilvl="0" w:tplc="CEC4C44A">
      <w:start w:val="1"/>
      <w:numFmt w:val="decimal"/>
      <w:lvlText w:val="%1."/>
      <w:lvlJc w:val="left"/>
      <w:pPr>
        <w:ind w:left="1080" w:hanging="360"/>
      </w:pPr>
      <w:rPr>
        <w:rFonts w:ascii="GHEA Grapalat" w:eastAsia="Times New Roman" w:hAnsi="GHEA Grapalat"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D0F01D9"/>
    <w:multiLevelType w:val="hybridMultilevel"/>
    <w:tmpl w:val="25208898"/>
    <w:lvl w:ilvl="0" w:tplc="776CFEF2">
      <w:start w:val="7"/>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B13529"/>
    <w:multiLevelType w:val="hybridMultilevel"/>
    <w:tmpl w:val="88C8CFEA"/>
    <w:lvl w:ilvl="0" w:tplc="4CC69F8E">
      <w:start w:val="6"/>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F3716E"/>
    <w:multiLevelType w:val="hybridMultilevel"/>
    <w:tmpl w:val="88C8CFEA"/>
    <w:lvl w:ilvl="0" w:tplc="4CC69F8E">
      <w:start w:val="6"/>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187377"/>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5" w15:restartNumberingAfterBreak="0">
    <w:nsid w:val="686F3DC7"/>
    <w:multiLevelType w:val="hybridMultilevel"/>
    <w:tmpl w:val="844CD038"/>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6" w15:restartNumberingAfterBreak="0">
    <w:nsid w:val="69D72430"/>
    <w:multiLevelType w:val="hybridMultilevel"/>
    <w:tmpl w:val="5214287E"/>
    <w:lvl w:ilvl="0" w:tplc="B0FAF95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06449F"/>
    <w:multiLevelType w:val="hybridMultilevel"/>
    <w:tmpl w:val="8BD28512"/>
    <w:lvl w:ilvl="0" w:tplc="0B5ABEEC">
      <w:start w:val="1"/>
      <w:numFmt w:val="bullet"/>
      <w:lvlText w:val=""/>
      <w:lvlJc w:val="right"/>
      <w:pPr>
        <w:ind w:left="1515" w:hanging="360"/>
      </w:pPr>
      <w:rPr>
        <w:rFonts w:ascii="Wingdings" w:hAnsi="Wingdings"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28" w15:restartNumberingAfterBreak="0">
    <w:nsid w:val="7AB24AAA"/>
    <w:multiLevelType w:val="hybridMultilevel"/>
    <w:tmpl w:val="5AD2BFA8"/>
    <w:lvl w:ilvl="0" w:tplc="BF743B9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7B402878"/>
    <w:multiLevelType w:val="hybridMultilevel"/>
    <w:tmpl w:val="6ACA3EC4"/>
    <w:lvl w:ilvl="0" w:tplc="6CE61268">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C005865"/>
    <w:multiLevelType w:val="hybridMultilevel"/>
    <w:tmpl w:val="D3B8DABC"/>
    <w:lvl w:ilvl="0" w:tplc="E9C4B26E">
      <w:start w:val="1"/>
      <w:numFmt w:val="decimal"/>
      <w:lvlText w:val="%1."/>
      <w:lvlJc w:val="left"/>
      <w:pPr>
        <w:ind w:left="720" w:hanging="360"/>
      </w:pPr>
      <w:rPr>
        <w:rFonts w:ascii="Helvetica" w:hAnsi="Helvetica" w:cs="Helvetica" w:hint="default"/>
        <w:color w:val="5A6573"/>
        <w:sz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7C4704FF"/>
    <w:multiLevelType w:val="hybridMultilevel"/>
    <w:tmpl w:val="8D3CE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21"/>
  </w:num>
  <w:num w:numId="5">
    <w:abstractNumId w:val="13"/>
  </w:num>
  <w:num w:numId="6">
    <w:abstractNumId w:val="25"/>
  </w:num>
  <w:num w:numId="7">
    <w:abstractNumId w:val="18"/>
  </w:num>
  <w:num w:numId="8">
    <w:abstractNumId w:val="16"/>
  </w:num>
  <w:num w:numId="9">
    <w:abstractNumId w:val="28"/>
  </w:num>
  <w:num w:numId="10">
    <w:abstractNumId w:val="2"/>
  </w:num>
  <w:num w:numId="11">
    <w:abstractNumId w:val="19"/>
  </w:num>
  <w:num w:numId="12">
    <w:abstractNumId w:val="17"/>
  </w:num>
  <w:num w:numId="13">
    <w:abstractNumId w:val="31"/>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24"/>
  </w:num>
  <w:num w:numId="17">
    <w:abstractNumId w:val="11"/>
  </w:num>
  <w:num w:numId="18">
    <w:abstractNumId w:val="12"/>
  </w:num>
  <w:num w:numId="19">
    <w:abstractNumId w:val="0"/>
  </w:num>
  <w:num w:numId="20">
    <w:abstractNumId w:val="22"/>
  </w:num>
  <w:num w:numId="21">
    <w:abstractNumId w:val="23"/>
  </w:num>
  <w:num w:numId="22">
    <w:abstractNumId w:val="9"/>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29"/>
  </w:num>
  <w:num w:numId="26">
    <w:abstractNumId w:val="26"/>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num>
  <w:num w:numId="29">
    <w:abstractNumId w:val="5"/>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num>
  <w:num w:numId="33">
    <w:abstractNumId w:val="15"/>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DB3"/>
    <w:rsid w:val="00004F82"/>
    <w:rsid w:val="000141CF"/>
    <w:rsid w:val="0001788A"/>
    <w:rsid w:val="00017A41"/>
    <w:rsid w:val="000225D5"/>
    <w:rsid w:val="000264B6"/>
    <w:rsid w:val="00040F72"/>
    <w:rsid w:val="0004747D"/>
    <w:rsid w:val="00047ED6"/>
    <w:rsid w:val="00057943"/>
    <w:rsid w:val="0006509C"/>
    <w:rsid w:val="00065AD9"/>
    <w:rsid w:val="00075E7C"/>
    <w:rsid w:val="00085124"/>
    <w:rsid w:val="00085B89"/>
    <w:rsid w:val="000A0984"/>
    <w:rsid w:val="000A68FA"/>
    <w:rsid w:val="000D13E5"/>
    <w:rsid w:val="000D6048"/>
    <w:rsid w:val="001035D5"/>
    <w:rsid w:val="0010665E"/>
    <w:rsid w:val="00111B5F"/>
    <w:rsid w:val="0012096C"/>
    <w:rsid w:val="00124BA0"/>
    <w:rsid w:val="001252C7"/>
    <w:rsid w:val="00125517"/>
    <w:rsid w:val="00130CC6"/>
    <w:rsid w:val="001521AC"/>
    <w:rsid w:val="001558A4"/>
    <w:rsid w:val="0016306D"/>
    <w:rsid w:val="00180BAF"/>
    <w:rsid w:val="0018109C"/>
    <w:rsid w:val="00182863"/>
    <w:rsid w:val="00184238"/>
    <w:rsid w:val="0018428B"/>
    <w:rsid w:val="001A140C"/>
    <w:rsid w:val="001A235C"/>
    <w:rsid w:val="001A28AE"/>
    <w:rsid w:val="001A7860"/>
    <w:rsid w:val="001C1882"/>
    <w:rsid w:val="001C5FF2"/>
    <w:rsid w:val="001E0B55"/>
    <w:rsid w:val="001E1CC1"/>
    <w:rsid w:val="00225B24"/>
    <w:rsid w:val="00226BE6"/>
    <w:rsid w:val="00233396"/>
    <w:rsid w:val="00242BFB"/>
    <w:rsid w:val="002566C4"/>
    <w:rsid w:val="00264890"/>
    <w:rsid w:val="00265DCB"/>
    <w:rsid w:val="00280A7A"/>
    <w:rsid w:val="002861FD"/>
    <w:rsid w:val="00293CFF"/>
    <w:rsid w:val="002A1005"/>
    <w:rsid w:val="002B54A5"/>
    <w:rsid w:val="002C212F"/>
    <w:rsid w:val="002C3CDD"/>
    <w:rsid w:val="002D5F34"/>
    <w:rsid w:val="002F4FBA"/>
    <w:rsid w:val="00300CD7"/>
    <w:rsid w:val="00301C4E"/>
    <w:rsid w:val="00301DE5"/>
    <w:rsid w:val="00304685"/>
    <w:rsid w:val="00307882"/>
    <w:rsid w:val="00317272"/>
    <w:rsid w:val="003241C6"/>
    <w:rsid w:val="00330643"/>
    <w:rsid w:val="0033246B"/>
    <w:rsid w:val="00334675"/>
    <w:rsid w:val="00354A48"/>
    <w:rsid w:val="00363F03"/>
    <w:rsid w:val="003662B5"/>
    <w:rsid w:val="0037225D"/>
    <w:rsid w:val="00381486"/>
    <w:rsid w:val="003A1919"/>
    <w:rsid w:val="003A5436"/>
    <w:rsid w:val="003B620D"/>
    <w:rsid w:val="003B6776"/>
    <w:rsid w:val="003C066C"/>
    <w:rsid w:val="003C7F62"/>
    <w:rsid w:val="003D2B3D"/>
    <w:rsid w:val="003D59F6"/>
    <w:rsid w:val="003D5B3C"/>
    <w:rsid w:val="003D7FC4"/>
    <w:rsid w:val="003F31BB"/>
    <w:rsid w:val="003F6E24"/>
    <w:rsid w:val="003F7C06"/>
    <w:rsid w:val="00402F0A"/>
    <w:rsid w:val="00405240"/>
    <w:rsid w:val="00411874"/>
    <w:rsid w:val="00425129"/>
    <w:rsid w:val="004340A5"/>
    <w:rsid w:val="00437B96"/>
    <w:rsid w:val="004422B9"/>
    <w:rsid w:val="00446AB6"/>
    <w:rsid w:val="00447086"/>
    <w:rsid w:val="00455C03"/>
    <w:rsid w:val="00461EDA"/>
    <w:rsid w:val="0047621B"/>
    <w:rsid w:val="004814EC"/>
    <w:rsid w:val="00481BF7"/>
    <w:rsid w:val="00484922"/>
    <w:rsid w:val="00485EAD"/>
    <w:rsid w:val="00492240"/>
    <w:rsid w:val="004A2341"/>
    <w:rsid w:val="004B77B5"/>
    <w:rsid w:val="004C3E77"/>
    <w:rsid w:val="004D0A6A"/>
    <w:rsid w:val="004D287C"/>
    <w:rsid w:val="004F1C3A"/>
    <w:rsid w:val="004F5556"/>
    <w:rsid w:val="004F7154"/>
    <w:rsid w:val="005034C5"/>
    <w:rsid w:val="005256FE"/>
    <w:rsid w:val="00537F97"/>
    <w:rsid w:val="00546963"/>
    <w:rsid w:val="005546AD"/>
    <w:rsid w:val="005606DE"/>
    <w:rsid w:val="00564A60"/>
    <w:rsid w:val="00573DD1"/>
    <w:rsid w:val="005819D5"/>
    <w:rsid w:val="00591EF4"/>
    <w:rsid w:val="00592FD2"/>
    <w:rsid w:val="005A065F"/>
    <w:rsid w:val="005A0954"/>
    <w:rsid w:val="005A4A57"/>
    <w:rsid w:val="005B3C9D"/>
    <w:rsid w:val="005C483F"/>
    <w:rsid w:val="005C4B08"/>
    <w:rsid w:val="005F0859"/>
    <w:rsid w:val="00603152"/>
    <w:rsid w:val="00631375"/>
    <w:rsid w:val="0064213B"/>
    <w:rsid w:val="00644E36"/>
    <w:rsid w:val="00650A55"/>
    <w:rsid w:val="00660BB3"/>
    <w:rsid w:val="00666368"/>
    <w:rsid w:val="006726A2"/>
    <w:rsid w:val="00683895"/>
    <w:rsid w:val="00695C63"/>
    <w:rsid w:val="00695EEA"/>
    <w:rsid w:val="006A372F"/>
    <w:rsid w:val="006A3C7F"/>
    <w:rsid w:val="006A461D"/>
    <w:rsid w:val="006B6D9A"/>
    <w:rsid w:val="006D013F"/>
    <w:rsid w:val="006D0735"/>
    <w:rsid w:val="006D616F"/>
    <w:rsid w:val="006D6426"/>
    <w:rsid w:val="006D77CB"/>
    <w:rsid w:val="006F1C27"/>
    <w:rsid w:val="00704680"/>
    <w:rsid w:val="007047B6"/>
    <w:rsid w:val="007104DC"/>
    <w:rsid w:val="007311EB"/>
    <w:rsid w:val="00735340"/>
    <w:rsid w:val="007423AD"/>
    <w:rsid w:val="00747B92"/>
    <w:rsid w:val="007825F5"/>
    <w:rsid w:val="00791A88"/>
    <w:rsid w:val="00796691"/>
    <w:rsid w:val="007A69A0"/>
    <w:rsid w:val="007C140A"/>
    <w:rsid w:val="007C18FF"/>
    <w:rsid w:val="007C19FC"/>
    <w:rsid w:val="007C6F82"/>
    <w:rsid w:val="007D13F4"/>
    <w:rsid w:val="007E5807"/>
    <w:rsid w:val="007F0206"/>
    <w:rsid w:val="007F2284"/>
    <w:rsid w:val="007F4E12"/>
    <w:rsid w:val="007F55E8"/>
    <w:rsid w:val="007F683B"/>
    <w:rsid w:val="007F6E24"/>
    <w:rsid w:val="007F74CD"/>
    <w:rsid w:val="0080554A"/>
    <w:rsid w:val="00811EE4"/>
    <w:rsid w:val="008174B5"/>
    <w:rsid w:val="0083126D"/>
    <w:rsid w:val="008350E7"/>
    <w:rsid w:val="008456D8"/>
    <w:rsid w:val="00850C72"/>
    <w:rsid w:val="0085191A"/>
    <w:rsid w:val="0085259F"/>
    <w:rsid w:val="00864319"/>
    <w:rsid w:val="00865D7E"/>
    <w:rsid w:val="00884344"/>
    <w:rsid w:val="008863B2"/>
    <w:rsid w:val="008939E9"/>
    <w:rsid w:val="008A379B"/>
    <w:rsid w:val="008B14DA"/>
    <w:rsid w:val="008B21D0"/>
    <w:rsid w:val="008D0D11"/>
    <w:rsid w:val="008D2C26"/>
    <w:rsid w:val="008D5AEF"/>
    <w:rsid w:val="008E78EF"/>
    <w:rsid w:val="008E7B98"/>
    <w:rsid w:val="008F4242"/>
    <w:rsid w:val="0090584C"/>
    <w:rsid w:val="009139F6"/>
    <w:rsid w:val="00921B84"/>
    <w:rsid w:val="00924FCE"/>
    <w:rsid w:val="009330DB"/>
    <w:rsid w:val="0093327D"/>
    <w:rsid w:val="009407F8"/>
    <w:rsid w:val="00945A91"/>
    <w:rsid w:val="009611CD"/>
    <w:rsid w:val="009624D1"/>
    <w:rsid w:val="00966FD7"/>
    <w:rsid w:val="00967771"/>
    <w:rsid w:val="009759F2"/>
    <w:rsid w:val="0098479D"/>
    <w:rsid w:val="00986F42"/>
    <w:rsid w:val="009972ED"/>
    <w:rsid w:val="009A4FB3"/>
    <w:rsid w:val="009A7598"/>
    <w:rsid w:val="009B65A6"/>
    <w:rsid w:val="009C5D55"/>
    <w:rsid w:val="009C67F1"/>
    <w:rsid w:val="009D3607"/>
    <w:rsid w:val="009D43EC"/>
    <w:rsid w:val="009E3D43"/>
    <w:rsid w:val="009E6DB8"/>
    <w:rsid w:val="009F35A7"/>
    <w:rsid w:val="009F5060"/>
    <w:rsid w:val="00A06486"/>
    <w:rsid w:val="00A07789"/>
    <w:rsid w:val="00A11F7C"/>
    <w:rsid w:val="00A219C5"/>
    <w:rsid w:val="00A2620B"/>
    <w:rsid w:val="00A40F71"/>
    <w:rsid w:val="00A607C2"/>
    <w:rsid w:val="00A6460D"/>
    <w:rsid w:val="00A7215D"/>
    <w:rsid w:val="00A76CCB"/>
    <w:rsid w:val="00A82F1F"/>
    <w:rsid w:val="00A9367E"/>
    <w:rsid w:val="00A94AED"/>
    <w:rsid w:val="00AA0423"/>
    <w:rsid w:val="00AA0EA9"/>
    <w:rsid w:val="00AA140B"/>
    <w:rsid w:val="00AA3E96"/>
    <w:rsid w:val="00AB706C"/>
    <w:rsid w:val="00AC481B"/>
    <w:rsid w:val="00AC7A07"/>
    <w:rsid w:val="00AD2BA6"/>
    <w:rsid w:val="00AE2B43"/>
    <w:rsid w:val="00AF2E71"/>
    <w:rsid w:val="00AF4DF6"/>
    <w:rsid w:val="00AF5C4C"/>
    <w:rsid w:val="00AF772E"/>
    <w:rsid w:val="00B01646"/>
    <w:rsid w:val="00B01A4F"/>
    <w:rsid w:val="00B024A6"/>
    <w:rsid w:val="00B06621"/>
    <w:rsid w:val="00B14CFA"/>
    <w:rsid w:val="00B208CD"/>
    <w:rsid w:val="00B22BE3"/>
    <w:rsid w:val="00B359BF"/>
    <w:rsid w:val="00B45B35"/>
    <w:rsid w:val="00B47A10"/>
    <w:rsid w:val="00B5192D"/>
    <w:rsid w:val="00B55215"/>
    <w:rsid w:val="00B74A90"/>
    <w:rsid w:val="00B77E82"/>
    <w:rsid w:val="00B80845"/>
    <w:rsid w:val="00B929B0"/>
    <w:rsid w:val="00B92FC6"/>
    <w:rsid w:val="00BA199F"/>
    <w:rsid w:val="00BA6A85"/>
    <w:rsid w:val="00BB11F3"/>
    <w:rsid w:val="00BB3F61"/>
    <w:rsid w:val="00BE2C9D"/>
    <w:rsid w:val="00BE6235"/>
    <w:rsid w:val="00BF6F64"/>
    <w:rsid w:val="00C005FC"/>
    <w:rsid w:val="00C01DBF"/>
    <w:rsid w:val="00C140CE"/>
    <w:rsid w:val="00C22B04"/>
    <w:rsid w:val="00C444CF"/>
    <w:rsid w:val="00C4487E"/>
    <w:rsid w:val="00C53A17"/>
    <w:rsid w:val="00C705B3"/>
    <w:rsid w:val="00C70BF9"/>
    <w:rsid w:val="00C9010D"/>
    <w:rsid w:val="00CA05D7"/>
    <w:rsid w:val="00CA1B53"/>
    <w:rsid w:val="00CB5899"/>
    <w:rsid w:val="00CC0AC9"/>
    <w:rsid w:val="00CD29B7"/>
    <w:rsid w:val="00CE1E2F"/>
    <w:rsid w:val="00D017F9"/>
    <w:rsid w:val="00D03104"/>
    <w:rsid w:val="00D11146"/>
    <w:rsid w:val="00D117DE"/>
    <w:rsid w:val="00D150EA"/>
    <w:rsid w:val="00D15290"/>
    <w:rsid w:val="00D16D06"/>
    <w:rsid w:val="00D16DA0"/>
    <w:rsid w:val="00D21C71"/>
    <w:rsid w:val="00D36108"/>
    <w:rsid w:val="00D4213E"/>
    <w:rsid w:val="00D435EB"/>
    <w:rsid w:val="00D64755"/>
    <w:rsid w:val="00D67EE6"/>
    <w:rsid w:val="00D733D0"/>
    <w:rsid w:val="00D7497E"/>
    <w:rsid w:val="00D87293"/>
    <w:rsid w:val="00DA0F00"/>
    <w:rsid w:val="00DA6B83"/>
    <w:rsid w:val="00DB2ADE"/>
    <w:rsid w:val="00DC15E6"/>
    <w:rsid w:val="00DC6938"/>
    <w:rsid w:val="00DE0A37"/>
    <w:rsid w:val="00DF5BA3"/>
    <w:rsid w:val="00E03C2E"/>
    <w:rsid w:val="00E20169"/>
    <w:rsid w:val="00E27FC1"/>
    <w:rsid w:val="00E30411"/>
    <w:rsid w:val="00E367D3"/>
    <w:rsid w:val="00E63A87"/>
    <w:rsid w:val="00E67DAA"/>
    <w:rsid w:val="00E701B3"/>
    <w:rsid w:val="00E71259"/>
    <w:rsid w:val="00E74C4E"/>
    <w:rsid w:val="00E74CF3"/>
    <w:rsid w:val="00E80A6F"/>
    <w:rsid w:val="00E829AA"/>
    <w:rsid w:val="00E83F5E"/>
    <w:rsid w:val="00E91634"/>
    <w:rsid w:val="00E97EFD"/>
    <w:rsid w:val="00EA3555"/>
    <w:rsid w:val="00EA4191"/>
    <w:rsid w:val="00EB3EE9"/>
    <w:rsid w:val="00EC1C83"/>
    <w:rsid w:val="00ED220A"/>
    <w:rsid w:val="00ED28E2"/>
    <w:rsid w:val="00ED63BB"/>
    <w:rsid w:val="00EF2C47"/>
    <w:rsid w:val="00EF41BB"/>
    <w:rsid w:val="00F232FA"/>
    <w:rsid w:val="00F24919"/>
    <w:rsid w:val="00F30F37"/>
    <w:rsid w:val="00F429DF"/>
    <w:rsid w:val="00F4377C"/>
    <w:rsid w:val="00F4730A"/>
    <w:rsid w:val="00F65C87"/>
    <w:rsid w:val="00F72E06"/>
    <w:rsid w:val="00FA3DB4"/>
    <w:rsid w:val="00FB100E"/>
    <w:rsid w:val="00FB3737"/>
    <w:rsid w:val="00FB3D47"/>
    <w:rsid w:val="00FB4A06"/>
    <w:rsid w:val="00FD2900"/>
    <w:rsid w:val="00FD56E1"/>
    <w:rsid w:val="00FE1D7D"/>
    <w:rsid w:val="00FF6EBD"/>
    <w:rsid w:val="00FF7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DB7C3"/>
  <w15:chartTrackingRefBased/>
  <w15:docId w15:val="{66A794CC-ECB9-474D-8482-95FFAFDBF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1F7C"/>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93327D"/>
    <w:pPr>
      <w:spacing w:after="120" w:line="259" w:lineRule="auto"/>
    </w:pPr>
    <w:rPr>
      <w:rFonts w:asciiTheme="minorHAnsi" w:eastAsiaTheme="minorHAnsi" w:hAnsiTheme="minorHAnsi" w:cstheme="minorBidi"/>
    </w:rPr>
  </w:style>
  <w:style w:type="character" w:customStyle="1" w:styleId="BodyTextChar">
    <w:name w:val="Body Text Char"/>
    <w:basedOn w:val="DefaultParagraphFont"/>
    <w:link w:val="BodyText"/>
    <w:uiPriority w:val="99"/>
    <w:rsid w:val="0093327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1521AC"/>
    <w:pPr>
      <w:spacing w:line="259" w:lineRule="auto"/>
      <w:ind w:left="720"/>
      <w:contextualSpacing/>
    </w:pPr>
    <w:rPr>
      <w:rFonts w:asciiTheme="minorHAnsi" w:eastAsiaTheme="minorHAnsi" w:hAnsiTheme="minorHAnsi" w:cstheme="minorBidi"/>
    </w:rPr>
  </w:style>
  <w:style w:type="paragraph" w:styleId="CommentText">
    <w:name w:val="annotation text"/>
    <w:basedOn w:val="Normal"/>
    <w:link w:val="CommentTextChar"/>
    <w:uiPriority w:val="99"/>
    <w:unhideWhenUsed/>
    <w:rsid w:val="003D5B3C"/>
    <w:pPr>
      <w:spacing w:after="200" w:line="240" w:lineRule="auto"/>
    </w:pPr>
    <w:rPr>
      <w:rFonts w:asciiTheme="minorHAnsi" w:eastAsiaTheme="minorEastAsia" w:hAnsiTheme="minorHAnsi" w:cstheme="minorBidi"/>
      <w:sz w:val="20"/>
      <w:szCs w:val="20"/>
      <w:lang w:val="ru-RU" w:eastAsia="ru-RU"/>
    </w:rPr>
  </w:style>
  <w:style w:type="character" w:customStyle="1" w:styleId="CommentTextChar">
    <w:name w:val="Comment Text Char"/>
    <w:basedOn w:val="DefaultParagraphFont"/>
    <w:link w:val="CommentText"/>
    <w:uiPriority w:val="99"/>
    <w:rsid w:val="003D5B3C"/>
    <w:rPr>
      <w:rFonts w:eastAsiaTheme="minorEastAsia"/>
      <w:sz w:val="20"/>
      <w:szCs w:val="20"/>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7621B"/>
  </w:style>
  <w:style w:type="paragraph" w:styleId="BalloonText">
    <w:name w:val="Balloon Text"/>
    <w:basedOn w:val="Normal"/>
    <w:link w:val="BalloonTextChar"/>
    <w:uiPriority w:val="99"/>
    <w:semiHidden/>
    <w:unhideWhenUsed/>
    <w:rsid w:val="008B21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21D0"/>
    <w:rPr>
      <w:rFonts w:ascii="Segoe UI" w:eastAsia="Calibri" w:hAnsi="Segoe UI" w:cs="Segoe UI"/>
      <w:sz w:val="18"/>
      <w:szCs w:val="18"/>
    </w:rPr>
  </w:style>
  <w:style w:type="table" w:customStyle="1" w:styleId="TableGrid1">
    <w:name w:val="Table Grid1"/>
    <w:basedOn w:val="TableNormal"/>
    <w:next w:val="TableGrid"/>
    <w:uiPriority w:val="59"/>
    <w:rsid w:val="008939E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047B6"/>
    <w:rPr>
      <w:b/>
      <w:bCs/>
    </w:rPr>
  </w:style>
  <w:style w:type="paragraph" w:customStyle="1" w:styleId="msonormal0">
    <w:name w:val="msonormal"/>
    <w:basedOn w:val="Normal"/>
    <w:rsid w:val="00945A91"/>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68645">
      <w:bodyDiv w:val="1"/>
      <w:marLeft w:val="0"/>
      <w:marRight w:val="0"/>
      <w:marTop w:val="0"/>
      <w:marBottom w:val="0"/>
      <w:divBdr>
        <w:top w:val="none" w:sz="0" w:space="0" w:color="auto"/>
        <w:left w:val="none" w:sz="0" w:space="0" w:color="auto"/>
        <w:bottom w:val="none" w:sz="0" w:space="0" w:color="auto"/>
        <w:right w:val="none" w:sz="0" w:space="0" w:color="auto"/>
      </w:divBdr>
    </w:div>
    <w:div w:id="59990209">
      <w:bodyDiv w:val="1"/>
      <w:marLeft w:val="0"/>
      <w:marRight w:val="0"/>
      <w:marTop w:val="0"/>
      <w:marBottom w:val="0"/>
      <w:divBdr>
        <w:top w:val="none" w:sz="0" w:space="0" w:color="auto"/>
        <w:left w:val="none" w:sz="0" w:space="0" w:color="auto"/>
        <w:bottom w:val="none" w:sz="0" w:space="0" w:color="auto"/>
        <w:right w:val="none" w:sz="0" w:space="0" w:color="auto"/>
      </w:divBdr>
    </w:div>
    <w:div w:id="102457753">
      <w:bodyDiv w:val="1"/>
      <w:marLeft w:val="0"/>
      <w:marRight w:val="0"/>
      <w:marTop w:val="0"/>
      <w:marBottom w:val="0"/>
      <w:divBdr>
        <w:top w:val="none" w:sz="0" w:space="0" w:color="auto"/>
        <w:left w:val="none" w:sz="0" w:space="0" w:color="auto"/>
        <w:bottom w:val="none" w:sz="0" w:space="0" w:color="auto"/>
        <w:right w:val="none" w:sz="0" w:space="0" w:color="auto"/>
      </w:divBdr>
    </w:div>
    <w:div w:id="143088267">
      <w:bodyDiv w:val="1"/>
      <w:marLeft w:val="0"/>
      <w:marRight w:val="0"/>
      <w:marTop w:val="0"/>
      <w:marBottom w:val="0"/>
      <w:divBdr>
        <w:top w:val="none" w:sz="0" w:space="0" w:color="auto"/>
        <w:left w:val="none" w:sz="0" w:space="0" w:color="auto"/>
        <w:bottom w:val="none" w:sz="0" w:space="0" w:color="auto"/>
        <w:right w:val="none" w:sz="0" w:space="0" w:color="auto"/>
      </w:divBdr>
    </w:div>
    <w:div w:id="188302360">
      <w:bodyDiv w:val="1"/>
      <w:marLeft w:val="0"/>
      <w:marRight w:val="0"/>
      <w:marTop w:val="0"/>
      <w:marBottom w:val="0"/>
      <w:divBdr>
        <w:top w:val="none" w:sz="0" w:space="0" w:color="auto"/>
        <w:left w:val="none" w:sz="0" w:space="0" w:color="auto"/>
        <w:bottom w:val="none" w:sz="0" w:space="0" w:color="auto"/>
        <w:right w:val="none" w:sz="0" w:space="0" w:color="auto"/>
      </w:divBdr>
    </w:div>
    <w:div w:id="273706740">
      <w:bodyDiv w:val="1"/>
      <w:marLeft w:val="0"/>
      <w:marRight w:val="0"/>
      <w:marTop w:val="0"/>
      <w:marBottom w:val="0"/>
      <w:divBdr>
        <w:top w:val="none" w:sz="0" w:space="0" w:color="auto"/>
        <w:left w:val="none" w:sz="0" w:space="0" w:color="auto"/>
        <w:bottom w:val="none" w:sz="0" w:space="0" w:color="auto"/>
        <w:right w:val="none" w:sz="0" w:space="0" w:color="auto"/>
      </w:divBdr>
    </w:div>
    <w:div w:id="308903470">
      <w:bodyDiv w:val="1"/>
      <w:marLeft w:val="0"/>
      <w:marRight w:val="0"/>
      <w:marTop w:val="0"/>
      <w:marBottom w:val="0"/>
      <w:divBdr>
        <w:top w:val="none" w:sz="0" w:space="0" w:color="auto"/>
        <w:left w:val="none" w:sz="0" w:space="0" w:color="auto"/>
        <w:bottom w:val="none" w:sz="0" w:space="0" w:color="auto"/>
        <w:right w:val="none" w:sz="0" w:space="0" w:color="auto"/>
      </w:divBdr>
    </w:div>
    <w:div w:id="353582450">
      <w:bodyDiv w:val="1"/>
      <w:marLeft w:val="0"/>
      <w:marRight w:val="0"/>
      <w:marTop w:val="0"/>
      <w:marBottom w:val="0"/>
      <w:divBdr>
        <w:top w:val="none" w:sz="0" w:space="0" w:color="auto"/>
        <w:left w:val="none" w:sz="0" w:space="0" w:color="auto"/>
        <w:bottom w:val="none" w:sz="0" w:space="0" w:color="auto"/>
        <w:right w:val="none" w:sz="0" w:space="0" w:color="auto"/>
      </w:divBdr>
    </w:div>
    <w:div w:id="421267139">
      <w:bodyDiv w:val="1"/>
      <w:marLeft w:val="0"/>
      <w:marRight w:val="0"/>
      <w:marTop w:val="0"/>
      <w:marBottom w:val="0"/>
      <w:divBdr>
        <w:top w:val="none" w:sz="0" w:space="0" w:color="auto"/>
        <w:left w:val="none" w:sz="0" w:space="0" w:color="auto"/>
        <w:bottom w:val="none" w:sz="0" w:space="0" w:color="auto"/>
        <w:right w:val="none" w:sz="0" w:space="0" w:color="auto"/>
      </w:divBdr>
    </w:div>
    <w:div w:id="555047928">
      <w:bodyDiv w:val="1"/>
      <w:marLeft w:val="0"/>
      <w:marRight w:val="0"/>
      <w:marTop w:val="0"/>
      <w:marBottom w:val="0"/>
      <w:divBdr>
        <w:top w:val="none" w:sz="0" w:space="0" w:color="auto"/>
        <w:left w:val="none" w:sz="0" w:space="0" w:color="auto"/>
        <w:bottom w:val="none" w:sz="0" w:space="0" w:color="auto"/>
        <w:right w:val="none" w:sz="0" w:space="0" w:color="auto"/>
      </w:divBdr>
    </w:div>
    <w:div w:id="578367388">
      <w:bodyDiv w:val="1"/>
      <w:marLeft w:val="0"/>
      <w:marRight w:val="0"/>
      <w:marTop w:val="0"/>
      <w:marBottom w:val="0"/>
      <w:divBdr>
        <w:top w:val="none" w:sz="0" w:space="0" w:color="auto"/>
        <w:left w:val="none" w:sz="0" w:space="0" w:color="auto"/>
        <w:bottom w:val="none" w:sz="0" w:space="0" w:color="auto"/>
        <w:right w:val="none" w:sz="0" w:space="0" w:color="auto"/>
      </w:divBdr>
    </w:div>
    <w:div w:id="591821866">
      <w:bodyDiv w:val="1"/>
      <w:marLeft w:val="0"/>
      <w:marRight w:val="0"/>
      <w:marTop w:val="0"/>
      <w:marBottom w:val="0"/>
      <w:divBdr>
        <w:top w:val="none" w:sz="0" w:space="0" w:color="auto"/>
        <w:left w:val="none" w:sz="0" w:space="0" w:color="auto"/>
        <w:bottom w:val="none" w:sz="0" w:space="0" w:color="auto"/>
        <w:right w:val="none" w:sz="0" w:space="0" w:color="auto"/>
      </w:divBdr>
    </w:div>
    <w:div w:id="667175452">
      <w:bodyDiv w:val="1"/>
      <w:marLeft w:val="0"/>
      <w:marRight w:val="0"/>
      <w:marTop w:val="0"/>
      <w:marBottom w:val="0"/>
      <w:divBdr>
        <w:top w:val="none" w:sz="0" w:space="0" w:color="auto"/>
        <w:left w:val="none" w:sz="0" w:space="0" w:color="auto"/>
        <w:bottom w:val="none" w:sz="0" w:space="0" w:color="auto"/>
        <w:right w:val="none" w:sz="0" w:space="0" w:color="auto"/>
      </w:divBdr>
    </w:div>
    <w:div w:id="667827272">
      <w:bodyDiv w:val="1"/>
      <w:marLeft w:val="0"/>
      <w:marRight w:val="0"/>
      <w:marTop w:val="0"/>
      <w:marBottom w:val="0"/>
      <w:divBdr>
        <w:top w:val="none" w:sz="0" w:space="0" w:color="auto"/>
        <w:left w:val="none" w:sz="0" w:space="0" w:color="auto"/>
        <w:bottom w:val="none" w:sz="0" w:space="0" w:color="auto"/>
        <w:right w:val="none" w:sz="0" w:space="0" w:color="auto"/>
      </w:divBdr>
    </w:div>
    <w:div w:id="780950593">
      <w:bodyDiv w:val="1"/>
      <w:marLeft w:val="0"/>
      <w:marRight w:val="0"/>
      <w:marTop w:val="0"/>
      <w:marBottom w:val="0"/>
      <w:divBdr>
        <w:top w:val="none" w:sz="0" w:space="0" w:color="auto"/>
        <w:left w:val="none" w:sz="0" w:space="0" w:color="auto"/>
        <w:bottom w:val="none" w:sz="0" w:space="0" w:color="auto"/>
        <w:right w:val="none" w:sz="0" w:space="0" w:color="auto"/>
      </w:divBdr>
    </w:div>
    <w:div w:id="796920540">
      <w:bodyDiv w:val="1"/>
      <w:marLeft w:val="0"/>
      <w:marRight w:val="0"/>
      <w:marTop w:val="0"/>
      <w:marBottom w:val="0"/>
      <w:divBdr>
        <w:top w:val="none" w:sz="0" w:space="0" w:color="auto"/>
        <w:left w:val="none" w:sz="0" w:space="0" w:color="auto"/>
        <w:bottom w:val="none" w:sz="0" w:space="0" w:color="auto"/>
        <w:right w:val="none" w:sz="0" w:space="0" w:color="auto"/>
      </w:divBdr>
    </w:div>
    <w:div w:id="819267646">
      <w:bodyDiv w:val="1"/>
      <w:marLeft w:val="0"/>
      <w:marRight w:val="0"/>
      <w:marTop w:val="0"/>
      <w:marBottom w:val="0"/>
      <w:divBdr>
        <w:top w:val="none" w:sz="0" w:space="0" w:color="auto"/>
        <w:left w:val="none" w:sz="0" w:space="0" w:color="auto"/>
        <w:bottom w:val="none" w:sz="0" w:space="0" w:color="auto"/>
        <w:right w:val="none" w:sz="0" w:space="0" w:color="auto"/>
      </w:divBdr>
    </w:div>
    <w:div w:id="825635583">
      <w:bodyDiv w:val="1"/>
      <w:marLeft w:val="0"/>
      <w:marRight w:val="0"/>
      <w:marTop w:val="0"/>
      <w:marBottom w:val="0"/>
      <w:divBdr>
        <w:top w:val="none" w:sz="0" w:space="0" w:color="auto"/>
        <w:left w:val="none" w:sz="0" w:space="0" w:color="auto"/>
        <w:bottom w:val="none" w:sz="0" w:space="0" w:color="auto"/>
        <w:right w:val="none" w:sz="0" w:space="0" w:color="auto"/>
      </w:divBdr>
    </w:div>
    <w:div w:id="835652849">
      <w:bodyDiv w:val="1"/>
      <w:marLeft w:val="0"/>
      <w:marRight w:val="0"/>
      <w:marTop w:val="0"/>
      <w:marBottom w:val="0"/>
      <w:divBdr>
        <w:top w:val="none" w:sz="0" w:space="0" w:color="auto"/>
        <w:left w:val="none" w:sz="0" w:space="0" w:color="auto"/>
        <w:bottom w:val="none" w:sz="0" w:space="0" w:color="auto"/>
        <w:right w:val="none" w:sz="0" w:space="0" w:color="auto"/>
      </w:divBdr>
    </w:div>
    <w:div w:id="851837613">
      <w:bodyDiv w:val="1"/>
      <w:marLeft w:val="0"/>
      <w:marRight w:val="0"/>
      <w:marTop w:val="0"/>
      <w:marBottom w:val="0"/>
      <w:divBdr>
        <w:top w:val="none" w:sz="0" w:space="0" w:color="auto"/>
        <w:left w:val="none" w:sz="0" w:space="0" w:color="auto"/>
        <w:bottom w:val="none" w:sz="0" w:space="0" w:color="auto"/>
        <w:right w:val="none" w:sz="0" w:space="0" w:color="auto"/>
      </w:divBdr>
    </w:div>
    <w:div w:id="886066870">
      <w:bodyDiv w:val="1"/>
      <w:marLeft w:val="0"/>
      <w:marRight w:val="0"/>
      <w:marTop w:val="0"/>
      <w:marBottom w:val="0"/>
      <w:divBdr>
        <w:top w:val="none" w:sz="0" w:space="0" w:color="auto"/>
        <w:left w:val="none" w:sz="0" w:space="0" w:color="auto"/>
        <w:bottom w:val="none" w:sz="0" w:space="0" w:color="auto"/>
        <w:right w:val="none" w:sz="0" w:space="0" w:color="auto"/>
      </w:divBdr>
    </w:div>
    <w:div w:id="936671304">
      <w:bodyDiv w:val="1"/>
      <w:marLeft w:val="0"/>
      <w:marRight w:val="0"/>
      <w:marTop w:val="0"/>
      <w:marBottom w:val="0"/>
      <w:divBdr>
        <w:top w:val="none" w:sz="0" w:space="0" w:color="auto"/>
        <w:left w:val="none" w:sz="0" w:space="0" w:color="auto"/>
        <w:bottom w:val="none" w:sz="0" w:space="0" w:color="auto"/>
        <w:right w:val="none" w:sz="0" w:space="0" w:color="auto"/>
      </w:divBdr>
    </w:div>
    <w:div w:id="936982918">
      <w:bodyDiv w:val="1"/>
      <w:marLeft w:val="0"/>
      <w:marRight w:val="0"/>
      <w:marTop w:val="0"/>
      <w:marBottom w:val="0"/>
      <w:divBdr>
        <w:top w:val="none" w:sz="0" w:space="0" w:color="auto"/>
        <w:left w:val="none" w:sz="0" w:space="0" w:color="auto"/>
        <w:bottom w:val="none" w:sz="0" w:space="0" w:color="auto"/>
        <w:right w:val="none" w:sz="0" w:space="0" w:color="auto"/>
      </w:divBdr>
    </w:div>
    <w:div w:id="955217731">
      <w:bodyDiv w:val="1"/>
      <w:marLeft w:val="0"/>
      <w:marRight w:val="0"/>
      <w:marTop w:val="0"/>
      <w:marBottom w:val="0"/>
      <w:divBdr>
        <w:top w:val="none" w:sz="0" w:space="0" w:color="auto"/>
        <w:left w:val="none" w:sz="0" w:space="0" w:color="auto"/>
        <w:bottom w:val="none" w:sz="0" w:space="0" w:color="auto"/>
        <w:right w:val="none" w:sz="0" w:space="0" w:color="auto"/>
      </w:divBdr>
    </w:div>
    <w:div w:id="971711180">
      <w:bodyDiv w:val="1"/>
      <w:marLeft w:val="0"/>
      <w:marRight w:val="0"/>
      <w:marTop w:val="0"/>
      <w:marBottom w:val="0"/>
      <w:divBdr>
        <w:top w:val="none" w:sz="0" w:space="0" w:color="auto"/>
        <w:left w:val="none" w:sz="0" w:space="0" w:color="auto"/>
        <w:bottom w:val="none" w:sz="0" w:space="0" w:color="auto"/>
        <w:right w:val="none" w:sz="0" w:space="0" w:color="auto"/>
      </w:divBdr>
    </w:div>
    <w:div w:id="1069884193">
      <w:bodyDiv w:val="1"/>
      <w:marLeft w:val="0"/>
      <w:marRight w:val="0"/>
      <w:marTop w:val="0"/>
      <w:marBottom w:val="0"/>
      <w:divBdr>
        <w:top w:val="none" w:sz="0" w:space="0" w:color="auto"/>
        <w:left w:val="none" w:sz="0" w:space="0" w:color="auto"/>
        <w:bottom w:val="none" w:sz="0" w:space="0" w:color="auto"/>
        <w:right w:val="none" w:sz="0" w:space="0" w:color="auto"/>
      </w:divBdr>
    </w:div>
    <w:div w:id="1079907641">
      <w:bodyDiv w:val="1"/>
      <w:marLeft w:val="0"/>
      <w:marRight w:val="0"/>
      <w:marTop w:val="0"/>
      <w:marBottom w:val="0"/>
      <w:divBdr>
        <w:top w:val="none" w:sz="0" w:space="0" w:color="auto"/>
        <w:left w:val="none" w:sz="0" w:space="0" w:color="auto"/>
        <w:bottom w:val="none" w:sz="0" w:space="0" w:color="auto"/>
        <w:right w:val="none" w:sz="0" w:space="0" w:color="auto"/>
      </w:divBdr>
    </w:div>
    <w:div w:id="1083528829">
      <w:bodyDiv w:val="1"/>
      <w:marLeft w:val="0"/>
      <w:marRight w:val="0"/>
      <w:marTop w:val="0"/>
      <w:marBottom w:val="0"/>
      <w:divBdr>
        <w:top w:val="none" w:sz="0" w:space="0" w:color="auto"/>
        <w:left w:val="none" w:sz="0" w:space="0" w:color="auto"/>
        <w:bottom w:val="none" w:sz="0" w:space="0" w:color="auto"/>
        <w:right w:val="none" w:sz="0" w:space="0" w:color="auto"/>
      </w:divBdr>
    </w:div>
    <w:div w:id="1085495164">
      <w:bodyDiv w:val="1"/>
      <w:marLeft w:val="0"/>
      <w:marRight w:val="0"/>
      <w:marTop w:val="0"/>
      <w:marBottom w:val="0"/>
      <w:divBdr>
        <w:top w:val="none" w:sz="0" w:space="0" w:color="auto"/>
        <w:left w:val="none" w:sz="0" w:space="0" w:color="auto"/>
        <w:bottom w:val="none" w:sz="0" w:space="0" w:color="auto"/>
        <w:right w:val="none" w:sz="0" w:space="0" w:color="auto"/>
      </w:divBdr>
    </w:div>
    <w:div w:id="1086456907">
      <w:bodyDiv w:val="1"/>
      <w:marLeft w:val="0"/>
      <w:marRight w:val="0"/>
      <w:marTop w:val="0"/>
      <w:marBottom w:val="0"/>
      <w:divBdr>
        <w:top w:val="none" w:sz="0" w:space="0" w:color="auto"/>
        <w:left w:val="none" w:sz="0" w:space="0" w:color="auto"/>
        <w:bottom w:val="none" w:sz="0" w:space="0" w:color="auto"/>
        <w:right w:val="none" w:sz="0" w:space="0" w:color="auto"/>
      </w:divBdr>
    </w:div>
    <w:div w:id="1142968660">
      <w:bodyDiv w:val="1"/>
      <w:marLeft w:val="0"/>
      <w:marRight w:val="0"/>
      <w:marTop w:val="0"/>
      <w:marBottom w:val="0"/>
      <w:divBdr>
        <w:top w:val="none" w:sz="0" w:space="0" w:color="auto"/>
        <w:left w:val="none" w:sz="0" w:space="0" w:color="auto"/>
        <w:bottom w:val="none" w:sz="0" w:space="0" w:color="auto"/>
        <w:right w:val="none" w:sz="0" w:space="0" w:color="auto"/>
      </w:divBdr>
    </w:div>
    <w:div w:id="1192451894">
      <w:bodyDiv w:val="1"/>
      <w:marLeft w:val="0"/>
      <w:marRight w:val="0"/>
      <w:marTop w:val="0"/>
      <w:marBottom w:val="0"/>
      <w:divBdr>
        <w:top w:val="none" w:sz="0" w:space="0" w:color="auto"/>
        <w:left w:val="none" w:sz="0" w:space="0" w:color="auto"/>
        <w:bottom w:val="none" w:sz="0" w:space="0" w:color="auto"/>
        <w:right w:val="none" w:sz="0" w:space="0" w:color="auto"/>
      </w:divBdr>
    </w:div>
    <w:div w:id="1225487724">
      <w:bodyDiv w:val="1"/>
      <w:marLeft w:val="0"/>
      <w:marRight w:val="0"/>
      <w:marTop w:val="0"/>
      <w:marBottom w:val="0"/>
      <w:divBdr>
        <w:top w:val="none" w:sz="0" w:space="0" w:color="auto"/>
        <w:left w:val="none" w:sz="0" w:space="0" w:color="auto"/>
        <w:bottom w:val="none" w:sz="0" w:space="0" w:color="auto"/>
        <w:right w:val="none" w:sz="0" w:space="0" w:color="auto"/>
      </w:divBdr>
    </w:div>
    <w:div w:id="1298608021">
      <w:bodyDiv w:val="1"/>
      <w:marLeft w:val="0"/>
      <w:marRight w:val="0"/>
      <w:marTop w:val="0"/>
      <w:marBottom w:val="0"/>
      <w:divBdr>
        <w:top w:val="none" w:sz="0" w:space="0" w:color="auto"/>
        <w:left w:val="none" w:sz="0" w:space="0" w:color="auto"/>
        <w:bottom w:val="none" w:sz="0" w:space="0" w:color="auto"/>
        <w:right w:val="none" w:sz="0" w:space="0" w:color="auto"/>
      </w:divBdr>
    </w:div>
    <w:div w:id="1308783165">
      <w:bodyDiv w:val="1"/>
      <w:marLeft w:val="0"/>
      <w:marRight w:val="0"/>
      <w:marTop w:val="0"/>
      <w:marBottom w:val="0"/>
      <w:divBdr>
        <w:top w:val="none" w:sz="0" w:space="0" w:color="auto"/>
        <w:left w:val="none" w:sz="0" w:space="0" w:color="auto"/>
        <w:bottom w:val="none" w:sz="0" w:space="0" w:color="auto"/>
        <w:right w:val="none" w:sz="0" w:space="0" w:color="auto"/>
      </w:divBdr>
    </w:div>
    <w:div w:id="1360814188">
      <w:bodyDiv w:val="1"/>
      <w:marLeft w:val="0"/>
      <w:marRight w:val="0"/>
      <w:marTop w:val="0"/>
      <w:marBottom w:val="0"/>
      <w:divBdr>
        <w:top w:val="none" w:sz="0" w:space="0" w:color="auto"/>
        <w:left w:val="none" w:sz="0" w:space="0" w:color="auto"/>
        <w:bottom w:val="none" w:sz="0" w:space="0" w:color="auto"/>
        <w:right w:val="none" w:sz="0" w:space="0" w:color="auto"/>
      </w:divBdr>
    </w:div>
    <w:div w:id="1364208672">
      <w:bodyDiv w:val="1"/>
      <w:marLeft w:val="0"/>
      <w:marRight w:val="0"/>
      <w:marTop w:val="0"/>
      <w:marBottom w:val="0"/>
      <w:divBdr>
        <w:top w:val="none" w:sz="0" w:space="0" w:color="auto"/>
        <w:left w:val="none" w:sz="0" w:space="0" w:color="auto"/>
        <w:bottom w:val="none" w:sz="0" w:space="0" w:color="auto"/>
        <w:right w:val="none" w:sz="0" w:space="0" w:color="auto"/>
      </w:divBdr>
    </w:div>
    <w:div w:id="1377242909">
      <w:bodyDiv w:val="1"/>
      <w:marLeft w:val="0"/>
      <w:marRight w:val="0"/>
      <w:marTop w:val="0"/>
      <w:marBottom w:val="0"/>
      <w:divBdr>
        <w:top w:val="none" w:sz="0" w:space="0" w:color="auto"/>
        <w:left w:val="none" w:sz="0" w:space="0" w:color="auto"/>
        <w:bottom w:val="none" w:sz="0" w:space="0" w:color="auto"/>
        <w:right w:val="none" w:sz="0" w:space="0" w:color="auto"/>
      </w:divBdr>
    </w:div>
    <w:div w:id="1406878762">
      <w:bodyDiv w:val="1"/>
      <w:marLeft w:val="0"/>
      <w:marRight w:val="0"/>
      <w:marTop w:val="0"/>
      <w:marBottom w:val="0"/>
      <w:divBdr>
        <w:top w:val="none" w:sz="0" w:space="0" w:color="auto"/>
        <w:left w:val="none" w:sz="0" w:space="0" w:color="auto"/>
        <w:bottom w:val="none" w:sz="0" w:space="0" w:color="auto"/>
        <w:right w:val="none" w:sz="0" w:space="0" w:color="auto"/>
      </w:divBdr>
    </w:div>
    <w:div w:id="1408112071">
      <w:bodyDiv w:val="1"/>
      <w:marLeft w:val="0"/>
      <w:marRight w:val="0"/>
      <w:marTop w:val="0"/>
      <w:marBottom w:val="0"/>
      <w:divBdr>
        <w:top w:val="none" w:sz="0" w:space="0" w:color="auto"/>
        <w:left w:val="none" w:sz="0" w:space="0" w:color="auto"/>
        <w:bottom w:val="none" w:sz="0" w:space="0" w:color="auto"/>
        <w:right w:val="none" w:sz="0" w:space="0" w:color="auto"/>
      </w:divBdr>
    </w:div>
    <w:div w:id="1449546249">
      <w:bodyDiv w:val="1"/>
      <w:marLeft w:val="0"/>
      <w:marRight w:val="0"/>
      <w:marTop w:val="0"/>
      <w:marBottom w:val="0"/>
      <w:divBdr>
        <w:top w:val="none" w:sz="0" w:space="0" w:color="auto"/>
        <w:left w:val="none" w:sz="0" w:space="0" w:color="auto"/>
        <w:bottom w:val="none" w:sz="0" w:space="0" w:color="auto"/>
        <w:right w:val="none" w:sz="0" w:space="0" w:color="auto"/>
      </w:divBdr>
    </w:div>
    <w:div w:id="1537817106">
      <w:bodyDiv w:val="1"/>
      <w:marLeft w:val="0"/>
      <w:marRight w:val="0"/>
      <w:marTop w:val="0"/>
      <w:marBottom w:val="0"/>
      <w:divBdr>
        <w:top w:val="none" w:sz="0" w:space="0" w:color="auto"/>
        <w:left w:val="none" w:sz="0" w:space="0" w:color="auto"/>
        <w:bottom w:val="none" w:sz="0" w:space="0" w:color="auto"/>
        <w:right w:val="none" w:sz="0" w:space="0" w:color="auto"/>
      </w:divBdr>
    </w:div>
    <w:div w:id="1547059072">
      <w:bodyDiv w:val="1"/>
      <w:marLeft w:val="0"/>
      <w:marRight w:val="0"/>
      <w:marTop w:val="0"/>
      <w:marBottom w:val="0"/>
      <w:divBdr>
        <w:top w:val="none" w:sz="0" w:space="0" w:color="auto"/>
        <w:left w:val="none" w:sz="0" w:space="0" w:color="auto"/>
        <w:bottom w:val="none" w:sz="0" w:space="0" w:color="auto"/>
        <w:right w:val="none" w:sz="0" w:space="0" w:color="auto"/>
      </w:divBdr>
    </w:div>
    <w:div w:id="1578125351">
      <w:bodyDiv w:val="1"/>
      <w:marLeft w:val="0"/>
      <w:marRight w:val="0"/>
      <w:marTop w:val="0"/>
      <w:marBottom w:val="0"/>
      <w:divBdr>
        <w:top w:val="none" w:sz="0" w:space="0" w:color="auto"/>
        <w:left w:val="none" w:sz="0" w:space="0" w:color="auto"/>
        <w:bottom w:val="none" w:sz="0" w:space="0" w:color="auto"/>
        <w:right w:val="none" w:sz="0" w:space="0" w:color="auto"/>
      </w:divBdr>
    </w:div>
    <w:div w:id="1649630856">
      <w:bodyDiv w:val="1"/>
      <w:marLeft w:val="0"/>
      <w:marRight w:val="0"/>
      <w:marTop w:val="0"/>
      <w:marBottom w:val="0"/>
      <w:divBdr>
        <w:top w:val="none" w:sz="0" w:space="0" w:color="auto"/>
        <w:left w:val="none" w:sz="0" w:space="0" w:color="auto"/>
        <w:bottom w:val="none" w:sz="0" w:space="0" w:color="auto"/>
        <w:right w:val="none" w:sz="0" w:space="0" w:color="auto"/>
      </w:divBdr>
    </w:div>
    <w:div w:id="1757358484">
      <w:bodyDiv w:val="1"/>
      <w:marLeft w:val="0"/>
      <w:marRight w:val="0"/>
      <w:marTop w:val="0"/>
      <w:marBottom w:val="0"/>
      <w:divBdr>
        <w:top w:val="none" w:sz="0" w:space="0" w:color="auto"/>
        <w:left w:val="none" w:sz="0" w:space="0" w:color="auto"/>
        <w:bottom w:val="none" w:sz="0" w:space="0" w:color="auto"/>
        <w:right w:val="none" w:sz="0" w:space="0" w:color="auto"/>
      </w:divBdr>
    </w:div>
    <w:div w:id="1764455981">
      <w:bodyDiv w:val="1"/>
      <w:marLeft w:val="0"/>
      <w:marRight w:val="0"/>
      <w:marTop w:val="0"/>
      <w:marBottom w:val="0"/>
      <w:divBdr>
        <w:top w:val="none" w:sz="0" w:space="0" w:color="auto"/>
        <w:left w:val="none" w:sz="0" w:space="0" w:color="auto"/>
        <w:bottom w:val="none" w:sz="0" w:space="0" w:color="auto"/>
        <w:right w:val="none" w:sz="0" w:space="0" w:color="auto"/>
      </w:divBdr>
    </w:div>
    <w:div w:id="1771048244">
      <w:bodyDiv w:val="1"/>
      <w:marLeft w:val="0"/>
      <w:marRight w:val="0"/>
      <w:marTop w:val="0"/>
      <w:marBottom w:val="0"/>
      <w:divBdr>
        <w:top w:val="none" w:sz="0" w:space="0" w:color="auto"/>
        <w:left w:val="none" w:sz="0" w:space="0" w:color="auto"/>
        <w:bottom w:val="none" w:sz="0" w:space="0" w:color="auto"/>
        <w:right w:val="none" w:sz="0" w:space="0" w:color="auto"/>
      </w:divBdr>
    </w:div>
    <w:div w:id="1774590637">
      <w:bodyDiv w:val="1"/>
      <w:marLeft w:val="0"/>
      <w:marRight w:val="0"/>
      <w:marTop w:val="0"/>
      <w:marBottom w:val="0"/>
      <w:divBdr>
        <w:top w:val="none" w:sz="0" w:space="0" w:color="auto"/>
        <w:left w:val="none" w:sz="0" w:space="0" w:color="auto"/>
        <w:bottom w:val="none" w:sz="0" w:space="0" w:color="auto"/>
        <w:right w:val="none" w:sz="0" w:space="0" w:color="auto"/>
      </w:divBdr>
    </w:div>
    <w:div w:id="1810241120">
      <w:bodyDiv w:val="1"/>
      <w:marLeft w:val="0"/>
      <w:marRight w:val="0"/>
      <w:marTop w:val="0"/>
      <w:marBottom w:val="0"/>
      <w:divBdr>
        <w:top w:val="none" w:sz="0" w:space="0" w:color="auto"/>
        <w:left w:val="none" w:sz="0" w:space="0" w:color="auto"/>
        <w:bottom w:val="none" w:sz="0" w:space="0" w:color="auto"/>
        <w:right w:val="none" w:sz="0" w:space="0" w:color="auto"/>
      </w:divBdr>
    </w:div>
    <w:div w:id="1873227716">
      <w:bodyDiv w:val="1"/>
      <w:marLeft w:val="0"/>
      <w:marRight w:val="0"/>
      <w:marTop w:val="0"/>
      <w:marBottom w:val="0"/>
      <w:divBdr>
        <w:top w:val="none" w:sz="0" w:space="0" w:color="auto"/>
        <w:left w:val="none" w:sz="0" w:space="0" w:color="auto"/>
        <w:bottom w:val="none" w:sz="0" w:space="0" w:color="auto"/>
        <w:right w:val="none" w:sz="0" w:space="0" w:color="auto"/>
      </w:divBdr>
    </w:div>
    <w:div w:id="1892231853">
      <w:bodyDiv w:val="1"/>
      <w:marLeft w:val="0"/>
      <w:marRight w:val="0"/>
      <w:marTop w:val="0"/>
      <w:marBottom w:val="0"/>
      <w:divBdr>
        <w:top w:val="none" w:sz="0" w:space="0" w:color="auto"/>
        <w:left w:val="none" w:sz="0" w:space="0" w:color="auto"/>
        <w:bottom w:val="none" w:sz="0" w:space="0" w:color="auto"/>
        <w:right w:val="none" w:sz="0" w:space="0" w:color="auto"/>
      </w:divBdr>
    </w:div>
    <w:div w:id="1901017210">
      <w:bodyDiv w:val="1"/>
      <w:marLeft w:val="0"/>
      <w:marRight w:val="0"/>
      <w:marTop w:val="0"/>
      <w:marBottom w:val="0"/>
      <w:divBdr>
        <w:top w:val="none" w:sz="0" w:space="0" w:color="auto"/>
        <w:left w:val="none" w:sz="0" w:space="0" w:color="auto"/>
        <w:bottom w:val="none" w:sz="0" w:space="0" w:color="auto"/>
        <w:right w:val="none" w:sz="0" w:space="0" w:color="auto"/>
      </w:divBdr>
    </w:div>
    <w:div w:id="1904244950">
      <w:bodyDiv w:val="1"/>
      <w:marLeft w:val="0"/>
      <w:marRight w:val="0"/>
      <w:marTop w:val="0"/>
      <w:marBottom w:val="0"/>
      <w:divBdr>
        <w:top w:val="none" w:sz="0" w:space="0" w:color="auto"/>
        <w:left w:val="none" w:sz="0" w:space="0" w:color="auto"/>
        <w:bottom w:val="none" w:sz="0" w:space="0" w:color="auto"/>
        <w:right w:val="none" w:sz="0" w:space="0" w:color="auto"/>
      </w:divBdr>
    </w:div>
    <w:div w:id="1944023442">
      <w:bodyDiv w:val="1"/>
      <w:marLeft w:val="0"/>
      <w:marRight w:val="0"/>
      <w:marTop w:val="0"/>
      <w:marBottom w:val="0"/>
      <w:divBdr>
        <w:top w:val="none" w:sz="0" w:space="0" w:color="auto"/>
        <w:left w:val="none" w:sz="0" w:space="0" w:color="auto"/>
        <w:bottom w:val="none" w:sz="0" w:space="0" w:color="auto"/>
        <w:right w:val="none" w:sz="0" w:space="0" w:color="auto"/>
      </w:divBdr>
    </w:div>
    <w:div w:id="1999188821">
      <w:bodyDiv w:val="1"/>
      <w:marLeft w:val="0"/>
      <w:marRight w:val="0"/>
      <w:marTop w:val="0"/>
      <w:marBottom w:val="0"/>
      <w:divBdr>
        <w:top w:val="none" w:sz="0" w:space="0" w:color="auto"/>
        <w:left w:val="none" w:sz="0" w:space="0" w:color="auto"/>
        <w:bottom w:val="none" w:sz="0" w:space="0" w:color="auto"/>
        <w:right w:val="none" w:sz="0" w:space="0" w:color="auto"/>
      </w:divBdr>
    </w:div>
    <w:div w:id="2016490732">
      <w:bodyDiv w:val="1"/>
      <w:marLeft w:val="0"/>
      <w:marRight w:val="0"/>
      <w:marTop w:val="0"/>
      <w:marBottom w:val="0"/>
      <w:divBdr>
        <w:top w:val="none" w:sz="0" w:space="0" w:color="auto"/>
        <w:left w:val="none" w:sz="0" w:space="0" w:color="auto"/>
        <w:bottom w:val="none" w:sz="0" w:space="0" w:color="auto"/>
        <w:right w:val="none" w:sz="0" w:space="0" w:color="auto"/>
      </w:divBdr>
    </w:div>
    <w:div w:id="2045860808">
      <w:bodyDiv w:val="1"/>
      <w:marLeft w:val="0"/>
      <w:marRight w:val="0"/>
      <w:marTop w:val="0"/>
      <w:marBottom w:val="0"/>
      <w:divBdr>
        <w:top w:val="none" w:sz="0" w:space="0" w:color="auto"/>
        <w:left w:val="none" w:sz="0" w:space="0" w:color="auto"/>
        <w:bottom w:val="none" w:sz="0" w:space="0" w:color="auto"/>
        <w:right w:val="none" w:sz="0" w:space="0" w:color="auto"/>
      </w:divBdr>
    </w:div>
    <w:div w:id="2110464048">
      <w:bodyDiv w:val="1"/>
      <w:marLeft w:val="0"/>
      <w:marRight w:val="0"/>
      <w:marTop w:val="0"/>
      <w:marBottom w:val="0"/>
      <w:divBdr>
        <w:top w:val="none" w:sz="0" w:space="0" w:color="auto"/>
        <w:left w:val="none" w:sz="0" w:space="0" w:color="auto"/>
        <w:bottom w:val="none" w:sz="0" w:space="0" w:color="auto"/>
        <w:right w:val="none" w:sz="0" w:space="0" w:color="auto"/>
      </w:divBdr>
    </w:div>
    <w:div w:id="214076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52F87-5498-4129-8A81-DE64A56C7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23</Pages>
  <Words>3676</Words>
  <Characters>26186</Characters>
  <Application>Microsoft Office Word</Application>
  <DocSecurity>0</DocSecurity>
  <Lines>611</Lines>
  <Paragraphs>122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https://mul2.gov.am/tasks/1200217/oneclick?token=fd73147f5e6fe7fdcb7ff3e9ec184971</cp:keywords>
  <dc:description/>
  <cp:lastModifiedBy>Tatevik Stepanyan</cp:lastModifiedBy>
  <cp:revision>257</cp:revision>
  <cp:lastPrinted>2023-02-03T06:56:00Z</cp:lastPrinted>
  <dcterms:created xsi:type="dcterms:W3CDTF">2024-01-10T16:58:00Z</dcterms:created>
  <dcterms:modified xsi:type="dcterms:W3CDTF">2025-09-03T12:38:00Z</dcterms:modified>
</cp:coreProperties>
</file>