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99A60" w14:textId="77777777" w:rsidR="005435B6" w:rsidRPr="00AF01FC" w:rsidRDefault="005435B6" w:rsidP="00CA4CF5">
      <w:pPr>
        <w:pStyle w:val="NormalWeb"/>
        <w:shd w:val="clear" w:color="auto" w:fill="FFFFFF"/>
        <w:spacing w:before="0" w:beforeAutospacing="0" w:after="0" w:afterAutospacing="0" w:line="360" w:lineRule="auto"/>
        <w:ind w:left="-270" w:right="60"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F01FC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35D441D3" w14:textId="7DE57585" w:rsidR="005435B6" w:rsidRPr="0066519D" w:rsidRDefault="003D21CA" w:rsidP="00CA4CF5">
      <w:pPr>
        <w:shd w:val="clear" w:color="auto" w:fill="FFFFFF"/>
        <w:spacing w:line="360" w:lineRule="auto"/>
        <w:ind w:right="60" w:firstLine="567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3D21C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««ԱՐՀԵՍՏԱԿՑԱԿԱՆ ՄԻՈՒԹՅՈՒՆՆԵՐԻ ՄԱՍԻՆ» ՕՐԵՆՔՈՒՄ ՓՈՓՈԽՈՒԹՅՈՒՆ ԿԱՏԱՐԵԼՈՒ ՄԱՍԻՆ</w:t>
      </w:r>
      <w:r w:rsidR="00151F8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1542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3D21C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««ԶԻՆՎՈՐԱԿԱՆ ԾԱՌԱՅՈՒԹՅԱՆ </w:t>
      </w:r>
      <w:r w:rsidR="00A60A8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Pr="003D21C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ԶԻՆԾԱՌԱՅՈՂԻ ԿԱՐԳԱՎԻՃԱԿԻ ՄԱՍԻՆ» ՕՐԵՆՔՈՒՄ ՓՈՓՈԽՈՒԹՅՈՒՆ ԿԱՏԱՐԵԼՈՒ ՄԱՍԻՆ» Հ</w:t>
      </w:r>
      <w:r w:rsidR="007B10D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ԱՅԱՍՏԱՆԻ </w:t>
      </w:r>
      <w:r w:rsidRPr="003D21C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</w:t>
      </w:r>
      <w:r w:rsidR="007B10D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ԱՆՐԱՊԵՏՈՒԹՅԱՆ</w:t>
      </w:r>
      <w:bookmarkStart w:id="0" w:name="_GoBack"/>
      <w:bookmarkEnd w:id="0"/>
      <w:r w:rsidRPr="003D21C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ՕՐԵՆՔՆԵՐԻ </w:t>
      </w:r>
      <w:r w:rsidR="00E1227B" w:rsidRPr="003D21CA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ՆԱԽԱԳԾԵՐԻ ԸՆԴՈՒՆՄԱՆ</w:t>
      </w:r>
    </w:p>
    <w:p w14:paraId="2AEE0A41" w14:textId="77777777" w:rsidR="005435B6" w:rsidRPr="0066519D" w:rsidRDefault="005435B6" w:rsidP="00CA4CF5">
      <w:pPr>
        <w:pStyle w:val="NormalWeb"/>
        <w:shd w:val="clear" w:color="auto" w:fill="FFFFFF"/>
        <w:spacing w:before="0" w:beforeAutospacing="0" w:after="0" w:afterAutospacing="0" w:line="360" w:lineRule="auto"/>
        <w:ind w:left="-270" w:right="60" w:firstLine="375"/>
        <w:jc w:val="center"/>
        <w:rPr>
          <w:rFonts w:ascii="GHEA Grapalat" w:hAnsi="GHEA Grapalat"/>
          <w:color w:val="000000"/>
          <w:lang w:val="hy-AM"/>
        </w:rPr>
      </w:pPr>
    </w:p>
    <w:p w14:paraId="075572A9" w14:textId="77777777" w:rsidR="00855492" w:rsidRPr="002A7DA3" w:rsidRDefault="00AC1036" w:rsidP="00855492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519D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="00855492">
        <w:rPr>
          <w:rFonts w:ascii="GHEA Grapalat" w:hAnsi="GHEA Grapalat"/>
          <w:b/>
          <w:sz w:val="24"/>
          <w:szCs w:val="24"/>
          <w:lang w:val="hy-AM"/>
        </w:rPr>
        <w:t>Ն</w:t>
      </w:r>
      <w:r w:rsidR="00855492"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ախագծի</w:t>
      </w:r>
      <w:r w:rsidR="00855492" w:rsidRPr="002A7DA3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855492"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ընդունման</w:t>
      </w:r>
      <w:r w:rsidR="00855492" w:rsidRPr="002A7DA3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="00855492"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անհրաժեշտությունը</w:t>
      </w:r>
      <w:r w:rsidR="0085549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և կ</w:t>
      </w:r>
      <w:r w:rsidR="00855492"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արգավորման</w:t>
      </w:r>
      <w:r w:rsidR="00855492"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55492" w:rsidRPr="0009447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նպատակը</w:t>
      </w:r>
      <w:r w:rsidR="00855492" w:rsidRPr="002A7DA3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4385156" w14:textId="1E25D670" w:rsidR="00B508E0" w:rsidRDefault="00F55C68" w:rsidP="00932F26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 w:rsidRPr="00F55C68">
        <w:rPr>
          <w:rFonts w:ascii="GHEA Grapalat" w:hAnsi="GHEA Grapalat"/>
          <w:color w:val="191919"/>
          <w:sz w:val="24"/>
          <w:szCs w:val="24"/>
          <w:lang w:val="hy-AM"/>
        </w:rPr>
        <w:t xml:space="preserve">ՀՀ մարդու իրավունքների պաշտպանի դիմումի հիման վրա </w:t>
      </w:r>
      <w:r w:rsidR="00BC092E" w:rsidRPr="00BC092E">
        <w:rPr>
          <w:rFonts w:ascii="GHEA Grapalat" w:hAnsi="GHEA Grapalat"/>
          <w:color w:val="191919"/>
          <w:sz w:val="24"/>
          <w:szCs w:val="24"/>
          <w:lang w:val="hy-AM"/>
        </w:rPr>
        <w:t xml:space="preserve">ՀՀ սահմանադրական դատարանի </w:t>
      </w:r>
      <w:r w:rsidR="00163147">
        <w:rPr>
          <w:rFonts w:ascii="GHEA Grapalat" w:hAnsi="GHEA Grapalat"/>
          <w:color w:val="191919"/>
          <w:sz w:val="24"/>
          <w:szCs w:val="24"/>
          <w:lang w:val="hy-AM"/>
        </w:rPr>
        <w:t xml:space="preserve">11.04.2023 </w:t>
      </w:r>
      <w:r w:rsidR="00BC092E" w:rsidRPr="00BC092E">
        <w:rPr>
          <w:rFonts w:ascii="GHEA Grapalat" w:hAnsi="GHEA Grapalat"/>
          <w:color w:val="191919"/>
          <w:sz w:val="24"/>
          <w:szCs w:val="24"/>
          <w:lang w:val="hy-AM"/>
        </w:rPr>
        <w:t>թիվ ՍԴՈ-1683 որոշմա</w:t>
      </w:r>
      <w:r w:rsidR="00D14533">
        <w:rPr>
          <w:rFonts w:ascii="GHEA Grapalat" w:hAnsi="GHEA Grapalat"/>
          <w:color w:val="191919"/>
          <w:sz w:val="24"/>
          <w:szCs w:val="24"/>
          <w:lang w:val="hy-AM"/>
        </w:rPr>
        <w:t>մբ</w:t>
      </w:r>
      <w:r w:rsidR="00BC092E" w:rsidRPr="00BC092E">
        <w:rPr>
          <w:rFonts w:ascii="GHEA Grapalat" w:hAnsi="GHEA Grapalat"/>
          <w:color w:val="191919"/>
          <w:sz w:val="24"/>
          <w:szCs w:val="24"/>
          <w:lang w:val="hy-AM"/>
        </w:rPr>
        <w:t xml:space="preserve"> Սահմանադրությանը հակասող </w:t>
      </w:r>
      <w:r w:rsidR="00B508E0">
        <w:rPr>
          <w:rFonts w:ascii="GHEA Grapalat" w:hAnsi="GHEA Grapalat"/>
          <w:color w:val="191919"/>
          <w:sz w:val="24"/>
          <w:szCs w:val="24"/>
          <w:lang w:val="hy-AM"/>
        </w:rPr>
        <w:t xml:space="preserve">է </w:t>
      </w:r>
      <w:r w:rsidR="00BC092E" w:rsidRPr="00BC092E">
        <w:rPr>
          <w:rFonts w:ascii="GHEA Grapalat" w:hAnsi="GHEA Grapalat"/>
          <w:color w:val="191919"/>
          <w:sz w:val="24"/>
          <w:szCs w:val="24"/>
          <w:lang w:val="hy-AM"/>
        </w:rPr>
        <w:t>ճանաչվ</w:t>
      </w:r>
      <w:r w:rsidR="00B508E0">
        <w:rPr>
          <w:rFonts w:ascii="GHEA Grapalat" w:hAnsi="GHEA Grapalat"/>
          <w:color w:val="191919"/>
          <w:sz w:val="24"/>
          <w:szCs w:val="24"/>
          <w:lang w:val="hy-AM"/>
        </w:rPr>
        <w:t>ել՝</w:t>
      </w:r>
    </w:p>
    <w:p w14:paraId="6183942C" w14:textId="393DB9AC" w:rsidR="00B508E0" w:rsidRDefault="00B508E0" w:rsidP="00D278F8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 w:rsidRPr="00B508E0">
        <w:rPr>
          <w:rFonts w:ascii="GHEA Grapalat" w:hAnsi="GHEA Grapalat"/>
          <w:color w:val="191919"/>
          <w:sz w:val="24"/>
          <w:szCs w:val="24"/>
          <w:lang w:val="hy-AM"/>
        </w:rPr>
        <w:t>«Արհեստակցական միությունների մասին» Հայաստանի Հանրապետության օրենքի 6-րդ հոդվածի 5-րդ մասն այնքանով, որքանով Հայաստանի Հանրապետության զինված ուժերի, ոստիկանության, ազգային անվտանգության, դատախազության մարմինների ծառայողների, ինչպես նաև դատավորների և Սահմանադրական դատարանի դատավորների համար սահմանում է արհեստակցական կազմակերպության մասնակից լինելու բացարձակ արգելք</w:t>
      </w:r>
      <w:r w:rsidR="009A38F1">
        <w:rPr>
          <w:rFonts w:ascii="GHEA Grapalat" w:hAnsi="GHEA Grapalat"/>
          <w:color w:val="191919"/>
          <w:sz w:val="24"/>
          <w:szCs w:val="24"/>
          <w:lang w:val="hy-AM"/>
        </w:rPr>
        <w:t>.</w:t>
      </w:r>
      <w:r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</w:p>
    <w:p w14:paraId="760CD068" w14:textId="6B421A05" w:rsidR="00B508E0" w:rsidRDefault="00B508E0" w:rsidP="00D278F8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 w:rsidRPr="00B508E0">
        <w:rPr>
          <w:rFonts w:ascii="GHEA Grapalat" w:hAnsi="GHEA Grapalat"/>
          <w:color w:val="191919"/>
          <w:sz w:val="24"/>
          <w:szCs w:val="24"/>
          <w:lang w:val="hy-AM"/>
        </w:rPr>
        <w:t>«Ոստիկանությունում ծառայության մասին» Հայաստանի Հանրապետության օրենքի 39-րդ հոդվածի 1-ին մասի 7-րդ կետով ամրագրված կարգավորումը՝ ոստիկանության ծառայողի՝ արհեստակցական կազմակերպության անդամ լինելու բացարձակ արգելքի մասով</w:t>
      </w:r>
      <w:r w:rsidR="009A38F1">
        <w:rPr>
          <w:rFonts w:ascii="GHEA Grapalat" w:hAnsi="GHEA Grapalat"/>
          <w:color w:val="191919"/>
          <w:sz w:val="24"/>
          <w:szCs w:val="24"/>
          <w:lang w:val="hy-AM"/>
        </w:rPr>
        <w:t>.</w:t>
      </w:r>
      <w:r w:rsidRPr="00B508E0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</w:p>
    <w:p w14:paraId="7CEECF7B" w14:textId="62C76598" w:rsidR="00B508E0" w:rsidRDefault="00B508E0" w:rsidP="00D278F8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 w:rsidRPr="00B508E0">
        <w:rPr>
          <w:rFonts w:ascii="GHEA Grapalat" w:hAnsi="GHEA Grapalat"/>
          <w:color w:val="191919"/>
          <w:sz w:val="24"/>
          <w:szCs w:val="24"/>
          <w:lang w:val="hy-AM"/>
        </w:rPr>
        <w:t>«Ազգային անվտանգության մարմիններում ծառայության մասին» Հայաստանի Հանրապետության օրենքի 43-րդ հոդվածի 1-ին մասի 8-րդ կետով ամրագրված կարգավորումը՝ ազգային անվտանգության մարմինների ծառայողի՝ արհեստակցական կազմակերպության անդամ լինելու բացարձակ արգելքի մասով</w:t>
      </w:r>
      <w:r w:rsidR="009A38F1">
        <w:rPr>
          <w:rFonts w:ascii="GHEA Grapalat" w:hAnsi="GHEA Grapalat"/>
          <w:color w:val="191919"/>
          <w:sz w:val="24"/>
          <w:szCs w:val="24"/>
          <w:lang w:val="hy-AM"/>
        </w:rPr>
        <w:t>.</w:t>
      </w:r>
    </w:p>
    <w:p w14:paraId="22E7DE50" w14:textId="72A59123" w:rsidR="00B508E0" w:rsidRDefault="00B508E0" w:rsidP="00D278F8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 w:rsidRPr="00B508E0">
        <w:rPr>
          <w:rFonts w:ascii="GHEA Grapalat" w:hAnsi="GHEA Grapalat"/>
          <w:color w:val="191919"/>
          <w:sz w:val="24"/>
          <w:szCs w:val="24"/>
          <w:lang w:val="hy-AM"/>
        </w:rPr>
        <w:t xml:space="preserve">«Զինվորական ծառայության և զինծառայողի կարգավիճակի մասին» Հայաստանի Հանրապետության օրենքի 8-րդ հոդվածի 1-ին մասի 3-րդ կետով </w:t>
      </w:r>
      <w:r w:rsidRPr="00B508E0">
        <w:rPr>
          <w:rFonts w:ascii="GHEA Grapalat" w:hAnsi="GHEA Grapalat"/>
          <w:color w:val="191919"/>
          <w:sz w:val="24"/>
          <w:szCs w:val="24"/>
          <w:lang w:val="hy-AM"/>
        </w:rPr>
        <w:lastRenderedPageBreak/>
        <w:t>ամրագրված կարգավորումը՝ զինծառայողի՝ արհեստակցական միության անդամ լինելու բացարձակ արգելքի մասով:</w:t>
      </w:r>
    </w:p>
    <w:p w14:paraId="1C2C7ABB" w14:textId="152E86C5" w:rsidR="00D278F8" w:rsidRDefault="00D278F8" w:rsidP="00D278F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 w:rsidRPr="00D278F8">
        <w:rPr>
          <w:rFonts w:ascii="GHEA Grapalat" w:hAnsi="GHEA Grapalat"/>
          <w:color w:val="191919"/>
          <w:sz w:val="24"/>
          <w:szCs w:val="24"/>
          <w:lang w:val="hy-AM"/>
        </w:rPr>
        <w:t>ՀՀ աշխատանքի և սոցիալական հարցերի նախարարությունը սույն թվականի հունիսի 23-ին թիվ 02/07.19/20131-2025 գրությամբ ՀՀ վարչապետի աշխատակազմից ստացել է հետևյալ բովանդակությամբ հանձնարարական՝ «Վարչապետի հանձնարարությամբ՝ ի լրումն 2025 թվականի մայիսի 26-ի թիվ 02/07.19/16952-2025 հանձնարարականի, խնդրում եմ օրենսդրությամբ սահմանված կարգով մշակել և ՀՀ վարչապետի աշխատակազմ ներկայացնել ՀՀ սահմանադրական դատարանի թիվ ՍԴՈ-1683 որոշման կատարումն ապահովող համապատասխան օրենքների նախագծեր»։</w:t>
      </w:r>
    </w:p>
    <w:p w14:paraId="4C39BA62" w14:textId="0B839E54" w:rsidR="00D278F8" w:rsidRPr="00D278F8" w:rsidRDefault="00D278F8" w:rsidP="00D278F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>
        <w:rPr>
          <w:rFonts w:ascii="GHEA Grapalat" w:hAnsi="GHEA Grapalat"/>
          <w:color w:val="191919"/>
          <w:sz w:val="24"/>
          <w:szCs w:val="24"/>
          <w:lang w:val="hy-AM"/>
        </w:rPr>
        <w:t>Հաշվի առնելով վերոգրյալը՝ ՀՀ աշխատանքի և սոցիալական հարցերի նախարարությունը, համագործակցելով ՀՀ պաշտպանության նախարարությ</w:t>
      </w:r>
      <w:r w:rsidR="00B31C83">
        <w:rPr>
          <w:rFonts w:ascii="GHEA Grapalat" w:hAnsi="GHEA Grapalat"/>
          <w:color w:val="191919"/>
          <w:sz w:val="24"/>
          <w:szCs w:val="24"/>
          <w:lang w:val="hy-AM"/>
        </w:rPr>
        <w:t xml:space="preserve">ան </w:t>
      </w:r>
      <w:r>
        <w:rPr>
          <w:rFonts w:ascii="GHEA Grapalat" w:hAnsi="GHEA Grapalat"/>
          <w:color w:val="191919"/>
          <w:sz w:val="24"/>
          <w:szCs w:val="24"/>
          <w:lang w:val="hy-AM"/>
        </w:rPr>
        <w:t xml:space="preserve">հետ, մշակել է </w:t>
      </w:r>
      <w:r w:rsidRPr="00D278F8">
        <w:rPr>
          <w:rFonts w:ascii="GHEA Grapalat" w:hAnsi="GHEA Grapalat"/>
          <w:color w:val="191919"/>
          <w:sz w:val="24"/>
          <w:szCs w:val="24"/>
          <w:lang w:val="hy-AM"/>
        </w:rPr>
        <w:t>««Արհեստակցական միությունների մասին» ՀՀ օրենքում փոփոխություն կատարելու մասին»</w:t>
      </w:r>
      <w:r w:rsidR="00B31C83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Pr="00D278F8">
        <w:rPr>
          <w:rFonts w:ascii="GHEA Grapalat" w:hAnsi="GHEA Grapalat"/>
          <w:color w:val="191919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color w:val="191919"/>
          <w:sz w:val="24"/>
          <w:szCs w:val="24"/>
          <w:lang w:val="hy-AM"/>
        </w:rPr>
        <w:t>«</w:t>
      </w:r>
      <w:r w:rsidRPr="00D278F8">
        <w:rPr>
          <w:rFonts w:ascii="GHEA Grapalat" w:hAnsi="GHEA Grapalat"/>
          <w:color w:val="191919"/>
          <w:sz w:val="24"/>
          <w:szCs w:val="24"/>
          <w:lang w:val="hy-AM"/>
        </w:rPr>
        <w:t>«Զինվորական ծառայության և զինծառայողի կարգավիճակի մասին» ՀՀ օրենքում փոփոխություն կատարելու մասին</w:t>
      </w:r>
      <w:r>
        <w:rPr>
          <w:rFonts w:ascii="GHEA Grapalat" w:hAnsi="GHEA Grapalat"/>
          <w:color w:val="191919"/>
          <w:sz w:val="24"/>
          <w:szCs w:val="24"/>
          <w:lang w:val="hy-AM"/>
        </w:rPr>
        <w:t>»</w:t>
      </w:r>
      <w:r w:rsidRPr="00D278F8">
        <w:rPr>
          <w:rFonts w:ascii="GHEA Grapalat" w:hAnsi="GHEA Grapalat"/>
          <w:color w:val="191919"/>
          <w:sz w:val="24"/>
          <w:szCs w:val="24"/>
          <w:lang w:val="hy-AM"/>
        </w:rPr>
        <w:t xml:space="preserve"> ՀՀ օրենքների նախագծեր</w:t>
      </w:r>
      <w:r>
        <w:rPr>
          <w:rFonts w:ascii="GHEA Grapalat" w:hAnsi="GHEA Grapalat"/>
          <w:color w:val="191919"/>
          <w:sz w:val="24"/>
          <w:szCs w:val="24"/>
          <w:lang w:val="hy-AM"/>
        </w:rPr>
        <w:t>ի փաթեթը։</w:t>
      </w:r>
    </w:p>
    <w:p w14:paraId="4FD8672F" w14:textId="77777777" w:rsidR="0023009A" w:rsidRDefault="00D278F8" w:rsidP="00D278F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>
        <w:rPr>
          <w:rFonts w:ascii="GHEA Grapalat" w:hAnsi="GHEA Grapalat"/>
          <w:color w:val="191919"/>
          <w:sz w:val="24"/>
          <w:szCs w:val="24"/>
          <w:lang w:val="hy-AM"/>
        </w:rPr>
        <w:t xml:space="preserve">Անդրադառնալով </w:t>
      </w:r>
      <w:r w:rsidRPr="00552C26">
        <w:rPr>
          <w:rFonts w:ascii="GHEA Grapalat" w:hAnsi="GHEA Grapalat"/>
          <w:color w:val="191919"/>
          <w:sz w:val="24"/>
          <w:szCs w:val="24"/>
          <w:lang w:val="hy-AM"/>
        </w:rPr>
        <w:t>«Ազգային անվտանգության մարմիններում ծառայության մասին»</w:t>
      </w:r>
      <w:r w:rsidR="0023009A" w:rsidRPr="00FF1C25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3009A">
        <w:rPr>
          <w:lang w:val="hy-AM"/>
        </w:rPr>
        <w:t xml:space="preserve"> </w:t>
      </w:r>
      <w:r w:rsidR="0023009A" w:rsidRPr="0023009A">
        <w:rPr>
          <w:rFonts w:ascii="GHEA Grapalat" w:hAnsi="GHEA Grapalat"/>
          <w:color w:val="191919"/>
          <w:sz w:val="24"/>
          <w:szCs w:val="24"/>
          <w:lang w:val="hy-AM"/>
        </w:rPr>
        <w:t>«Ոստիկանությունում ծառայության մասին» ՀՀ օրենք</w:t>
      </w:r>
      <w:r w:rsidR="0023009A">
        <w:rPr>
          <w:rFonts w:ascii="GHEA Grapalat" w:hAnsi="GHEA Grapalat"/>
          <w:color w:val="191919"/>
          <w:sz w:val="24"/>
          <w:szCs w:val="24"/>
          <w:lang w:val="hy-AM"/>
        </w:rPr>
        <w:t>ներին</w:t>
      </w:r>
      <w:r>
        <w:rPr>
          <w:rFonts w:ascii="GHEA Grapalat" w:hAnsi="GHEA Grapalat"/>
          <w:color w:val="191919"/>
          <w:sz w:val="24"/>
          <w:szCs w:val="24"/>
          <w:lang w:val="hy-AM"/>
        </w:rPr>
        <w:t>՝ նշենք, որ</w:t>
      </w:r>
      <w:r w:rsidR="0023009A">
        <w:rPr>
          <w:rFonts w:ascii="GHEA Grapalat" w:hAnsi="GHEA Grapalat"/>
          <w:color w:val="191919"/>
          <w:sz w:val="24"/>
          <w:szCs w:val="24"/>
          <w:lang w:val="hy-AM"/>
        </w:rPr>
        <w:t>՝</w:t>
      </w:r>
    </w:p>
    <w:p w14:paraId="54F722A0" w14:textId="3E8F4FC7" w:rsidR="0023009A" w:rsidRDefault="00FF1C25" w:rsidP="00BE2C42">
      <w:pPr>
        <w:pStyle w:val="ListParagraph"/>
        <w:numPr>
          <w:ilvl w:val="0"/>
          <w:numId w:val="4"/>
        </w:numPr>
        <w:spacing w:after="0" w:line="360" w:lineRule="auto"/>
        <w:ind w:left="0" w:firstLine="90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>
        <w:rPr>
          <w:rFonts w:ascii="GHEA Grapalat" w:hAnsi="GHEA Grapalat"/>
          <w:color w:val="191919"/>
          <w:sz w:val="24"/>
          <w:szCs w:val="24"/>
          <w:lang w:val="hy-AM"/>
        </w:rPr>
        <w:t>«</w:t>
      </w:r>
      <w:r w:rsidR="00552C26" w:rsidRPr="00552C26">
        <w:rPr>
          <w:rFonts w:ascii="GHEA Grapalat" w:hAnsi="GHEA Grapalat"/>
          <w:color w:val="191919"/>
          <w:sz w:val="24"/>
          <w:szCs w:val="24"/>
          <w:lang w:val="hy-AM"/>
        </w:rPr>
        <w:t xml:space="preserve">«Ազգային անվտանգության մարմիններում ծառայության մասին» օրենքում փոփոխություններ և լրացումներ կատարելու մասին» 2023 թվականի դեկտեմբերի 11-ի ՀՕ-404-Ն օրենքով </w:t>
      </w:r>
      <w:r w:rsidR="00D278F8" w:rsidRPr="00D278F8">
        <w:rPr>
          <w:rFonts w:ascii="GHEA Grapalat" w:hAnsi="GHEA Grapalat"/>
          <w:color w:val="191919"/>
          <w:sz w:val="24"/>
          <w:szCs w:val="24"/>
          <w:lang w:val="hy-AM"/>
        </w:rPr>
        <w:t xml:space="preserve">Ազգային անվտանգության մարմինների ծառայողների նկատմամբ «Ազգային անվտանգության մարմիններում ծառայության մասին» օրենքով նախատեսված արհեստակցական կազմակերպությանն անդամակցելու </w:t>
      </w:r>
      <w:r w:rsidR="00552C26" w:rsidRPr="00552C26">
        <w:rPr>
          <w:rFonts w:ascii="GHEA Grapalat" w:hAnsi="GHEA Grapalat"/>
          <w:color w:val="191919"/>
          <w:sz w:val="24"/>
          <w:szCs w:val="24"/>
          <w:lang w:val="hy-AM"/>
        </w:rPr>
        <w:t>սահմանափակումը վերացվել է</w:t>
      </w:r>
      <w:r w:rsidR="00C12410">
        <w:rPr>
          <w:rFonts w:ascii="GHEA Grapalat" w:hAnsi="GHEA Grapalat"/>
          <w:color w:val="191919"/>
          <w:sz w:val="24"/>
          <w:szCs w:val="24"/>
          <w:lang w:val="hy-AM"/>
        </w:rPr>
        <w:t>.</w:t>
      </w:r>
    </w:p>
    <w:p w14:paraId="4D99E4E9" w14:textId="52A72E73" w:rsidR="00B31C83" w:rsidRPr="00FF1C25" w:rsidRDefault="00B31C83" w:rsidP="00BE2C42">
      <w:pPr>
        <w:pStyle w:val="ListParagraph"/>
        <w:numPr>
          <w:ilvl w:val="0"/>
          <w:numId w:val="4"/>
        </w:numPr>
        <w:spacing w:after="0" w:line="360" w:lineRule="auto"/>
        <w:ind w:left="0" w:firstLine="90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 w:rsidRPr="0023009A">
        <w:rPr>
          <w:rFonts w:ascii="GHEA Grapalat" w:hAnsi="GHEA Grapalat"/>
          <w:color w:val="191919"/>
          <w:sz w:val="24"/>
          <w:szCs w:val="24"/>
          <w:lang w:val="hy-AM"/>
        </w:rPr>
        <w:t>«</w:t>
      </w:r>
      <w:r w:rsidR="00CA1F04" w:rsidRPr="00CA1F04">
        <w:rPr>
          <w:rFonts w:ascii="GHEA Grapalat" w:hAnsi="GHEA Grapalat"/>
          <w:color w:val="191919"/>
          <w:sz w:val="24"/>
          <w:szCs w:val="24"/>
          <w:lang w:val="hy-AM"/>
        </w:rPr>
        <w:t>«</w:t>
      </w:r>
      <w:r w:rsidR="00CA1F04">
        <w:rPr>
          <w:rFonts w:ascii="GHEA Grapalat" w:hAnsi="GHEA Grapalat"/>
          <w:color w:val="191919"/>
          <w:sz w:val="24"/>
          <w:szCs w:val="24"/>
          <w:lang w:val="hy-AM"/>
        </w:rPr>
        <w:t>Ո</w:t>
      </w:r>
      <w:r w:rsidR="00CA1F04" w:rsidRPr="00CA1F04">
        <w:rPr>
          <w:rFonts w:ascii="GHEA Grapalat" w:hAnsi="GHEA Grapalat"/>
          <w:color w:val="191919"/>
          <w:sz w:val="24"/>
          <w:szCs w:val="24"/>
          <w:lang w:val="hy-AM"/>
        </w:rPr>
        <w:t xml:space="preserve">ստիկանությունում ծառայության մասին» օրենքում փոփոխություններ </w:t>
      </w:r>
      <w:r w:rsidR="00CA1F04">
        <w:rPr>
          <w:rFonts w:ascii="GHEA Grapalat" w:hAnsi="GHEA Grapalat"/>
          <w:color w:val="191919"/>
          <w:sz w:val="24"/>
          <w:szCs w:val="24"/>
          <w:lang w:val="hy-AM"/>
        </w:rPr>
        <w:t>և</w:t>
      </w:r>
      <w:r w:rsidR="00CA1F04" w:rsidRPr="00CA1F04">
        <w:rPr>
          <w:rFonts w:ascii="GHEA Grapalat" w:hAnsi="GHEA Grapalat"/>
          <w:color w:val="191919"/>
          <w:sz w:val="24"/>
          <w:szCs w:val="24"/>
          <w:lang w:val="hy-AM"/>
        </w:rPr>
        <w:t xml:space="preserve"> լրացումներ կատարելու մասին</w:t>
      </w:r>
      <w:r w:rsidR="00FF1C25">
        <w:rPr>
          <w:rFonts w:ascii="GHEA Grapalat" w:hAnsi="GHEA Grapalat"/>
          <w:color w:val="191919"/>
          <w:sz w:val="24"/>
          <w:szCs w:val="24"/>
          <w:lang w:val="hy-AM"/>
        </w:rPr>
        <w:t xml:space="preserve">» 2025 թվականի հուլիսի 3-ի </w:t>
      </w:r>
      <w:r w:rsidR="00FF1C25" w:rsidRPr="00FF1C25">
        <w:rPr>
          <w:rFonts w:ascii="GHEA Grapalat" w:hAnsi="GHEA Grapalat"/>
          <w:color w:val="191919"/>
          <w:sz w:val="24"/>
          <w:szCs w:val="24"/>
          <w:lang w:val="hy-AM"/>
        </w:rPr>
        <w:t>ՀՕ-240-Ն</w:t>
      </w:r>
      <w:r w:rsidR="00FF1C25">
        <w:rPr>
          <w:rFonts w:ascii="GHEA Grapalat" w:hAnsi="GHEA Grapalat"/>
          <w:color w:val="191919"/>
          <w:sz w:val="24"/>
          <w:szCs w:val="24"/>
          <w:lang w:val="hy-AM"/>
        </w:rPr>
        <w:t xml:space="preserve"> օրենքով</w:t>
      </w:r>
      <w:r w:rsidRPr="00FF1C25">
        <w:rPr>
          <w:rFonts w:ascii="GHEA Grapalat" w:hAnsi="GHEA Grapalat"/>
          <w:color w:val="191919"/>
          <w:sz w:val="24"/>
          <w:szCs w:val="24"/>
          <w:lang w:val="hy-AM"/>
        </w:rPr>
        <w:t>, «Ոստիկանությունում ծառայության մասին» օրենքի 39-րդ հոդվածի 1-ին մասի 7-րդ կետը շարադրվ</w:t>
      </w:r>
      <w:r w:rsidR="00C12410">
        <w:rPr>
          <w:rFonts w:ascii="GHEA Grapalat" w:hAnsi="GHEA Grapalat"/>
          <w:color w:val="191919"/>
          <w:sz w:val="24"/>
          <w:szCs w:val="24"/>
          <w:lang w:val="hy-AM"/>
        </w:rPr>
        <w:t>ել</w:t>
      </w:r>
      <w:r w:rsidRPr="00FF1C25">
        <w:rPr>
          <w:rFonts w:ascii="GHEA Grapalat" w:hAnsi="GHEA Grapalat"/>
          <w:color w:val="191919"/>
          <w:sz w:val="24"/>
          <w:szCs w:val="24"/>
          <w:lang w:val="hy-AM"/>
        </w:rPr>
        <w:t xml:space="preserve"> է նոր խմբագրությամբ, որով ապահովվ</w:t>
      </w:r>
      <w:r w:rsidR="00C12410">
        <w:rPr>
          <w:rFonts w:ascii="GHEA Grapalat" w:hAnsi="GHEA Grapalat"/>
          <w:color w:val="191919"/>
          <w:sz w:val="24"/>
          <w:szCs w:val="24"/>
          <w:lang w:val="hy-AM"/>
        </w:rPr>
        <w:t>ել</w:t>
      </w:r>
      <w:r w:rsidRPr="00FF1C25">
        <w:rPr>
          <w:rFonts w:ascii="GHEA Grapalat" w:hAnsi="GHEA Grapalat"/>
          <w:color w:val="191919"/>
          <w:sz w:val="24"/>
          <w:szCs w:val="24"/>
          <w:lang w:val="hy-AM"/>
        </w:rPr>
        <w:t xml:space="preserve"> է ՀՀ սահմանադրական դատարանի թիվ ՍԴՈ-1683 որոշման կատարումը։ </w:t>
      </w:r>
    </w:p>
    <w:p w14:paraId="0C9DB747" w14:textId="7A7B834D" w:rsidR="005435B6" w:rsidRPr="002A7DA3" w:rsidRDefault="005435B6" w:rsidP="00CA4CF5">
      <w:pPr>
        <w:pStyle w:val="ListParagraph"/>
        <w:numPr>
          <w:ilvl w:val="0"/>
          <w:numId w:val="1"/>
        </w:numPr>
        <w:spacing w:after="0" w:line="360" w:lineRule="auto"/>
        <w:ind w:left="0" w:right="6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Նախագծի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9447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մշակման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անձինք.</w:t>
      </w:r>
    </w:p>
    <w:p w14:paraId="198CD040" w14:textId="768A0716" w:rsidR="005435B6" w:rsidRDefault="005435B6" w:rsidP="00D34A3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01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2A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մշակվել է Աշխատանքի և սոցիալական հարցերի նախարարության կողմից</w:t>
      </w:r>
      <w:r w:rsidR="00D27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D278F8" w:rsidRPr="00D34A3F">
        <w:rPr>
          <w:rFonts w:ascii="GHEA Grapalat" w:hAnsi="GHEA Grapalat"/>
          <w:color w:val="191919"/>
          <w:sz w:val="24"/>
          <w:szCs w:val="24"/>
          <w:lang w:val="hy-AM"/>
        </w:rPr>
        <w:t>համագործակցելով</w:t>
      </w:r>
      <w:r w:rsidR="00D278F8" w:rsidRPr="00D278F8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D278F8">
        <w:rPr>
          <w:rFonts w:ascii="GHEA Grapalat" w:hAnsi="GHEA Grapalat"/>
          <w:color w:val="191919"/>
          <w:sz w:val="24"/>
          <w:szCs w:val="24"/>
          <w:lang w:val="hy-AM"/>
        </w:rPr>
        <w:t>ՀՀ պաշտպանության նախարարությ</w:t>
      </w:r>
      <w:r w:rsidR="00EE6D43">
        <w:rPr>
          <w:rFonts w:ascii="GHEA Grapalat" w:hAnsi="GHEA Grapalat"/>
          <w:color w:val="191919"/>
          <w:sz w:val="24"/>
          <w:szCs w:val="24"/>
          <w:lang w:val="hy-AM"/>
        </w:rPr>
        <w:t>ան</w:t>
      </w:r>
      <w:r w:rsidR="00D278F8">
        <w:rPr>
          <w:rFonts w:ascii="GHEA Grapalat" w:hAnsi="GHEA Grapalat"/>
          <w:color w:val="191919"/>
          <w:sz w:val="24"/>
          <w:szCs w:val="24"/>
          <w:lang w:val="hy-AM"/>
        </w:rPr>
        <w:t xml:space="preserve"> հետ</w:t>
      </w:r>
      <w:r w:rsidRPr="002A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4A1DD63B" w14:textId="2BC95419" w:rsidR="005435B6" w:rsidRPr="002A7DA3" w:rsidRDefault="005435B6" w:rsidP="00CA4CF5">
      <w:pPr>
        <w:pStyle w:val="ListParagraph"/>
        <w:numPr>
          <w:ilvl w:val="0"/>
          <w:numId w:val="1"/>
        </w:numPr>
        <w:spacing w:after="0" w:line="360" w:lineRule="auto"/>
        <w:ind w:left="0" w:right="6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9447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արդյունք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14:paraId="678ACB24" w14:textId="599274D7" w:rsidR="004B1F1B" w:rsidRDefault="004C2934" w:rsidP="00D34A3F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Նախագծի </w:t>
      </w:r>
      <w:r w:rsidR="005D7354">
        <w:rPr>
          <w:rFonts w:ascii="GHEA Grapalat" w:hAnsi="GHEA Grapalat" w:cs="Sylfaen"/>
          <w:color w:val="000000"/>
          <w:sz w:val="24"/>
          <w:szCs w:val="24"/>
          <w:lang w:val="hy-AM"/>
        </w:rPr>
        <w:t>ընդուն</w:t>
      </w:r>
      <w:r w:rsid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մամբ կվերացվի </w:t>
      </w:r>
      <w:r w:rsidR="004B1F1B" w:rsidRP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զինված ուժերի, ոստիկանության, ազգային անվտանգության, դատախազության մարմինների ծառայողների, ինչպես նաև դատավորների և Սահմանադրական դատարանի դատավորների համար արհեստակցական կազմակերպության մասնակից լինելու բացարձակ արգելք</w:t>
      </w:r>
      <w:r w:rsid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ը և </w:t>
      </w:r>
      <w:r w:rsidR="004B1F1B" w:rsidRP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կապահովվի</w:t>
      </w:r>
      <w:r w:rsid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B1F1B" w:rsidRP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«Արհեստակցական միությունների մասին»</w:t>
      </w:r>
      <w:r w:rsid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B1F1B" w:rsidRP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«Զինվորական ծառայության և զինծառայողի կարգավիճակի մասին» Հայաստանի Հանրապետության օրենք</w:t>
      </w:r>
      <w:r w:rsid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4B1F1B" w:rsidRP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 իրավակարգավորումներ</w:t>
      </w:r>
      <w:r w:rsid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</w:t>
      </w:r>
      <w:r w:rsidR="004B1F1B" w:rsidRP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համապատասխանեց</w:t>
      </w:r>
      <w:r w:rsid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ումը</w:t>
      </w:r>
      <w:r w:rsidR="004B1F1B" w:rsidRP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Սահմանադրական դատարանի վերոնշյալ որոշմա</w:t>
      </w:r>
      <w:r w:rsidR="004B1F1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նը։</w:t>
      </w:r>
    </w:p>
    <w:p w14:paraId="3C451C48" w14:textId="3053ED0C" w:rsidR="005435B6" w:rsidRDefault="005435B6" w:rsidP="00CA4CF5">
      <w:pPr>
        <w:pStyle w:val="ListParagraph"/>
        <w:numPr>
          <w:ilvl w:val="0"/>
          <w:numId w:val="1"/>
        </w:numPr>
        <w:spacing w:after="0" w:line="360" w:lineRule="auto"/>
        <w:ind w:left="0" w:right="60" w:firstLine="54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ավելացման կամ նվազեցման մասին.</w:t>
      </w:r>
    </w:p>
    <w:p w14:paraId="2F85CB59" w14:textId="70954667" w:rsidR="005435B6" w:rsidRDefault="00D34A3F" w:rsidP="00D34A3F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34A3F">
        <w:rPr>
          <w:rFonts w:ascii="GHEA Grapalat" w:eastAsia="Times New Roman" w:hAnsi="GHEA Grapalat"/>
          <w:sz w:val="24"/>
          <w:szCs w:val="24"/>
          <w:lang w:val="hy-AM"/>
        </w:rPr>
        <w:t xml:space="preserve">Նախագծի ընդունումը ՀՀ պետական բյուջեի եկամուտներում և ծախսերում </w:t>
      </w:r>
      <w:r w:rsidRPr="00D34A3F">
        <w:rPr>
          <w:rFonts w:ascii="GHEA Grapalat" w:hAnsi="GHEA Grapalat"/>
          <w:color w:val="191919"/>
          <w:sz w:val="24"/>
          <w:szCs w:val="24"/>
          <w:lang w:val="hy-AM"/>
        </w:rPr>
        <w:t>փոփոխությունների</w:t>
      </w:r>
      <w:r w:rsidRPr="00D34A3F">
        <w:rPr>
          <w:rFonts w:ascii="GHEA Grapalat" w:eastAsia="Times New Roman" w:hAnsi="GHEA Grapalat"/>
          <w:sz w:val="24"/>
          <w:szCs w:val="24"/>
          <w:lang w:val="hy-AM"/>
        </w:rPr>
        <w:t xml:space="preserve"> չի հանգեցնի։</w:t>
      </w:r>
    </w:p>
    <w:p w14:paraId="5EA8AA70" w14:textId="2A150B1C" w:rsidR="005435B6" w:rsidRDefault="005435B6" w:rsidP="00CA4CF5">
      <w:pPr>
        <w:pStyle w:val="ListParagraph"/>
        <w:numPr>
          <w:ilvl w:val="0"/>
          <w:numId w:val="1"/>
        </w:numPr>
        <w:spacing w:after="0" w:line="360" w:lineRule="auto"/>
        <w:ind w:left="0" w:right="60" w:firstLine="54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</w:t>
      </w:r>
      <w:r w:rsidR="00FC7F58" w:rsidRPr="00AF01F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2A7DA3">
        <w:rPr>
          <w:rFonts w:ascii="GHEA Grapalat" w:eastAsia="Times New Roman" w:hAnsi="GHEA Grapalat"/>
          <w:b/>
          <w:sz w:val="24"/>
          <w:szCs w:val="24"/>
          <w:lang w:val="hy-AM"/>
        </w:rPr>
        <w:t>«Հայաստանի վերափոխման ռազմավարություն 2050, Կառավարության 2021-2026թթ. ծրագիր, ոլորտային և/կամ այլ ռազմավարություններ.</w:t>
      </w:r>
      <w:r w:rsidRPr="002A7DA3">
        <w:rPr>
          <w:rFonts w:ascii="GHEA Grapalat" w:eastAsia="Times New Roman" w:hAnsi="GHEA Grapalat"/>
          <w:b/>
          <w:sz w:val="24"/>
          <w:szCs w:val="24"/>
          <w:lang w:val="hy-AM"/>
        </w:rPr>
        <w:tab/>
      </w:r>
    </w:p>
    <w:p w14:paraId="3908DDDC" w14:textId="77777777" w:rsidR="00AB5C0C" w:rsidRPr="00AB5C0C" w:rsidRDefault="00AB5C0C" w:rsidP="00AB5C0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 w:rsidRPr="00AB5C0C">
        <w:rPr>
          <w:rFonts w:ascii="GHEA Grapalat" w:hAnsi="GHEA Grapalat"/>
          <w:color w:val="191919"/>
          <w:sz w:val="24"/>
          <w:szCs w:val="24"/>
          <w:lang w:val="hy-AM"/>
        </w:rPr>
        <w:t>ՀՀ կառավարության 2021 թվականի օգոստոսի 18-ի N 1363-Ա որոշմամբ հաստատված ՀՀ կառավարության ծրագրի 4-րդ՝ «Մարդկային կապիտալի զարգացում» բաժնի 4.6-րդ` «</w:t>
      </w:r>
      <w:r w:rsidRPr="00AB5C0C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</w:t>
      </w:r>
      <w:r w:rsidRPr="00AB5C0C">
        <w:rPr>
          <w:rFonts w:ascii="GHEA Grapalat" w:hAnsi="GHEA Grapalat"/>
          <w:color w:val="191919"/>
          <w:sz w:val="24"/>
          <w:szCs w:val="24"/>
          <w:lang w:val="hy-AM"/>
        </w:rPr>
        <w:t xml:space="preserve"> և սոցիալական պաշտպանություն» ենթաբաժնում նախատեսվել է, որ արժանապատիվ աշխատանքի իրավունքի իրացման նպատակով պարզեցվելու և բարելավվելու են աշխատանքային հարաբերությունների կարգավորման մեխանիզմները՝ համապատասխանեցվելով նաև ՀՀ կողմից ստանձնած միջազգային պարտավորությունների պահանջներին։</w:t>
      </w:r>
    </w:p>
    <w:p w14:paraId="75741AFC" w14:textId="31DA05BF" w:rsidR="00AB5C0C" w:rsidRDefault="0056203A" w:rsidP="00AB5C0C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B5C0C">
        <w:rPr>
          <w:rFonts w:ascii="GHEA Grapalat" w:hAnsi="GHEA Grapalat"/>
          <w:color w:val="191919"/>
          <w:sz w:val="24"/>
          <w:szCs w:val="24"/>
          <w:lang w:val="hy-AM"/>
        </w:rPr>
        <w:t xml:space="preserve"> </w:t>
      </w:r>
      <w:r w:rsidR="00AB5C0C" w:rsidRPr="00AB5C0C">
        <w:rPr>
          <w:rFonts w:ascii="GHEA Grapalat" w:hAnsi="GHEA Grapalat"/>
          <w:color w:val="191919"/>
          <w:sz w:val="24"/>
          <w:szCs w:val="24"/>
          <w:lang w:val="hy-AM"/>
        </w:rPr>
        <w:t xml:space="preserve">«Հայաստանի </w:t>
      </w:r>
      <w:r w:rsidR="00AB5C0C" w:rsidRPr="00AB5C0C">
        <w:rPr>
          <w:rFonts w:ascii="GHEA Grapalat" w:hAnsi="GHEA Grapalat" w:cs="Sylfaen"/>
          <w:color w:val="000000"/>
          <w:sz w:val="24"/>
          <w:szCs w:val="24"/>
          <w:lang w:val="hy-AM"/>
        </w:rPr>
        <w:t>վերափոխման</w:t>
      </w:r>
      <w:r w:rsidR="00AB5C0C" w:rsidRPr="00AB5C0C">
        <w:rPr>
          <w:rFonts w:ascii="GHEA Grapalat" w:hAnsi="GHEA Grapalat"/>
          <w:color w:val="191919"/>
          <w:sz w:val="24"/>
          <w:szCs w:val="24"/>
          <w:lang w:val="hy-AM"/>
        </w:rPr>
        <w:t xml:space="preserve"> ռազմավարություն, 2050» փաստաթղթում, որպես</w:t>
      </w:r>
      <w:r w:rsidR="00AB5C0C" w:rsidRPr="00CE67FB">
        <w:rPr>
          <w:rFonts w:ascii="GHEA Grapalat" w:hAnsi="GHEA Grapalat"/>
          <w:lang w:val="hy-AM"/>
        </w:rPr>
        <w:t xml:space="preserve"> </w:t>
      </w:r>
      <w:r w:rsidR="00AB5C0C" w:rsidRPr="00CE67FB">
        <w:rPr>
          <w:rFonts w:ascii="GHEA Grapalat" w:eastAsia="Times New Roman" w:hAnsi="GHEA Grapalat"/>
          <w:sz w:val="24"/>
          <w:szCs w:val="24"/>
          <w:lang w:val="hy-AM"/>
        </w:rPr>
        <w:t xml:space="preserve">4-րդ մեգանպատակ սահմանված է՝ «Ստեղծենք անհրաժեշտ բոլոր պայմաններն առողջ </w:t>
      </w:r>
      <w:r w:rsidR="00AB5C0C" w:rsidRPr="00CE67FB">
        <w:rPr>
          <w:rFonts w:ascii="GHEA Grapalat" w:eastAsia="Times New Roman" w:hAnsi="GHEA Grapalat"/>
          <w:sz w:val="24"/>
          <w:szCs w:val="24"/>
          <w:lang w:val="hy-AM"/>
        </w:rPr>
        <w:lastRenderedPageBreak/>
        <w:t>ապրելակերպի, առողջության պահպանման, վերականգնման և արդյունավետ աշխատանքային գործունեության համար, ինչպես նաև ապահովենք պետական ամբողջական և լիարժեք հոգածություն երեխաների և անաշխատունակ խմբերի նկատմամբ:»։</w:t>
      </w:r>
    </w:p>
    <w:p w14:paraId="3B605525" w14:textId="19449508" w:rsidR="00AB5C0C" w:rsidRDefault="00AB5C0C" w:rsidP="00AB5C0C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191919"/>
          <w:sz w:val="24"/>
          <w:szCs w:val="24"/>
          <w:lang w:val="hy-AM"/>
        </w:rPr>
      </w:pPr>
      <w:r w:rsidRPr="00AB5C0C">
        <w:rPr>
          <w:rFonts w:ascii="GHEA Grapalat" w:hAnsi="GHEA Grapalat"/>
          <w:color w:val="191919"/>
          <w:sz w:val="24"/>
          <w:szCs w:val="24"/>
          <w:lang w:val="hy-AM"/>
        </w:rPr>
        <w:t>Նախագծով ներկայացվող փոփոխությունները միտված են վերոնշյալ փաստաթղթերում վկայակոչված նպատակների իրացմանը։</w:t>
      </w:r>
    </w:p>
    <w:p w14:paraId="6C243641" w14:textId="663FC612" w:rsidR="00F55C68" w:rsidRPr="001E7633" w:rsidRDefault="00F55C68" w:rsidP="00F55C6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color w:val="191919"/>
          <w:sz w:val="24"/>
          <w:szCs w:val="24"/>
          <w:lang w:val="hy-AM"/>
        </w:rPr>
        <w:t>Ն</w:t>
      </w:r>
      <w:r w:rsidRPr="00AB5C0C">
        <w:rPr>
          <w:rFonts w:ascii="GHEA Grapalat" w:hAnsi="GHEA Grapalat"/>
          <w:color w:val="191919"/>
          <w:sz w:val="24"/>
          <w:szCs w:val="24"/>
          <w:lang w:val="hy-AM"/>
        </w:rPr>
        <w:t xml:space="preserve">երկայացվող փոփոխությունները </w:t>
      </w:r>
      <w:r w:rsidRPr="00F55C68">
        <w:rPr>
          <w:rFonts w:ascii="GHEA Grapalat" w:eastAsia="Times New Roman" w:hAnsi="GHEA Grapalat"/>
          <w:sz w:val="24"/>
          <w:szCs w:val="24"/>
          <w:lang w:val="hy-AM"/>
        </w:rPr>
        <w:t xml:space="preserve">կապված </w:t>
      </w:r>
      <w:r>
        <w:rPr>
          <w:rFonts w:ascii="GHEA Grapalat" w:eastAsia="Times New Roman" w:hAnsi="GHEA Grapalat"/>
          <w:sz w:val="24"/>
          <w:szCs w:val="24"/>
          <w:lang w:val="hy-AM"/>
        </w:rPr>
        <w:t>են նաև</w:t>
      </w:r>
      <w:r w:rsidRPr="00F55C68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2021-2026թթ. ծրագրի «1.3 Պաշտպանության ոլորտ. Զինված ուժերի բարեփոխումներ» բաժնի 8-րդ և 10-րդ կետերի պահանջների արդյունավետ ապահովման հետ, ի դեմս՝ Զինված ուժերի բարոյեհոգեբանական պատրաստության մակարդակի բարձրացմանն ուղղված ծրագրերի իրականացման, Զինված ուժերի նկատմամբ ժողովրդավարական և քաղաքացիական վերահսկողության կատարելագործման, Զինված ուժերում կարգապահության և մարդու իրավունքների պաշտպանության խթանման:   </w:t>
      </w:r>
    </w:p>
    <w:p w14:paraId="08F75FAF" w14:textId="77777777" w:rsidR="002E23E3" w:rsidRPr="002A7DA3" w:rsidRDefault="002E23E3" w:rsidP="00CA4CF5">
      <w:pPr>
        <w:ind w:right="60"/>
        <w:rPr>
          <w:sz w:val="24"/>
          <w:szCs w:val="24"/>
          <w:lang w:val="hy-AM"/>
        </w:rPr>
      </w:pPr>
    </w:p>
    <w:sectPr w:rsidR="002E23E3" w:rsidRPr="002A7DA3" w:rsidSect="007B4013">
      <w:pgSz w:w="11906" w:h="16838"/>
      <w:pgMar w:top="1080" w:right="850" w:bottom="1170" w:left="1276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5E106D" w14:textId="77777777" w:rsidR="00C11C41" w:rsidRDefault="00C11C41" w:rsidP="008057E4">
      <w:pPr>
        <w:spacing w:after="0" w:line="240" w:lineRule="auto"/>
      </w:pPr>
      <w:r>
        <w:separator/>
      </w:r>
    </w:p>
  </w:endnote>
  <w:endnote w:type="continuationSeparator" w:id="0">
    <w:p w14:paraId="2041DBFF" w14:textId="77777777" w:rsidR="00C11C41" w:rsidRDefault="00C11C41" w:rsidP="0080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84D5A" w14:textId="77777777" w:rsidR="00C11C41" w:rsidRDefault="00C11C41" w:rsidP="008057E4">
      <w:pPr>
        <w:spacing w:after="0" w:line="240" w:lineRule="auto"/>
      </w:pPr>
      <w:r>
        <w:separator/>
      </w:r>
    </w:p>
  </w:footnote>
  <w:footnote w:type="continuationSeparator" w:id="0">
    <w:p w14:paraId="58326164" w14:textId="77777777" w:rsidR="00C11C41" w:rsidRDefault="00C11C41" w:rsidP="00805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75C17"/>
    <w:multiLevelType w:val="hybridMultilevel"/>
    <w:tmpl w:val="FFF63D20"/>
    <w:lvl w:ilvl="0" w:tplc="2452BE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AA7518"/>
    <w:multiLevelType w:val="hybridMultilevel"/>
    <w:tmpl w:val="D52A4A72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426F6FAB"/>
    <w:multiLevelType w:val="hybridMultilevel"/>
    <w:tmpl w:val="77F464F4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5C284619"/>
    <w:multiLevelType w:val="hybridMultilevel"/>
    <w:tmpl w:val="DBD88EC6"/>
    <w:lvl w:ilvl="0" w:tplc="AECA0002">
      <w:start w:val="1"/>
      <w:numFmt w:val="decimal"/>
      <w:lvlText w:val="%1."/>
      <w:lvlJc w:val="left"/>
      <w:pPr>
        <w:ind w:left="502" w:hanging="360"/>
      </w:pPr>
      <w:rPr>
        <w:rFonts w:eastAsia="Calibri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F40"/>
    <w:rsid w:val="0004378B"/>
    <w:rsid w:val="00050A92"/>
    <w:rsid w:val="00090A1C"/>
    <w:rsid w:val="0009447C"/>
    <w:rsid w:val="000E1C36"/>
    <w:rsid w:val="00127019"/>
    <w:rsid w:val="0014123C"/>
    <w:rsid w:val="00151F83"/>
    <w:rsid w:val="001542E3"/>
    <w:rsid w:val="00163147"/>
    <w:rsid w:val="001A754A"/>
    <w:rsid w:val="001B099F"/>
    <w:rsid w:val="001D294C"/>
    <w:rsid w:val="001D6786"/>
    <w:rsid w:val="001E7633"/>
    <w:rsid w:val="002008AC"/>
    <w:rsid w:val="002165DF"/>
    <w:rsid w:val="0022067B"/>
    <w:rsid w:val="0023009A"/>
    <w:rsid w:val="0023078E"/>
    <w:rsid w:val="00284771"/>
    <w:rsid w:val="002927FE"/>
    <w:rsid w:val="002A69CC"/>
    <w:rsid w:val="002A7DA3"/>
    <w:rsid w:val="002E23E3"/>
    <w:rsid w:val="002E51E5"/>
    <w:rsid w:val="002E5D95"/>
    <w:rsid w:val="002F39F4"/>
    <w:rsid w:val="002F3F40"/>
    <w:rsid w:val="00303DF8"/>
    <w:rsid w:val="00320E7C"/>
    <w:rsid w:val="0032426A"/>
    <w:rsid w:val="00324DD3"/>
    <w:rsid w:val="00360E43"/>
    <w:rsid w:val="0036478A"/>
    <w:rsid w:val="003667AC"/>
    <w:rsid w:val="003D21CA"/>
    <w:rsid w:val="003F6368"/>
    <w:rsid w:val="00453338"/>
    <w:rsid w:val="004562F2"/>
    <w:rsid w:val="00464BD1"/>
    <w:rsid w:val="0049210B"/>
    <w:rsid w:val="004A56E8"/>
    <w:rsid w:val="004B1F1B"/>
    <w:rsid w:val="004C0C71"/>
    <w:rsid w:val="004C2934"/>
    <w:rsid w:val="004D3302"/>
    <w:rsid w:val="00501F19"/>
    <w:rsid w:val="00502EB3"/>
    <w:rsid w:val="00506174"/>
    <w:rsid w:val="00506A47"/>
    <w:rsid w:val="00526760"/>
    <w:rsid w:val="00537C95"/>
    <w:rsid w:val="005435B6"/>
    <w:rsid w:val="00552C26"/>
    <w:rsid w:val="00555971"/>
    <w:rsid w:val="0056203A"/>
    <w:rsid w:val="0056691D"/>
    <w:rsid w:val="00576D25"/>
    <w:rsid w:val="005D0ECF"/>
    <w:rsid w:val="005D7354"/>
    <w:rsid w:val="005E19EA"/>
    <w:rsid w:val="00605FB1"/>
    <w:rsid w:val="0060639C"/>
    <w:rsid w:val="00613239"/>
    <w:rsid w:val="00624FA9"/>
    <w:rsid w:val="006468D5"/>
    <w:rsid w:val="006542B8"/>
    <w:rsid w:val="0066519D"/>
    <w:rsid w:val="00666DAB"/>
    <w:rsid w:val="00676E3B"/>
    <w:rsid w:val="006814F4"/>
    <w:rsid w:val="00690253"/>
    <w:rsid w:val="006A0CB2"/>
    <w:rsid w:val="00750516"/>
    <w:rsid w:val="00787B73"/>
    <w:rsid w:val="007A7CBC"/>
    <w:rsid w:val="007B10D8"/>
    <w:rsid w:val="007B4013"/>
    <w:rsid w:val="007B4D98"/>
    <w:rsid w:val="007F50D9"/>
    <w:rsid w:val="008057E4"/>
    <w:rsid w:val="00807873"/>
    <w:rsid w:val="00810286"/>
    <w:rsid w:val="00825150"/>
    <w:rsid w:val="00831823"/>
    <w:rsid w:val="00851AA0"/>
    <w:rsid w:val="00855492"/>
    <w:rsid w:val="00892A76"/>
    <w:rsid w:val="0089381C"/>
    <w:rsid w:val="008A28D4"/>
    <w:rsid w:val="008E2CF8"/>
    <w:rsid w:val="008E6459"/>
    <w:rsid w:val="008F76D7"/>
    <w:rsid w:val="00904C82"/>
    <w:rsid w:val="009068BB"/>
    <w:rsid w:val="00932F26"/>
    <w:rsid w:val="00933923"/>
    <w:rsid w:val="00934BC2"/>
    <w:rsid w:val="0096773E"/>
    <w:rsid w:val="009775C8"/>
    <w:rsid w:val="009A38F1"/>
    <w:rsid w:val="009B20C7"/>
    <w:rsid w:val="009C7D8D"/>
    <w:rsid w:val="00A46AE0"/>
    <w:rsid w:val="00A50188"/>
    <w:rsid w:val="00A60A8E"/>
    <w:rsid w:val="00AA198B"/>
    <w:rsid w:val="00AB3598"/>
    <w:rsid w:val="00AB5C0C"/>
    <w:rsid w:val="00AC1036"/>
    <w:rsid w:val="00AF01FC"/>
    <w:rsid w:val="00AF1170"/>
    <w:rsid w:val="00AF2813"/>
    <w:rsid w:val="00B07328"/>
    <w:rsid w:val="00B1444D"/>
    <w:rsid w:val="00B31C83"/>
    <w:rsid w:val="00B33B41"/>
    <w:rsid w:val="00B508E0"/>
    <w:rsid w:val="00B94C50"/>
    <w:rsid w:val="00BC092E"/>
    <w:rsid w:val="00BE2C42"/>
    <w:rsid w:val="00BE5372"/>
    <w:rsid w:val="00C11C41"/>
    <w:rsid w:val="00C12410"/>
    <w:rsid w:val="00C26534"/>
    <w:rsid w:val="00C3423B"/>
    <w:rsid w:val="00C4402D"/>
    <w:rsid w:val="00C540E5"/>
    <w:rsid w:val="00C63BCB"/>
    <w:rsid w:val="00C6555B"/>
    <w:rsid w:val="00C80CBA"/>
    <w:rsid w:val="00CA1F04"/>
    <w:rsid w:val="00CA4CF5"/>
    <w:rsid w:val="00CC3F71"/>
    <w:rsid w:val="00CD6C82"/>
    <w:rsid w:val="00CE3DB7"/>
    <w:rsid w:val="00CE67FB"/>
    <w:rsid w:val="00D14533"/>
    <w:rsid w:val="00D270A5"/>
    <w:rsid w:val="00D278F8"/>
    <w:rsid w:val="00D31CE7"/>
    <w:rsid w:val="00D34A3F"/>
    <w:rsid w:val="00D501AE"/>
    <w:rsid w:val="00D74989"/>
    <w:rsid w:val="00D95EC6"/>
    <w:rsid w:val="00DA34D4"/>
    <w:rsid w:val="00DB3DD3"/>
    <w:rsid w:val="00DC3F1F"/>
    <w:rsid w:val="00DD5693"/>
    <w:rsid w:val="00DE3AEC"/>
    <w:rsid w:val="00DF3F6C"/>
    <w:rsid w:val="00E1227B"/>
    <w:rsid w:val="00E159B7"/>
    <w:rsid w:val="00E61FF0"/>
    <w:rsid w:val="00E647E5"/>
    <w:rsid w:val="00E72F8B"/>
    <w:rsid w:val="00EA15E3"/>
    <w:rsid w:val="00EE2FF3"/>
    <w:rsid w:val="00EE6D43"/>
    <w:rsid w:val="00EF606A"/>
    <w:rsid w:val="00F22D1D"/>
    <w:rsid w:val="00F424DC"/>
    <w:rsid w:val="00F55C68"/>
    <w:rsid w:val="00F962D6"/>
    <w:rsid w:val="00FA320D"/>
    <w:rsid w:val="00FA4E01"/>
    <w:rsid w:val="00FB1B0F"/>
    <w:rsid w:val="00FB3CA2"/>
    <w:rsid w:val="00FC7F58"/>
    <w:rsid w:val="00FD10E7"/>
    <w:rsid w:val="00FF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A8AAB"/>
  <w15:chartTrackingRefBased/>
  <w15:docId w15:val="{3F1FB142-5A3A-439E-BAF1-AE847A92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5B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435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435B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C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CB2"/>
    <w:rPr>
      <w:rFonts w:ascii="Segoe UI" w:eastAsia="Calibri" w:hAnsi="Segoe UI" w:cs="Segoe UI"/>
      <w:sz w:val="18"/>
      <w:szCs w:val="1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102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02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0286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02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0286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80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7E4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80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7E4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E61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833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lyubov.gevorgyan</dc:creator>
  <cp:keywords>https://mul2.gov.am/tasks/1010476/oneclick/2. Himnavorum (2).docx?token=b614a12f5ee38c9147af487d94871688</cp:keywords>
  <dc:description/>
  <cp:lastModifiedBy>lyubov.gevorgyan</cp:lastModifiedBy>
  <cp:revision>86</cp:revision>
  <cp:lastPrinted>2024-10-29T08:21:00Z</cp:lastPrinted>
  <dcterms:created xsi:type="dcterms:W3CDTF">2024-06-10T19:49:00Z</dcterms:created>
  <dcterms:modified xsi:type="dcterms:W3CDTF">2025-08-05T08:27:00Z</dcterms:modified>
</cp:coreProperties>
</file>