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D25350" w:rsidRPr="00D25350" w:rsidRDefault="00D84873" w:rsidP="00D25350">
      <w:pPr>
        <w:autoSpaceDE w:val="0"/>
        <w:autoSpaceDN w:val="0"/>
        <w:adjustRightInd w:val="0"/>
        <w:ind w:firstLine="540"/>
        <w:jc w:val="center"/>
        <w:rPr>
          <w:rFonts w:ascii="GHEA Mariam" w:hAnsi="GHEA Mariam" w:cs="AK Courier"/>
          <w:sz w:val="24"/>
          <w:szCs w:val="24"/>
        </w:rPr>
      </w:pPr>
      <w:r>
        <w:rPr>
          <w:rFonts w:ascii="GHEA Mariam" w:hAnsi="GHEA Mariam"/>
          <w:sz w:val="24"/>
          <w:szCs w:val="24"/>
          <w:lang w:val="hy-AM"/>
        </w:rPr>
        <w:t>4 սեպտեմբերի</w:t>
      </w:r>
      <w:r w:rsidR="00E4183B" w:rsidRPr="00C60CDA">
        <w:rPr>
          <w:rFonts w:ascii="GHEA Mariam" w:hAnsi="GHEA Mariam"/>
          <w:sz w:val="24"/>
          <w:szCs w:val="24"/>
          <w:lang w:val="hy-AM"/>
        </w:rPr>
        <w:t xml:space="preserve">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D25350">
        <w:rPr>
          <w:rFonts w:ascii="GHEA Mariam" w:hAnsi="GHEA Mariam"/>
          <w:sz w:val="24"/>
          <w:szCs w:val="24"/>
          <w:lang w:val="hy-AM"/>
        </w:rPr>
        <w:t xml:space="preserve">- </w:t>
      </w:r>
      <w:r w:rsidR="00D25350" w:rsidRPr="00D25350">
        <w:rPr>
          <w:rFonts w:ascii="GHEA Mariam" w:hAnsi="GHEA Mariam" w:cs="AK Courier"/>
          <w:sz w:val="24"/>
          <w:szCs w:val="24"/>
        </w:rPr>
        <w:t>Ն</w:t>
      </w:r>
    </w:p>
    <w:p w:rsidR="00D25350" w:rsidRPr="00D25350" w:rsidRDefault="00D25350" w:rsidP="00D25350">
      <w:pPr>
        <w:autoSpaceDE w:val="0"/>
        <w:autoSpaceDN w:val="0"/>
        <w:adjustRightInd w:val="0"/>
        <w:ind w:firstLine="540"/>
        <w:jc w:val="center"/>
        <w:rPr>
          <w:rFonts w:ascii="GHEA Mariam" w:hAnsi="GHEA Mariam" w:cs="AK Courier"/>
          <w:sz w:val="24"/>
          <w:szCs w:val="24"/>
        </w:rPr>
      </w:pPr>
    </w:p>
    <w:p w:rsidR="00D25350" w:rsidRPr="00D25350" w:rsidRDefault="00D25350" w:rsidP="00D25350">
      <w:pPr>
        <w:autoSpaceDE w:val="0"/>
        <w:autoSpaceDN w:val="0"/>
        <w:adjustRightInd w:val="0"/>
        <w:ind w:firstLine="540"/>
        <w:jc w:val="center"/>
        <w:rPr>
          <w:rFonts w:ascii="GHEA Mariam" w:hAnsi="GHEA Mariam" w:cs="AK Courier"/>
          <w:sz w:val="24"/>
          <w:szCs w:val="24"/>
        </w:rPr>
      </w:pPr>
    </w:p>
    <w:p w:rsidR="00D25350" w:rsidRDefault="00D25350" w:rsidP="00D25350">
      <w:pPr>
        <w:autoSpaceDE w:val="0"/>
        <w:autoSpaceDN w:val="0"/>
        <w:adjustRightInd w:val="0"/>
        <w:ind w:firstLine="540"/>
        <w:jc w:val="center"/>
        <w:rPr>
          <w:rFonts w:ascii="GHEA Mariam" w:hAnsi="GHEA Mariam" w:cs="AK Courier"/>
          <w:sz w:val="24"/>
          <w:szCs w:val="24"/>
        </w:rPr>
      </w:pPr>
      <w:r w:rsidRPr="00D25350">
        <w:rPr>
          <w:rFonts w:ascii="GHEA Mariam" w:hAnsi="GHEA Mariam" w:cs="AK Courier"/>
          <w:sz w:val="24"/>
          <w:szCs w:val="24"/>
        </w:rPr>
        <w:t>ՎԱՐԺԱԿԱՆ ՀԱՎԱՔՆԵՐ ՀԱՅՏԱՐԱՐԵԼՈՒ ՄԱՍԻՆ</w:t>
      </w:r>
    </w:p>
    <w:p w:rsidR="00D25350" w:rsidRPr="00D25350" w:rsidRDefault="00D25350" w:rsidP="00D25350">
      <w:pPr>
        <w:autoSpaceDE w:val="0"/>
        <w:autoSpaceDN w:val="0"/>
        <w:adjustRightInd w:val="0"/>
        <w:ind w:firstLine="540"/>
        <w:jc w:val="center"/>
        <w:rPr>
          <w:rFonts w:ascii="GHEA Mariam" w:hAnsi="GHEA Mariam" w:cs="AK Courier"/>
          <w:sz w:val="24"/>
          <w:szCs w:val="24"/>
          <w:lang w:val="hy-AM"/>
        </w:rPr>
      </w:pPr>
      <w:r>
        <w:rPr>
          <w:rFonts w:ascii="GHEA Mariam" w:hAnsi="GHEA Mariam" w:cs="AK Courier"/>
          <w:sz w:val="24"/>
          <w:szCs w:val="24"/>
          <w:lang w:val="hy-AM"/>
        </w:rPr>
        <w:t>----------------------------------------------------------------------------</w:t>
      </w:r>
    </w:p>
    <w:p w:rsidR="00D25350" w:rsidRPr="00D25350" w:rsidRDefault="00D25350" w:rsidP="00D25350">
      <w:pPr>
        <w:autoSpaceDE w:val="0"/>
        <w:autoSpaceDN w:val="0"/>
        <w:adjustRightInd w:val="0"/>
        <w:spacing w:line="360" w:lineRule="auto"/>
        <w:ind w:firstLine="540"/>
        <w:jc w:val="center"/>
        <w:rPr>
          <w:rFonts w:ascii="GHEA Mariam" w:hAnsi="GHEA Mariam" w:cs="AK Courier"/>
          <w:sz w:val="24"/>
          <w:szCs w:val="24"/>
        </w:rPr>
      </w:pPr>
    </w:p>
    <w:p w:rsidR="00D25350" w:rsidRPr="00D25350" w:rsidRDefault="00D25350" w:rsidP="00D25350">
      <w:pPr>
        <w:autoSpaceDE w:val="0"/>
        <w:autoSpaceDN w:val="0"/>
        <w:adjustRightInd w:val="0"/>
        <w:spacing w:line="360" w:lineRule="auto"/>
        <w:ind w:firstLine="540"/>
        <w:jc w:val="both"/>
        <w:rPr>
          <w:rFonts w:ascii="GHEA Mariam" w:hAnsi="GHEA Mariam" w:cs="AK Courier"/>
          <w:sz w:val="24"/>
          <w:szCs w:val="24"/>
        </w:rPr>
      </w:pPr>
      <w:r w:rsidRPr="00D25350">
        <w:rPr>
          <w:rFonts w:ascii="GHEA Mariam" w:hAnsi="GHEA Mariam" w:cs="AK Courier"/>
          <w:sz w:val="24"/>
          <w:szCs w:val="24"/>
        </w:rPr>
        <w:t xml:space="preserve">Ղեկավարվելով </w:t>
      </w:r>
      <w:r w:rsidRPr="00D25350">
        <w:rPr>
          <w:rFonts w:ascii="GHEA Mariam" w:hAnsi="GHEA Mariam"/>
          <w:sz w:val="24"/>
          <w:szCs w:val="24"/>
          <w:lang w:val="pt-BR"/>
        </w:rPr>
        <w:t>«</w:t>
      </w:r>
      <w:r w:rsidRPr="00D25350">
        <w:rPr>
          <w:rFonts w:ascii="GHEA Mariam" w:hAnsi="GHEA Mariam" w:cs="AK Courier"/>
          <w:sz w:val="24"/>
          <w:szCs w:val="24"/>
        </w:rPr>
        <w:t xml:space="preserve">Զինվորական ծառայության և զինծառայողի կարգավիճակի մասին» </w:t>
      </w:r>
      <w:r w:rsidRPr="00D25350">
        <w:rPr>
          <w:rFonts w:ascii="GHEA Mariam" w:hAnsi="GHEA Mariam" w:cs="Sylfaen"/>
          <w:bCs/>
          <w:color w:val="000000"/>
          <w:spacing w:val="-8"/>
          <w:sz w:val="24"/>
          <w:szCs w:val="24"/>
          <w:lang w:val="fr-FR" w:eastAsia="en-US" w:bidi="hy-AM"/>
        </w:rPr>
        <w:t>Հայաստանի</w:t>
      </w:r>
      <w:r w:rsidRPr="00D25350">
        <w:rPr>
          <w:rFonts w:ascii="GHEA Mariam" w:hAnsi="GHEA Mariam" w:cs="Arial Armenian"/>
          <w:bCs/>
          <w:color w:val="000000"/>
          <w:spacing w:val="-8"/>
          <w:sz w:val="24"/>
          <w:szCs w:val="24"/>
          <w:lang w:val="fr-FR" w:eastAsia="en-US" w:bidi="hy-AM"/>
        </w:rPr>
        <w:t xml:space="preserve"> </w:t>
      </w:r>
      <w:r w:rsidRPr="00D25350">
        <w:rPr>
          <w:rFonts w:ascii="GHEA Mariam" w:hAnsi="GHEA Mariam" w:cs="Sylfaen"/>
          <w:bCs/>
          <w:color w:val="000000"/>
          <w:spacing w:val="-8"/>
          <w:sz w:val="24"/>
          <w:szCs w:val="24"/>
          <w:lang w:val="fr-FR" w:eastAsia="en-US" w:bidi="hy-AM"/>
        </w:rPr>
        <w:t>Հանրապետության</w:t>
      </w:r>
      <w:r>
        <w:rPr>
          <w:rFonts w:ascii="GHEA Mariam" w:hAnsi="GHEA Mariam" w:cs="AK Courier"/>
          <w:sz w:val="24"/>
          <w:szCs w:val="24"/>
          <w:lang w:val="hy-AM"/>
        </w:rPr>
        <w:t xml:space="preserve"> </w:t>
      </w:r>
      <w:r w:rsidRPr="00D25350">
        <w:rPr>
          <w:rFonts w:ascii="GHEA Mariam" w:hAnsi="GHEA Mariam" w:cs="AK Courier"/>
          <w:sz w:val="24"/>
          <w:szCs w:val="24"/>
        </w:rPr>
        <w:t>օրենքի 58-րդ հոդվածի 2-րդ մասով</w:t>
      </w:r>
      <w:r>
        <w:rPr>
          <w:rFonts w:ascii="GHEA Mariam" w:hAnsi="GHEA Mariam" w:cs="AK Courier"/>
          <w:sz w:val="24"/>
          <w:szCs w:val="24"/>
          <w:lang w:val="hy-AM"/>
        </w:rPr>
        <w:t>՝</w:t>
      </w:r>
      <w:r w:rsidRPr="00D25350">
        <w:rPr>
          <w:rFonts w:ascii="GHEA Mariam" w:hAnsi="GHEA Mariam" w:cs="AK Courier"/>
          <w:sz w:val="24"/>
          <w:szCs w:val="24"/>
        </w:rPr>
        <w:t xml:space="preserve"> Հայաստանի Հանրապետության կառավարությունը   ո ր ո շ ու մ  </w:t>
      </w:r>
      <w:r>
        <w:rPr>
          <w:rFonts w:ascii="GHEA Mariam" w:hAnsi="GHEA Mariam" w:cs="AK Courier"/>
          <w:sz w:val="24"/>
          <w:szCs w:val="24"/>
          <w:lang w:val="hy-AM"/>
        </w:rPr>
        <w:t xml:space="preserve">  </w:t>
      </w:r>
      <w:r w:rsidRPr="00D25350">
        <w:rPr>
          <w:rFonts w:ascii="GHEA Mariam" w:hAnsi="GHEA Mariam" w:cs="AK Courier"/>
          <w:sz w:val="24"/>
          <w:szCs w:val="24"/>
        </w:rPr>
        <w:t>է.</w:t>
      </w:r>
    </w:p>
    <w:p w:rsidR="00D25350" w:rsidRPr="00D25350" w:rsidRDefault="00D25350" w:rsidP="00D25350">
      <w:pPr>
        <w:autoSpaceDE w:val="0"/>
        <w:autoSpaceDN w:val="0"/>
        <w:adjustRightInd w:val="0"/>
        <w:spacing w:line="360" w:lineRule="auto"/>
        <w:ind w:firstLine="540"/>
        <w:jc w:val="both"/>
        <w:rPr>
          <w:rFonts w:ascii="GHEA Mariam" w:hAnsi="GHEA Mariam" w:cs="AK Courier"/>
          <w:sz w:val="24"/>
          <w:szCs w:val="24"/>
        </w:rPr>
      </w:pPr>
      <w:r w:rsidRPr="00D25350">
        <w:rPr>
          <w:rFonts w:ascii="GHEA Mariam" w:hAnsi="GHEA Mariam" w:cs="AK Courier"/>
          <w:sz w:val="24"/>
          <w:szCs w:val="24"/>
        </w:rPr>
        <w:t>1. Հայտարարել պահեստազորի առաջին խմբի առաջին և երկրորդ կարգերում հաշվառված շարքային, ենթասպա</w:t>
      </w:r>
      <w:r w:rsidRPr="00D25350">
        <w:rPr>
          <w:rFonts w:ascii="GHEA Mariam" w:hAnsi="GHEA Mariam" w:cs="AK Courier"/>
          <w:sz w:val="24"/>
          <w:szCs w:val="24"/>
        </w:rPr>
        <w:softHyphen/>
        <w:t>յական և սպայական կազմերի պահեստազորա</w:t>
      </w:r>
      <w:r>
        <w:rPr>
          <w:rFonts w:ascii="GHEA Mariam" w:hAnsi="GHEA Mariam" w:cs="AK Courier"/>
          <w:sz w:val="24"/>
          <w:szCs w:val="24"/>
        </w:rPr>
        <w:softHyphen/>
      </w:r>
      <w:r w:rsidRPr="00D25350">
        <w:rPr>
          <w:rFonts w:ascii="GHEA Mariam" w:hAnsi="GHEA Mariam" w:cs="AK Courier"/>
          <w:sz w:val="24"/>
          <w:szCs w:val="24"/>
        </w:rPr>
        <w:t>յինների վարժական հավաքներ` 2025 թվականի սեպտեմբերի 23-ից մինչև նոյ</w:t>
      </w:r>
      <w:r w:rsidRPr="00D25350">
        <w:rPr>
          <w:rFonts w:ascii="GHEA Mariam" w:hAnsi="GHEA Mariam" w:cs="AK Courier"/>
          <w:sz w:val="24"/>
          <w:szCs w:val="24"/>
          <w:lang w:val="ru-RU"/>
        </w:rPr>
        <w:t>եմ</w:t>
      </w:r>
      <w:r w:rsidRPr="00D25350">
        <w:rPr>
          <w:rFonts w:ascii="GHEA Mariam" w:hAnsi="GHEA Mariam" w:cs="AK Courier"/>
          <w:sz w:val="24"/>
          <w:szCs w:val="24"/>
        </w:rPr>
        <w:softHyphen/>
      </w:r>
      <w:r w:rsidRPr="00D25350">
        <w:rPr>
          <w:rFonts w:ascii="GHEA Mariam" w:hAnsi="GHEA Mariam" w:cs="AK Courier"/>
          <w:sz w:val="24"/>
          <w:szCs w:val="24"/>
          <w:lang w:val="ru-RU"/>
        </w:rPr>
        <w:t>բերի</w:t>
      </w:r>
      <w:r w:rsidRPr="00D25350">
        <w:rPr>
          <w:rFonts w:ascii="GHEA Mariam" w:hAnsi="GHEA Mariam" w:cs="AK Courier"/>
          <w:sz w:val="24"/>
          <w:szCs w:val="24"/>
        </w:rPr>
        <w:t xml:space="preserve"> 28-ը ներառյալ:</w:t>
      </w:r>
    </w:p>
    <w:p w:rsidR="00D25350" w:rsidRPr="00D25350" w:rsidRDefault="00D25350" w:rsidP="00D25350">
      <w:pPr>
        <w:autoSpaceDE w:val="0"/>
        <w:autoSpaceDN w:val="0"/>
        <w:adjustRightInd w:val="0"/>
        <w:spacing w:line="360" w:lineRule="auto"/>
        <w:ind w:firstLine="540"/>
        <w:jc w:val="both"/>
        <w:rPr>
          <w:rFonts w:ascii="GHEA Mariam" w:hAnsi="GHEA Mariam"/>
          <w:sz w:val="24"/>
          <w:szCs w:val="24"/>
        </w:rPr>
      </w:pPr>
      <w:r w:rsidRPr="00D25350">
        <w:rPr>
          <w:rFonts w:ascii="GHEA Mariam" w:hAnsi="GHEA Mariam"/>
          <w:sz w:val="24"/>
          <w:szCs w:val="24"/>
        </w:rPr>
        <w:t xml:space="preserve">2. Գաղտնի: </w:t>
      </w:r>
    </w:p>
    <w:p w:rsidR="00D25350" w:rsidRPr="00D25350" w:rsidRDefault="00D25350" w:rsidP="00D25350">
      <w:pPr>
        <w:autoSpaceDE w:val="0"/>
        <w:autoSpaceDN w:val="0"/>
        <w:adjustRightInd w:val="0"/>
        <w:spacing w:line="360" w:lineRule="auto"/>
        <w:ind w:firstLine="540"/>
        <w:jc w:val="both"/>
        <w:rPr>
          <w:rFonts w:ascii="GHEA Mariam" w:hAnsi="GHEA Mariam"/>
          <w:sz w:val="24"/>
          <w:szCs w:val="24"/>
        </w:rPr>
      </w:pPr>
      <w:r w:rsidRPr="00D25350">
        <w:rPr>
          <w:rFonts w:ascii="GHEA Mariam" w:hAnsi="GHEA Mariam"/>
          <w:sz w:val="24"/>
          <w:szCs w:val="24"/>
        </w:rPr>
        <w:t>3. Սահմանել, որ՝</w:t>
      </w:r>
    </w:p>
    <w:p w:rsidR="00D25350" w:rsidRPr="00D25350" w:rsidRDefault="00D25350" w:rsidP="00D25350">
      <w:pPr>
        <w:autoSpaceDE w:val="0"/>
        <w:autoSpaceDN w:val="0"/>
        <w:adjustRightInd w:val="0"/>
        <w:spacing w:line="360" w:lineRule="auto"/>
        <w:ind w:firstLine="540"/>
        <w:jc w:val="both"/>
        <w:rPr>
          <w:rFonts w:ascii="GHEA Mariam" w:hAnsi="GHEA Mariam" w:cs="AK Courier"/>
          <w:sz w:val="24"/>
          <w:szCs w:val="24"/>
        </w:rPr>
      </w:pPr>
      <w:r w:rsidRPr="00D25350">
        <w:rPr>
          <w:rFonts w:ascii="GHEA Mariam" w:hAnsi="GHEA Mariam" w:cs="AK Courier"/>
          <w:sz w:val="24"/>
          <w:szCs w:val="24"/>
        </w:rPr>
        <w:t>1) վարժական հավաքները հայտարարվում են պահեստազորայինների ռազ</w:t>
      </w:r>
      <w:r>
        <w:rPr>
          <w:rFonts w:ascii="GHEA Mariam" w:hAnsi="GHEA Mariam" w:cs="AK Courier"/>
          <w:sz w:val="24"/>
          <w:szCs w:val="24"/>
        </w:rPr>
        <w:softHyphen/>
      </w:r>
      <w:r w:rsidRPr="00D25350">
        <w:rPr>
          <w:rFonts w:ascii="GHEA Mariam" w:hAnsi="GHEA Mariam" w:cs="AK Courier"/>
          <w:spacing w:val="-2"/>
          <w:sz w:val="24"/>
          <w:szCs w:val="24"/>
        </w:rPr>
        <w:t>մական ունակությունների կատա</w:t>
      </w:r>
      <w:r w:rsidRPr="00D25350">
        <w:rPr>
          <w:rFonts w:ascii="GHEA Mariam" w:hAnsi="GHEA Mariam" w:cs="AK Courier"/>
          <w:spacing w:val="-2"/>
          <w:sz w:val="24"/>
          <w:szCs w:val="24"/>
        </w:rPr>
        <w:softHyphen/>
        <w:t>րելա</w:t>
      </w:r>
      <w:r w:rsidRPr="00D25350">
        <w:rPr>
          <w:rFonts w:ascii="GHEA Mariam" w:hAnsi="GHEA Mariam" w:cs="AK Courier"/>
          <w:spacing w:val="-2"/>
          <w:sz w:val="24"/>
          <w:szCs w:val="24"/>
        </w:rPr>
        <w:softHyphen/>
      </w:r>
      <w:r w:rsidRPr="00D25350">
        <w:rPr>
          <w:rFonts w:ascii="GHEA Mariam" w:hAnsi="GHEA Mariam" w:cs="AK Courier"/>
          <w:spacing w:val="-2"/>
          <w:sz w:val="24"/>
          <w:szCs w:val="24"/>
        </w:rPr>
        <w:softHyphen/>
      </w:r>
      <w:r w:rsidRPr="00D25350">
        <w:rPr>
          <w:rFonts w:ascii="GHEA Mariam" w:hAnsi="GHEA Mariam" w:cs="AK Courier"/>
          <w:spacing w:val="-2"/>
          <w:sz w:val="24"/>
          <w:szCs w:val="24"/>
        </w:rPr>
        <w:softHyphen/>
        <w:t>գոր</w:t>
      </w:r>
      <w:r w:rsidRPr="00D25350">
        <w:rPr>
          <w:rFonts w:ascii="GHEA Mariam" w:hAnsi="GHEA Mariam" w:cs="AK Courier"/>
          <w:spacing w:val="-2"/>
          <w:sz w:val="24"/>
          <w:szCs w:val="24"/>
        </w:rPr>
        <w:softHyphen/>
        <w:t>ծման, մասնագիտական վերապատ</w:t>
      </w:r>
      <w:r w:rsidRPr="00D25350">
        <w:rPr>
          <w:rFonts w:ascii="GHEA Mariam" w:hAnsi="GHEA Mariam" w:cs="AK Courier"/>
          <w:spacing w:val="-2"/>
          <w:sz w:val="24"/>
          <w:szCs w:val="24"/>
        </w:rPr>
        <w:softHyphen/>
      </w:r>
      <w:r w:rsidRPr="00D25350">
        <w:rPr>
          <w:rFonts w:ascii="GHEA Mariam" w:hAnsi="GHEA Mariam" w:cs="AK Courier"/>
          <w:sz w:val="24"/>
          <w:szCs w:val="24"/>
        </w:rPr>
        <w:t>րաստ</w:t>
      </w:r>
      <w:r>
        <w:rPr>
          <w:rFonts w:ascii="GHEA Mariam" w:hAnsi="GHEA Mariam" w:cs="AK Courier"/>
          <w:sz w:val="24"/>
          <w:szCs w:val="24"/>
        </w:rPr>
        <w:softHyphen/>
      </w:r>
      <w:r w:rsidRPr="00D25350">
        <w:rPr>
          <w:rFonts w:ascii="GHEA Mariam" w:hAnsi="GHEA Mariam" w:cs="AK Courier"/>
          <w:sz w:val="24"/>
          <w:szCs w:val="24"/>
        </w:rPr>
        <w:softHyphen/>
      </w:r>
      <w:r>
        <w:rPr>
          <w:rFonts w:ascii="GHEA Mariam" w:hAnsi="GHEA Mariam" w:cs="AK Courier"/>
          <w:sz w:val="24"/>
          <w:szCs w:val="24"/>
        </w:rPr>
        <w:softHyphen/>
      </w:r>
      <w:r w:rsidRPr="00D25350">
        <w:rPr>
          <w:rFonts w:ascii="GHEA Mariam" w:hAnsi="GHEA Mariam" w:cs="AK Courier"/>
          <w:sz w:val="24"/>
          <w:szCs w:val="24"/>
        </w:rPr>
        <w:t>ման և պատրաստման, բարձրագույն կրթություն ունեցող ենթասպա</w:t>
      </w:r>
      <w:r w:rsidRPr="00D25350">
        <w:rPr>
          <w:rFonts w:ascii="GHEA Mariam" w:hAnsi="GHEA Mariam" w:cs="AK Courier"/>
          <w:sz w:val="24"/>
          <w:szCs w:val="24"/>
        </w:rPr>
        <w:softHyphen/>
        <w:t>յա</w:t>
      </w:r>
      <w:r w:rsidRPr="00D25350">
        <w:rPr>
          <w:rFonts w:ascii="GHEA Mariam" w:hAnsi="GHEA Mariam" w:cs="AK Courier"/>
          <w:sz w:val="24"/>
          <w:szCs w:val="24"/>
        </w:rPr>
        <w:softHyphen/>
        <w:t>կան կազմից պահեստա</w:t>
      </w:r>
      <w:r w:rsidRPr="00D25350">
        <w:rPr>
          <w:rFonts w:ascii="GHEA Mariam" w:hAnsi="GHEA Mariam" w:cs="AK Courier"/>
          <w:sz w:val="24"/>
          <w:szCs w:val="24"/>
        </w:rPr>
        <w:softHyphen/>
        <w:t>զորի սպաների պատ</w:t>
      </w:r>
      <w:r w:rsidRPr="00D25350">
        <w:rPr>
          <w:rFonts w:ascii="GHEA Mariam" w:hAnsi="GHEA Mariam" w:cs="AK Courier"/>
          <w:sz w:val="24"/>
          <w:szCs w:val="24"/>
        </w:rPr>
        <w:softHyphen/>
        <w:t>րաս</w:t>
      </w:r>
      <w:r w:rsidRPr="00D25350">
        <w:rPr>
          <w:rFonts w:ascii="GHEA Mariam" w:hAnsi="GHEA Mariam" w:cs="AK Courier"/>
          <w:sz w:val="24"/>
          <w:szCs w:val="24"/>
        </w:rPr>
        <w:softHyphen/>
        <w:t>տման, մար</w:t>
      </w:r>
      <w:r w:rsidRPr="00D25350">
        <w:rPr>
          <w:rFonts w:ascii="GHEA Mariam" w:hAnsi="GHEA Mariam" w:cs="AK Courier"/>
          <w:sz w:val="24"/>
          <w:szCs w:val="24"/>
        </w:rPr>
        <w:softHyphen/>
        <w:t>տա</w:t>
      </w:r>
      <w:r w:rsidRPr="00D25350">
        <w:rPr>
          <w:rFonts w:ascii="GHEA Mariam" w:hAnsi="GHEA Mariam" w:cs="AK Courier"/>
          <w:sz w:val="24"/>
          <w:szCs w:val="24"/>
        </w:rPr>
        <w:softHyphen/>
      </w:r>
      <w:r w:rsidRPr="00D25350">
        <w:rPr>
          <w:rFonts w:ascii="GHEA Mariam" w:hAnsi="GHEA Mariam" w:cs="AK Courier"/>
          <w:sz w:val="24"/>
          <w:szCs w:val="24"/>
        </w:rPr>
        <w:softHyphen/>
        <w:t>կան հերթա</w:t>
      </w:r>
      <w:r w:rsidRPr="00D25350">
        <w:rPr>
          <w:rFonts w:ascii="GHEA Mariam" w:hAnsi="GHEA Mariam" w:cs="AK Courier"/>
          <w:sz w:val="24"/>
          <w:szCs w:val="24"/>
        </w:rPr>
        <w:softHyphen/>
        <w:t>պա</w:t>
      </w:r>
      <w:r w:rsidRPr="00D25350">
        <w:rPr>
          <w:rFonts w:ascii="GHEA Mariam" w:hAnsi="GHEA Mariam" w:cs="AK Courier"/>
          <w:sz w:val="24"/>
          <w:szCs w:val="24"/>
        </w:rPr>
        <w:softHyphen/>
        <w:t>հության ներ</w:t>
      </w:r>
      <w:r>
        <w:rPr>
          <w:rFonts w:ascii="GHEA Mariam" w:hAnsi="GHEA Mariam" w:cs="AK Courier"/>
          <w:sz w:val="24"/>
          <w:szCs w:val="24"/>
        </w:rPr>
        <w:softHyphen/>
      </w:r>
      <w:r w:rsidRPr="00D25350">
        <w:rPr>
          <w:rFonts w:ascii="GHEA Mariam" w:hAnsi="GHEA Mariam" w:cs="AK Courier"/>
          <w:sz w:val="24"/>
          <w:szCs w:val="24"/>
        </w:rPr>
        <w:t>գրավման նպատակով.</w:t>
      </w:r>
    </w:p>
    <w:p w:rsidR="00D25350" w:rsidRPr="00D25350" w:rsidRDefault="00D25350" w:rsidP="00D25350">
      <w:pPr>
        <w:autoSpaceDE w:val="0"/>
        <w:autoSpaceDN w:val="0"/>
        <w:adjustRightInd w:val="0"/>
        <w:spacing w:line="360" w:lineRule="auto"/>
        <w:ind w:firstLine="540"/>
        <w:jc w:val="both"/>
        <w:rPr>
          <w:rFonts w:ascii="GHEA Mariam" w:hAnsi="GHEA Mariam"/>
          <w:sz w:val="24"/>
          <w:szCs w:val="24"/>
        </w:rPr>
      </w:pPr>
      <w:r w:rsidRPr="00D25350">
        <w:rPr>
          <w:rFonts w:ascii="GHEA Mariam" w:hAnsi="GHEA Mariam"/>
          <w:sz w:val="24"/>
          <w:szCs w:val="24"/>
        </w:rPr>
        <w:t>2) հայտարարված վարժական հավաքների ընթացքում յուրա</w:t>
      </w:r>
      <w:r w:rsidRPr="00D25350">
        <w:rPr>
          <w:rFonts w:ascii="GHEA Mariam" w:hAnsi="GHEA Mariam"/>
          <w:sz w:val="24"/>
          <w:szCs w:val="24"/>
        </w:rPr>
        <w:softHyphen/>
        <w:t>քանչյուր քաղա</w:t>
      </w:r>
      <w:r>
        <w:rPr>
          <w:rFonts w:ascii="GHEA Mariam" w:hAnsi="GHEA Mariam"/>
          <w:sz w:val="24"/>
          <w:szCs w:val="24"/>
        </w:rPr>
        <w:softHyphen/>
      </w:r>
      <w:r w:rsidRPr="00D25350">
        <w:rPr>
          <w:rFonts w:ascii="GHEA Mariam" w:hAnsi="GHEA Mariam"/>
          <w:sz w:val="24"/>
          <w:szCs w:val="24"/>
        </w:rPr>
        <w:t>քացի ներգրավվում է ոչ ավելի, քան 25 օրացուցային օր ժամկետով</w:t>
      </w:r>
      <w:r w:rsidRPr="00D25350">
        <w:rPr>
          <w:rFonts w:ascii="GHEA Mariam" w:hAnsi="GHEA Mariam" w:cs="AK Courier"/>
          <w:sz w:val="24"/>
          <w:szCs w:val="24"/>
        </w:rPr>
        <w:t>:</w:t>
      </w:r>
    </w:p>
    <w:p w:rsidR="00D25350" w:rsidRPr="00D25350" w:rsidRDefault="00D25350" w:rsidP="00D25350">
      <w:pPr>
        <w:autoSpaceDE w:val="0"/>
        <w:autoSpaceDN w:val="0"/>
        <w:adjustRightInd w:val="0"/>
        <w:spacing w:line="360" w:lineRule="auto"/>
        <w:ind w:firstLine="540"/>
        <w:jc w:val="both"/>
        <w:rPr>
          <w:rFonts w:ascii="GHEA Mariam" w:hAnsi="GHEA Mariam" w:cs="AK Courier"/>
          <w:sz w:val="24"/>
          <w:szCs w:val="24"/>
        </w:rPr>
      </w:pPr>
      <w:r w:rsidRPr="00D25350">
        <w:rPr>
          <w:rFonts w:ascii="GHEA Mariam" w:hAnsi="GHEA Mariam" w:cs="AK Courier"/>
          <w:sz w:val="24"/>
          <w:szCs w:val="24"/>
        </w:rPr>
        <w:t>4. Գաղտնի:</w:t>
      </w:r>
    </w:p>
    <w:p w:rsidR="00D25350" w:rsidRPr="00D25350" w:rsidRDefault="00D25350" w:rsidP="00D25350">
      <w:pPr>
        <w:autoSpaceDE w:val="0"/>
        <w:autoSpaceDN w:val="0"/>
        <w:adjustRightInd w:val="0"/>
        <w:spacing w:line="360" w:lineRule="auto"/>
        <w:ind w:firstLine="540"/>
        <w:jc w:val="both"/>
        <w:rPr>
          <w:rFonts w:ascii="GHEA Mariam" w:hAnsi="GHEA Mariam" w:cs="AK Courier"/>
          <w:sz w:val="24"/>
          <w:szCs w:val="24"/>
        </w:rPr>
      </w:pPr>
      <w:r w:rsidRPr="00D25350">
        <w:rPr>
          <w:rFonts w:ascii="GHEA Mariam" w:hAnsi="GHEA Mariam" w:cs="AK Courier"/>
          <w:sz w:val="24"/>
          <w:szCs w:val="24"/>
        </w:rPr>
        <w:lastRenderedPageBreak/>
        <w:t>5. Սույն որոշումն ուժի մեջ է մտնում պաշտոնական հրապարակմանը հա</w:t>
      </w:r>
      <w:r>
        <w:rPr>
          <w:rFonts w:ascii="GHEA Mariam" w:hAnsi="GHEA Mariam" w:cs="AK Courier"/>
          <w:sz w:val="24"/>
          <w:szCs w:val="24"/>
        </w:rPr>
        <w:softHyphen/>
      </w:r>
      <w:bookmarkStart w:id="0" w:name="_GoBack"/>
      <w:bookmarkEnd w:id="0"/>
      <w:r w:rsidRPr="00D25350">
        <w:rPr>
          <w:rFonts w:ascii="GHEA Mariam" w:hAnsi="GHEA Mariam" w:cs="AK Courier"/>
          <w:sz w:val="24"/>
          <w:szCs w:val="24"/>
        </w:rPr>
        <w:t>ջորդող օրվանից:</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296E5B" w:rsidRPr="004A36D4" w:rsidRDefault="00296E5B" w:rsidP="00477447">
      <w:pPr>
        <w:rPr>
          <w:lang w:val="hy-AM"/>
        </w:rPr>
      </w:pPr>
    </w:p>
    <w:p w:rsidR="00296E5B" w:rsidRPr="004A36D4" w:rsidRDefault="00296E5B" w:rsidP="00477447">
      <w:pPr>
        <w:rPr>
          <w:lang w:val="hy-AM"/>
        </w:rPr>
      </w:pPr>
    </w:p>
    <w:p w:rsidR="00D84873" w:rsidRPr="00D25350" w:rsidRDefault="00D84873" w:rsidP="00B85E8A">
      <w:pPr>
        <w:pStyle w:val="mechtex"/>
        <w:ind w:firstLine="720"/>
        <w:jc w:val="left"/>
        <w:rPr>
          <w:rFonts w:ascii="GHEA Mariam" w:hAnsi="GHEA Mariam" w:cs="Arial Armenian"/>
          <w:sz w:val="24"/>
          <w:szCs w:val="24"/>
          <w:lang w:val="hy-AM"/>
        </w:rPr>
      </w:pPr>
      <w:r w:rsidRPr="00D25350">
        <w:rPr>
          <w:rFonts w:ascii="GHEA Mariam" w:hAnsi="GHEA Mariam" w:cs="Sylfaen"/>
          <w:sz w:val="24"/>
          <w:szCs w:val="24"/>
          <w:lang w:val="hy-AM"/>
        </w:rPr>
        <w:t>ՀԱՅԱՍՏԱՆԻ</w:t>
      </w:r>
      <w:r w:rsidRPr="00D25350">
        <w:rPr>
          <w:rFonts w:ascii="GHEA Mariam" w:hAnsi="GHEA Mariam" w:cs="Arial Armenian"/>
          <w:sz w:val="24"/>
          <w:szCs w:val="24"/>
          <w:lang w:val="hy-AM"/>
        </w:rPr>
        <w:t xml:space="preserve"> </w:t>
      </w:r>
      <w:r w:rsidRPr="00D25350">
        <w:rPr>
          <w:rFonts w:ascii="GHEA Mariam" w:hAnsi="GHEA Mariam" w:cs="Sylfaen"/>
          <w:sz w:val="24"/>
          <w:szCs w:val="24"/>
          <w:lang w:val="hy-AM"/>
        </w:rPr>
        <w:t>ՀԱՆՐԱՊԵՏՈՒԹՅԱՆ</w:t>
      </w:r>
    </w:p>
    <w:p w:rsidR="00D84873" w:rsidRPr="00D25350" w:rsidRDefault="00D84873" w:rsidP="00B85E8A">
      <w:pPr>
        <w:pStyle w:val="norm"/>
        <w:spacing w:line="240" w:lineRule="auto"/>
        <w:rPr>
          <w:rFonts w:ascii="GHEA Mariam" w:hAnsi="GHEA Mariam" w:cs="Sylfaen"/>
          <w:sz w:val="24"/>
          <w:szCs w:val="24"/>
          <w:lang w:val="hy-AM"/>
        </w:rPr>
      </w:pPr>
      <w:r w:rsidRPr="00D25350">
        <w:rPr>
          <w:rFonts w:ascii="GHEA Mariam" w:hAnsi="GHEA Mariam"/>
          <w:sz w:val="24"/>
          <w:szCs w:val="24"/>
          <w:lang w:val="hy-AM"/>
        </w:rPr>
        <w:t xml:space="preserve">            ՓՈԽ</w:t>
      </w:r>
      <w:r w:rsidRPr="00D25350">
        <w:rPr>
          <w:rFonts w:ascii="GHEA Mariam" w:hAnsi="GHEA Mariam" w:cs="Sylfaen"/>
          <w:sz w:val="24"/>
          <w:szCs w:val="24"/>
          <w:lang w:val="hy-AM"/>
        </w:rPr>
        <w:t>ՎԱՐՉԱՊԵՏ</w:t>
      </w:r>
      <w:r w:rsidRPr="00D25350">
        <w:rPr>
          <w:rFonts w:ascii="GHEA Mariam" w:hAnsi="GHEA Mariam" w:cs="Arial Armenian"/>
          <w:sz w:val="24"/>
          <w:szCs w:val="24"/>
          <w:lang w:val="hy-AM"/>
        </w:rPr>
        <w:tab/>
      </w:r>
      <w:r w:rsidRPr="00D25350">
        <w:rPr>
          <w:rFonts w:ascii="GHEA Mariam" w:hAnsi="GHEA Mariam" w:cs="Arial Armenian"/>
          <w:sz w:val="24"/>
          <w:szCs w:val="24"/>
          <w:lang w:val="hy-AM"/>
        </w:rPr>
        <w:tab/>
      </w:r>
      <w:r w:rsidRPr="00D25350">
        <w:rPr>
          <w:rFonts w:ascii="GHEA Mariam" w:hAnsi="GHEA Mariam" w:cs="Arial Armenian"/>
          <w:sz w:val="24"/>
          <w:szCs w:val="24"/>
          <w:lang w:val="hy-AM"/>
        </w:rPr>
        <w:tab/>
        <w:t xml:space="preserve">           Մ</w:t>
      </w:r>
      <w:r w:rsidRPr="00D25350">
        <w:rPr>
          <w:rFonts w:ascii="GHEA Mariam" w:hAnsi="GHEA Mariam" w:cs="Sylfaen"/>
          <w:sz w:val="24"/>
          <w:szCs w:val="24"/>
          <w:lang w:val="hy-AM"/>
        </w:rPr>
        <w:t>.</w:t>
      </w:r>
      <w:r w:rsidRPr="00D25350">
        <w:rPr>
          <w:rFonts w:ascii="GHEA Mariam" w:hAnsi="GHEA Mariam" w:cs="Arial Armenian"/>
          <w:sz w:val="24"/>
          <w:szCs w:val="24"/>
          <w:lang w:val="hy-AM"/>
        </w:rPr>
        <w:t xml:space="preserve"> ԳՐԻԳՈՐ</w:t>
      </w:r>
      <w:r w:rsidRPr="00D25350">
        <w:rPr>
          <w:rFonts w:ascii="GHEA Mariam" w:hAnsi="GHEA Mariam" w:cs="Sylfaen"/>
          <w:sz w:val="24"/>
          <w:szCs w:val="24"/>
          <w:lang w:val="hy-AM"/>
        </w:rPr>
        <w:t>ՅԱՆ</w:t>
      </w:r>
    </w:p>
    <w:p w:rsidR="00D84873" w:rsidRPr="00D25350" w:rsidRDefault="00D84873" w:rsidP="00D84873">
      <w:pPr>
        <w:pStyle w:val="mechtex"/>
        <w:jc w:val="left"/>
        <w:rPr>
          <w:rFonts w:ascii="Arial" w:hAnsi="Arial" w:cs="Arial"/>
          <w:lang w:val="hy-AM"/>
        </w:rPr>
      </w:pPr>
      <w:r w:rsidRPr="00D25350">
        <w:rPr>
          <w:rFonts w:ascii="GHEA Mariam" w:hAnsi="GHEA Mariam" w:cs="Arial"/>
          <w:sz w:val="24"/>
          <w:szCs w:val="24"/>
          <w:lang w:val="hy-AM"/>
        </w:rPr>
        <w:t>Երևան</w:t>
      </w:r>
    </w:p>
    <w:p w:rsidR="00615DCC" w:rsidRPr="00FA0163" w:rsidRDefault="00615DCC" w:rsidP="00FA0163">
      <w:pPr>
        <w:pStyle w:val="mechtex"/>
        <w:jc w:val="left"/>
        <w:rPr>
          <w:rFonts w:ascii="GHEA Mariam" w:hAnsi="GHEA Mariam" w:cs="Sylfaen"/>
          <w:sz w:val="24"/>
          <w:szCs w:val="24"/>
          <w:lang w:val="hy-AM"/>
        </w:rPr>
      </w:pPr>
    </w:p>
    <w:sectPr w:rsidR="00615DCC" w:rsidRPr="00FA0163" w:rsidSect="00D25350">
      <w:headerReference w:type="even" r:id="rId7"/>
      <w:headerReference w:type="default" r:id="rId8"/>
      <w:footerReference w:type="even" r:id="rId9"/>
      <w:pgSz w:w="11909" w:h="16834" w:code="9"/>
      <w:pgMar w:top="1440" w:right="1277"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64B8" w:rsidRDefault="006964B8">
      <w:r>
        <w:separator/>
      </w:r>
    </w:p>
  </w:endnote>
  <w:endnote w:type="continuationSeparator" w:id="0">
    <w:p w:rsidR="006964B8" w:rsidRDefault="006964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K Courier">
    <w:charset w:val="CC"/>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64B8" w:rsidRDefault="006964B8">
      <w:r>
        <w:separator/>
      </w:r>
    </w:p>
  </w:footnote>
  <w:footnote w:type="continuationSeparator" w:id="0">
    <w:p w:rsidR="006964B8" w:rsidRDefault="006964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25350">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4B8"/>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5350"/>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187</Words>
  <Characters>1069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207</cp:revision>
  <dcterms:created xsi:type="dcterms:W3CDTF">2022-03-23T13:26:00Z</dcterms:created>
  <dcterms:modified xsi:type="dcterms:W3CDTF">2025-09-01T11:46:00Z</dcterms:modified>
</cp:coreProperties>
</file>