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B90396" w14:textId="2C9D5C17" w:rsidR="00386E8C" w:rsidRPr="00E60A56" w:rsidRDefault="00386E8C" w:rsidP="00BB64FB">
      <w:pPr>
        <w:pStyle w:val="NormalWeb"/>
        <w:shd w:val="clear" w:color="auto" w:fill="FFFFFF"/>
        <w:spacing w:before="0" w:beforeAutospacing="0" w:after="0" w:afterAutospacing="0" w:line="360" w:lineRule="auto"/>
        <w:jc w:val="center"/>
        <w:rPr>
          <w:rFonts w:ascii="GHEA Grapalat" w:hAnsi="GHEA Grapalat"/>
          <w:b/>
          <w:color w:val="000000"/>
          <w:lang w:val="hy-AM"/>
        </w:rPr>
      </w:pPr>
      <w:r w:rsidRPr="00E60A56">
        <w:rPr>
          <w:rFonts w:ascii="GHEA Grapalat" w:hAnsi="GHEA Grapalat"/>
          <w:b/>
          <w:color w:val="000000"/>
          <w:lang w:val="hy-AM"/>
        </w:rPr>
        <w:t>ԱՄՓՈՓԱԹԵՐԹ</w:t>
      </w:r>
    </w:p>
    <w:p w14:paraId="65F158D0" w14:textId="5A436336" w:rsidR="00CC31A6" w:rsidRPr="00CC31A6" w:rsidRDefault="00CC31A6" w:rsidP="00CC31A6">
      <w:pPr>
        <w:shd w:val="clear" w:color="auto" w:fill="FFFFFF"/>
        <w:spacing w:after="0"/>
        <w:ind w:firstLine="375"/>
        <w:jc w:val="center"/>
        <w:rPr>
          <w:rFonts w:ascii="GHEA Grapalat" w:eastAsia="Times New Roman" w:hAnsi="GHEA Grapalat" w:cs="Times New Roman"/>
          <w:b/>
          <w:bCs/>
          <w:sz w:val="24"/>
          <w:szCs w:val="24"/>
          <w:shd w:val="clear" w:color="auto" w:fill="FFFFFF"/>
          <w:lang w:val="hy-AM" w:eastAsia="ru-RU"/>
        </w:rPr>
      </w:pPr>
      <w:bookmarkStart w:id="0" w:name="_Hlk163575894"/>
      <w:r w:rsidRPr="00CC31A6">
        <w:rPr>
          <w:rFonts w:ascii="GHEA Grapalat" w:eastAsia="Times New Roman" w:hAnsi="GHEA Grapalat" w:cs="Times New Roman"/>
          <w:b/>
          <w:bCs/>
          <w:sz w:val="24"/>
          <w:szCs w:val="24"/>
          <w:shd w:val="clear" w:color="auto" w:fill="FFFFFF"/>
          <w:lang w:val="hy-AM" w:eastAsia="ru-RU"/>
        </w:rPr>
        <w:t xml:space="preserve">«ՀԱՅԱՍՏԱՆԻ ՀԱՆՐԱՊԵՏՈՒԹՅԱՆ 2025 ԹՎԱԿԱՆԻ ՊԵՏԱԿԱՆ ԲՅՈՒՋԵԻ ՄԱՍԻՆ» ՕՐԵՆՔՈՒՄ ՎԵՐԱԲԱՇԽՈՒՄ, </w:t>
      </w:r>
      <w:r w:rsidRPr="00CC31A6">
        <w:rPr>
          <w:rFonts w:ascii="GHEA Grapalat" w:eastAsia="Times New Roman" w:hAnsi="GHEA Grapalat" w:cs="Times New Roman"/>
          <w:b/>
          <w:bCs/>
          <w:sz w:val="24"/>
          <w:szCs w:val="24"/>
          <w:lang w:val="hy-AM" w:eastAsia="ru-RU"/>
        </w:rPr>
        <w:t xml:space="preserve">ՀԱՅԱՍՏԱՆԻ ՀԱՆՐԱՊԵՏՈՒԹՅԱՆ ԿԱՌԱՎԱՐՈՒԹՅԱՆ 2024 ԹՎԱԿԱՆԻ ԴԵԿՏԵՄԲԵՐԻ 27-Ի N 2060-Ն ՈՐՈՇՄԱՆ </w:t>
      </w:r>
      <w:r w:rsidRPr="00CC31A6">
        <w:rPr>
          <w:rFonts w:ascii="GHEA Grapalat" w:eastAsia="Times New Roman" w:hAnsi="GHEA Grapalat" w:cs="Times New Roman"/>
          <w:b/>
          <w:bCs/>
          <w:color w:val="000000" w:themeColor="text1"/>
          <w:sz w:val="24"/>
          <w:szCs w:val="24"/>
          <w:lang w:val="hy-AM" w:eastAsia="ru-RU"/>
        </w:rPr>
        <w:t xml:space="preserve">ՄԵՋ ՓՈՓՈԽՈՒԹՅՈՒՆՆԵՐ ԵՎ ԼՐԱՑՈՒՄ </w:t>
      </w:r>
      <w:r w:rsidRPr="00CC31A6">
        <w:rPr>
          <w:rFonts w:ascii="GHEA Grapalat" w:eastAsia="Times New Roman" w:hAnsi="GHEA Grapalat" w:cs="Times New Roman"/>
          <w:b/>
          <w:bCs/>
          <w:sz w:val="24"/>
          <w:szCs w:val="24"/>
          <w:lang w:val="hy-AM" w:eastAsia="ru-RU"/>
        </w:rPr>
        <w:t xml:space="preserve">ԿԱՏԱՐԵԼՈՒ </w:t>
      </w:r>
      <w:r w:rsidRPr="00CC31A6">
        <w:rPr>
          <w:rFonts w:ascii="GHEA Grapalat" w:eastAsia="Times New Roman" w:hAnsi="GHEA Grapalat" w:cs="Times New Roman"/>
          <w:b/>
          <w:bCs/>
          <w:sz w:val="24"/>
          <w:szCs w:val="24"/>
          <w:shd w:val="clear" w:color="auto" w:fill="FFFFFF"/>
          <w:lang w:val="hy-AM" w:eastAsia="ru-RU"/>
        </w:rPr>
        <w:t>ՄԱՍԻՆ</w:t>
      </w:r>
      <w:r>
        <w:rPr>
          <w:rFonts w:ascii="GHEA Grapalat" w:eastAsia="Times New Roman" w:hAnsi="GHEA Grapalat" w:cs="Times New Roman"/>
          <w:b/>
          <w:bCs/>
          <w:sz w:val="24"/>
          <w:szCs w:val="24"/>
          <w:shd w:val="clear" w:color="auto" w:fill="FFFFFF"/>
          <w:lang w:val="hy-AM" w:eastAsia="ru-RU"/>
        </w:rPr>
        <w:t>»</w:t>
      </w:r>
    </w:p>
    <w:p w14:paraId="116CC331" w14:textId="039A8740" w:rsidR="00246706" w:rsidRPr="00E60A56" w:rsidRDefault="00CC31A6" w:rsidP="00BB64FB">
      <w:pPr>
        <w:pStyle w:val="NormalWeb"/>
        <w:shd w:val="clear" w:color="auto" w:fill="FFFFFF"/>
        <w:spacing w:before="0" w:beforeAutospacing="0" w:after="0" w:afterAutospacing="0" w:line="360" w:lineRule="auto"/>
        <w:ind w:firstLine="468"/>
        <w:jc w:val="center"/>
        <w:rPr>
          <w:rFonts w:ascii="GHEA Grapalat" w:hAnsi="GHEA Grapalat"/>
          <w:b/>
          <w:lang w:val="hy-AM"/>
        </w:rPr>
      </w:pPr>
      <w:r w:rsidRPr="00E60A56">
        <w:rPr>
          <w:rFonts w:ascii="GHEA Grapalat" w:hAnsi="GHEA Grapalat"/>
          <w:b/>
          <w:lang w:val="hy-AM"/>
        </w:rPr>
        <w:t>ՀԱՅԱՍՏԱՆԻ ՀԱՆՐԱՊԵՏՈՒԹՅԱՆ ԿԱՌԱՎԱՐՈՒԹՅԱՆ ՈՐՈՇՄԱՆ ՆԱԽԱԳ</w:t>
      </w:r>
      <w:bookmarkEnd w:id="0"/>
      <w:r>
        <w:rPr>
          <w:rFonts w:ascii="GHEA Grapalat" w:hAnsi="GHEA Grapalat"/>
          <w:b/>
          <w:lang w:val="hy-AM"/>
        </w:rPr>
        <w:t>ԾԻ</w:t>
      </w:r>
    </w:p>
    <w:p w14:paraId="40389929" w14:textId="77777777" w:rsidR="00466F96" w:rsidRPr="00F6618C" w:rsidRDefault="00466F96" w:rsidP="00BB64FB">
      <w:pPr>
        <w:pStyle w:val="NormalWeb"/>
        <w:shd w:val="clear" w:color="auto" w:fill="FFFFFF"/>
        <w:spacing w:before="0" w:beforeAutospacing="0" w:after="0" w:afterAutospacing="0" w:line="360" w:lineRule="auto"/>
        <w:ind w:firstLine="468"/>
        <w:jc w:val="center"/>
        <w:rPr>
          <w:rFonts w:ascii="GHEA Grapalat" w:hAnsi="GHEA Grapalat" w:cs="Calibri"/>
          <w:b/>
          <w:bCs/>
          <w:lang w:val="hy-AM"/>
        </w:rPr>
      </w:pPr>
    </w:p>
    <w:tbl>
      <w:tblPr>
        <w:tblStyle w:val="TableGrid"/>
        <w:tblW w:w="14884" w:type="dxa"/>
        <w:tblInd w:w="-572" w:type="dxa"/>
        <w:tblLook w:val="04A0" w:firstRow="1" w:lastRow="0" w:firstColumn="1" w:lastColumn="0" w:noHBand="0" w:noVBand="1"/>
      </w:tblPr>
      <w:tblGrid>
        <w:gridCol w:w="9781"/>
        <w:gridCol w:w="5103"/>
      </w:tblGrid>
      <w:tr w:rsidR="00B8708A" w:rsidRPr="009A32D6" w14:paraId="75DB5528" w14:textId="77777777" w:rsidTr="005320AF">
        <w:trPr>
          <w:trHeight w:val="175"/>
        </w:trPr>
        <w:tc>
          <w:tcPr>
            <w:tcW w:w="9781" w:type="dxa"/>
            <w:vMerge w:val="restart"/>
            <w:shd w:val="clear" w:color="auto" w:fill="A6A6A6" w:themeFill="background1" w:themeFillShade="A6"/>
          </w:tcPr>
          <w:p w14:paraId="394F65E6" w14:textId="3FF674F7" w:rsidR="00B8708A" w:rsidRPr="00CC31A6" w:rsidRDefault="00CC31A6" w:rsidP="005320AF">
            <w:pPr>
              <w:pStyle w:val="NoSpacing"/>
              <w:spacing w:line="360" w:lineRule="auto"/>
              <w:ind w:left="0" w:firstLine="0"/>
              <w:jc w:val="center"/>
              <w:rPr>
                <w:rFonts w:ascii="GHEA Grapalat" w:hAnsi="GHEA Grapalat" w:cstheme="minorHAnsi"/>
                <w:bCs/>
                <w:sz w:val="24"/>
                <w:szCs w:val="24"/>
                <w:lang w:val="hy-AM"/>
              </w:rPr>
            </w:pPr>
            <w:r w:rsidRPr="00CC31A6">
              <w:rPr>
                <w:rFonts w:ascii="GHEA Grapalat" w:eastAsia="MS Mincho" w:hAnsi="GHEA Grapalat" w:cs="MS Mincho"/>
                <w:bCs/>
                <w:sz w:val="24"/>
                <w:szCs w:val="24"/>
                <w:lang w:val="hy-AM"/>
              </w:rPr>
              <w:t>1</w:t>
            </w:r>
            <w:r w:rsidR="00B8708A" w:rsidRPr="00CC31A6">
              <w:rPr>
                <w:rFonts w:ascii="MS Mincho" w:eastAsia="MS Mincho" w:hAnsi="MS Mincho" w:cs="MS Mincho" w:hint="eastAsia"/>
                <w:bCs/>
                <w:sz w:val="24"/>
                <w:szCs w:val="24"/>
                <w:lang w:val="hy-AM"/>
              </w:rPr>
              <w:t>․</w:t>
            </w:r>
            <w:r w:rsidR="00B8708A" w:rsidRPr="00CC31A6">
              <w:rPr>
                <w:rFonts w:ascii="GHEA Grapalat" w:eastAsia="MS Mincho" w:hAnsi="GHEA Grapalat" w:cs="MS Mincho"/>
                <w:bCs/>
                <w:sz w:val="24"/>
                <w:szCs w:val="24"/>
                <w:lang w:val="hy-AM"/>
              </w:rPr>
              <w:t>ՀՀ ֆինանսների նախարարություն</w:t>
            </w:r>
          </w:p>
        </w:tc>
        <w:tc>
          <w:tcPr>
            <w:tcW w:w="5103" w:type="dxa"/>
            <w:shd w:val="clear" w:color="auto" w:fill="A6A6A6" w:themeFill="background1" w:themeFillShade="A6"/>
          </w:tcPr>
          <w:p w14:paraId="3604EBEB" w14:textId="17D2C0C6" w:rsidR="00B8708A" w:rsidRPr="00CC31A6" w:rsidRDefault="00CC31A6" w:rsidP="005320AF">
            <w:pPr>
              <w:spacing w:after="0" w:line="360" w:lineRule="auto"/>
              <w:rPr>
                <w:rFonts w:ascii="GHEA Grapalat" w:eastAsia="MS Mincho" w:hAnsi="GHEA Grapalat" w:cs="MS Mincho"/>
                <w:sz w:val="24"/>
                <w:szCs w:val="24"/>
                <w:lang w:val="hy-AM"/>
              </w:rPr>
            </w:pPr>
            <w:r w:rsidRPr="00CC31A6">
              <w:rPr>
                <w:rFonts w:ascii="GHEA Grapalat" w:eastAsia="MS Mincho" w:hAnsi="GHEA Grapalat" w:cs="MS Mincho"/>
                <w:sz w:val="24"/>
                <w:szCs w:val="24"/>
                <w:lang w:val="hy-AM"/>
              </w:rPr>
              <w:t>30</w:t>
            </w:r>
            <w:r w:rsidRPr="00CC31A6">
              <w:rPr>
                <w:rFonts w:ascii="MS Mincho" w:eastAsia="MS Mincho" w:hAnsi="MS Mincho" w:cs="MS Mincho" w:hint="eastAsia"/>
                <w:sz w:val="24"/>
                <w:szCs w:val="24"/>
                <w:lang w:val="hy-AM"/>
              </w:rPr>
              <w:t>․</w:t>
            </w:r>
            <w:r w:rsidRPr="00CC31A6">
              <w:rPr>
                <w:rFonts w:ascii="GHEA Grapalat" w:eastAsia="MS Mincho" w:hAnsi="GHEA Grapalat" w:cs="MS Mincho"/>
                <w:sz w:val="24"/>
                <w:szCs w:val="24"/>
                <w:lang w:val="hy-AM"/>
              </w:rPr>
              <w:t>07</w:t>
            </w:r>
            <w:r w:rsidR="00B8708A" w:rsidRPr="00CC31A6">
              <w:rPr>
                <w:rFonts w:ascii="MS Mincho" w:eastAsia="MS Mincho" w:hAnsi="MS Mincho" w:cs="MS Mincho" w:hint="eastAsia"/>
                <w:sz w:val="24"/>
                <w:szCs w:val="24"/>
                <w:lang w:val="hy-AM"/>
              </w:rPr>
              <w:t>․</w:t>
            </w:r>
            <w:r w:rsidR="00B8708A" w:rsidRPr="00CC31A6">
              <w:rPr>
                <w:rFonts w:ascii="GHEA Grapalat" w:eastAsia="MS Mincho" w:hAnsi="GHEA Grapalat" w:cs="MS Mincho"/>
                <w:sz w:val="24"/>
                <w:szCs w:val="24"/>
                <w:lang w:val="hy-AM"/>
              </w:rPr>
              <w:t>2025</w:t>
            </w:r>
          </w:p>
        </w:tc>
      </w:tr>
      <w:tr w:rsidR="00B8708A" w:rsidRPr="009A32D6" w14:paraId="73FCDFDD" w14:textId="77777777" w:rsidTr="005320AF">
        <w:trPr>
          <w:trHeight w:val="175"/>
        </w:trPr>
        <w:tc>
          <w:tcPr>
            <w:tcW w:w="9781" w:type="dxa"/>
            <w:vMerge/>
            <w:shd w:val="clear" w:color="auto" w:fill="A6A6A6" w:themeFill="background1" w:themeFillShade="A6"/>
          </w:tcPr>
          <w:p w14:paraId="71086366" w14:textId="77777777" w:rsidR="00B8708A" w:rsidRPr="005320AF" w:rsidRDefault="00B8708A" w:rsidP="005320AF">
            <w:pPr>
              <w:pStyle w:val="NoSpacing"/>
              <w:spacing w:line="360" w:lineRule="auto"/>
              <w:ind w:left="0" w:firstLine="0"/>
              <w:jc w:val="center"/>
              <w:rPr>
                <w:rFonts w:ascii="GHEA Grapalat" w:hAnsi="GHEA Grapalat" w:cstheme="minorHAnsi"/>
                <w:bCs/>
                <w:lang w:val="hy-AM"/>
              </w:rPr>
            </w:pPr>
          </w:p>
        </w:tc>
        <w:tc>
          <w:tcPr>
            <w:tcW w:w="5103" w:type="dxa"/>
            <w:shd w:val="clear" w:color="auto" w:fill="A6A6A6" w:themeFill="background1" w:themeFillShade="A6"/>
          </w:tcPr>
          <w:p w14:paraId="69DA3A56" w14:textId="7AE74F6B" w:rsidR="00B8708A" w:rsidRDefault="00B8708A" w:rsidP="005320AF">
            <w:pPr>
              <w:spacing w:after="0" w:line="360" w:lineRule="auto"/>
              <w:rPr>
                <w:rFonts w:ascii="GHEA Grapalat" w:hAnsi="GHEA Grapalat"/>
                <w:sz w:val="24"/>
                <w:szCs w:val="24"/>
                <w:lang w:val="hy-AM"/>
              </w:rPr>
            </w:pPr>
            <w:r w:rsidRPr="00782747">
              <w:rPr>
                <w:rFonts w:ascii="GHEA Grapalat" w:hAnsi="GHEA Grapalat"/>
                <w:sz w:val="24"/>
                <w:szCs w:val="24"/>
              </w:rPr>
              <w:t>01/</w:t>
            </w:r>
            <w:r w:rsidR="00CC31A6">
              <w:rPr>
                <w:rFonts w:ascii="GHEA Grapalat" w:hAnsi="GHEA Grapalat"/>
                <w:sz w:val="24"/>
                <w:szCs w:val="24"/>
              </w:rPr>
              <w:t>9</w:t>
            </w:r>
            <w:r w:rsidRPr="00782747">
              <w:rPr>
                <w:rFonts w:ascii="GHEA Grapalat" w:hAnsi="GHEA Grapalat"/>
                <w:sz w:val="24"/>
                <w:szCs w:val="24"/>
              </w:rPr>
              <w:t>-</w:t>
            </w:r>
            <w:r w:rsidR="00CC31A6">
              <w:t xml:space="preserve"> </w:t>
            </w:r>
            <w:r w:rsidR="00CC31A6" w:rsidRPr="00CC31A6">
              <w:rPr>
                <w:rFonts w:ascii="GHEA Grapalat" w:hAnsi="GHEA Grapalat"/>
                <w:sz w:val="24"/>
                <w:szCs w:val="24"/>
              </w:rPr>
              <w:t>-2/16744-2025</w:t>
            </w:r>
          </w:p>
        </w:tc>
      </w:tr>
      <w:tr w:rsidR="00A958A6" w:rsidRPr="00397859" w14:paraId="5BDA02A2" w14:textId="77777777" w:rsidTr="00BE14F7">
        <w:trPr>
          <w:trHeight w:val="175"/>
        </w:trPr>
        <w:tc>
          <w:tcPr>
            <w:tcW w:w="9781" w:type="dxa"/>
          </w:tcPr>
          <w:p w14:paraId="20B9B926" w14:textId="77777777" w:rsidR="00CC31A6" w:rsidRDefault="00CC31A6" w:rsidP="00CC31A6">
            <w:pPr>
              <w:pStyle w:val="ListParagraph"/>
              <w:numPr>
                <w:ilvl w:val="0"/>
                <w:numId w:val="39"/>
              </w:numPr>
              <w:tabs>
                <w:tab w:val="left" w:pos="851"/>
              </w:tabs>
              <w:suppressAutoHyphens/>
              <w:spacing w:after="0" w:line="360" w:lineRule="auto"/>
              <w:ind w:left="0" w:firstLine="567"/>
              <w:jc w:val="both"/>
              <w:rPr>
                <w:rFonts w:ascii="GHEA Grapalat" w:eastAsia="Times New Roman" w:hAnsi="GHEA Grapalat"/>
                <w:sz w:val="24"/>
                <w:szCs w:val="24"/>
                <w:lang w:val="hy-AM"/>
              </w:rPr>
            </w:pPr>
            <w:r w:rsidRPr="00E24FD8">
              <w:rPr>
                <w:rFonts w:ascii="GHEA Grapalat" w:eastAsia="Times New Roman" w:hAnsi="GHEA Grapalat"/>
                <w:sz w:val="24"/>
                <w:szCs w:val="24"/>
                <w:lang w:val="hy-AM"/>
              </w:rPr>
              <w:t>Նախագծ</w:t>
            </w:r>
            <w:r>
              <w:rPr>
                <w:rFonts w:ascii="GHEA Grapalat" w:eastAsia="Times New Roman" w:hAnsi="GHEA Grapalat"/>
                <w:sz w:val="24"/>
                <w:szCs w:val="24"/>
                <w:lang w:val="hy-AM"/>
              </w:rPr>
              <w:t>ի</w:t>
            </w:r>
            <w:r w:rsidRPr="00E24FD8">
              <w:rPr>
                <w:rFonts w:ascii="GHEA Grapalat" w:eastAsia="Times New Roman" w:hAnsi="GHEA Grapalat"/>
                <w:sz w:val="24"/>
                <w:szCs w:val="24"/>
                <w:lang w:val="hy-AM"/>
              </w:rPr>
              <w:t xml:space="preserve"> </w:t>
            </w:r>
            <w:r>
              <w:rPr>
                <w:rFonts w:ascii="GHEA Grapalat" w:eastAsia="Times New Roman" w:hAnsi="GHEA Grapalat"/>
                <w:sz w:val="24"/>
                <w:szCs w:val="24"/>
                <w:lang w:val="hy-AM"/>
              </w:rPr>
              <w:t>հիմնավորմամբ նշ</w:t>
            </w:r>
            <w:r w:rsidRPr="00E24FD8">
              <w:rPr>
                <w:rFonts w:ascii="GHEA Grapalat" w:eastAsia="Times New Roman" w:hAnsi="GHEA Grapalat"/>
                <w:sz w:val="24"/>
                <w:szCs w:val="24"/>
                <w:lang w:val="hy-AM"/>
              </w:rPr>
              <w:t>վում է</w:t>
            </w:r>
            <w:r>
              <w:rPr>
                <w:rFonts w:ascii="GHEA Grapalat" w:eastAsia="Times New Roman" w:hAnsi="GHEA Grapalat"/>
                <w:sz w:val="24"/>
                <w:szCs w:val="24"/>
                <w:lang w:val="hy-AM"/>
              </w:rPr>
              <w:t>, որ</w:t>
            </w:r>
            <w:r w:rsidRPr="00E24FD8">
              <w:rPr>
                <w:rFonts w:ascii="GHEA Grapalat" w:eastAsia="Times New Roman" w:hAnsi="GHEA Grapalat"/>
                <w:sz w:val="24"/>
                <w:szCs w:val="24"/>
                <w:lang w:val="hy-AM"/>
              </w:rPr>
              <w:t xml:space="preserve"> </w:t>
            </w:r>
            <w:r>
              <w:rPr>
                <w:rFonts w:ascii="GHEA Grapalat" w:eastAsia="Times New Roman" w:hAnsi="GHEA Grapalat"/>
                <w:sz w:val="24"/>
                <w:szCs w:val="24"/>
                <w:lang w:val="hy-AM"/>
              </w:rPr>
              <w:t xml:space="preserve">վերաբաշխվող գումարը հատկացվում է </w:t>
            </w:r>
            <w:r w:rsidRPr="00E24FD8">
              <w:rPr>
                <w:rFonts w:ascii="GHEA Grapalat" w:eastAsia="Times New Roman" w:hAnsi="GHEA Grapalat"/>
                <w:sz w:val="24"/>
                <w:szCs w:val="24"/>
                <w:lang w:val="hy-AM"/>
              </w:rPr>
              <w:t>«Գյուղատնտեսական հետազոտությունների և հավաստագրման կենտրոն» պետական ոչ առևտրային կազմակերպությանը (այսուհետ՝ Կազմակերպություն)՝ տնկանյութի հավաստագրման և բուծողի իրավունքների տրամադրման գործառույթների իրականացման համար լրացուցիչ 2 հաստիքային միավորի ավելացման նպատակով (հաշվարկված աշխատավարձի գծով</w:t>
            </w:r>
            <w:r>
              <w:rPr>
                <w:rFonts w:ascii="GHEA Grapalat" w:eastAsia="Times New Roman" w:hAnsi="GHEA Grapalat"/>
                <w:sz w:val="24"/>
                <w:szCs w:val="24"/>
                <w:lang w:val="hy-AM"/>
              </w:rPr>
              <w:t>՝</w:t>
            </w:r>
            <w:r w:rsidRPr="00E24FD8">
              <w:rPr>
                <w:rFonts w:ascii="GHEA Grapalat" w:eastAsia="Times New Roman" w:hAnsi="GHEA Grapalat"/>
                <w:sz w:val="24"/>
                <w:szCs w:val="24"/>
                <w:lang w:val="hy-AM"/>
              </w:rPr>
              <w:t xml:space="preserve"> 3,000.0 հազ. դրամ, նյութածախս՝ 910.0 հազ. դրամ):</w:t>
            </w:r>
          </w:p>
          <w:p w14:paraId="1000A79F" w14:textId="77777777" w:rsidR="00CC31A6" w:rsidRPr="008A4E42" w:rsidRDefault="00CC31A6" w:rsidP="00CC31A6">
            <w:pPr>
              <w:tabs>
                <w:tab w:val="left" w:pos="851"/>
              </w:tabs>
              <w:spacing w:after="0" w:line="360" w:lineRule="auto"/>
              <w:jc w:val="both"/>
              <w:rPr>
                <w:rFonts w:ascii="GHEA Grapalat" w:eastAsia="Times New Roman" w:hAnsi="GHEA Grapalat"/>
                <w:sz w:val="24"/>
                <w:szCs w:val="24"/>
                <w:lang w:val="hy-AM"/>
              </w:rPr>
            </w:pPr>
            <w:r>
              <w:rPr>
                <w:rFonts w:ascii="GHEA Grapalat" w:eastAsia="Times New Roman" w:hAnsi="GHEA Grapalat"/>
                <w:sz w:val="24"/>
                <w:szCs w:val="24"/>
                <w:lang w:val="hy-AM"/>
              </w:rPr>
              <w:tab/>
              <w:t>Այս կապակցությամբ</w:t>
            </w:r>
            <w:r w:rsidRPr="008A4E42">
              <w:rPr>
                <w:rFonts w:ascii="GHEA Grapalat" w:eastAsia="Times New Roman" w:hAnsi="GHEA Grapalat"/>
                <w:sz w:val="24"/>
                <w:szCs w:val="24"/>
                <w:lang w:val="hy-AM"/>
              </w:rPr>
              <w:t xml:space="preserve"> նշենք, որ ՀՀ 2025թ. պետական բյուջեն հաստատելիս պետական կառավարման մարմինների</w:t>
            </w:r>
            <w:r>
              <w:rPr>
                <w:rFonts w:ascii="GHEA Grapalat" w:eastAsia="Times New Roman" w:hAnsi="GHEA Grapalat"/>
                <w:sz w:val="24"/>
                <w:szCs w:val="24"/>
                <w:lang w:val="hy-AM"/>
              </w:rPr>
              <w:t xml:space="preserve">, ՊՈԱԿ-ների և հիմնադրամների </w:t>
            </w:r>
            <w:r w:rsidRPr="008A4E42">
              <w:rPr>
                <w:rFonts w:ascii="GHEA Grapalat" w:eastAsia="Times New Roman" w:hAnsi="GHEA Grapalat"/>
                <w:sz w:val="24"/>
                <w:szCs w:val="24"/>
                <w:lang w:val="hy-AM"/>
              </w:rPr>
              <w:t>պահպանման ծախսերի արդյունավետության (օպտիմալաց</w:t>
            </w:r>
            <w:r w:rsidRPr="008A4E42">
              <w:rPr>
                <w:rFonts w:ascii="GHEA Grapalat" w:eastAsia="Times New Roman" w:hAnsi="GHEA Grapalat"/>
                <w:sz w:val="24"/>
                <w:szCs w:val="24"/>
                <w:lang w:val="hy-AM"/>
              </w:rPr>
              <w:softHyphen/>
              <w:t>ման) բարձրացումը խթանելու նպատակով այդ ծախսեր</w:t>
            </w:r>
            <w:r>
              <w:rPr>
                <w:rFonts w:ascii="GHEA Grapalat" w:eastAsia="Times New Roman" w:hAnsi="GHEA Grapalat"/>
                <w:sz w:val="24"/>
                <w:szCs w:val="24"/>
                <w:lang w:val="hy-AM"/>
              </w:rPr>
              <w:t>ը</w:t>
            </w:r>
            <w:r w:rsidRPr="008A4E42">
              <w:rPr>
                <w:rFonts w:ascii="GHEA Grapalat" w:eastAsia="Times New Roman" w:hAnsi="GHEA Grapalat"/>
                <w:sz w:val="24"/>
                <w:szCs w:val="24"/>
                <w:lang w:val="hy-AM"/>
              </w:rPr>
              <w:t xml:space="preserve"> </w:t>
            </w:r>
            <w:r>
              <w:rPr>
                <w:rFonts w:ascii="GHEA Grapalat" w:eastAsia="Times New Roman" w:hAnsi="GHEA Grapalat"/>
                <w:sz w:val="24"/>
                <w:szCs w:val="24"/>
                <w:lang w:val="hy-AM"/>
              </w:rPr>
              <w:t xml:space="preserve">նվազեցվել են </w:t>
            </w:r>
            <w:r w:rsidRPr="008A4E42">
              <w:rPr>
                <w:rFonts w:ascii="GHEA Grapalat" w:eastAsia="Times New Roman" w:hAnsi="GHEA Grapalat"/>
                <w:sz w:val="24"/>
                <w:szCs w:val="24"/>
                <w:lang w:val="hy-AM"/>
              </w:rPr>
              <w:t>4%-ով</w:t>
            </w:r>
            <w:r>
              <w:rPr>
                <w:rFonts w:ascii="GHEA Grapalat" w:eastAsia="Times New Roman" w:hAnsi="GHEA Grapalat"/>
                <w:sz w:val="24"/>
                <w:szCs w:val="24"/>
                <w:lang w:val="hy-AM"/>
              </w:rPr>
              <w:t>, ինչը սակայն չի կիրառվել գյուղատնտեսության ոլորտի ՊՈԱԿ-ների նկատմամբ</w:t>
            </w:r>
            <w:r w:rsidRPr="008A4E42">
              <w:rPr>
                <w:rFonts w:ascii="GHEA Grapalat" w:eastAsia="Times New Roman" w:hAnsi="GHEA Grapalat"/>
                <w:sz w:val="24"/>
                <w:szCs w:val="24"/>
                <w:lang w:val="hy-AM"/>
              </w:rPr>
              <w:t xml:space="preserve">: </w:t>
            </w:r>
          </w:p>
          <w:p w14:paraId="29009C2C" w14:textId="042B36D0" w:rsidR="005320AF" w:rsidRDefault="00CC31A6" w:rsidP="00CC31A6">
            <w:pPr>
              <w:spacing w:after="0" w:line="360" w:lineRule="auto"/>
              <w:ind w:firstLine="105"/>
              <w:jc w:val="both"/>
              <w:rPr>
                <w:rFonts w:ascii="GHEA Grapalat" w:hAnsi="GHEA Grapalat" w:cstheme="minorHAnsi"/>
                <w:b/>
                <w:lang w:val="hy-AM"/>
              </w:rPr>
            </w:pPr>
            <w:r>
              <w:rPr>
                <w:rFonts w:ascii="GHEA Grapalat" w:eastAsia="Times New Roman" w:hAnsi="GHEA Grapalat"/>
                <w:sz w:val="24"/>
                <w:szCs w:val="24"/>
                <w:lang w:val="hy-AM"/>
              </w:rPr>
              <w:tab/>
              <w:t xml:space="preserve">Ելնելով վերոգրյալից և </w:t>
            </w:r>
            <w:r w:rsidRPr="008A4E42">
              <w:rPr>
                <w:rFonts w:ascii="GHEA Grapalat" w:eastAsia="Times New Roman" w:hAnsi="GHEA Grapalat"/>
                <w:sz w:val="24"/>
                <w:szCs w:val="24"/>
                <w:lang w:val="hy-AM"/>
              </w:rPr>
              <w:t>հաշվի առնելով 2026-2028թթ. ժամանակահատվածի պետական բյուջեի ֆիսկալ սահմանափակումները,</w:t>
            </w:r>
            <w:r>
              <w:rPr>
                <w:rFonts w:ascii="GHEA Grapalat" w:eastAsia="Times New Roman" w:hAnsi="GHEA Grapalat"/>
                <w:sz w:val="24"/>
                <w:szCs w:val="24"/>
                <w:lang w:val="hy-AM"/>
              </w:rPr>
              <w:t xml:space="preserve"> առաջարկում ենք</w:t>
            </w:r>
            <w:r w:rsidRPr="008A4E42">
              <w:rPr>
                <w:rFonts w:ascii="GHEA Grapalat" w:eastAsia="Times New Roman" w:hAnsi="GHEA Grapalat"/>
                <w:sz w:val="24"/>
                <w:szCs w:val="24"/>
                <w:lang w:val="hy-AM"/>
              </w:rPr>
              <w:t xml:space="preserve"> զերծ մնալ պետական բյուջեի վրա նշված ժամանակահատվածի համար լրացուցիչ ֆինանսական </w:t>
            </w:r>
            <w:r w:rsidRPr="008A4E42">
              <w:rPr>
                <w:rFonts w:ascii="GHEA Grapalat" w:eastAsia="Times New Roman" w:hAnsi="GHEA Grapalat"/>
                <w:sz w:val="24"/>
                <w:szCs w:val="24"/>
                <w:lang w:val="hy-AM"/>
              </w:rPr>
              <w:lastRenderedPageBreak/>
              <w:t>պարտավորություններ ավելացնող նախաձեռնություններից և առաջարկվող հաստիքային միավորների հարցը կարգավորել Կազմակերպությանը հատկացվող 1059-11003 միջոցառմամբ նախատեսված գումարի շրջանակում՝ իրականացնելով Կազմակերպության ներքին կառուցվածքային փոփոխություն:</w:t>
            </w:r>
            <w:r>
              <w:rPr>
                <w:rFonts w:ascii="GHEA Grapalat" w:eastAsia="Times New Roman" w:hAnsi="GHEA Grapalat"/>
                <w:sz w:val="24"/>
                <w:szCs w:val="24"/>
                <w:lang w:val="hy-AM"/>
              </w:rPr>
              <w:tab/>
            </w:r>
          </w:p>
        </w:tc>
        <w:tc>
          <w:tcPr>
            <w:tcW w:w="5103" w:type="dxa"/>
          </w:tcPr>
          <w:p w14:paraId="264017EF" w14:textId="77777777" w:rsidR="005320AF" w:rsidRDefault="00CC31A6" w:rsidP="00164F3C">
            <w:pPr>
              <w:spacing w:after="0" w:line="360" w:lineRule="auto"/>
              <w:jc w:val="center"/>
              <w:rPr>
                <w:rFonts w:ascii="GHEA Grapalat" w:hAnsi="GHEA Grapalat"/>
                <w:sz w:val="24"/>
                <w:szCs w:val="24"/>
                <w:lang w:val="hy-AM"/>
              </w:rPr>
            </w:pPr>
            <w:r>
              <w:rPr>
                <w:rFonts w:ascii="GHEA Grapalat" w:hAnsi="GHEA Grapalat"/>
                <w:sz w:val="24"/>
                <w:szCs w:val="24"/>
                <w:lang w:val="hy-AM"/>
              </w:rPr>
              <w:lastRenderedPageBreak/>
              <w:t>Չի ընդունվել։</w:t>
            </w:r>
          </w:p>
          <w:p w14:paraId="1774186E" w14:textId="078A8995" w:rsidR="00CC31A6" w:rsidRDefault="00CC31A6" w:rsidP="00164F3C">
            <w:pPr>
              <w:spacing w:after="0" w:line="360" w:lineRule="auto"/>
              <w:jc w:val="center"/>
              <w:rPr>
                <w:rFonts w:ascii="GHEA Grapalat" w:hAnsi="GHEA Grapalat"/>
                <w:sz w:val="24"/>
                <w:szCs w:val="24"/>
                <w:lang w:val="hy-AM"/>
              </w:rPr>
            </w:pPr>
            <w:r>
              <w:rPr>
                <w:rFonts w:ascii="GHEA Grapalat" w:hAnsi="GHEA Grapalat"/>
                <w:sz w:val="24"/>
                <w:szCs w:val="24"/>
                <w:lang w:val="hy-AM"/>
              </w:rPr>
              <w:t xml:space="preserve">Հաշվի առնելով, որ </w:t>
            </w:r>
            <w:r w:rsidRPr="0043176E">
              <w:rPr>
                <w:rFonts w:ascii="GHEA Grapalat" w:hAnsi="GHEA Grapalat" w:cs="Arial"/>
                <w:color w:val="333333"/>
                <w:sz w:val="24"/>
                <w:szCs w:val="24"/>
                <w:shd w:val="clear" w:color="auto" w:fill="FFFFFF"/>
                <w:lang w:val="hy-AM"/>
              </w:rPr>
              <w:t>Հայաստանի Հանրապետության կառավարության 2024 թվականի հուլիսի 18</w:t>
            </w:r>
            <w:r>
              <w:rPr>
                <w:rFonts w:ascii="GHEA Grapalat" w:hAnsi="GHEA Grapalat" w:cs="Arial"/>
                <w:color w:val="333333"/>
                <w:sz w:val="24"/>
                <w:szCs w:val="24"/>
                <w:shd w:val="clear" w:color="auto" w:fill="FFFFFF"/>
                <w:lang w:val="hy-AM"/>
              </w:rPr>
              <w:t xml:space="preserve">-ի </w:t>
            </w:r>
            <w:r w:rsidRPr="0043176E">
              <w:rPr>
                <w:rFonts w:ascii="GHEA Grapalat" w:hAnsi="GHEA Grapalat" w:cs="Arial"/>
                <w:color w:val="333333"/>
                <w:sz w:val="24"/>
                <w:szCs w:val="24"/>
                <w:shd w:val="clear" w:color="auto" w:fill="FFFFFF"/>
                <w:lang w:val="hy-AM"/>
              </w:rPr>
              <w:t xml:space="preserve">N 1124-Ն որոշմամբ </w:t>
            </w:r>
            <w:r>
              <w:rPr>
                <w:rFonts w:ascii="GHEA Grapalat" w:hAnsi="GHEA Grapalat" w:cs="Sylfaen"/>
                <w:sz w:val="24"/>
                <w:szCs w:val="24"/>
                <w:lang w:val="hy-AM"/>
              </w:rPr>
              <w:t>«Գյուղատնտեսական հետազոտությունների և հավաստագրման կենտրոն» ՊՈԱԿ-ի</w:t>
            </w:r>
            <w:r w:rsidRPr="0075425A">
              <w:rPr>
                <w:rFonts w:ascii="GHEA Grapalat" w:hAnsi="GHEA Grapalat" w:cs="Sylfaen"/>
                <w:sz w:val="24"/>
                <w:szCs w:val="24"/>
                <w:lang w:val="hy-AM"/>
              </w:rPr>
              <w:t xml:space="preserve"> նոր կանոնադրության համաձայն </w:t>
            </w:r>
            <w:r>
              <w:rPr>
                <w:rFonts w:ascii="GHEA Grapalat" w:hAnsi="GHEA Grapalat" w:cs="Sylfaen"/>
                <w:sz w:val="24"/>
                <w:szCs w:val="24"/>
                <w:lang w:val="hy-AM"/>
              </w:rPr>
              <w:t>վերապահվել են նոր գործառույթներ՝ տնկանյութի հավաստագրում և բուծողի իրավունքի տրամադրում, որոնք հնարավոր չէ իրականացնել կազմակերպությունում առկա հաստիքներ</w:t>
            </w:r>
            <w:r w:rsidR="00E24AC6">
              <w:rPr>
                <w:rFonts w:ascii="GHEA Grapalat" w:hAnsi="GHEA Grapalat" w:cs="Sylfaen"/>
                <w:sz w:val="24"/>
                <w:szCs w:val="24"/>
                <w:lang w:val="hy-AM"/>
              </w:rPr>
              <w:t xml:space="preserve">ի շրջանակներում։ Տնկանյութի հավաստագրման համակարգի ներդրման անհրաժեշտության վերաբերյալ առկա է ՀՀ վարչապետի </w:t>
            </w:r>
            <w:r w:rsidR="00E24AC6">
              <w:rPr>
                <w:rFonts w:ascii="GHEA Grapalat" w:hAnsi="GHEA Grapalat" w:cs="Sylfaen"/>
                <w:sz w:val="24"/>
                <w:szCs w:val="24"/>
                <w:lang w:val="hy-AM"/>
              </w:rPr>
              <w:lastRenderedPageBreak/>
              <w:t xml:space="preserve">հանձնարարական, </w:t>
            </w:r>
            <w:r w:rsidR="003701C7">
              <w:rPr>
                <w:rFonts w:ascii="GHEA Grapalat" w:hAnsi="GHEA Grapalat" w:cs="Sylfaen"/>
                <w:sz w:val="24"/>
                <w:szCs w:val="24"/>
                <w:lang w:val="hy-AM"/>
              </w:rPr>
              <w:t xml:space="preserve">այն </w:t>
            </w:r>
            <w:r w:rsidR="00E24AC6">
              <w:rPr>
                <w:rFonts w:ascii="GHEA Grapalat" w:hAnsi="GHEA Grapalat" w:cs="Sylfaen"/>
                <w:sz w:val="24"/>
                <w:szCs w:val="24"/>
                <w:lang w:val="hy-AM"/>
              </w:rPr>
              <w:t>նախատեսված է ՀՀ օրենսդրությամբ</w:t>
            </w:r>
            <w:r w:rsidR="003701C7">
              <w:rPr>
                <w:rFonts w:ascii="GHEA Grapalat" w:hAnsi="GHEA Grapalat" w:cs="Sylfaen"/>
                <w:sz w:val="24"/>
                <w:szCs w:val="24"/>
                <w:lang w:val="hy-AM"/>
              </w:rPr>
              <w:t xml:space="preserve">։ Բուծողի իրավունքի պահպանության համակարգի գործարկումը ևս նախատեսված է ՀՀ օրենսդրությամբ և </w:t>
            </w:r>
            <w:r w:rsidR="00E24AC6">
              <w:rPr>
                <w:rFonts w:ascii="GHEA Grapalat" w:hAnsi="GHEA Grapalat" w:cs="Sylfaen"/>
                <w:sz w:val="24"/>
                <w:szCs w:val="24"/>
                <w:lang w:val="hy-AM"/>
              </w:rPr>
              <w:t xml:space="preserve">հեղինակային իրավունքների պահպանությունը ՀՀ կառավարության առաջնահերթություններից է, որի նպատակով էլ ՀՀ-ն դարձավ Բույսերի սորտերի պահպանության միջազգային միության </w:t>
            </w:r>
            <w:r w:rsidR="003701C7">
              <w:rPr>
                <w:rFonts w:ascii="GHEA Grapalat" w:hAnsi="GHEA Grapalat" w:cs="Sylfaen"/>
                <w:sz w:val="24"/>
                <w:szCs w:val="24"/>
                <w:lang w:val="hy-AM"/>
              </w:rPr>
              <w:t xml:space="preserve">(ՈՒՊՈՎ) </w:t>
            </w:r>
            <w:r w:rsidR="00E24AC6">
              <w:rPr>
                <w:rFonts w:ascii="GHEA Grapalat" w:hAnsi="GHEA Grapalat" w:cs="Sylfaen"/>
                <w:sz w:val="24"/>
                <w:szCs w:val="24"/>
                <w:lang w:val="hy-AM"/>
              </w:rPr>
              <w:t>անդամ</w:t>
            </w:r>
            <w:r w:rsidR="003701C7">
              <w:rPr>
                <w:rFonts w:ascii="GHEA Grapalat" w:hAnsi="GHEA Grapalat" w:cs="Sylfaen"/>
                <w:sz w:val="24"/>
                <w:szCs w:val="24"/>
                <w:lang w:val="hy-AM"/>
              </w:rPr>
              <w:t>։ Նախագծով առաջարկվող գումարի տրամադրումը</w:t>
            </w:r>
            <w:r w:rsidR="00397859">
              <w:rPr>
                <w:rFonts w:ascii="GHEA Grapalat" w:hAnsi="GHEA Grapalat" w:cs="Sylfaen"/>
                <w:sz w:val="24"/>
                <w:szCs w:val="24"/>
                <w:lang w:val="hy-AM"/>
              </w:rPr>
              <w:t xml:space="preserve"> աշխատանքային կարգով</w:t>
            </w:r>
            <w:r w:rsidR="003701C7">
              <w:rPr>
                <w:rFonts w:ascii="GHEA Grapalat" w:hAnsi="GHEA Grapalat" w:cs="Sylfaen"/>
                <w:sz w:val="24"/>
                <w:szCs w:val="24"/>
                <w:lang w:val="hy-AM"/>
              </w:rPr>
              <w:t xml:space="preserve"> համաձայնեցված է ՀՀ փոխվարչապետ Տիգրան Խաչատրյանի հետ։</w:t>
            </w:r>
          </w:p>
        </w:tc>
      </w:tr>
      <w:tr w:rsidR="00CC31A6" w:rsidRPr="00CC31A6" w14:paraId="76E0B29B" w14:textId="77777777" w:rsidTr="00BE14F7">
        <w:trPr>
          <w:trHeight w:val="175"/>
        </w:trPr>
        <w:tc>
          <w:tcPr>
            <w:tcW w:w="9781" w:type="dxa"/>
          </w:tcPr>
          <w:p w14:paraId="50582D27" w14:textId="51FF4A4D" w:rsidR="00CC31A6" w:rsidRPr="003701C7" w:rsidRDefault="003701C7" w:rsidP="003701C7">
            <w:pPr>
              <w:spacing w:line="360" w:lineRule="auto"/>
              <w:jc w:val="both"/>
              <w:rPr>
                <w:rFonts w:ascii="GHEA Grapalat" w:eastAsia="Times New Roman" w:hAnsi="GHEA Grapalat"/>
                <w:sz w:val="24"/>
                <w:szCs w:val="24"/>
                <w:lang w:val="hy-AM"/>
              </w:rPr>
            </w:pPr>
            <w:r w:rsidRPr="003701C7">
              <w:rPr>
                <w:rFonts w:ascii="GHEA Grapalat" w:eastAsia="Times New Roman" w:hAnsi="GHEA Grapalat"/>
                <w:sz w:val="24"/>
                <w:szCs w:val="24"/>
                <w:lang w:val="hy-AM"/>
              </w:rPr>
              <w:lastRenderedPageBreak/>
              <w:t>2</w:t>
            </w:r>
            <w:r w:rsidRPr="003701C7">
              <w:rPr>
                <w:rFonts w:ascii="MS Mincho" w:eastAsia="MS Mincho" w:hAnsi="MS Mincho" w:cs="MS Mincho" w:hint="eastAsia"/>
                <w:sz w:val="24"/>
                <w:szCs w:val="24"/>
                <w:lang w:val="hy-AM"/>
              </w:rPr>
              <w:t>․</w:t>
            </w:r>
            <w:r w:rsidRPr="003701C7">
              <w:rPr>
                <w:rFonts w:ascii="GHEA Grapalat" w:eastAsia="MS Mincho" w:hAnsi="GHEA Grapalat" w:cs="MS Mincho"/>
                <w:sz w:val="24"/>
                <w:szCs w:val="24"/>
                <w:lang w:val="hy-AM"/>
              </w:rPr>
              <w:t xml:space="preserve"> </w:t>
            </w:r>
            <w:r w:rsidRPr="003701C7">
              <w:rPr>
                <w:rFonts w:ascii="GHEA Grapalat" w:eastAsia="Times New Roman" w:hAnsi="GHEA Grapalat"/>
                <w:sz w:val="24"/>
                <w:szCs w:val="24"/>
                <w:lang w:val="hy-AM"/>
              </w:rPr>
              <w:t>Նախագծի հիմնավորմամբ 1187-12004 միջոցառման գծով բացակայում է նվազեցվող 3,910.0 հազ. դրամը ընթացիկ բյուջետային տարում վերականգնելու անհրաժեշտության կամ բացակայության վերաբերյալ տեղեկատվությունը: Ընդ որում, բացակայում է նաև հիշյալ միջոցառումից նվազեցվող գումարի հաշվարկ հիմնավորումները։ Հետևաբար առաջարկում ենք գնահատել մինչև տարեվերջ միջոցառման գծով պահանջը և, խնայողությունների առկայության դեպքում, վերջիններն ուղղել ՀՀ կառավարության պահուստային ֆոնդ։</w:t>
            </w:r>
          </w:p>
        </w:tc>
        <w:tc>
          <w:tcPr>
            <w:tcW w:w="5103" w:type="dxa"/>
          </w:tcPr>
          <w:p w14:paraId="61C8FEB8" w14:textId="225BFE5E" w:rsidR="00CC31A6" w:rsidRDefault="004B055D" w:rsidP="00164F3C">
            <w:pPr>
              <w:spacing w:after="0" w:line="360" w:lineRule="auto"/>
              <w:jc w:val="center"/>
              <w:rPr>
                <w:rFonts w:ascii="GHEA Grapalat" w:hAnsi="GHEA Grapalat"/>
                <w:sz w:val="24"/>
                <w:szCs w:val="24"/>
                <w:lang w:val="hy-AM"/>
              </w:rPr>
            </w:pPr>
            <w:r>
              <w:rPr>
                <w:rFonts w:ascii="GHEA Grapalat" w:hAnsi="GHEA Grapalat"/>
                <w:sz w:val="24"/>
                <w:szCs w:val="24"/>
                <w:lang w:val="hy-AM"/>
              </w:rPr>
              <w:t>Ընդ</w:t>
            </w:r>
            <w:r w:rsidR="002414AE">
              <w:rPr>
                <w:rFonts w:ascii="GHEA Grapalat" w:hAnsi="GHEA Grapalat"/>
                <w:sz w:val="24"/>
                <w:szCs w:val="24"/>
                <w:lang w:val="hy-AM"/>
              </w:rPr>
              <w:t>ու</w:t>
            </w:r>
            <w:r>
              <w:rPr>
                <w:rFonts w:ascii="GHEA Grapalat" w:hAnsi="GHEA Grapalat"/>
                <w:sz w:val="24"/>
                <w:szCs w:val="24"/>
                <w:lang w:val="hy-AM"/>
              </w:rPr>
              <w:t>նվել է։</w:t>
            </w:r>
          </w:p>
        </w:tc>
      </w:tr>
      <w:tr w:rsidR="003701C7" w:rsidRPr="00605891" w14:paraId="595B29A3" w14:textId="77777777" w:rsidTr="00BE14F7">
        <w:trPr>
          <w:trHeight w:val="175"/>
        </w:trPr>
        <w:tc>
          <w:tcPr>
            <w:tcW w:w="9781" w:type="dxa"/>
          </w:tcPr>
          <w:p w14:paraId="4B7F8926" w14:textId="5BE6CEE1" w:rsidR="003701C7" w:rsidRPr="003701C7" w:rsidRDefault="003701C7" w:rsidP="003701C7">
            <w:pPr>
              <w:spacing w:line="360" w:lineRule="auto"/>
              <w:jc w:val="both"/>
              <w:rPr>
                <w:rFonts w:ascii="MS Mincho" w:eastAsia="MS Mincho" w:hAnsi="MS Mincho" w:cs="MS Mincho"/>
                <w:sz w:val="24"/>
                <w:szCs w:val="24"/>
                <w:lang w:val="hy-AM"/>
              </w:rPr>
            </w:pPr>
            <w:r>
              <w:rPr>
                <w:rFonts w:ascii="GHEA Grapalat" w:eastAsia="Times New Roman" w:hAnsi="GHEA Grapalat"/>
                <w:sz w:val="24"/>
                <w:szCs w:val="24"/>
                <w:lang w:val="hy-AM"/>
              </w:rPr>
              <w:lastRenderedPageBreak/>
              <w:t>3</w:t>
            </w:r>
            <w:r>
              <w:rPr>
                <w:rFonts w:ascii="MS Mincho" w:eastAsia="MS Mincho" w:hAnsi="MS Mincho" w:cs="MS Mincho"/>
                <w:sz w:val="24"/>
                <w:szCs w:val="24"/>
                <w:lang w:val="hy-AM"/>
              </w:rPr>
              <w:t>․</w:t>
            </w:r>
            <w:r w:rsidRPr="003701C7">
              <w:rPr>
                <w:lang w:val="hy-AM"/>
              </w:rPr>
              <w:t xml:space="preserve"> </w:t>
            </w:r>
            <w:r w:rsidRPr="003701C7">
              <w:rPr>
                <w:rFonts w:ascii="GHEA Grapalat" w:eastAsia="MS Mincho" w:hAnsi="GHEA Grapalat" w:cs="Sylfaen"/>
                <w:sz w:val="24"/>
                <w:szCs w:val="24"/>
                <w:lang w:val="hy-AM"/>
              </w:rPr>
              <w:t>Տեղեկացնում</w:t>
            </w:r>
            <w:r w:rsidRPr="003701C7">
              <w:rPr>
                <w:rFonts w:ascii="GHEA Grapalat" w:eastAsia="MS Mincho" w:hAnsi="GHEA Grapalat" w:cs="MS Mincho"/>
                <w:sz w:val="24"/>
                <w:szCs w:val="24"/>
                <w:lang w:val="hy-AM"/>
              </w:rPr>
              <w:t xml:space="preserve"> </w:t>
            </w:r>
            <w:r w:rsidRPr="003701C7">
              <w:rPr>
                <w:rFonts w:ascii="GHEA Grapalat" w:eastAsia="MS Mincho" w:hAnsi="GHEA Grapalat" w:cs="Sylfaen"/>
                <w:sz w:val="24"/>
                <w:szCs w:val="24"/>
                <w:lang w:val="hy-AM"/>
              </w:rPr>
              <w:t>ենք</w:t>
            </w:r>
            <w:r w:rsidRPr="003701C7">
              <w:rPr>
                <w:rFonts w:ascii="GHEA Grapalat" w:eastAsia="MS Mincho" w:hAnsi="GHEA Grapalat" w:cs="MS Mincho"/>
                <w:sz w:val="24"/>
                <w:szCs w:val="24"/>
                <w:lang w:val="hy-AM"/>
              </w:rPr>
              <w:t xml:space="preserve"> </w:t>
            </w:r>
            <w:r w:rsidRPr="003701C7">
              <w:rPr>
                <w:rFonts w:ascii="GHEA Grapalat" w:eastAsia="MS Mincho" w:hAnsi="GHEA Grapalat" w:cs="Sylfaen"/>
                <w:sz w:val="24"/>
                <w:szCs w:val="24"/>
                <w:lang w:val="hy-AM"/>
              </w:rPr>
              <w:t>նաև</w:t>
            </w:r>
            <w:r w:rsidRPr="003701C7">
              <w:rPr>
                <w:rFonts w:ascii="GHEA Grapalat" w:eastAsia="MS Mincho" w:hAnsi="GHEA Grapalat" w:cs="MS Mincho"/>
                <w:sz w:val="24"/>
                <w:szCs w:val="24"/>
                <w:lang w:val="hy-AM"/>
              </w:rPr>
              <w:t xml:space="preserve">, </w:t>
            </w:r>
            <w:r w:rsidRPr="003701C7">
              <w:rPr>
                <w:rFonts w:ascii="GHEA Grapalat" w:eastAsia="MS Mincho" w:hAnsi="GHEA Grapalat" w:cs="Sylfaen"/>
                <w:sz w:val="24"/>
                <w:szCs w:val="24"/>
                <w:lang w:val="hy-AM"/>
              </w:rPr>
              <w:t>որ</w:t>
            </w:r>
            <w:r w:rsidRPr="003701C7">
              <w:rPr>
                <w:rFonts w:ascii="GHEA Grapalat" w:eastAsia="MS Mincho" w:hAnsi="GHEA Grapalat" w:cs="MS Mincho"/>
                <w:sz w:val="24"/>
                <w:szCs w:val="24"/>
                <w:lang w:val="hy-AM"/>
              </w:rPr>
              <w:t xml:space="preserve"> </w:t>
            </w:r>
            <w:r w:rsidRPr="003701C7">
              <w:rPr>
                <w:rFonts w:ascii="GHEA Grapalat" w:eastAsia="MS Mincho" w:hAnsi="GHEA Grapalat" w:cs="Sylfaen"/>
                <w:sz w:val="24"/>
                <w:szCs w:val="24"/>
                <w:lang w:val="hy-AM"/>
              </w:rPr>
              <w:t>Էկոնոմիկայի</w:t>
            </w:r>
            <w:r w:rsidRPr="003701C7">
              <w:rPr>
                <w:rFonts w:ascii="GHEA Grapalat" w:eastAsia="MS Mincho" w:hAnsi="GHEA Grapalat" w:cs="MS Mincho"/>
                <w:sz w:val="24"/>
                <w:szCs w:val="24"/>
                <w:lang w:val="hy-AM"/>
              </w:rPr>
              <w:t xml:space="preserve"> </w:t>
            </w:r>
            <w:r w:rsidRPr="003701C7">
              <w:rPr>
                <w:rFonts w:ascii="GHEA Grapalat" w:eastAsia="MS Mincho" w:hAnsi="GHEA Grapalat" w:cs="Sylfaen"/>
                <w:sz w:val="24"/>
                <w:szCs w:val="24"/>
                <w:lang w:val="hy-AM"/>
              </w:rPr>
              <w:t>նախարարությունը</w:t>
            </w:r>
            <w:r w:rsidRPr="003701C7">
              <w:rPr>
                <w:rFonts w:ascii="GHEA Grapalat" w:eastAsia="MS Mincho" w:hAnsi="GHEA Grapalat" w:cs="MS Mincho"/>
                <w:sz w:val="24"/>
                <w:szCs w:val="24"/>
                <w:lang w:val="hy-AM"/>
              </w:rPr>
              <w:t xml:space="preserve"> </w:t>
            </w:r>
            <w:r w:rsidRPr="003701C7">
              <w:rPr>
                <w:rFonts w:ascii="GHEA Grapalat" w:eastAsia="MS Mincho" w:hAnsi="GHEA Grapalat" w:cs="Sylfaen"/>
                <w:sz w:val="24"/>
                <w:szCs w:val="24"/>
                <w:lang w:val="hy-AM"/>
              </w:rPr>
              <w:t>գերազանցել</w:t>
            </w:r>
            <w:r w:rsidRPr="003701C7">
              <w:rPr>
                <w:rFonts w:ascii="GHEA Grapalat" w:eastAsia="MS Mincho" w:hAnsi="GHEA Grapalat" w:cs="MS Mincho"/>
                <w:sz w:val="24"/>
                <w:szCs w:val="24"/>
                <w:lang w:val="hy-AM"/>
              </w:rPr>
              <w:t xml:space="preserve"> </w:t>
            </w:r>
            <w:r w:rsidRPr="003701C7">
              <w:rPr>
                <w:rFonts w:ascii="GHEA Grapalat" w:eastAsia="MS Mincho" w:hAnsi="GHEA Grapalat" w:cs="Sylfaen"/>
                <w:sz w:val="24"/>
                <w:szCs w:val="24"/>
                <w:lang w:val="hy-AM"/>
              </w:rPr>
              <w:t>է</w:t>
            </w:r>
            <w:r w:rsidRPr="003701C7">
              <w:rPr>
                <w:rFonts w:ascii="GHEA Grapalat" w:eastAsia="MS Mincho" w:hAnsi="GHEA Grapalat" w:cs="MS Mincho"/>
                <w:sz w:val="24"/>
                <w:szCs w:val="24"/>
                <w:lang w:val="hy-AM"/>
              </w:rPr>
              <w:t xml:space="preserve"> </w:t>
            </w:r>
            <w:r w:rsidRPr="003701C7">
              <w:rPr>
                <w:rFonts w:ascii="GHEA Grapalat" w:eastAsia="MS Mincho" w:hAnsi="GHEA Grapalat" w:cs="Sylfaen"/>
                <w:sz w:val="24"/>
                <w:szCs w:val="24"/>
                <w:lang w:val="hy-AM"/>
              </w:rPr>
              <w:t>ՀՀ</w:t>
            </w:r>
            <w:r w:rsidRPr="003701C7">
              <w:rPr>
                <w:rFonts w:ascii="GHEA Grapalat" w:eastAsia="MS Mincho" w:hAnsi="GHEA Grapalat" w:cs="MS Mincho"/>
                <w:sz w:val="24"/>
                <w:szCs w:val="24"/>
                <w:lang w:val="hy-AM"/>
              </w:rPr>
              <w:t xml:space="preserve"> </w:t>
            </w:r>
            <w:r w:rsidRPr="003701C7">
              <w:rPr>
                <w:rFonts w:ascii="GHEA Grapalat" w:eastAsia="MS Mincho" w:hAnsi="GHEA Grapalat" w:cs="Sylfaen"/>
                <w:sz w:val="24"/>
                <w:szCs w:val="24"/>
                <w:lang w:val="hy-AM"/>
              </w:rPr>
              <w:t>կառավարության</w:t>
            </w:r>
            <w:r w:rsidRPr="003701C7">
              <w:rPr>
                <w:rFonts w:ascii="GHEA Grapalat" w:eastAsia="MS Mincho" w:hAnsi="GHEA Grapalat" w:cs="MS Mincho"/>
                <w:sz w:val="24"/>
                <w:szCs w:val="24"/>
                <w:lang w:val="hy-AM"/>
              </w:rPr>
              <w:t xml:space="preserve"> 27.12.2024</w:t>
            </w:r>
            <w:r w:rsidRPr="003701C7">
              <w:rPr>
                <w:rFonts w:ascii="GHEA Grapalat" w:eastAsia="MS Mincho" w:hAnsi="GHEA Grapalat" w:cs="Sylfaen"/>
                <w:sz w:val="24"/>
                <w:szCs w:val="24"/>
                <w:lang w:val="hy-AM"/>
              </w:rPr>
              <w:t>թ</w:t>
            </w:r>
            <w:r w:rsidRPr="003701C7">
              <w:rPr>
                <w:rFonts w:ascii="GHEA Grapalat" w:eastAsia="MS Mincho" w:hAnsi="GHEA Grapalat" w:cs="MS Mincho"/>
                <w:sz w:val="24"/>
                <w:szCs w:val="24"/>
                <w:lang w:val="hy-AM"/>
              </w:rPr>
              <w:t>. N 2060-</w:t>
            </w:r>
            <w:r w:rsidRPr="003701C7">
              <w:rPr>
                <w:rFonts w:ascii="GHEA Grapalat" w:eastAsia="MS Mincho" w:hAnsi="GHEA Grapalat" w:cs="Sylfaen"/>
                <w:sz w:val="24"/>
                <w:szCs w:val="24"/>
                <w:lang w:val="hy-AM"/>
              </w:rPr>
              <w:t>Ն</w:t>
            </w:r>
            <w:r w:rsidRPr="003701C7">
              <w:rPr>
                <w:rFonts w:ascii="GHEA Grapalat" w:eastAsia="MS Mincho" w:hAnsi="GHEA Grapalat" w:cs="MS Mincho"/>
                <w:sz w:val="24"/>
                <w:szCs w:val="24"/>
                <w:lang w:val="hy-AM"/>
              </w:rPr>
              <w:t xml:space="preserve"> </w:t>
            </w:r>
            <w:r w:rsidRPr="003701C7">
              <w:rPr>
                <w:rFonts w:ascii="GHEA Grapalat" w:eastAsia="MS Mincho" w:hAnsi="GHEA Grapalat" w:cs="Sylfaen"/>
                <w:sz w:val="24"/>
                <w:szCs w:val="24"/>
                <w:lang w:val="hy-AM"/>
              </w:rPr>
              <w:t>որոշման</w:t>
            </w:r>
            <w:r w:rsidRPr="003701C7">
              <w:rPr>
                <w:rFonts w:ascii="GHEA Grapalat" w:eastAsia="MS Mincho" w:hAnsi="GHEA Grapalat" w:cs="MS Mincho"/>
                <w:sz w:val="24"/>
                <w:szCs w:val="24"/>
                <w:lang w:val="hy-AM"/>
              </w:rPr>
              <w:t xml:space="preserve"> N 12 </w:t>
            </w:r>
            <w:r w:rsidRPr="003701C7">
              <w:rPr>
                <w:rFonts w:ascii="GHEA Grapalat" w:eastAsia="MS Mincho" w:hAnsi="GHEA Grapalat" w:cs="Sylfaen"/>
                <w:sz w:val="24"/>
                <w:szCs w:val="24"/>
                <w:lang w:val="hy-AM"/>
              </w:rPr>
              <w:t>հավելվածով</w:t>
            </w:r>
            <w:r w:rsidRPr="003701C7">
              <w:rPr>
                <w:rFonts w:ascii="GHEA Grapalat" w:eastAsia="MS Mincho" w:hAnsi="GHEA Grapalat" w:cs="MS Mincho"/>
                <w:sz w:val="24"/>
                <w:szCs w:val="24"/>
                <w:lang w:val="hy-AM"/>
              </w:rPr>
              <w:t xml:space="preserve"> </w:t>
            </w:r>
            <w:r w:rsidRPr="003701C7">
              <w:rPr>
                <w:rFonts w:ascii="GHEA Grapalat" w:eastAsia="MS Mincho" w:hAnsi="GHEA Grapalat" w:cs="Sylfaen"/>
                <w:sz w:val="24"/>
                <w:szCs w:val="24"/>
                <w:lang w:val="hy-AM"/>
              </w:rPr>
              <w:t>հաստատված</w:t>
            </w:r>
            <w:r w:rsidRPr="003701C7">
              <w:rPr>
                <w:rFonts w:ascii="GHEA Grapalat" w:eastAsia="MS Mincho" w:hAnsi="GHEA Grapalat" w:cs="MS Mincho"/>
                <w:sz w:val="24"/>
                <w:szCs w:val="24"/>
                <w:lang w:val="hy-AM"/>
              </w:rPr>
              <w:t xml:space="preserve"> </w:t>
            </w:r>
            <w:r w:rsidRPr="003701C7">
              <w:rPr>
                <w:rFonts w:ascii="GHEA Grapalat" w:eastAsia="MS Mincho" w:hAnsi="GHEA Grapalat" w:cs="Sylfaen"/>
                <w:sz w:val="24"/>
                <w:szCs w:val="24"/>
                <w:lang w:val="hy-AM"/>
              </w:rPr>
              <w:t>կարգի</w:t>
            </w:r>
            <w:r w:rsidRPr="003701C7">
              <w:rPr>
                <w:rFonts w:ascii="GHEA Grapalat" w:eastAsia="MS Mincho" w:hAnsi="GHEA Grapalat" w:cs="MS Mincho"/>
                <w:sz w:val="24"/>
                <w:szCs w:val="24"/>
                <w:lang w:val="hy-AM"/>
              </w:rPr>
              <w:t xml:space="preserve"> 4-</w:t>
            </w:r>
            <w:r w:rsidRPr="003701C7">
              <w:rPr>
                <w:rFonts w:ascii="GHEA Grapalat" w:eastAsia="MS Mincho" w:hAnsi="GHEA Grapalat" w:cs="Sylfaen"/>
                <w:sz w:val="24"/>
                <w:szCs w:val="24"/>
                <w:lang w:val="hy-AM"/>
              </w:rPr>
              <w:t>րդ</w:t>
            </w:r>
            <w:r w:rsidRPr="003701C7">
              <w:rPr>
                <w:rFonts w:ascii="GHEA Grapalat" w:eastAsia="MS Mincho" w:hAnsi="GHEA Grapalat" w:cs="MS Mincho"/>
                <w:sz w:val="24"/>
                <w:szCs w:val="24"/>
                <w:lang w:val="hy-AM"/>
              </w:rPr>
              <w:t xml:space="preserve"> </w:t>
            </w:r>
            <w:r w:rsidRPr="003701C7">
              <w:rPr>
                <w:rFonts w:ascii="GHEA Grapalat" w:eastAsia="MS Mincho" w:hAnsi="GHEA Grapalat" w:cs="Sylfaen"/>
                <w:sz w:val="24"/>
                <w:szCs w:val="24"/>
                <w:lang w:val="hy-AM"/>
              </w:rPr>
              <w:t>կետով</w:t>
            </w:r>
            <w:r w:rsidRPr="003701C7">
              <w:rPr>
                <w:rFonts w:ascii="GHEA Grapalat" w:eastAsia="MS Mincho" w:hAnsi="GHEA Grapalat" w:cs="MS Mincho"/>
                <w:sz w:val="24"/>
                <w:szCs w:val="24"/>
                <w:lang w:val="hy-AM"/>
              </w:rPr>
              <w:t xml:space="preserve"> </w:t>
            </w:r>
            <w:r w:rsidRPr="003701C7">
              <w:rPr>
                <w:rFonts w:ascii="GHEA Grapalat" w:eastAsia="MS Mincho" w:hAnsi="GHEA Grapalat" w:cs="Sylfaen"/>
                <w:sz w:val="24"/>
                <w:szCs w:val="24"/>
                <w:lang w:val="hy-AM"/>
              </w:rPr>
              <w:t>սահմանված</w:t>
            </w:r>
            <w:r w:rsidRPr="003701C7">
              <w:rPr>
                <w:rFonts w:ascii="GHEA Grapalat" w:eastAsia="MS Mincho" w:hAnsi="GHEA Grapalat" w:cs="MS Mincho"/>
                <w:sz w:val="24"/>
                <w:szCs w:val="24"/>
                <w:lang w:val="hy-AM"/>
              </w:rPr>
              <w:t xml:space="preserve"> 2025</w:t>
            </w:r>
            <w:r w:rsidRPr="003701C7">
              <w:rPr>
                <w:rFonts w:ascii="GHEA Grapalat" w:eastAsia="MS Mincho" w:hAnsi="GHEA Grapalat" w:cs="Sylfaen"/>
                <w:sz w:val="24"/>
                <w:szCs w:val="24"/>
                <w:lang w:val="hy-AM"/>
              </w:rPr>
              <w:t>թ</w:t>
            </w:r>
            <w:r w:rsidRPr="003701C7">
              <w:rPr>
                <w:rFonts w:ascii="GHEA Grapalat" w:eastAsia="MS Mincho" w:hAnsi="GHEA Grapalat" w:cs="MS Mincho"/>
                <w:sz w:val="24"/>
                <w:szCs w:val="24"/>
                <w:lang w:val="hy-AM"/>
              </w:rPr>
              <w:t>.-</w:t>
            </w:r>
            <w:r w:rsidRPr="003701C7">
              <w:rPr>
                <w:rFonts w:ascii="GHEA Grapalat" w:eastAsia="MS Mincho" w:hAnsi="GHEA Grapalat" w:cs="Sylfaen"/>
                <w:sz w:val="24"/>
                <w:szCs w:val="24"/>
                <w:lang w:val="hy-AM"/>
              </w:rPr>
              <w:t>ի</w:t>
            </w:r>
            <w:r w:rsidRPr="003701C7">
              <w:rPr>
                <w:rFonts w:ascii="GHEA Grapalat" w:eastAsia="MS Mincho" w:hAnsi="GHEA Grapalat" w:cs="MS Mincho"/>
                <w:sz w:val="24"/>
                <w:szCs w:val="24"/>
                <w:lang w:val="hy-AM"/>
              </w:rPr>
              <w:t xml:space="preserve"> </w:t>
            </w:r>
            <w:r w:rsidRPr="003701C7">
              <w:rPr>
                <w:rFonts w:ascii="GHEA Grapalat" w:eastAsia="MS Mincho" w:hAnsi="GHEA Grapalat" w:cs="Sylfaen"/>
                <w:sz w:val="24"/>
                <w:szCs w:val="24"/>
                <w:lang w:val="hy-AM"/>
              </w:rPr>
              <w:t>պետական</w:t>
            </w:r>
            <w:r w:rsidRPr="003701C7">
              <w:rPr>
                <w:rFonts w:ascii="GHEA Grapalat" w:eastAsia="MS Mincho" w:hAnsi="GHEA Grapalat" w:cs="MS Mincho"/>
                <w:sz w:val="24"/>
                <w:szCs w:val="24"/>
                <w:lang w:val="hy-AM"/>
              </w:rPr>
              <w:t xml:space="preserve"> </w:t>
            </w:r>
            <w:r w:rsidRPr="003701C7">
              <w:rPr>
                <w:rFonts w:ascii="GHEA Grapalat" w:eastAsia="MS Mincho" w:hAnsi="GHEA Grapalat" w:cs="Sylfaen"/>
                <w:sz w:val="24"/>
                <w:szCs w:val="24"/>
                <w:lang w:val="hy-AM"/>
              </w:rPr>
              <w:t>բյուջեով</w:t>
            </w:r>
            <w:r w:rsidRPr="003701C7">
              <w:rPr>
                <w:rFonts w:ascii="GHEA Grapalat" w:eastAsia="MS Mincho" w:hAnsi="GHEA Grapalat" w:cs="MS Mincho"/>
                <w:sz w:val="24"/>
                <w:szCs w:val="24"/>
                <w:lang w:val="hy-AM"/>
              </w:rPr>
              <w:t xml:space="preserve"> </w:t>
            </w:r>
            <w:r w:rsidRPr="003701C7">
              <w:rPr>
                <w:rFonts w:ascii="GHEA Grapalat" w:eastAsia="MS Mincho" w:hAnsi="GHEA Grapalat" w:cs="Sylfaen"/>
                <w:sz w:val="24"/>
                <w:szCs w:val="24"/>
                <w:lang w:val="hy-AM"/>
              </w:rPr>
              <w:t>հաստատված</w:t>
            </w:r>
            <w:r w:rsidRPr="003701C7">
              <w:rPr>
                <w:rFonts w:ascii="GHEA Grapalat" w:eastAsia="MS Mincho" w:hAnsi="GHEA Grapalat" w:cs="MS Mincho"/>
                <w:sz w:val="24"/>
                <w:szCs w:val="24"/>
                <w:lang w:val="hy-AM"/>
              </w:rPr>
              <w:t xml:space="preserve"> </w:t>
            </w:r>
            <w:r w:rsidRPr="003701C7">
              <w:rPr>
                <w:rFonts w:ascii="GHEA Grapalat" w:eastAsia="MS Mincho" w:hAnsi="GHEA Grapalat" w:cs="Sylfaen"/>
                <w:sz w:val="24"/>
                <w:szCs w:val="24"/>
                <w:lang w:val="hy-AM"/>
              </w:rPr>
              <w:t>հատկացումների</w:t>
            </w:r>
            <w:r w:rsidRPr="003701C7">
              <w:rPr>
                <w:rFonts w:ascii="GHEA Grapalat" w:eastAsia="MS Mincho" w:hAnsi="GHEA Grapalat" w:cs="MS Mincho"/>
                <w:sz w:val="24"/>
                <w:szCs w:val="24"/>
                <w:lang w:val="hy-AM"/>
              </w:rPr>
              <w:t xml:space="preserve"> </w:t>
            </w:r>
            <w:r w:rsidRPr="003701C7">
              <w:rPr>
                <w:rFonts w:ascii="GHEA Grapalat" w:eastAsia="MS Mincho" w:hAnsi="GHEA Grapalat" w:cs="Sylfaen"/>
                <w:sz w:val="24"/>
                <w:szCs w:val="24"/>
                <w:lang w:val="hy-AM"/>
              </w:rPr>
              <w:t>ընդհանուր</w:t>
            </w:r>
            <w:r w:rsidRPr="003701C7">
              <w:rPr>
                <w:rFonts w:ascii="GHEA Grapalat" w:eastAsia="MS Mincho" w:hAnsi="GHEA Grapalat" w:cs="MS Mincho"/>
                <w:sz w:val="24"/>
                <w:szCs w:val="24"/>
                <w:lang w:val="hy-AM"/>
              </w:rPr>
              <w:t xml:space="preserve"> </w:t>
            </w:r>
            <w:r w:rsidRPr="003701C7">
              <w:rPr>
                <w:rFonts w:ascii="GHEA Grapalat" w:eastAsia="MS Mincho" w:hAnsi="GHEA Grapalat" w:cs="Sylfaen"/>
                <w:sz w:val="24"/>
                <w:szCs w:val="24"/>
                <w:lang w:val="hy-AM"/>
              </w:rPr>
              <w:t>գումարի</w:t>
            </w:r>
            <w:r w:rsidRPr="003701C7">
              <w:rPr>
                <w:rFonts w:ascii="GHEA Grapalat" w:eastAsia="MS Mincho" w:hAnsi="GHEA Grapalat" w:cs="MS Mincho"/>
                <w:sz w:val="24"/>
                <w:szCs w:val="24"/>
                <w:lang w:val="hy-AM"/>
              </w:rPr>
              <w:t xml:space="preserve"> </w:t>
            </w:r>
            <w:r w:rsidRPr="003701C7">
              <w:rPr>
                <w:rFonts w:ascii="GHEA Grapalat" w:eastAsia="MS Mincho" w:hAnsi="GHEA Grapalat" w:cs="Sylfaen"/>
                <w:sz w:val="24"/>
                <w:szCs w:val="24"/>
                <w:lang w:val="hy-AM"/>
              </w:rPr>
              <w:t>շրջանակներում</w:t>
            </w:r>
            <w:r w:rsidRPr="003701C7">
              <w:rPr>
                <w:rFonts w:ascii="GHEA Grapalat" w:eastAsia="MS Mincho" w:hAnsi="GHEA Grapalat" w:cs="MS Mincho"/>
                <w:sz w:val="24"/>
                <w:szCs w:val="24"/>
                <w:lang w:val="hy-AM"/>
              </w:rPr>
              <w:t xml:space="preserve"> </w:t>
            </w:r>
            <w:r w:rsidRPr="003701C7">
              <w:rPr>
                <w:rFonts w:ascii="GHEA Grapalat" w:eastAsia="MS Mincho" w:hAnsi="GHEA Grapalat" w:cs="Sylfaen"/>
                <w:sz w:val="24"/>
                <w:szCs w:val="24"/>
                <w:lang w:val="hy-AM"/>
              </w:rPr>
              <w:t>վերաբաշխումների</w:t>
            </w:r>
            <w:r w:rsidRPr="003701C7">
              <w:rPr>
                <w:rFonts w:ascii="GHEA Grapalat" w:eastAsia="MS Mincho" w:hAnsi="GHEA Grapalat" w:cs="MS Mincho"/>
                <w:sz w:val="24"/>
                <w:szCs w:val="24"/>
                <w:lang w:val="hy-AM"/>
              </w:rPr>
              <w:t xml:space="preserve"> </w:t>
            </w:r>
            <w:r w:rsidRPr="003701C7">
              <w:rPr>
                <w:rFonts w:ascii="GHEA Grapalat" w:eastAsia="MS Mincho" w:hAnsi="GHEA Grapalat" w:cs="Sylfaen"/>
                <w:sz w:val="24"/>
                <w:szCs w:val="24"/>
                <w:lang w:val="hy-AM"/>
              </w:rPr>
              <w:t>շեմը</w:t>
            </w:r>
            <w:r w:rsidRPr="003701C7">
              <w:rPr>
                <w:rFonts w:ascii="GHEA Grapalat" w:eastAsia="MS Mincho" w:hAnsi="GHEA Grapalat" w:cs="MS Mincho"/>
                <w:sz w:val="24"/>
                <w:szCs w:val="24"/>
                <w:lang w:val="hy-AM"/>
              </w:rPr>
              <w:t xml:space="preserve"> (2.0 %-</w:t>
            </w:r>
            <w:r w:rsidRPr="003701C7">
              <w:rPr>
                <w:rFonts w:ascii="GHEA Grapalat" w:eastAsia="MS Mincho" w:hAnsi="GHEA Grapalat" w:cs="Sylfaen"/>
                <w:sz w:val="24"/>
                <w:szCs w:val="24"/>
                <w:lang w:val="hy-AM"/>
              </w:rPr>
              <w:t>ի</w:t>
            </w:r>
            <w:r w:rsidRPr="003701C7">
              <w:rPr>
                <w:rFonts w:ascii="GHEA Grapalat" w:eastAsia="MS Mincho" w:hAnsi="GHEA Grapalat" w:cs="MS Mincho"/>
                <w:sz w:val="24"/>
                <w:szCs w:val="24"/>
                <w:lang w:val="hy-AM"/>
              </w:rPr>
              <w:t xml:space="preserve"> </w:t>
            </w:r>
            <w:r w:rsidRPr="003701C7">
              <w:rPr>
                <w:rFonts w:ascii="GHEA Grapalat" w:eastAsia="MS Mincho" w:hAnsi="GHEA Grapalat" w:cs="Sylfaen"/>
                <w:sz w:val="24"/>
                <w:szCs w:val="24"/>
                <w:lang w:val="hy-AM"/>
              </w:rPr>
              <w:t>փոխարեն</w:t>
            </w:r>
            <w:r w:rsidRPr="003701C7">
              <w:rPr>
                <w:rFonts w:ascii="GHEA Grapalat" w:eastAsia="MS Mincho" w:hAnsi="GHEA Grapalat" w:cs="MS Mincho"/>
                <w:sz w:val="24"/>
                <w:szCs w:val="24"/>
                <w:lang w:val="hy-AM"/>
              </w:rPr>
              <w:t xml:space="preserve"> </w:t>
            </w:r>
            <w:r w:rsidRPr="003701C7">
              <w:rPr>
                <w:rFonts w:ascii="GHEA Grapalat" w:eastAsia="MS Mincho" w:hAnsi="GHEA Grapalat" w:cs="Sylfaen"/>
                <w:sz w:val="24"/>
                <w:szCs w:val="24"/>
                <w:lang w:val="hy-AM"/>
              </w:rPr>
              <w:t>փաստացի</w:t>
            </w:r>
            <w:r w:rsidRPr="003701C7">
              <w:rPr>
                <w:rFonts w:ascii="GHEA Grapalat" w:eastAsia="MS Mincho" w:hAnsi="GHEA Grapalat" w:cs="MS Mincho"/>
                <w:sz w:val="24"/>
                <w:szCs w:val="24"/>
                <w:lang w:val="hy-AM"/>
              </w:rPr>
              <w:t xml:space="preserve"> </w:t>
            </w:r>
            <w:r w:rsidRPr="003701C7">
              <w:rPr>
                <w:rFonts w:ascii="GHEA Grapalat" w:eastAsia="MS Mincho" w:hAnsi="GHEA Grapalat" w:cs="Sylfaen"/>
                <w:sz w:val="24"/>
                <w:szCs w:val="24"/>
                <w:lang w:val="hy-AM"/>
              </w:rPr>
              <w:t>կազմում</w:t>
            </w:r>
            <w:r w:rsidRPr="003701C7">
              <w:rPr>
                <w:rFonts w:ascii="GHEA Grapalat" w:eastAsia="MS Mincho" w:hAnsi="GHEA Grapalat" w:cs="MS Mincho"/>
                <w:sz w:val="24"/>
                <w:szCs w:val="24"/>
                <w:lang w:val="hy-AM"/>
              </w:rPr>
              <w:t xml:space="preserve"> </w:t>
            </w:r>
            <w:r w:rsidRPr="003701C7">
              <w:rPr>
                <w:rFonts w:ascii="GHEA Grapalat" w:eastAsia="MS Mincho" w:hAnsi="GHEA Grapalat" w:cs="Sylfaen"/>
                <w:sz w:val="24"/>
                <w:szCs w:val="24"/>
                <w:lang w:val="hy-AM"/>
              </w:rPr>
              <w:t>է</w:t>
            </w:r>
            <w:r w:rsidRPr="003701C7">
              <w:rPr>
                <w:rFonts w:ascii="GHEA Grapalat" w:eastAsia="MS Mincho" w:hAnsi="GHEA Grapalat" w:cs="MS Mincho"/>
                <w:sz w:val="24"/>
                <w:szCs w:val="24"/>
                <w:lang w:val="hy-AM"/>
              </w:rPr>
              <w:t xml:space="preserve"> 4.0 %), </w:t>
            </w:r>
            <w:r w:rsidRPr="003701C7">
              <w:rPr>
                <w:rFonts w:ascii="GHEA Grapalat" w:eastAsia="MS Mincho" w:hAnsi="GHEA Grapalat" w:cs="Sylfaen"/>
                <w:sz w:val="24"/>
                <w:szCs w:val="24"/>
                <w:lang w:val="hy-AM"/>
              </w:rPr>
              <w:t>ուստի</w:t>
            </w:r>
            <w:r w:rsidRPr="003701C7">
              <w:rPr>
                <w:rFonts w:ascii="GHEA Grapalat" w:eastAsia="MS Mincho" w:hAnsi="GHEA Grapalat" w:cs="MS Mincho"/>
                <w:sz w:val="24"/>
                <w:szCs w:val="24"/>
                <w:lang w:val="hy-AM"/>
              </w:rPr>
              <w:t xml:space="preserve"> </w:t>
            </w:r>
            <w:r w:rsidRPr="003701C7">
              <w:rPr>
                <w:rFonts w:ascii="GHEA Grapalat" w:eastAsia="MS Mincho" w:hAnsi="GHEA Grapalat" w:cs="Sylfaen"/>
                <w:sz w:val="24"/>
                <w:szCs w:val="24"/>
                <w:lang w:val="hy-AM"/>
              </w:rPr>
              <w:t>առաջարկում</w:t>
            </w:r>
            <w:r w:rsidRPr="003701C7">
              <w:rPr>
                <w:rFonts w:ascii="GHEA Grapalat" w:eastAsia="MS Mincho" w:hAnsi="GHEA Grapalat" w:cs="MS Mincho"/>
                <w:sz w:val="24"/>
                <w:szCs w:val="24"/>
                <w:lang w:val="hy-AM"/>
              </w:rPr>
              <w:t xml:space="preserve"> </w:t>
            </w:r>
            <w:r w:rsidRPr="003701C7">
              <w:rPr>
                <w:rFonts w:ascii="GHEA Grapalat" w:eastAsia="MS Mincho" w:hAnsi="GHEA Grapalat" w:cs="Sylfaen"/>
                <w:sz w:val="24"/>
                <w:szCs w:val="24"/>
                <w:lang w:val="hy-AM"/>
              </w:rPr>
              <w:t>ենք</w:t>
            </w:r>
            <w:r w:rsidRPr="003701C7">
              <w:rPr>
                <w:rFonts w:ascii="GHEA Grapalat" w:eastAsia="MS Mincho" w:hAnsi="GHEA Grapalat" w:cs="MS Mincho"/>
                <w:sz w:val="24"/>
                <w:szCs w:val="24"/>
                <w:lang w:val="hy-AM"/>
              </w:rPr>
              <w:t xml:space="preserve"> </w:t>
            </w:r>
            <w:r w:rsidRPr="003701C7">
              <w:rPr>
                <w:rFonts w:ascii="GHEA Grapalat" w:eastAsia="MS Mincho" w:hAnsi="GHEA Grapalat" w:cs="Sylfaen"/>
                <w:sz w:val="24"/>
                <w:szCs w:val="24"/>
                <w:lang w:val="hy-AM"/>
              </w:rPr>
              <w:t>հետայսու</w:t>
            </w:r>
            <w:r w:rsidRPr="003701C7">
              <w:rPr>
                <w:rFonts w:ascii="GHEA Grapalat" w:eastAsia="MS Mincho" w:hAnsi="GHEA Grapalat" w:cs="MS Mincho"/>
                <w:sz w:val="24"/>
                <w:szCs w:val="24"/>
                <w:lang w:val="hy-AM"/>
              </w:rPr>
              <w:t xml:space="preserve"> </w:t>
            </w:r>
            <w:r w:rsidRPr="003701C7">
              <w:rPr>
                <w:rFonts w:ascii="GHEA Grapalat" w:eastAsia="MS Mincho" w:hAnsi="GHEA Grapalat" w:cs="Sylfaen"/>
                <w:sz w:val="24"/>
                <w:szCs w:val="24"/>
                <w:lang w:val="hy-AM"/>
              </w:rPr>
              <w:t>զերծ</w:t>
            </w:r>
            <w:r w:rsidRPr="003701C7">
              <w:rPr>
                <w:rFonts w:ascii="GHEA Grapalat" w:eastAsia="MS Mincho" w:hAnsi="GHEA Grapalat" w:cs="MS Mincho"/>
                <w:sz w:val="24"/>
                <w:szCs w:val="24"/>
                <w:lang w:val="hy-AM"/>
              </w:rPr>
              <w:t xml:space="preserve"> </w:t>
            </w:r>
            <w:r w:rsidRPr="003701C7">
              <w:rPr>
                <w:rFonts w:ascii="GHEA Grapalat" w:eastAsia="MS Mincho" w:hAnsi="GHEA Grapalat" w:cs="Sylfaen"/>
                <w:sz w:val="24"/>
                <w:szCs w:val="24"/>
                <w:lang w:val="hy-AM"/>
              </w:rPr>
              <w:t>մնալ</w:t>
            </w:r>
            <w:r w:rsidRPr="003701C7">
              <w:rPr>
                <w:rFonts w:ascii="GHEA Grapalat" w:eastAsia="MS Mincho" w:hAnsi="GHEA Grapalat" w:cs="MS Mincho"/>
                <w:sz w:val="24"/>
                <w:szCs w:val="24"/>
                <w:lang w:val="hy-AM"/>
              </w:rPr>
              <w:t xml:space="preserve"> </w:t>
            </w:r>
            <w:r w:rsidRPr="003701C7">
              <w:rPr>
                <w:rFonts w:ascii="GHEA Grapalat" w:eastAsia="MS Mincho" w:hAnsi="GHEA Grapalat" w:cs="Sylfaen"/>
                <w:sz w:val="24"/>
                <w:szCs w:val="24"/>
                <w:lang w:val="hy-AM"/>
              </w:rPr>
              <w:t>միջոցառումների</w:t>
            </w:r>
            <w:r w:rsidRPr="003701C7">
              <w:rPr>
                <w:rFonts w:ascii="GHEA Grapalat" w:eastAsia="MS Mincho" w:hAnsi="GHEA Grapalat" w:cs="MS Mincho"/>
                <w:sz w:val="24"/>
                <w:szCs w:val="24"/>
                <w:lang w:val="hy-AM"/>
              </w:rPr>
              <w:t xml:space="preserve"> </w:t>
            </w:r>
            <w:r w:rsidRPr="003701C7">
              <w:rPr>
                <w:rFonts w:ascii="GHEA Grapalat" w:eastAsia="MS Mincho" w:hAnsi="GHEA Grapalat" w:cs="Sylfaen"/>
                <w:sz w:val="24"/>
                <w:szCs w:val="24"/>
                <w:lang w:val="hy-AM"/>
              </w:rPr>
              <w:t>գծով</w:t>
            </w:r>
            <w:r w:rsidRPr="003701C7">
              <w:rPr>
                <w:rFonts w:ascii="GHEA Grapalat" w:eastAsia="MS Mincho" w:hAnsi="GHEA Grapalat" w:cs="MS Mincho"/>
                <w:sz w:val="24"/>
                <w:szCs w:val="24"/>
                <w:lang w:val="hy-AM"/>
              </w:rPr>
              <w:t xml:space="preserve"> </w:t>
            </w:r>
            <w:r w:rsidRPr="003701C7">
              <w:rPr>
                <w:rFonts w:ascii="GHEA Grapalat" w:eastAsia="MS Mincho" w:hAnsi="GHEA Grapalat" w:cs="Sylfaen"/>
                <w:sz w:val="24"/>
                <w:szCs w:val="24"/>
                <w:lang w:val="hy-AM"/>
              </w:rPr>
              <w:t>վերաբաշխումներ</w:t>
            </w:r>
            <w:r w:rsidRPr="003701C7">
              <w:rPr>
                <w:rFonts w:ascii="GHEA Grapalat" w:eastAsia="MS Mincho" w:hAnsi="GHEA Grapalat" w:cs="MS Mincho"/>
                <w:sz w:val="24"/>
                <w:szCs w:val="24"/>
                <w:lang w:val="hy-AM"/>
              </w:rPr>
              <w:t xml:space="preserve"> </w:t>
            </w:r>
            <w:r w:rsidRPr="003701C7">
              <w:rPr>
                <w:rFonts w:ascii="GHEA Grapalat" w:eastAsia="MS Mincho" w:hAnsi="GHEA Grapalat" w:cs="Sylfaen"/>
                <w:sz w:val="24"/>
                <w:szCs w:val="24"/>
                <w:lang w:val="hy-AM"/>
              </w:rPr>
              <w:t>իրականացնելուց</w:t>
            </w:r>
            <w:r w:rsidRPr="003701C7">
              <w:rPr>
                <w:rFonts w:ascii="GHEA Grapalat" w:eastAsia="MS Mincho" w:hAnsi="GHEA Grapalat" w:cs="MS Mincho"/>
                <w:sz w:val="24"/>
                <w:szCs w:val="24"/>
                <w:lang w:val="hy-AM"/>
              </w:rPr>
              <w:t>:</w:t>
            </w:r>
          </w:p>
        </w:tc>
        <w:tc>
          <w:tcPr>
            <w:tcW w:w="5103" w:type="dxa"/>
          </w:tcPr>
          <w:p w14:paraId="073A160C" w14:textId="338A9E30" w:rsidR="003701C7" w:rsidRPr="00CB7460" w:rsidRDefault="00CB7460" w:rsidP="00164F3C">
            <w:pPr>
              <w:spacing w:after="0" w:line="360" w:lineRule="auto"/>
              <w:jc w:val="center"/>
              <w:rPr>
                <w:rFonts w:ascii="GHEA Grapalat" w:hAnsi="GHEA Grapalat"/>
                <w:sz w:val="24"/>
                <w:szCs w:val="24"/>
                <w:lang w:val="hy-AM"/>
              </w:rPr>
            </w:pPr>
            <w:r w:rsidRPr="00CB7460">
              <w:rPr>
                <w:rFonts w:ascii="GHEA Grapalat" w:hAnsi="GHEA Grapalat"/>
                <w:sz w:val="24"/>
                <w:szCs w:val="24"/>
                <w:lang w:val="hy-AM"/>
              </w:rPr>
              <w:t>Չի ընդունվել։</w:t>
            </w:r>
          </w:p>
          <w:p w14:paraId="1A32F157" w14:textId="050C164A" w:rsidR="00CB7460" w:rsidRPr="00CB7460" w:rsidRDefault="00CB7460" w:rsidP="00164F3C">
            <w:pPr>
              <w:spacing w:after="0" w:line="360" w:lineRule="auto"/>
              <w:jc w:val="center"/>
              <w:rPr>
                <w:rFonts w:ascii="GHEA Grapalat" w:hAnsi="GHEA Grapalat"/>
                <w:sz w:val="24"/>
                <w:szCs w:val="24"/>
                <w:lang w:val="hy-AM"/>
              </w:rPr>
            </w:pPr>
            <w:r w:rsidRPr="00CB7460">
              <w:rPr>
                <w:rFonts w:ascii="GHEA Grapalat" w:hAnsi="GHEA Grapalat"/>
                <w:sz w:val="24"/>
                <w:szCs w:val="24"/>
                <w:lang w:val="hy-AM"/>
              </w:rPr>
              <w:t>Հաշվի առնելով, որ վերջինս</w:t>
            </w:r>
          </w:p>
          <w:p w14:paraId="76BD5B0E" w14:textId="13A9E9CB" w:rsidR="00CB7460" w:rsidRPr="00CB7460" w:rsidRDefault="00CB7460" w:rsidP="00164F3C">
            <w:pPr>
              <w:spacing w:after="0" w:line="360" w:lineRule="auto"/>
              <w:jc w:val="center"/>
              <w:rPr>
                <w:rFonts w:ascii="GHEA Grapalat" w:hAnsi="GHEA Grapalat"/>
                <w:sz w:val="24"/>
                <w:szCs w:val="24"/>
                <w:lang w:val="hy-AM"/>
              </w:rPr>
            </w:pPr>
            <w:r w:rsidRPr="00CB7460">
              <w:rPr>
                <w:rFonts w:ascii="GHEA Grapalat" w:hAnsi="GHEA Grapalat"/>
                <w:color w:val="191919"/>
                <w:sz w:val="24"/>
                <w:szCs w:val="24"/>
                <w:shd w:val="clear" w:color="auto" w:fill="FFFFFF"/>
                <w:lang w:val="hy-AM"/>
              </w:rPr>
              <w:t xml:space="preserve">էական խոչընդոտներ կառաջացնի </w:t>
            </w:r>
            <w:r w:rsidR="00397859">
              <w:rPr>
                <w:rFonts w:ascii="GHEA Grapalat" w:hAnsi="GHEA Grapalat"/>
                <w:color w:val="191919"/>
                <w:sz w:val="24"/>
                <w:szCs w:val="24"/>
                <w:shd w:val="clear" w:color="auto" w:fill="FFFFFF"/>
                <w:lang w:val="hy-AM"/>
              </w:rPr>
              <w:t>Է</w:t>
            </w:r>
            <w:r w:rsidRPr="00CB7460">
              <w:rPr>
                <w:rFonts w:ascii="GHEA Grapalat" w:hAnsi="GHEA Grapalat"/>
                <w:color w:val="191919"/>
                <w:sz w:val="24"/>
                <w:szCs w:val="24"/>
                <w:shd w:val="clear" w:color="auto" w:fill="FFFFFF"/>
                <w:lang w:val="hy-AM"/>
              </w:rPr>
              <w:t>կոնոմիկայի նախարարության գործունեության ընթացքում:</w:t>
            </w:r>
          </w:p>
        </w:tc>
      </w:tr>
    </w:tbl>
    <w:p w14:paraId="7DD6EB44" w14:textId="030F4EA7" w:rsidR="007F6A78" w:rsidRPr="00BB64FB" w:rsidRDefault="007F6A78" w:rsidP="00164F3C">
      <w:pPr>
        <w:pStyle w:val="NormalWeb"/>
        <w:shd w:val="clear" w:color="auto" w:fill="FFFFFF"/>
        <w:spacing w:before="0" w:beforeAutospacing="0" w:after="0" w:afterAutospacing="0" w:line="360" w:lineRule="auto"/>
        <w:jc w:val="both"/>
        <w:rPr>
          <w:rFonts w:ascii="GHEA Grapalat" w:hAnsi="GHEA Grapalat"/>
          <w:color w:val="000000"/>
          <w:lang w:val="hy-AM"/>
        </w:rPr>
      </w:pPr>
    </w:p>
    <w:sectPr w:rsidR="007F6A78" w:rsidRPr="00BB64FB" w:rsidSect="00BB64FB">
      <w:pgSz w:w="15840" w:h="12240" w:orient="landscape"/>
      <w:pgMar w:top="567" w:right="851" w:bottom="567" w:left="1134"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B73A0F" w14:textId="77777777" w:rsidR="005017C4" w:rsidRDefault="005017C4" w:rsidP="00021322">
      <w:pPr>
        <w:spacing w:after="0" w:line="240" w:lineRule="auto"/>
      </w:pPr>
      <w:r>
        <w:separator/>
      </w:r>
    </w:p>
  </w:endnote>
  <w:endnote w:type="continuationSeparator" w:id="0">
    <w:p w14:paraId="64620938" w14:textId="77777777" w:rsidR="005017C4" w:rsidRDefault="005017C4" w:rsidP="00021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E96D6A" w14:textId="77777777" w:rsidR="005017C4" w:rsidRDefault="005017C4" w:rsidP="00021322">
      <w:pPr>
        <w:spacing w:after="0" w:line="240" w:lineRule="auto"/>
      </w:pPr>
      <w:r>
        <w:separator/>
      </w:r>
    </w:p>
  </w:footnote>
  <w:footnote w:type="continuationSeparator" w:id="0">
    <w:p w14:paraId="42482E6B" w14:textId="77777777" w:rsidR="005017C4" w:rsidRDefault="005017C4" w:rsidP="000213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D2299D"/>
    <w:multiLevelType w:val="hybridMultilevel"/>
    <w:tmpl w:val="6A5CDACA"/>
    <w:lvl w:ilvl="0" w:tplc="6B088E86">
      <w:numFmt w:val="bullet"/>
      <w:lvlText w:val="-"/>
      <w:lvlJc w:val="left"/>
      <w:pPr>
        <w:ind w:left="1287" w:hanging="360"/>
      </w:pPr>
      <w:rPr>
        <w:rFonts w:ascii="GHEA Grapalat" w:eastAsia="Times New Roman" w:hAnsi="GHEA Grapalat"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02D857EE"/>
    <w:multiLevelType w:val="hybridMultilevel"/>
    <w:tmpl w:val="19B207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0707B1"/>
    <w:multiLevelType w:val="hybridMultilevel"/>
    <w:tmpl w:val="48A40A0E"/>
    <w:lvl w:ilvl="0" w:tplc="6B088E86">
      <w:numFmt w:val="bullet"/>
      <w:lvlText w:val="-"/>
      <w:lvlJc w:val="left"/>
      <w:pPr>
        <w:ind w:left="927" w:hanging="360"/>
      </w:pPr>
      <w:rPr>
        <w:rFonts w:ascii="GHEA Grapalat" w:eastAsia="Times New Roman" w:hAnsi="GHEA Grapalat"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3" w15:restartNumberingAfterBreak="0">
    <w:nsid w:val="0DA47D3B"/>
    <w:multiLevelType w:val="hybridMultilevel"/>
    <w:tmpl w:val="65AA81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435634E"/>
    <w:multiLevelType w:val="hybridMultilevel"/>
    <w:tmpl w:val="06EA7DA4"/>
    <w:lvl w:ilvl="0" w:tplc="8A882B4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AC07B15"/>
    <w:multiLevelType w:val="hybridMultilevel"/>
    <w:tmpl w:val="99CA5466"/>
    <w:lvl w:ilvl="0" w:tplc="FFFFFFFF">
      <w:start w:val="1"/>
      <w:numFmt w:val="decimal"/>
      <w:lvlText w:val="%1)"/>
      <w:lvlJc w:val="left"/>
      <w:pPr>
        <w:ind w:left="927" w:hanging="360"/>
      </w:pPr>
    </w:lvl>
    <w:lvl w:ilvl="1" w:tplc="FFFFFFFF">
      <w:start w:val="1"/>
      <w:numFmt w:val="lowerLetter"/>
      <w:lvlText w:val="%2."/>
      <w:lvlJc w:val="left"/>
      <w:pPr>
        <w:ind w:left="1647" w:hanging="360"/>
      </w:pPr>
    </w:lvl>
    <w:lvl w:ilvl="2" w:tplc="FFFFFFFF">
      <w:start w:val="1"/>
      <w:numFmt w:val="lowerRoman"/>
      <w:lvlText w:val="%3."/>
      <w:lvlJc w:val="right"/>
      <w:pPr>
        <w:ind w:left="2367" w:hanging="180"/>
      </w:pPr>
    </w:lvl>
    <w:lvl w:ilvl="3" w:tplc="FFFFFFFF">
      <w:start w:val="1"/>
      <w:numFmt w:val="decimal"/>
      <w:lvlText w:val="%4."/>
      <w:lvlJc w:val="left"/>
      <w:pPr>
        <w:ind w:left="3087" w:hanging="360"/>
      </w:pPr>
    </w:lvl>
    <w:lvl w:ilvl="4" w:tplc="FFFFFFFF">
      <w:start w:val="1"/>
      <w:numFmt w:val="lowerLetter"/>
      <w:lvlText w:val="%5."/>
      <w:lvlJc w:val="left"/>
      <w:pPr>
        <w:ind w:left="3807" w:hanging="360"/>
      </w:pPr>
    </w:lvl>
    <w:lvl w:ilvl="5" w:tplc="FFFFFFFF">
      <w:start w:val="1"/>
      <w:numFmt w:val="lowerRoman"/>
      <w:lvlText w:val="%6."/>
      <w:lvlJc w:val="right"/>
      <w:pPr>
        <w:ind w:left="4527" w:hanging="180"/>
      </w:pPr>
    </w:lvl>
    <w:lvl w:ilvl="6" w:tplc="FFFFFFFF">
      <w:start w:val="1"/>
      <w:numFmt w:val="decimal"/>
      <w:lvlText w:val="%7."/>
      <w:lvlJc w:val="left"/>
      <w:pPr>
        <w:ind w:left="5247" w:hanging="360"/>
      </w:pPr>
    </w:lvl>
    <w:lvl w:ilvl="7" w:tplc="FFFFFFFF">
      <w:start w:val="1"/>
      <w:numFmt w:val="lowerLetter"/>
      <w:lvlText w:val="%8."/>
      <w:lvlJc w:val="left"/>
      <w:pPr>
        <w:ind w:left="5967" w:hanging="360"/>
      </w:pPr>
    </w:lvl>
    <w:lvl w:ilvl="8" w:tplc="FFFFFFFF">
      <w:start w:val="1"/>
      <w:numFmt w:val="lowerRoman"/>
      <w:lvlText w:val="%9."/>
      <w:lvlJc w:val="right"/>
      <w:pPr>
        <w:ind w:left="6687" w:hanging="180"/>
      </w:pPr>
    </w:lvl>
  </w:abstractNum>
  <w:abstractNum w:abstractNumId="6" w15:restartNumberingAfterBreak="0">
    <w:nsid w:val="1D9222E3"/>
    <w:multiLevelType w:val="hybridMultilevel"/>
    <w:tmpl w:val="5F98C0A8"/>
    <w:lvl w:ilvl="0" w:tplc="0409000F">
      <w:start w:val="1"/>
      <w:numFmt w:val="decimal"/>
      <w:lvlText w:val="%1."/>
      <w:lvlJc w:val="left"/>
      <w:pPr>
        <w:ind w:left="1418" w:hanging="360"/>
      </w:pPr>
    </w:lvl>
    <w:lvl w:ilvl="1" w:tplc="04090019" w:tentative="1">
      <w:start w:val="1"/>
      <w:numFmt w:val="lowerLetter"/>
      <w:lvlText w:val="%2."/>
      <w:lvlJc w:val="left"/>
      <w:pPr>
        <w:ind w:left="2138" w:hanging="360"/>
      </w:pPr>
    </w:lvl>
    <w:lvl w:ilvl="2" w:tplc="0409001B" w:tentative="1">
      <w:start w:val="1"/>
      <w:numFmt w:val="lowerRoman"/>
      <w:lvlText w:val="%3."/>
      <w:lvlJc w:val="right"/>
      <w:pPr>
        <w:ind w:left="2858" w:hanging="180"/>
      </w:pPr>
    </w:lvl>
    <w:lvl w:ilvl="3" w:tplc="0409000F" w:tentative="1">
      <w:start w:val="1"/>
      <w:numFmt w:val="decimal"/>
      <w:lvlText w:val="%4."/>
      <w:lvlJc w:val="left"/>
      <w:pPr>
        <w:ind w:left="3578" w:hanging="360"/>
      </w:pPr>
    </w:lvl>
    <w:lvl w:ilvl="4" w:tplc="04090019" w:tentative="1">
      <w:start w:val="1"/>
      <w:numFmt w:val="lowerLetter"/>
      <w:lvlText w:val="%5."/>
      <w:lvlJc w:val="left"/>
      <w:pPr>
        <w:ind w:left="4298" w:hanging="360"/>
      </w:pPr>
    </w:lvl>
    <w:lvl w:ilvl="5" w:tplc="0409001B" w:tentative="1">
      <w:start w:val="1"/>
      <w:numFmt w:val="lowerRoman"/>
      <w:lvlText w:val="%6."/>
      <w:lvlJc w:val="right"/>
      <w:pPr>
        <w:ind w:left="5018" w:hanging="180"/>
      </w:pPr>
    </w:lvl>
    <w:lvl w:ilvl="6" w:tplc="0409000F" w:tentative="1">
      <w:start w:val="1"/>
      <w:numFmt w:val="decimal"/>
      <w:lvlText w:val="%7."/>
      <w:lvlJc w:val="left"/>
      <w:pPr>
        <w:ind w:left="5738" w:hanging="360"/>
      </w:pPr>
    </w:lvl>
    <w:lvl w:ilvl="7" w:tplc="04090019" w:tentative="1">
      <w:start w:val="1"/>
      <w:numFmt w:val="lowerLetter"/>
      <w:lvlText w:val="%8."/>
      <w:lvlJc w:val="left"/>
      <w:pPr>
        <w:ind w:left="6458" w:hanging="360"/>
      </w:pPr>
    </w:lvl>
    <w:lvl w:ilvl="8" w:tplc="0409001B" w:tentative="1">
      <w:start w:val="1"/>
      <w:numFmt w:val="lowerRoman"/>
      <w:lvlText w:val="%9."/>
      <w:lvlJc w:val="right"/>
      <w:pPr>
        <w:ind w:left="7178" w:hanging="180"/>
      </w:pPr>
    </w:lvl>
  </w:abstractNum>
  <w:abstractNum w:abstractNumId="7" w15:restartNumberingAfterBreak="0">
    <w:nsid w:val="20B92168"/>
    <w:multiLevelType w:val="hybridMultilevel"/>
    <w:tmpl w:val="B60A3F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D248AB"/>
    <w:multiLevelType w:val="hybridMultilevel"/>
    <w:tmpl w:val="1F823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D94243"/>
    <w:multiLevelType w:val="multilevel"/>
    <w:tmpl w:val="32625324"/>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6053893"/>
    <w:multiLevelType w:val="hybridMultilevel"/>
    <w:tmpl w:val="095EC0E8"/>
    <w:lvl w:ilvl="0" w:tplc="058E7328">
      <w:start w:val="1"/>
      <w:numFmt w:val="decimal"/>
      <w:lvlText w:val="%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205A44"/>
    <w:multiLevelType w:val="hybridMultilevel"/>
    <w:tmpl w:val="87008D0C"/>
    <w:lvl w:ilvl="0" w:tplc="554245F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2A2F0879"/>
    <w:multiLevelType w:val="hybridMultilevel"/>
    <w:tmpl w:val="87008D0C"/>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3" w15:restartNumberingAfterBreak="0">
    <w:nsid w:val="2D9B4627"/>
    <w:multiLevelType w:val="hybridMultilevel"/>
    <w:tmpl w:val="2886E82C"/>
    <w:lvl w:ilvl="0" w:tplc="0809000F">
      <w:start w:val="1"/>
      <w:numFmt w:val="decimal"/>
      <w:lvlText w:val="%1."/>
      <w:lvlJc w:val="left"/>
      <w:pPr>
        <w:ind w:left="8582"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2E052781"/>
    <w:multiLevelType w:val="hybridMultilevel"/>
    <w:tmpl w:val="99CA5466"/>
    <w:lvl w:ilvl="0" w:tplc="FFFFFFFF">
      <w:start w:val="1"/>
      <w:numFmt w:val="decimal"/>
      <w:lvlText w:val="%1)"/>
      <w:lvlJc w:val="left"/>
      <w:pPr>
        <w:ind w:left="927" w:hanging="360"/>
      </w:pPr>
    </w:lvl>
    <w:lvl w:ilvl="1" w:tplc="FFFFFFFF">
      <w:start w:val="1"/>
      <w:numFmt w:val="lowerLetter"/>
      <w:lvlText w:val="%2."/>
      <w:lvlJc w:val="left"/>
      <w:pPr>
        <w:ind w:left="1647" w:hanging="360"/>
      </w:pPr>
    </w:lvl>
    <w:lvl w:ilvl="2" w:tplc="FFFFFFFF">
      <w:start w:val="1"/>
      <w:numFmt w:val="lowerRoman"/>
      <w:lvlText w:val="%3."/>
      <w:lvlJc w:val="right"/>
      <w:pPr>
        <w:ind w:left="2367" w:hanging="180"/>
      </w:pPr>
    </w:lvl>
    <w:lvl w:ilvl="3" w:tplc="FFFFFFFF">
      <w:start w:val="1"/>
      <w:numFmt w:val="decimal"/>
      <w:lvlText w:val="%4."/>
      <w:lvlJc w:val="left"/>
      <w:pPr>
        <w:ind w:left="3087" w:hanging="360"/>
      </w:pPr>
    </w:lvl>
    <w:lvl w:ilvl="4" w:tplc="FFFFFFFF">
      <w:start w:val="1"/>
      <w:numFmt w:val="lowerLetter"/>
      <w:lvlText w:val="%5."/>
      <w:lvlJc w:val="left"/>
      <w:pPr>
        <w:ind w:left="3807" w:hanging="360"/>
      </w:pPr>
    </w:lvl>
    <w:lvl w:ilvl="5" w:tplc="FFFFFFFF">
      <w:start w:val="1"/>
      <w:numFmt w:val="lowerRoman"/>
      <w:lvlText w:val="%6."/>
      <w:lvlJc w:val="right"/>
      <w:pPr>
        <w:ind w:left="4527" w:hanging="180"/>
      </w:pPr>
    </w:lvl>
    <w:lvl w:ilvl="6" w:tplc="FFFFFFFF">
      <w:start w:val="1"/>
      <w:numFmt w:val="decimal"/>
      <w:lvlText w:val="%7."/>
      <w:lvlJc w:val="left"/>
      <w:pPr>
        <w:ind w:left="5247" w:hanging="360"/>
      </w:pPr>
    </w:lvl>
    <w:lvl w:ilvl="7" w:tplc="FFFFFFFF">
      <w:start w:val="1"/>
      <w:numFmt w:val="lowerLetter"/>
      <w:lvlText w:val="%8."/>
      <w:lvlJc w:val="left"/>
      <w:pPr>
        <w:ind w:left="5967" w:hanging="360"/>
      </w:pPr>
    </w:lvl>
    <w:lvl w:ilvl="8" w:tplc="FFFFFFFF">
      <w:start w:val="1"/>
      <w:numFmt w:val="lowerRoman"/>
      <w:lvlText w:val="%9."/>
      <w:lvlJc w:val="right"/>
      <w:pPr>
        <w:ind w:left="6687" w:hanging="180"/>
      </w:pPr>
    </w:lvl>
  </w:abstractNum>
  <w:abstractNum w:abstractNumId="15" w15:restartNumberingAfterBreak="0">
    <w:nsid w:val="2F3F3CF6"/>
    <w:multiLevelType w:val="hybridMultilevel"/>
    <w:tmpl w:val="D43A3AE8"/>
    <w:lvl w:ilvl="0" w:tplc="E6BC437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2F9B1C50"/>
    <w:multiLevelType w:val="hybridMultilevel"/>
    <w:tmpl w:val="B762B37C"/>
    <w:lvl w:ilvl="0" w:tplc="4476ADAC">
      <w:start w:val="1"/>
      <w:numFmt w:val="decimal"/>
      <w:lvlText w:val="%1."/>
      <w:lvlJc w:val="left"/>
      <w:pPr>
        <w:ind w:left="900" w:hanging="360"/>
      </w:pPr>
      <w:rPr>
        <w:sz w:val="24"/>
        <w:szCs w:val="24"/>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7" w15:restartNumberingAfterBreak="0">
    <w:nsid w:val="36117AD9"/>
    <w:multiLevelType w:val="hybridMultilevel"/>
    <w:tmpl w:val="56D814D4"/>
    <w:lvl w:ilvl="0" w:tplc="04090011">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8A97BD2"/>
    <w:multiLevelType w:val="hybridMultilevel"/>
    <w:tmpl w:val="161EE9EE"/>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9" w15:restartNumberingAfterBreak="0">
    <w:nsid w:val="41505DC8"/>
    <w:multiLevelType w:val="hybridMultilevel"/>
    <w:tmpl w:val="FB8602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6F06EA"/>
    <w:multiLevelType w:val="hybridMultilevel"/>
    <w:tmpl w:val="FD2410B8"/>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1" w15:restartNumberingAfterBreak="0">
    <w:nsid w:val="44DA3071"/>
    <w:multiLevelType w:val="hybridMultilevel"/>
    <w:tmpl w:val="50461382"/>
    <w:lvl w:ilvl="0" w:tplc="B03EBFCA">
      <w:start w:val="1"/>
      <w:numFmt w:val="decimal"/>
      <w:lvlText w:val="%1."/>
      <w:lvlJc w:val="left"/>
      <w:pPr>
        <w:ind w:left="1170" w:hanging="72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2" w15:restartNumberingAfterBreak="0">
    <w:nsid w:val="4FB05F74"/>
    <w:multiLevelType w:val="hybridMultilevel"/>
    <w:tmpl w:val="41889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5F60132"/>
    <w:multiLevelType w:val="hybridMultilevel"/>
    <w:tmpl w:val="407C3D84"/>
    <w:lvl w:ilvl="0" w:tplc="CE425B40">
      <w:numFmt w:val="bullet"/>
      <w:lvlText w:val="-"/>
      <w:lvlJc w:val="left"/>
      <w:pPr>
        <w:ind w:left="435" w:hanging="360"/>
      </w:pPr>
      <w:rPr>
        <w:rFonts w:ascii="GHEA Grapalat" w:eastAsiaTheme="minorHAnsi" w:hAnsi="GHEA Grapalat" w:cstheme="minorBidi" w:hint="default"/>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24" w15:restartNumberingAfterBreak="0">
    <w:nsid w:val="566826B4"/>
    <w:multiLevelType w:val="hybridMultilevel"/>
    <w:tmpl w:val="C884EFC0"/>
    <w:lvl w:ilvl="0" w:tplc="A758705A">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93878C4"/>
    <w:multiLevelType w:val="hybridMultilevel"/>
    <w:tmpl w:val="C2D62E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9FD0002"/>
    <w:multiLevelType w:val="hybridMultilevel"/>
    <w:tmpl w:val="302A2562"/>
    <w:lvl w:ilvl="0" w:tplc="C85CE9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EF47428"/>
    <w:multiLevelType w:val="hybridMultilevel"/>
    <w:tmpl w:val="1B7AA17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8" w15:restartNumberingAfterBreak="0">
    <w:nsid w:val="616C3C11"/>
    <w:multiLevelType w:val="hybridMultilevel"/>
    <w:tmpl w:val="8312EE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63615E64"/>
    <w:multiLevelType w:val="multilevel"/>
    <w:tmpl w:val="80FA9E18"/>
    <w:lvl w:ilvl="0">
      <w:start w:val="1"/>
      <w:numFmt w:val="decimal"/>
      <w:lvlText w:val="%1."/>
      <w:lvlJc w:val="left"/>
      <w:pPr>
        <w:ind w:left="360" w:hanging="360"/>
      </w:pPr>
      <w:rPr>
        <w:rFonts w:hint="default"/>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0" w15:restartNumberingAfterBreak="0">
    <w:nsid w:val="64B11D06"/>
    <w:multiLevelType w:val="hybridMultilevel"/>
    <w:tmpl w:val="A0C661C8"/>
    <w:lvl w:ilvl="0" w:tplc="A4CE1E62">
      <w:start w:val="1"/>
      <w:numFmt w:val="decimal"/>
      <w:lvlText w:val="%1."/>
      <w:lvlJc w:val="left"/>
      <w:pPr>
        <w:ind w:left="1440" w:hanging="360"/>
      </w:pPr>
      <w:rPr>
        <w:b/>
        <w:u w:val="singl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669811F1"/>
    <w:multiLevelType w:val="hybridMultilevel"/>
    <w:tmpl w:val="99CA5466"/>
    <w:lvl w:ilvl="0" w:tplc="DEA0380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2" w15:restartNumberingAfterBreak="0">
    <w:nsid w:val="669B118B"/>
    <w:multiLevelType w:val="hybridMultilevel"/>
    <w:tmpl w:val="35FC4E18"/>
    <w:lvl w:ilvl="0" w:tplc="443880A0">
      <w:start w:val="1"/>
      <w:numFmt w:val="decimal"/>
      <w:lvlText w:val="%1."/>
      <w:lvlJc w:val="left"/>
      <w:pPr>
        <w:ind w:left="720" w:hanging="360"/>
      </w:pPr>
      <w:rPr>
        <w:b w:val="0"/>
        <w:i w:val="0"/>
        <w:strike w:val="0"/>
        <w:dstrike w:val="0"/>
        <w:u w:val="none"/>
        <w:effect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6BDD564A"/>
    <w:multiLevelType w:val="hybridMultilevel"/>
    <w:tmpl w:val="3E1ACFD8"/>
    <w:lvl w:ilvl="0" w:tplc="D026CA6C">
      <w:numFmt w:val="bullet"/>
      <w:lvlText w:val="-"/>
      <w:lvlJc w:val="left"/>
      <w:pPr>
        <w:ind w:left="927" w:hanging="360"/>
      </w:pPr>
      <w:rPr>
        <w:rFonts w:ascii="GHEA Grapalat" w:eastAsia="Times New Roman" w:hAnsi="GHEA Grapalat"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34" w15:restartNumberingAfterBreak="0">
    <w:nsid w:val="70EB2720"/>
    <w:multiLevelType w:val="hybridMultilevel"/>
    <w:tmpl w:val="12DA8B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4842F61"/>
    <w:multiLevelType w:val="hybridMultilevel"/>
    <w:tmpl w:val="BB540900"/>
    <w:lvl w:ilvl="0" w:tplc="93EEB8BE">
      <w:start w:val="1"/>
      <w:numFmt w:val="decimal"/>
      <w:lvlText w:val="%1)"/>
      <w:lvlJc w:val="left"/>
      <w:pPr>
        <w:ind w:left="630" w:hanging="360"/>
      </w:pPr>
      <w:rPr>
        <w:color w:val="000000" w:themeColor="text1"/>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15:restartNumberingAfterBreak="0">
    <w:nsid w:val="7787545E"/>
    <w:multiLevelType w:val="hybridMultilevel"/>
    <w:tmpl w:val="6FE4FB0E"/>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BA06E36"/>
    <w:multiLevelType w:val="hybridMultilevel"/>
    <w:tmpl w:val="95FC7B32"/>
    <w:lvl w:ilvl="0" w:tplc="0419000F">
      <w:start w:val="1"/>
      <w:numFmt w:val="decimal"/>
      <w:lvlText w:val="%1."/>
      <w:lvlJc w:val="left"/>
      <w:pPr>
        <w:ind w:left="107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CAC1FE2"/>
    <w:multiLevelType w:val="hybridMultilevel"/>
    <w:tmpl w:val="7B9A58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10"/>
  </w:num>
  <w:num w:numId="3">
    <w:abstractNumId w:val="25"/>
  </w:num>
  <w:num w:numId="4">
    <w:abstractNumId w:val="38"/>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34"/>
  </w:num>
  <w:num w:numId="8">
    <w:abstractNumId w:val="37"/>
  </w:num>
  <w:num w:numId="9">
    <w:abstractNumId w:val="3"/>
  </w:num>
  <w:num w:numId="10">
    <w:abstractNumId w:val="20"/>
  </w:num>
  <w:num w:numId="11">
    <w:abstractNumId w:val="16"/>
  </w:num>
  <w:num w:numId="12">
    <w:abstractNumId w:val="15"/>
  </w:num>
  <w:num w:numId="13">
    <w:abstractNumId w:val="27"/>
  </w:num>
  <w:num w:numId="14">
    <w:abstractNumId w:val="13"/>
  </w:num>
  <w:num w:numId="15">
    <w:abstractNumId w:val="26"/>
  </w:num>
  <w:num w:numId="16">
    <w:abstractNumId w:val="17"/>
  </w:num>
  <w:num w:numId="17">
    <w:abstractNumId w:val="23"/>
  </w:num>
  <w:num w:numId="18">
    <w:abstractNumId w:val="2"/>
  </w:num>
  <w:num w:numId="19">
    <w:abstractNumId w:val="33"/>
  </w:num>
  <w:num w:numId="20">
    <w:abstractNumId w:val="0"/>
  </w:num>
  <w:num w:numId="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 w:numId="23">
    <w:abstractNumId w:val="31"/>
  </w:num>
  <w:num w:numId="24">
    <w:abstractNumId w:val="14"/>
  </w:num>
  <w:num w:numId="25">
    <w:abstractNumId w:val="5"/>
  </w:num>
  <w:num w:numId="26">
    <w:abstractNumId w:val="24"/>
  </w:num>
  <w:num w:numId="2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8"/>
  </w:num>
  <w:num w:numId="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num>
  <w:num w:numId="31">
    <w:abstractNumId w:val="22"/>
  </w:num>
  <w:num w:numId="32">
    <w:abstractNumId w:val="8"/>
  </w:num>
  <w:num w:numId="33">
    <w:abstractNumId w:val="7"/>
  </w:num>
  <w:num w:numId="34">
    <w:abstractNumId w:val="19"/>
  </w:num>
  <w:num w:numId="35">
    <w:abstractNumId w:val="30"/>
  </w:num>
  <w:num w:numId="36">
    <w:abstractNumId w:val="29"/>
  </w:num>
  <w:num w:numId="37">
    <w:abstractNumId w:val="9"/>
  </w:num>
  <w:num w:numId="38">
    <w:abstractNumId w:val="36"/>
  </w:num>
  <w:num w:numId="39">
    <w:abstractNumId w:val="11"/>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54DA"/>
    <w:rsid w:val="00003248"/>
    <w:rsid w:val="00005B83"/>
    <w:rsid w:val="00007DCF"/>
    <w:rsid w:val="0001040F"/>
    <w:rsid w:val="00011776"/>
    <w:rsid w:val="000133BB"/>
    <w:rsid w:val="00013C4E"/>
    <w:rsid w:val="0001685B"/>
    <w:rsid w:val="00021322"/>
    <w:rsid w:val="00023E3E"/>
    <w:rsid w:val="00023EED"/>
    <w:rsid w:val="000243F8"/>
    <w:rsid w:val="00027E63"/>
    <w:rsid w:val="00030397"/>
    <w:rsid w:val="000340AF"/>
    <w:rsid w:val="00041909"/>
    <w:rsid w:val="00043AA5"/>
    <w:rsid w:val="00046DAD"/>
    <w:rsid w:val="000511DD"/>
    <w:rsid w:val="00053F96"/>
    <w:rsid w:val="00053FFF"/>
    <w:rsid w:val="000542CD"/>
    <w:rsid w:val="00054E43"/>
    <w:rsid w:val="00055E55"/>
    <w:rsid w:val="000622CC"/>
    <w:rsid w:val="00063BFA"/>
    <w:rsid w:val="000656EB"/>
    <w:rsid w:val="00066796"/>
    <w:rsid w:val="00070767"/>
    <w:rsid w:val="00073B29"/>
    <w:rsid w:val="000806BF"/>
    <w:rsid w:val="00084C0B"/>
    <w:rsid w:val="00091F5F"/>
    <w:rsid w:val="00094FD4"/>
    <w:rsid w:val="00096F21"/>
    <w:rsid w:val="000973F7"/>
    <w:rsid w:val="000A143D"/>
    <w:rsid w:val="000A412D"/>
    <w:rsid w:val="000A629C"/>
    <w:rsid w:val="000B0385"/>
    <w:rsid w:val="000B24B5"/>
    <w:rsid w:val="000B473F"/>
    <w:rsid w:val="000B5262"/>
    <w:rsid w:val="000C1FF3"/>
    <w:rsid w:val="000C2BFA"/>
    <w:rsid w:val="000C7A87"/>
    <w:rsid w:val="000D01CD"/>
    <w:rsid w:val="000E29B1"/>
    <w:rsid w:val="000E3DB9"/>
    <w:rsid w:val="000E583A"/>
    <w:rsid w:val="000F2FA5"/>
    <w:rsid w:val="000F60D5"/>
    <w:rsid w:val="000F686A"/>
    <w:rsid w:val="000F7C1B"/>
    <w:rsid w:val="00104156"/>
    <w:rsid w:val="001079E6"/>
    <w:rsid w:val="001102AE"/>
    <w:rsid w:val="00116CC8"/>
    <w:rsid w:val="0012585B"/>
    <w:rsid w:val="001264B5"/>
    <w:rsid w:val="00126E86"/>
    <w:rsid w:val="0012703F"/>
    <w:rsid w:val="00130C53"/>
    <w:rsid w:val="00131397"/>
    <w:rsid w:val="00135616"/>
    <w:rsid w:val="001357B8"/>
    <w:rsid w:val="00137172"/>
    <w:rsid w:val="00140CCB"/>
    <w:rsid w:val="001410A8"/>
    <w:rsid w:val="00151106"/>
    <w:rsid w:val="00152DD1"/>
    <w:rsid w:val="001550BE"/>
    <w:rsid w:val="00164F3C"/>
    <w:rsid w:val="001655C6"/>
    <w:rsid w:val="00165CE5"/>
    <w:rsid w:val="00170CB1"/>
    <w:rsid w:val="00170F70"/>
    <w:rsid w:val="001732B7"/>
    <w:rsid w:val="001749DF"/>
    <w:rsid w:val="00174E32"/>
    <w:rsid w:val="0018002D"/>
    <w:rsid w:val="0018342F"/>
    <w:rsid w:val="0018437D"/>
    <w:rsid w:val="00185B3A"/>
    <w:rsid w:val="00191720"/>
    <w:rsid w:val="001966A3"/>
    <w:rsid w:val="001B34A0"/>
    <w:rsid w:val="001B3A39"/>
    <w:rsid w:val="001B3D83"/>
    <w:rsid w:val="001B59B7"/>
    <w:rsid w:val="001B5EA2"/>
    <w:rsid w:val="001B5FFF"/>
    <w:rsid w:val="001B614A"/>
    <w:rsid w:val="001B7922"/>
    <w:rsid w:val="001C2BED"/>
    <w:rsid w:val="001C3C50"/>
    <w:rsid w:val="001C3F5D"/>
    <w:rsid w:val="001C58BB"/>
    <w:rsid w:val="001C76BD"/>
    <w:rsid w:val="001D31C2"/>
    <w:rsid w:val="001D422F"/>
    <w:rsid w:val="001D5648"/>
    <w:rsid w:val="001D7FE4"/>
    <w:rsid w:val="001E5169"/>
    <w:rsid w:val="001F1F0B"/>
    <w:rsid w:val="001F3955"/>
    <w:rsid w:val="00201F13"/>
    <w:rsid w:val="00205485"/>
    <w:rsid w:val="00205AA6"/>
    <w:rsid w:val="00206A4F"/>
    <w:rsid w:val="00206DA6"/>
    <w:rsid w:val="00210205"/>
    <w:rsid w:val="00212EC3"/>
    <w:rsid w:val="00213609"/>
    <w:rsid w:val="0022055B"/>
    <w:rsid w:val="002234AF"/>
    <w:rsid w:val="00226CA8"/>
    <w:rsid w:val="002363CA"/>
    <w:rsid w:val="002414AE"/>
    <w:rsid w:val="00241CCA"/>
    <w:rsid w:val="00243BF7"/>
    <w:rsid w:val="0024603A"/>
    <w:rsid w:val="00246706"/>
    <w:rsid w:val="002502E4"/>
    <w:rsid w:val="002536DA"/>
    <w:rsid w:val="002547E6"/>
    <w:rsid w:val="0025759B"/>
    <w:rsid w:val="00257A87"/>
    <w:rsid w:val="00263F96"/>
    <w:rsid w:val="002664CD"/>
    <w:rsid w:val="00267DA4"/>
    <w:rsid w:val="00270E4E"/>
    <w:rsid w:val="00271581"/>
    <w:rsid w:val="00271E4C"/>
    <w:rsid w:val="00271E82"/>
    <w:rsid w:val="002728A4"/>
    <w:rsid w:val="002737D3"/>
    <w:rsid w:val="002808E2"/>
    <w:rsid w:val="0028202F"/>
    <w:rsid w:val="00284062"/>
    <w:rsid w:val="00284F4C"/>
    <w:rsid w:val="00286C7F"/>
    <w:rsid w:val="0028744A"/>
    <w:rsid w:val="00287787"/>
    <w:rsid w:val="00291E83"/>
    <w:rsid w:val="00293050"/>
    <w:rsid w:val="00293BC7"/>
    <w:rsid w:val="002969AE"/>
    <w:rsid w:val="00297431"/>
    <w:rsid w:val="002A4885"/>
    <w:rsid w:val="002A5D38"/>
    <w:rsid w:val="002A692A"/>
    <w:rsid w:val="002A7DB7"/>
    <w:rsid w:val="002B43B6"/>
    <w:rsid w:val="002B4553"/>
    <w:rsid w:val="002B746D"/>
    <w:rsid w:val="002C27D5"/>
    <w:rsid w:val="002C28A1"/>
    <w:rsid w:val="002C5CA1"/>
    <w:rsid w:val="002C7FDC"/>
    <w:rsid w:val="002D088D"/>
    <w:rsid w:val="002D1FB5"/>
    <w:rsid w:val="002D3EB8"/>
    <w:rsid w:val="002D4C0D"/>
    <w:rsid w:val="002D505C"/>
    <w:rsid w:val="002D54CD"/>
    <w:rsid w:val="002D6F82"/>
    <w:rsid w:val="002E0B3F"/>
    <w:rsid w:val="002E2512"/>
    <w:rsid w:val="002E5811"/>
    <w:rsid w:val="002E5BDE"/>
    <w:rsid w:val="002E5F5A"/>
    <w:rsid w:val="002E76E6"/>
    <w:rsid w:val="002F0D9F"/>
    <w:rsid w:val="002F135B"/>
    <w:rsid w:val="002F172A"/>
    <w:rsid w:val="00302386"/>
    <w:rsid w:val="003024FF"/>
    <w:rsid w:val="00306977"/>
    <w:rsid w:val="00315E39"/>
    <w:rsid w:val="003173A4"/>
    <w:rsid w:val="003176A8"/>
    <w:rsid w:val="00321479"/>
    <w:rsid w:val="003226DF"/>
    <w:rsid w:val="003313AF"/>
    <w:rsid w:val="00332499"/>
    <w:rsid w:val="00336D83"/>
    <w:rsid w:val="00337256"/>
    <w:rsid w:val="00342C0D"/>
    <w:rsid w:val="00344826"/>
    <w:rsid w:val="00350320"/>
    <w:rsid w:val="00350BA5"/>
    <w:rsid w:val="00351ACE"/>
    <w:rsid w:val="003543AD"/>
    <w:rsid w:val="00357D45"/>
    <w:rsid w:val="003603C1"/>
    <w:rsid w:val="00363430"/>
    <w:rsid w:val="00367312"/>
    <w:rsid w:val="003701C7"/>
    <w:rsid w:val="003719FE"/>
    <w:rsid w:val="00372446"/>
    <w:rsid w:val="003778E2"/>
    <w:rsid w:val="00381576"/>
    <w:rsid w:val="0038191C"/>
    <w:rsid w:val="00382ED1"/>
    <w:rsid w:val="003867D6"/>
    <w:rsid w:val="00386E8C"/>
    <w:rsid w:val="003918DB"/>
    <w:rsid w:val="00392253"/>
    <w:rsid w:val="00397859"/>
    <w:rsid w:val="003A0244"/>
    <w:rsid w:val="003A27F9"/>
    <w:rsid w:val="003A3CFD"/>
    <w:rsid w:val="003B7B59"/>
    <w:rsid w:val="003C2602"/>
    <w:rsid w:val="003C73B6"/>
    <w:rsid w:val="003D4E9B"/>
    <w:rsid w:val="003D7AA8"/>
    <w:rsid w:val="003E0537"/>
    <w:rsid w:val="003E1AAE"/>
    <w:rsid w:val="003E5165"/>
    <w:rsid w:val="003E57EC"/>
    <w:rsid w:val="003E720D"/>
    <w:rsid w:val="003F4BC5"/>
    <w:rsid w:val="003F5D1C"/>
    <w:rsid w:val="0040016C"/>
    <w:rsid w:val="004039DB"/>
    <w:rsid w:val="004044B3"/>
    <w:rsid w:val="00404E8B"/>
    <w:rsid w:val="00405E32"/>
    <w:rsid w:val="00406176"/>
    <w:rsid w:val="00406553"/>
    <w:rsid w:val="00412487"/>
    <w:rsid w:val="00413C29"/>
    <w:rsid w:val="0041697A"/>
    <w:rsid w:val="0042097B"/>
    <w:rsid w:val="00423F38"/>
    <w:rsid w:val="004263EB"/>
    <w:rsid w:val="004312A0"/>
    <w:rsid w:val="00431ABE"/>
    <w:rsid w:val="004371F6"/>
    <w:rsid w:val="0043732E"/>
    <w:rsid w:val="00440314"/>
    <w:rsid w:val="004410E3"/>
    <w:rsid w:val="00442ED5"/>
    <w:rsid w:val="00446345"/>
    <w:rsid w:val="00446AB8"/>
    <w:rsid w:val="00447804"/>
    <w:rsid w:val="004508BB"/>
    <w:rsid w:val="00456472"/>
    <w:rsid w:val="004608F9"/>
    <w:rsid w:val="00463BB7"/>
    <w:rsid w:val="00464EFF"/>
    <w:rsid w:val="0046586B"/>
    <w:rsid w:val="00466119"/>
    <w:rsid w:val="00466F96"/>
    <w:rsid w:val="004718C1"/>
    <w:rsid w:val="00472AB7"/>
    <w:rsid w:val="004732A4"/>
    <w:rsid w:val="00474171"/>
    <w:rsid w:val="004745F1"/>
    <w:rsid w:val="00475DD3"/>
    <w:rsid w:val="00477AE6"/>
    <w:rsid w:val="00480192"/>
    <w:rsid w:val="00482F86"/>
    <w:rsid w:val="0048454F"/>
    <w:rsid w:val="0048636C"/>
    <w:rsid w:val="00486DE0"/>
    <w:rsid w:val="004876AD"/>
    <w:rsid w:val="0049281C"/>
    <w:rsid w:val="004959E8"/>
    <w:rsid w:val="00496826"/>
    <w:rsid w:val="00496AC0"/>
    <w:rsid w:val="004A1AF7"/>
    <w:rsid w:val="004A2552"/>
    <w:rsid w:val="004A4029"/>
    <w:rsid w:val="004B055D"/>
    <w:rsid w:val="004B412C"/>
    <w:rsid w:val="004B5BBC"/>
    <w:rsid w:val="004B6317"/>
    <w:rsid w:val="004B6A5F"/>
    <w:rsid w:val="004C00B6"/>
    <w:rsid w:val="004C2819"/>
    <w:rsid w:val="004C2822"/>
    <w:rsid w:val="004C2F9F"/>
    <w:rsid w:val="004D22C5"/>
    <w:rsid w:val="004D418C"/>
    <w:rsid w:val="004D6A7D"/>
    <w:rsid w:val="004D6BEB"/>
    <w:rsid w:val="004D7C1C"/>
    <w:rsid w:val="004E17B4"/>
    <w:rsid w:val="004E468A"/>
    <w:rsid w:val="004E6D65"/>
    <w:rsid w:val="004F2099"/>
    <w:rsid w:val="004F56AD"/>
    <w:rsid w:val="004F5E6F"/>
    <w:rsid w:val="005003CE"/>
    <w:rsid w:val="00501126"/>
    <w:rsid w:val="005017C4"/>
    <w:rsid w:val="00501D0B"/>
    <w:rsid w:val="00501F89"/>
    <w:rsid w:val="00504141"/>
    <w:rsid w:val="005058D1"/>
    <w:rsid w:val="0050674E"/>
    <w:rsid w:val="0050751A"/>
    <w:rsid w:val="00511FAA"/>
    <w:rsid w:val="0051497C"/>
    <w:rsid w:val="00515DF8"/>
    <w:rsid w:val="005201B0"/>
    <w:rsid w:val="005219C8"/>
    <w:rsid w:val="005231DF"/>
    <w:rsid w:val="0052487B"/>
    <w:rsid w:val="00524CC1"/>
    <w:rsid w:val="0052681B"/>
    <w:rsid w:val="005320AF"/>
    <w:rsid w:val="00532DA7"/>
    <w:rsid w:val="0053511E"/>
    <w:rsid w:val="0054455B"/>
    <w:rsid w:val="00551A73"/>
    <w:rsid w:val="00551B97"/>
    <w:rsid w:val="00552AEF"/>
    <w:rsid w:val="00554169"/>
    <w:rsid w:val="00556652"/>
    <w:rsid w:val="005568F6"/>
    <w:rsid w:val="00562DE3"/>
    <w:rsid w:val="00570777"/>
    <w:rsid w:val="005751FC"/>
    <w:rsid w:val="00580733"/>
    <w:rsid w:val="005911A5"/>
    <w:rsid w:val="00592184"/>
    <w:rsid w:val="005A23DE"/>
    <w:rsid w:val="005A28B5"/>
    <w:rsid w:val="005B04A6"/>
    <w:rsid w:val="005B05D2"/>
    <w:rsid w:val="005B13A5"/>
    <w:rsid w:val="005C197B"/>
    <w:rsid w:val="005C1F4A"/>
    <w:rsid w:val="005C3B86"/>
    <w:rsid w:val="005C4D8F"/>
    <w:rsid w:val="005C68E5"/>
    <w:rsid w:val="005D437C"/>
    <w:rsid w:val="005D5DC0"/>
    <w:rsid w:val="005E059D"/>
    <w:rsid w:val="005E0E58"/>
    <w:rsid w:val="005E2022"/>
    <w:rsid w:val="005E2FB2"/>
    <w:rsid w:val="005E2FEE"/>
    <w:rsid w:val="005E4337"/>
    <w:rsid w:val="005E452E"/>
    <w:rsid w:val="005F10F4"/>
    <w:rsid w:val="005F7260"/>
    <w:rsid w:val="005F7E61"/>
    <w:rsid w:val="00601E37"/>
    <w:rsid w:val="00605185"/>
    <w:rsid w:val="00605891"/>
    <w:rsid w:val="0060732B"/>
    <w:rsid w:val="006109B5"/>
    <w:rsid w:val="00611886"/>
    <w:rsid w:val="006119AE"/>
    <w:rsid w:val="006223B5"/>
    <w:rsid w:val="00623431"/>
    <w:rsid w:val="00624BDD"/>
    <w:rsid w:val="00626270"/>
    <w:rsid w:val="00626E37"/>
    <w:rsid w:val="006361BD"/>
    <w:rsid w:val="0063659C"/>
    <w:rsid w:val="00637C64"/>
    <w:rsid w:val="006407A5"/>
    <w:rsid w:val="0064316A"/>
    <w:rsid w:val="0064721F"/>
    <w:rsid w:val="00651C51"/>
    <w:rsid w:val="006528DE"/>
    <w:rsid w:val="006529C2"/>
    <w:rsid w:val="00654C03"/>
    <w:rsid w:val="006559F3"/>
    <w:rsid w:val="00660161"/>
    <w:rsid w:val="006611B2"/>
    <w:rsid w:val="00662915"/>
    <w:rsid w:val="0066584C"/>
    <w:rsid w:val="00666645"/>
    <w:rsid w:val="00670640"/>
    <w:rsid w:val="00674E24"/>
    <w:rsid w:val="00680F75"/>
    <w:rsid w:val="0069357F"/>
    <w:rsid w:val="006A16C5"/>
    <w:rsid w:val="006A4F3D"/>
    <w:rsid w:val="006A6382"/>
    <w:rsid w:val="006B21D4"/>
    <w:rsid w:val="006B5493"/>
    <w:rsid w:val="006B5C51"/>
    <w:rsid w:val="006C1646"/>
    <w:rsid w:val="006C30E0"/>
    <w:rsid w:val="006C629A"/>
    <w:rsid w:val="006C6446"/>
    <w:rsid w:val="006D1BB9"/>
    <w:rsid w:val="006D2858"/>
    <w:rsid w:val="006D42C9"/>
    <w:rsid w:val="006D495C"/>
    <w:rsid w:val="006D6687"/>
    <w:rsid w:val="006D719E"/>
    <w:rsid w:val="006E0185"/>
    <w:rsid w:val="006E1E5D"/>
    <w:rsid w:val="006E2337"/>
    <w:rsid w:val="006E3BBF"/>
    <w:rsid w:val="006E74F0"/>
    <w:rsid w:val="006E7BD0"/>
    <w:rsid w:val="00701352"/>
    <w:rsid w:val="007016D5"/>
    <w:rsid w:val="00702675"/>
    <w:rsid w:val="00703BDC"/>
    <w:rsid w:val="00704903"/>
    <w:rsid w:val="00710AEC"/>
    <w:rsid w:val="00710F54"/>
    <w:rsid w:val="00711656"/>
    <w:rsid w:val="00712135"/>
    <w:rsid w:val="0071374E"/>
    <w:rsid w:val="007204B8"/>
    <w:rsid w:val="007207DB"/>
    <w:rsid w:val="00722D21"/>
    <w:rsid w:val="00733B46"/>
    <w:rsid w:val="00735CD1"/>
    <w:rsid w:val="00736F7A"/>
    <w:rsid w:val="007414F4"/>
    <w:rsid w:val="00742C9D"/>
    <w:rsid w:val="00746E81"/>
    <w:rsid w:val="0074789B"/>
    <w:rsid w:val="00753493"/>
    <w:rsid w:val="0075493C"/>
    <w:rsid w:val="00755323"/>
    <w:rsid w:val="00755B3F"/>
    <w:rsid w:val="007629FC"/>
    <w:rsid w:val="00762E3C"/>
    <w:rsid w:val="00773353"/>
    <w:rsid w:val="00777718"/>
    <w:rsid w:val="00777F2C"/>
    <w:rsid w:val="00782747"/>
    <w:rsid w:val="0078294F"/>
    <w:rsid w:val="00785135"/>
    <w:rsid w:val="00786924"/>
    <w:rsid w:val="007874E1"/>
    <w:rsid w:val="00794AAD"/>
    <w:rsid w:val="00794CEF"/>
    <w:rsid w:val="007966C6"/>
    <w:rsid w:val="00796727"/>
    <w:rsid w:val="007A1F8D"/>
    <w:rsid w:val="007B08F4"/>
    <w:rsid w:val="007B095A"/>
    <w:rsid w:val="007B2E5C"/>
    <w:rsid w:val="007B4948"/>
    <w:rsid w:val="007C536E"/>
    <w:rsid w:val="007D0D4A"/>
    <w:rsid w:val="007D12B4"/>
    <w:rsid w:val="007D3FDE"/>
    <w:rsid w:val="007D7280"/>
    <w:rsid w:val="007D7635"/>
    <w:rsid w:val="007E7452"/>
    <w:rsid w:val="007F044B"/>
    <w:rsid w:val="007F1185"/>
    <w:rsid w:val="007F17D2"/>
    <w:rsid w:val="007F188D"/>
    <w:rsid w:val="007F2513"/>
    <w:rsid w:val="007F3D93"/>
    <w:rsid w:val="007F695A"/>
    <w:rsid w:val="007F6A78"/>
    <w:rsid w:val="00802000"/>
    <w:rsid w:val="008034B8"/>
    <w:rsid w:val="00803A49"/>
    <w:rsid w:val="008043D3"/>
    <w:rsid w:val="008102A6"/>
    <w:rsid w:val="00810F0D"/>
    <w:rsid w:val="00811EA0"/>
    <w:rsid w:val="00812B18"/>
    <w:rsid w:val="00812DA5"/>
    <w:rsid w:val="00821E03"/>
    <w:rsid w:val="008224F1"/>
    <w:rsid w:val="00823109"/>
    <w:rsid w:val="008303D3"/>
    <w:rsid w:val="00832F20"/>
    <w:rsid w:val="008362C5"/>
    <w:rsid w:val="00844C13"/>
    <w:rsid w:val="008518DF"/>
    <w:rsid w:val="00851B18"/>
    <w:rsid w:val="00854EE1"/>
    <w:rsid w:val="00857302"/>
    <w:rsid w:val="00866CCF"/>
    <w:rsid w:val="008754B9"/>
    <w:rsid w:val="00880C7B"/>
    <w:rsid w:val="00882718"/>
    <w:rsid w:val="00884C3B"/>
    <w:rsid w:val="00884FB4"/>
    <w:rsid w:val="008855E9"/>
    <w:rsid w:val="00885CFC"/>
    <w:rsid w:val="0089174D"/>
    <w:rsid w:val="008931DD"/>
    <w:rsid w:val="008954DA"/>
    <w:rsid w:val="008970FC"/>
    <w:rsid w:val="008A07C5"/>
    <w:rsid w:val="008A1DB8"/>
    <w:rsid w:val="008A2CF7"/>
    <w:rsid w:val="008A31AD"/>
    <w:rsid w:val="008A449A"/>
    <w:rsid w:val="008A7751"/>
    <w:rsid w:val="008B0B3D"/>
    <w:rsid w:val="008B0B69"/>
    <w:rsid w:val="008B7415"/>
    <w:rsid w:val="008C1FE9"/>
    <w:rsid w:val="008C4832"/>
    <w:rsid w:val="008C6E8F"/>
    <w:rsid w:val="008D3529"/>
    <w:rsid w:val="008D3E16"/>
    <w:rsid w:val="008D50B3"/>
    <w:rsid w:val="008E3973"/>
    <w:rsid w:val="008E3A5F"/>
    <w:rsid w:val="008E6E21"/>
    <w:rsid w:val="008F06A4"/>
    <w:rsid w:val="008F0975"/>
    <w:rsid w:val="008F0D97"/>
    <w:rsid w:val="008F1960"/>
    <w:rsid w:val="008F30AF"/>
    <w:rsid w:val="008F3ED8"/>
    <w:rsid w:val="008F41CC"/>
    <w:rsid w:val="008F6004"/>
    <w:rsid w:val="00904B7D"/>
    <w:rsid w:val="0090580A"/>
    <w:rsid w:val="009065D1"/>
    <w:rsid w:val="0091063A"/>
    <w:rsid w:val="00912B16"/>
    <w:rsid w:val="00916E78"/>
    <w:rsid w:val="009171B7"/>
    <w:rsid w:val="009212D6"/>
    <w:rsid w:val="00921781"/>
    <w:rsid w:val="009343F6"/>
    <w:rsid w:val="00934F1E"/>
    <w:rsid w:val="009371A5"/>
    <w:rsid w:val="0094161E"/>
    <w:rsid w:val="00950FAB"/>
    <w:rsid w:val="00951B7C"/>
    <w:rsid w:val="00954882"/>
    <w:rsid w:val="00955600"/>
    <w:rsid w:val="00957FCD"/>
    <w:rsid w:val="00960EAE"/>
    <w:rsid w:val="0096409A"/>
    <w:rsid w:val="00970DB3"/>
    <w:rsid w:val="00971C40"/>
    <w:rsid w:val="00972ED0"/>
    <w:rsid w:val="00972EFB"/>
    <w:rsid w:val="00976F07"/>
    <w:rsid w:val="009825E8"/>
    <w:rsid w:val="009834EE"/>
    <w:rsid w:val="00985701"/>
    <w:rsid w:val="00986808"/>
    <w:rsid w:val="009910B3"/>
    <w:rsid w:val="0099233C"/>
    <w:rsid w:val="00992B6A"/>
    <w:rsid w:val="00994A65"/>
    <w:rsid w:val="009A30EF"/>
    <w:rsid w:val="009A32D6"/>
    <w:rsid w:val="009A6B2D"/>
    <w:rsid w:val="009A6DDE"/>
    <w:rsid w:val="009B6B26"/>
    <w:rsid w:val="009B6B55"/>
    <w:rsid w:val="009B7141"/>
    <w:rsid w:val="009C0019"/>
    <w:rsid w:val="009C0BF1"/>
    <w:rsid w:val="009C3A8C"/>
    <w:rsid w:val="009C41A1"/>
    <w:rsid w:val="009C4E56"/>
    <w:rsid w:val="009C59F1"/>
    <w:rsid w:val="009D31B6"/>
    <w:rsid w:val="009D6775"/>
    <w:rsid w:val="009D6C67"/>
    <w:rsid w:val="009E317F"/>
    <w:rsid w:val="009E4A98"/>
    <w:rsid w:val="009F0DD2"/>
    <w:rsid w:val="009F3C9D"/>
    <w:rsid w:val="009F6620"/>
    <w:rsid w:val="00A02EBF"/>
    <w:rsid w:val="00A042B4"/>
    <w:rsid w:val="00A050D1"/>
    <w:rsid w:val="00A1155C"/>
    <w:rsid w:val="00A14B9C"/>
    <w:rsid w:val="00A15804"/>
    <w:rsid w:val="00A1691F"/>
    <w:rsid w:val="00A20871"/>
    <w:rsid w:val="00A23476"/>
    <w:rsid w:val="00A24D83"/>
    <w:rsid w:val="00A309F9"/>
    <w:rsid w:val="00A400EE"/>
    <w:rsid w:val="00A41048"/>
    <w:rsid w:val="00A450C1"/>
    <w:rsid w:val="00A45B09"/>
    <w:rsid w:val="00A56234"/>
    <w:rsid w:val="00A61D7E"/>
    <w:rsid w:val="00A641D5"/>
    <w:rsid w:val="00A663A4"/>
    <w:rsid w:val="00A67056"/>
    <w:rsid w:val="00A71309"/>
    <w:rsid w:val="00A74549"/>
    <w:rsid w:val="00A77ACD"/>
    <w:rsid w:val="00A8292A"/>
    <w:rsid w:val="00A91306"/>
    <w:rsid w:val="00A919D3"/>
    <w:rsid w:val="00A9402A"/>
    <w:rsid w:val="00A958A6"/>
    <w:rsid w:val="00A9656D"/>
    <w:rsid w:val="00AA044E"/>
    <w:rsid w:val="00AA25E0"/>
    <w:rsid w:val="00AA2904"/>
    <w:rsid w:val="00AA578C"/>
    <w:rsid w:val="00AA6568"/>
    <w:rsid w:val="00AA72B5"/>
    <w:rsid w:val="00AB1402"/>
    <w:rsid w:val="00AB1EFE"/>
    <w:rsid w:val="00AB2376"/>
    <w:rsid w:val="00AB2BBC"/>
    <w:rsid w:val="00AB3C39"/>
    <w:rsid w:val="00AB79AE"/>
    <w:rsid w:val="00AC6624"/>
    <w:rsid w:val="00AC676D"/>
    <w:rsid w:val="00AD1C02"/>
    <w:rsid w:val="00AD2086"/>
    <w:rsid w:val="00AD5846"/>
    <w:rsid w:val="00AD625C"/>
    <w:rsid w:val="00AD6A5C"/>
    <w:rsid w:val="00AE0B1B"/>
    <w:rsid w:val="00AE4AB1"/>
    <w:rsid w:val="00AE73E5"/>
    <w:rsid w:val="00AE7765"/>
    <w:rsid w:val="00AE7EF8"/>
    <w:rsid w:val="00AF551C"/>
    <w:rsid w:val="00B0023A"/>
    <w:rsid w:val="00B00314"/>
    <w:rsid w:val="00B07F78"/>
    <w:rsid w:val="00B1037E"/>
    <w:rsid w:val="00B143D4"/>
    <w:rsid w:val="00B1589C"/>
    <w:rsid w:val="00B15B98"/>
    <w:rsid w:val="00B20F49"/>
    <w:rsid w:val="00B2247E"/>
    <w:rsid w:val="00B23EFC"/>
    <w:rsid w:val="00B32571"/>
    <w:rsid w:val="00B329D9"/>
    <w:rsid w:val="00B33611"/>
    <w:rsid w:val="00B4451B"/>
    <w:rsid w:val="00B44C2A"/>
    <w:rsid w:val="00B44C52"/>
    <w:rsid w:val="00B46770"/>
    <w:rsid w:val="00B474F8"/>
    <w:rsid w:val="00B51933"/>
    <w:rsid w:val="00B57011"/>
    <w:rsid w:val="00B57E0B"/>
    <w:rsid w:val="00B60C77"/>
    <w:rsid w:val="00B62414"/>
    <w:rsid w:val="00B62F31"/>
    <w:rsid w:val="00B663BD"/>
    <w:rsid w:val="00B66BED"/>
    <w:rsid w:val="00B72AF5"/>
    <w:rsid w:val="00B77180"/>
    <w:rsid w:val="00B80785"/>
    <w:rsid w:val="00B822C8"/>
    <w:rsid w:val="00B85E1A"/>
    <w:rsid w:val="00B8708A"/>
    <w:rsid w:val="00B921C9"/>
    <w:rsid w:val="00B92F7A"/>
    <w:rsid w:val="00B933AC"/>
    <w:rsid w:val="00BA28A0"/>
    <w:rsid w:val="00BA761C"/>
    <w:rsid w:val="00BA7AB7"/>
    <w:rsid w:val="00BB08F6"/>
    <w:rsid w:val="00BB1079"/>
    <w:rsid w:val="00BB1FE6"/>
    <w:rsid w:val="00BB5A91"/>
    <w:rsid w:val="00BB642D"/>
    <w:rsid w:val="00BB64FB"/>
    <w:rsid w:val="00BB75BF"/>
    <w:rsid w:val="00BB7DE5"/>
    <w:rsid w:val="00BB7FC1"/>
    <w:rsid w:val="00BC1A65"/>
    <w:rsid w:val="00BC1BD8"/>
    <w:rsid w:val="00BC464A"/>
    <w:rsid w:val="00BC5AC4"/>
    <w:rsid w:val="00BD22EE"/>
    <w:rsid w:val="00BE06D1"/>
    <w:rsid w:val="00BE14F7"/>
    <w:rsid w:val="00BE22C9"/>
    <w:rsid w:val="00BE2DB9"/>
    <w:rsid w:val="00BE7880"/>
    <w:rsid w:val="00BF159D"/>
    <w:rsid w:val="00BF2A1B"/>
    <w:rsid w:val="00BF59B9"/>
    <w:rsid w:val="00C00B13"/>
    <w:rsid w:val="00C01B57"/>
    <w:rsid w:val="00C0246D"/>
    <w:rsid w:val="00C04619"/>
    <w:rsid w:val="00C05D42"/>
    <w:rsid w:val="00C0610C"/>
    <w:rsid w:val="00C06A11"/>
    <w:rsid w:val="00C10583"/>
    <w:rsid w:val="00C10DFE"/>
    <w:rsid w:val="00C172A1"/>
    <w:rsid w:val="00C17DA4"/>
    <w:rsid w:val="00C25842"/>
    <w:rsid w:val="00C26285"/>
    <w:rsid w:val="00C3001E"/>
    <w:rsid w:val="00C30698"/>
    <w:rsid w:val="00C30951"/>
    <w:rsid w:val="00C31D3D"/>
    <w:rsid w:val="00C33369"/>
    <w:rsid w:val="00C41890"/>
    <w:rsid w:val="00C419E4"/>
    <w:rsid w:val="00C432B3"/>
    <w:rsid w:val="00C452C1"/>
    <w:rsid w:val="00C50626"/>
    <w:rsid w:val="00C51AF4"/>
    <w:rsid w:val="00C51F63"/>
    <w:rsid w:val="00C5352F"/>
    <w:rsid w:val="00C55916"/>
    <w:rsid w:val="00C57BD7"/>
    <w:rsid w:val="00C6068E"/>
    <w:rsid w:val="00C66BB8"/>
    <w:rsid w:val="00C66E22"/>
    <w:rsid w:val="00C67CF0"/>
    <w:rsid w:val="00C708F8"/>
    <w:rsid w:val="00C70D89"/>
    <w:rsid w:val="00C716AE"/>
    <w:rsid w:val="00C71CC0"/>
    <w:rsid w:val="00C744E8"/>
    <w:rsid w:val="00C8336A"/>
    <w:rsid w:val="00C86120"/>
    <w:rsid w:val="00C94798"/>
    <w:rsid w:val="00C95C1E"/>
    <w:rsid w:val="00CA59A1"/>
    <w:rsid w:val="00CB7460"/>
    <w:rsid w:val="00CC11DF"/>
    <w:rsid w:val="00CC31A6"/>
    <w:rsid w:val="00CC3B0F"/>
    <w:rsid w:val="00CC4F4B"/>
    <w:rsid w:val="00CD1E39"/>
    <w:rsid w:val="00CD25C8"/>
    <w:rsid w:val="00CD2B94"/>
    <w:rsid w:val="00CD3542"/>
    <w:rsid w:val="00CD50E7"/>
    <w:rsid w:val="00CD6DB4"/>
    <w:rsid w:val="00CE00D2"/>
    <w:rsid w:val="00CE2A4C"/>
    <w:rsid w:val="00CF13A7"/>
    <w:rsid w:val="00CF20AD"/>
    <w:rsid w:val="00CF23AA"/>
    <w:rsid w:val="00CF4F27"/>
    <w:rsid w:val="00D056CF"/>
    <w:rsid w:val="00D13570"/>
    <w:rsid w:val="00D1711C"/>
    <w:rsid w:val="00D215A3"/>
    <w:rsid w:val="00D2327A"/>
    <w:rsid w:val="00D24EFB"/>
    <w:rsid w:val="00D2539C"/>
    <w:rsid w:val="00D27B6D"/>
    <w:rsid w:val="00D32163"/>
    <w:rsid w:val="00D32B61"/>
    <w:rsid w:val="00D34B5B"/>
    <w:rsid w:val="00D35B0E"/>
    <w:rsid w:val="00D36417"/>
    <w:rsid w:val="00D41CB2"/>
    <w:rsid w:val="00D46AA9"/>
    <w:rsid w:val="00D55004"/>
    <w:rsid w:val="00D5613D"/>
    <w:rsid w:val="00D60A0E"/>
    <w:rsid w:val="00D64C90"/>
    <w:rsid w:val="00D66B3C"/>
    <w:rsid w:val="00D67E0C"/>
    <w:rsid w:val="00D73530"/>
    <w:rsid w:val="00D75AFB"/>
    <w:rsid w:val="00D80081"/>
    <w:rsid w:val="00D8107C"/>
    <w:rsid w:val="00D85A3C"/>
    <w:rsid w:val="00D86014"/>
    <w:rsid w:val="00D864C1"/>
    <w:rsid w:val="00D92699"/>
    <w:rsid w:val="00D92DF5"/>
    <w:rsid w:val="00D9418A"/>
    <w:rsid w:val="00D97799"/>
    <w:rsid w:val="00D97C39"/>
    <w:rsid w:val="00DA05E3"/>
    <w:rsid w:val="00DA1158"/>
    <w:rsid w:val="00DA2078"/>
    <w:rsid w:val="00DA2D37"/>
    <w:rsid w:val="00DA302E"/>
    <w:rsid w:val="00DA30F6"/>
    <w:rsid w:val="00DA333E"/>
    <w:rsid w:val="00DA57E0"/>
    <w:rsid w:val="00DA6113"/>
    <w:rsid w:val="00DA624D"/>
    <w:rsid w:val="00DA77AE"/>
    <w:rsid w:val="00DB3137"/>
    <w:rsid w:val="00DB7A83"/>
    <w:rsid w:val="00DB7DDF"/>
    <w:rsid w:val="00DC0A1E"/>
    <w:rsid w:val="00DC117D"/>
    <w:rsid w:val="00DC48F4"/>
    <w:rsid w:val="00DC7076"/>
    <w:rsid w:val="00DD0598"/>
    <w:rsid w:val="00DD1160"/>
    <w:rsid w:val="00DD524B"/>
    <w:rsid w:val="00DD58E2"/>
    <w:rsid w:val="00DE03F5"/>
    <w:rsid w:val="00DE2400"/>
    <w:rsid w:val="00DE44C3"/>
    <w:rsid w:val="00DE44F0"/>
    <w:rsid w:val="00DE6F63"/>
    <w:rsid w:val="00DE7509"/>
    <w:rsid w:val="00DF0AA6"/>
    <w:rsid w:val="00DF3A45"/>
    <w:rsid w:val="00DF702B"/>
    <w:rsid w:val="00DF7A41"/>
    <w:rsid w:val="00E0207C"/>
    <w:rsid w:val="00E04688"/>
    <w:rsid w:val="00E06A17"/>
    <w:rsid w:val="00E06C45"/>
    <w:rsid w:val="00E13264"/>
    <w:rsid w:val="00E137B7"/>
    <w:rsid w:val="00E20A51"/>
    <w:rsid w:val="00E2317D"/>
    <w:rsid w:val="00E24AC6"/>
    <w:rsid w:val="00E261C9"/>
    <w:rsid w:val="00E3014B"/>
    <w:rsid w:val="00E30E26"/>
    <w:rsid w:val="00E32473"/>
    <w:rsid w:val="00E4303B"/>
    <w:rsid w:val="00E47EB7"/>
    <w:rsid w:val="00E50EF4"/>
    <w:rsid w:val="00E53FE2"/>
    <w:rsid w:val="00E5571B"/>
    <w:rsid w:val="00E60A56"/>
    <w:rsid w:val="00E62642"/>
    <w:rsid w:val="00E645EC"/>
    <w:rsid w:val="00E727FC"/>
    <w:rsid w:val="00E778F0"/>
    <w:rsid w:val="00E8067C"/>
    <w:rsid w:val="00E816FD"/>
    <w:rsid w:val="00E83064"/>
    <w:rsid w:val="00E83A0E"/>
    <w:rsid w:val="00E84E39"/>
    <w:rsid w:val="00E8536F"/>
    <w:rsid w:val="00E8798E"/>
    <w:rsid w:val="00E909C4"/>
    <w:rsid w:val="00E92C0B"/>
    <w:rsid w:val="00E9352E"/>
    <w:rsid w:val="00E93986"/>
    <w:rsid w:val="00E9399B"/>
    <w:rsid w:val="00E93CF6"/>
    <w:rsid w:val="00E97098"/>
    <w:rsid w:val="00E977DB"/>
    <w:rsid w:val="00EA2CBA"/>
    <w:rsid w:val="00EA31B7"/>
    <w:rsid w:val="00EA38B4"/>
    <w:rsid w:val="00EB046D"/>
    <w:rsid w:val="00EB0530"/>
    <w:rsid w:val="00EB23A8"/>
    <w:rsid w:val="00EB4C33"/>
    <w:rsid w:val="00EB71DB"/>
    <w:rsid w:val="00EC1606"/>
    <w:rsid w:val="00EC77E4"/>
    <w:rsid w:val="00EC7D5F"/>
    <w:rsid w:val="00ED0BD3"/>
    <w:rsid w:val="00ED4632"/>
    <w:rsid w:val="00ED47C2"/>
    <w:rsid w:val="00ED53D2"/>
    <w:rsid w:val="00ED5F04"/>
    <w:rsid w:val="00ED669B"/>
    <w:rsid w:val="00EE0AB9"/>
    <w:rsid w:val="00EE23BF"/>
    <w:rsid w:val="00EE4515"/>
    <w:rsid w:val="00EF3134"/>
    <w:rsid w:val="00EF4B33"/>
    <w:rsid w:val="00F03BDF"/>
    <w:rsid w:val="00F044EB"/>
    <w:rsid w:val="00F0673B"/>
    <w:rsid w:val="00F0708A"/>
    <w:rsid w:val="00F07522"/>
    <w:rsid w:val="00F10BCE"/>
    <w:rsid w:val="00F117E4"/>
    <w:rsid w:val="00F135DC"/>
    <w:rsid w:val="00F15CC1"/>
    <w:rsid w:val="00F15D03"/>
    <w:rsid w:val="00F321E4"/>
    <w:rsid w:val="00F35B32"/>
    <w:rsid w:val="00F40E7D"/>
    <w:rsid w:val="00F46389"/>
    <w:rsid w:val="00F465B3"/>
    <w:rsid w:val="00F51764"/>
    <w:rsid w:val="00F520F2"/>
    <w:rsid w:val="00F52267"/>
    <w:rsid w:val="00F532A3"/>
    <w:rsid w:val="00F551C8"/>
    <w:rsid w:val="00F55A4E"/>
    <w:rsid w:val="00F57A50"/>
    <w:rsid w:val="00F600BD"/>
    <w:rsid w:val="00F6618C"/>
    <w:rsid w:val="00F70DE5"/>
    <w:rsid w:val="00F74EDD"/>
    <w:rsid w:val="00F827B6"/>
    <w:rsid w:val="00F90C30"/>
    <w:rsid w:val="00F95423"/>
    <w:rsid w:val="00F96743"/>
    <w:rsid w:val="00F97787"/>
    <w:rsid w:val="00F97AE5"/>
    <w:rsid w:val="00FA0330"/>
    <w:rsid w:val="00FA05CA"/>
    <w:rsid w:val="00FA0CFA"/>
    <w:rsid w:val="00FA1DA6"/>
    <w:rsid w:val="00FA4D43"/>
    <w:rsid w:val="00FB3E98"/>
    <w:rsid w:val="00FB44AA"/>
    <w:rsid w:val="00FB70E9"/>
    <w:rsid w:val="00FC238E"/>
    <w:rsid w:val="00FC3A1D"/>
    <w:rsid w:val="00FC50CF"/>
    <w:rsid w:val="00FD04D1"/>
    <w:rsid w:val="00FD21EF"/>
    <w:rsid w:val="00FD297C"/>
    <w:rsid w:val="00FD5B06"/>
    <w:rsid w:val="00FD77C6"/>
    <w:rsid w:val="00FE011D"/>
    <w:rsid w:val="00FE346E"/>
    <w:rsid w:val="00FE3EC8"/>
    <w:rsid w:val="00FE4AA0"/>
    <w:rsid w:val="00FF179C"/>
    <w:rsid w:val="00FF34ED"/>
    <w:rsid w:val="00FF656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4CA0B"/>
  <w15:docId w15:val="{E109C373-B02B-44D7-8A34-8097E4E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9A1"/>
    <w:pPr>
      <w:spacing w:after="200" w:line="276" w:lineRule="auto"/>
    </w:pPr>
  </w:style>
  <w:style w:type="paragraph" w:styleId="Heading1">
    <w:name w:val="heading 1"/>
    <w:basedOn w:val="Normal"/>
    <w:next w:val="Normal"/>
    <w:link w:val="Heading1Char"/>
    <w:uiPriority w:val="9"/>
    <w:qFormat/>
    <w:rsid w:val="009343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qFormat/>
    <w:rsid w:val="00A1691F"/>
    <w:pPr>
      <w:spacing w:before="100" w:beforeAutospacing="1" w:after="100" w:afterAutospacing="1" w:line="240" w:lineRule="auto"/>
      <w:outlineLvl w:val="1"/>
    </w:pPr>
    <w:rPr>
      <w:rFonts w:ascii="Times New Roman" w:eastAsia="Times New Roman" w:hAnsi="Times New Roman" w:cs="Times New Roman"/>
      <w:b/>
      <w:bCs/>
      <w:sz w:val="36"/>
      <w:szCs w:val="36"/>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E2F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5E2FE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E7BD0"/>
    <w:rPr>
      <w:b/>
      <w:bCs/>
    </w:rPr>
  </w:style>
  <w:style w:type="paragraph" w:styleId="BodyText">
    <w:name w:val="Body Text"/>
    <w:basedOn w:val="Normal"/>
    <w:link w:val="BodyTextChar"/>
    <w:unhideWhenUsed/>
    <w:rsid w:val="007629FC"/>
    <w:pPr>
      <w:spacing w:after="140"/>
    </w:pPr>
    <w:rPr>
      <w:rFonts w:ascii="Calibri" w:eastAsia="Calibri" w:hAnsi="Calibri"/>
      <w:color w:val="00000A"/>
    </w:rPr>
  </w:style>
  <w:style w:type="character" w:customStyle="1" w:styleId="BodyTextChar">
    <w:name w:val="Body Text Char"/>
    <w:basedOn w:val="DefaultParagraphFont"/>
    <w:link w:val="BodyText"/>
    <w:rsid w:val="007629FC"/>
    <w:rPr>
      <w:rFonts w:ascii="Calibri" w:eastAsia="Calibri" w:hAnsi="Calibri"/>
      <w:color w:val="00000A"/>
    </w:rPr>
  </w:style>
  <w:style w:type="paragraph" w:styleId="ListParagraph">
    <w:name w:val="List Paragraph"/>
    <w:aliases w:val="Akapit z listą BS,List Paragraph 1,List_Paragraph,Multilevel para_II,List Paragraph (numbered (a)),OBC Bullet,List Paragraph11,Normal numbered,ECDC AF Paragraph,Абзац списка1,List Paragraph1,Bullet1,Bullets,References,IBL List Paragraph"/>
    <w:basedOn w:val="Normal"/>
    <w:link w:val="ListParagraphChar"/>
    <w:uiPriority w:val="34"/>
    <w:qFormat/>
    <w:rsid w:val="00ED47C2"/>
    <w:pPr>
      <w:ind w:left="720"/>
      <w:contextualSpacing/>
    </w:pPr>
    <w:rPr>
      <w:rFonts w:eastAsiaTheme="minorEastAsia"/>
    </w:rPr>
  </w:style>
  <w:style w:type="character" w:customStyle="1" w:styleId="Heading2Char">
    <w:name w:val="Heading 2 Char"/>
    <w:basedOn w:val="DefaultParagraphFont"/>
    <w:link w:val="Heading2"/>
    <w:rsid w:val="00A1691F"/>
    <w:rPr>
      <w:rFonts w:ascii="Times New Roman" w:eastAsia="Times New Roman" w:hAnsi="Times New Roman" w:cs="Times New Roman"/>
      <w:b/>
      <w:bCs/>
      <w:sz w:val="36"/>
      <w:szCs w:val="36"/>
      <w:lang w:val="ru-RU" w:eastAsia="ru-RU"/>
    </w:rPr>
  </w:style>
  <w:style w:type="paragraph" w:styleId="BalloonText">
    <w:name w:val="Balloon Text"/>
    <w:basedOn w:val="Normal"/>
    <w:link w:val="BalloonTextChar"/>
    <w:uiPriority w:val="99"/>
    <w:semiHidden/>
    <w:unhideWhenUsed/>
    <w:rsid w:val="002F13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135B"/>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Абзац списка1 Char"/>
    <w:link w:val="ListParagraph"/>
    <w:uiPriority w:val="34"/>
    <w:locked/>
    <w:rsid w:val="00551A73"/>
    <w:rPr>
      <w:rFonts w:eastAsiaTheme="minorEastAsi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qFormat/>
    <w:locked/>
    <w:rsid w:val="00070767"/>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0213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1322"/>
  </w:style>
  <w:style w:type="paragraph" w:styleId="Footer">
    <w:name w:val="footer"/>
    <w:basedOn w:val="Normal"/>
    <w:link w:val="FooterChar"/>
    <w:uiPriority w:val="99"/>
    <w:unhideWhenUsed/>
    <w:rsid w:val="000213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1322"/>
  </w:style>
  <w:style w:type="character" w:customStyle="1" w:styleId="Heading1Char">
    <w:name w:val="Heading 1 Char"/>
    <w:basedOn w:val="DefaultParagraphFont"/>
    <w:link w:val="Heading1"/>
    <w:uiPriority w:val="9"/>
    <w:rsid w:val="009343F6"/>
    <w:rPr>
      <w:rFonts w:asciiTheme="majorHAnsi" w:eastAsiaTheme="majorEastAsia" w:hAnsiTheme="majorHAnsi" w:cstheme="majorBidi"/>
      <w:color w:val="2F5496" w:themeColor="accent1" w:themeShade="BF"/>
      <w:sz w:val="32"/>
      <w:szCs w:val="32"/>
    </w:rPr>
  </w:style>
  <w:style w:type="character" w:customStyle="1" w:styleId="NoSpacingChar">
    <w:name w:val="No Spacing Char"/>
    <w:link w:val="NoSpacing"/>
    <w:locked/>
    <w:rsid w:val="006A16C5"/>
    <w:rPr>
      <w:rFonts w:ascii="Calibri" w:eastAsia="Calibri" w:hAnsi="Calibri" w:cs="Calibri"/>
    </w:rPr>
  </w:style>
  <w:style w:type="paragraph" w:styleId="NoSpacing">
    <w:name w:val="No Spacing"/>
    <w:link w:val="NoSpacingChar"/>
    <w:uiPriority w:val="1"/>
    <w:qFormat/>
    <w:rsid w:val="006A16C5"/>
    <w:pPr>
      <w:spacing w:after="0" w:line="240" w:lineRule="auto"/>
      <w:ind w:left="576" w:hanging="576"/>
    </w:pPr>
    <w:rPr>
      <w:rFonts w:ascii="Calibri" w:eastAsia="Calibri" w:hAnsi="Calibri" w:cs="Calibri"/>
    </w:rPr>
  </w:style>
  <w:style w:type="paragraph" w:customStyle="1" w:styleId="dec-date">
    <w:name w:val="dec-date"/>
    <w:basedOn w:val="Normal"/>
    <w:rsid w:val="00733B46"/>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PlaceholderText">
    <w:name w:val="Placeholder Text"/>
    <w:basedOn w:val="DefaultParagraphFont"/>
    <w:uiPriority w:val="99"/>
    <w:semiHidden/>
    <w:rsid w:val="0048454F"/>
    <w:rPr>
      <w:color w:val="666666"/>
    </w:rPr>
  </w:style>
  <w:style w:type="character" w:styleId="Hyperlink">
    <w:name w:val="Hyperlink"/>
    <w:rsid w:val="00482F86"/>
    <w:rPr>
      <w:color w:val="0000FF"/>
      <w:u w:val="single"/>
    </w:rPr>
  </w:style>
  <w:style w:type="character" w:styleId="Emphasis">
    <w:name w:val="Emphasis"/>
    <w:uiPriority w:val="20"/>
    <w:qFormat/>
    <w:rsid w:val="00482F86"/>
    <w:rPr>
      <w:i/>
      <w:iCs/>
    </w:rPr>
  </w:style>
  <w:style w:type="character" w:customStyle="1" w:styleId="mechtexChar">
    <w:name w:val="mechtex Char"/>
    <w:link w:val="mechtex"/>
    <w:locked/>
    <w:rsid w:val="00C01B57"/>
    <w:rPr>
      <w:rFonts w:ascii="Arial Armenian" w:hAnsi="Arial Armenian"/>
      <w:lang w:eastAsia="ru-RU"/>
    </w:rPr>
  </w:style>
  <w:style w:type="paragraph" w:customStyle="1" w:styleId="mechtex">
    <w:name w:val="mechtex"/>
    <w:basedOn w:val="Normal"/>
    <w:link w:val="mechtexChar"/>
    <w:qFormat/>
    <w:rsid w:val="00C01B57"/>
    <w:pPr>
      <w:spacing w:after="0" w:line="240" w:lineRule="auto"/>
      <w:jc w:val="center"/>
    </w:pPr>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23723">
      <w:bodyDiv w:val="1"/>
      <w:marLeft w:val="0"/>
      <w:marRight w:val="0"/>
      <w:marTop w:val="0"/>
      <w:marBottom w:val="0"/>
      <w:divBdr>
        <w:top w:val="none" w:sz="0" w:space="0" w:color="auto"/>
        <w:left w:val="none" w:sz="0" w:space="0" w:color="auto"/>
        <w:bottom w:val="none" w:sz="0" w:space="0" w:color="auto"/>
        <w:right w:val="none" w:sz="0" w:space="0" w:color="auto"/>
      </w:divBdr>
    </w:div>
    <w:div w:id="39987355">
      <w:bodyDiv w:val="1"/>
      <w:marLeft w:val="0"/>
      <w:marRight w:val="0"/>
      <w:marTop w:val="0"/>
      <w:marBottom w:val="0"/>
      <w:divBdr>
        <w:top w:val="none" w:sz="0" w:space="0" w:color="auto"/>
        <w:left w:val="none" w:sz="0" w:space="0" w:color="auto"/>
        <w:bottom w:val="none" w:sz="0" w:space="0" w:color="auto"/>
        <w:right w:val="none" w:sz="0" w:space="0" w:color="auto"/>
      </w:divBdr>
    </w:div>
    <w:div w:id="81026115">
      <w:bodyDiv w:val="1"/>
      <w:marLeft w:val="0"/>
      <w:marRight w:val="0"/>
      <w:marTop w:val="0"/>
      <w:marBottom w:val="0"/>
      <w:divBdr>
        <w:top w:val="none" w:sz="0" w:space="0" w:color="auto"/>
        <w:left w:val="none" w:sz="0" w:space="0" w:color="auto"/>
        <w:bottom w:val="none" w:sz="0" w:space="0" w:color="auto"/>
        <w:right w:val="none" w:sz="0" w:space="0" w:color="auto"/>
      </w:divBdr>
    </w:div>
    <w:div w:id="112140513">
      <w:bodyDiv w:val="1"/>
      <w:marLeft w:val="0"/>
      <w:marRight w:val="0"/>
      <w:marTop w:val="0"/>
      <w:marBottom w:val="0"/>
      <w:divBdr>
        <w:top w:val="none" w:sz="0" w:space="0" w:color="auto"/>
        <w:left w:val="none" w:sz="0" w:space="0" w:color="auto"/>
        <w:bottom w:val="none" w:sz="0" w:space="0" w:color="auto"/>
        <w:right w:val="none" w:sz="0" w:space="0" w:color="auto"/>
      </w:divBdr>
    </w:div>
    <w:div w:id="139150788">
      <w:bodyDiv w:val="1"/>
      <w:marLeft w:val="0"/>
      <w:marRight w:val="0"/>
      <w:marTop w:val="0"/>
      <w:marBottom w:val="0"/>
      <w:divBdr>
        <w:top w:val="none" w:sz="0" w:space="0" w:color="auto"/>
        <w:left w:val="none" w:sz="0" w:space="0" w:color="auto"/>
        <w:bottom w:val="none" w:sz="0" w:space="0" w:color="auto"/>
        <w:right w:val="none" w:sz="0" w:space="0" w:color="auto"/>
      </w:divBdr>
    </w:div>
    <w:div w:id="210388194">
      <w:bodyDiv w:val="1"/>
      <w:marLeft w:val="0"/>
      <w:marRight w:val="0"/>
      <w:marTop w:val="0"/>
      <w:marBottom w:val="0"/>
      <w:divBdr>
        <w:top w:val="none" w:sz="0" w:space="0" w:color="auto"/>
        <w:left w:val="none" w:sz="0" w:space="0" w:color="auto"/>
        <w:bottom w:val="none" w:sz="0" w:space="0" w:color="auto"/>
        <w:right w:val="none" w:sz="0" w:space="0" w:color="auto"/>
      </w:divBdr>
    </w:div>
    <w:div w:id="250696539">
      <w:bodyDiv w:val="1"/>
      <w:marLeft w:val="0"/>
      <w:marRight w:val="0"/>
      <w:marTop w:val="0"/>
      <w:marBottom w:val="0"/>
      <w:divBdr>
        <w:top w:val="none" w:sz="0" w:space="0" w:color="auto"/>
        <w:left w:val="none" w:sz="0" w:space="0" w:color="auto"/>
        <w:bottom w:val="none" w:sz="0" w:space="0" w:color="auto"/>
        <w:right w:val="none" w:sz="0" w:space="0" w:color="auto"/>
      </w:divBdr>
    </w:div>
    <w:div w:id="268591094">
      <w:bodyDiv w:val="1"/>
      <w:marLeft w:val="0"/>
      <w:marRight w:val="0"/>
      <w:marTop w:val="0"/>
      <w:marBottom w:val="0"/>
      <w:divBdr>
        <w:top w:val="none" w:sz="0" w:space="0" w:color="auto"/>
        <w:left w:val="none" w:sz="0" w:space="0" w:color="auto"/>
        <w:bottom w:val="none" w:sz="0" w:space="0" w:color="auto"/>
        <w:right w:val="none" w:sz="0" w:space="0" w:color="auto"/>
      </w:divBdr>
    </w:div>
    <w:div w:id="301931173">
      <w:bodyDiv w:val="1"/>
      <w:marLeft w:val="0"/>
      <w:marRight w:val="0"/>
      <w:marTop w:val="0"/>
      <w:marBottom w:val="0"/>
      <w:divBdr>
        <w:top w:val="none" w:sz="0" w:space="0" w:color="auto"/>
        <w:left w:val="none" w:sz="0" w:space="0" w:color="auto"/>
        <w:bottom w:val="none" w:sz="0" w:space="0" w:color="auto"/>
        <w:right w:val="none" w:sz="0" w:space="0" w:color="auto"/>
      </w:divBdr>
    </w:div>
    <w:div w:id="334574307">
      <w:bodyDiv w:val="1"/>
      <w:marLeft w:val="0"/>
      <w:marRight w:val="0"/>
      <w:marTop w:val="0"/>
      <w:marBottom w:val="0"/>
      <w:divBdr>
        <w:top w:val="none" w:sz="0" w:space="0" w:color="auto"/>
        <w:left w:val="none" w:sz="0" w:space="0" w:color="auto"/>
        <w:bottom w:val="none" w:sz="0" w:space="0" w:color="auto"/>
        <w:right w:val="none" w:sz="0" w:space="0" w:color="auto"/>
      </w:divBdr>
    </w:div>
    <w:div w:id="345712555">
      <w:bodyDiv w:val="1"/>
      <w:marLeft w:val="0"/>
      <w:marRight w:val="0"/>
      <w:marTop w:val="0"/>
      <w:marBottom w:val="0"/>
      <w:divBdr>
        <w:top w:val="none" w:sz="0" w:space="0" w:color="auto"/>
        <w:left w:val="none" w:sz="0" w:space="0" w:color="auto"/>
        <w:bottom w:val="none" w:sz="0" w:space="0" w:color="auto"/>
        <w:right w:val="none" w:sz="0" w:space="0" w:color="auto"/>
      </w:divBdr>
    </w:div>
    <w:div w:id="357857899">
      <w:bodyDiv w:val="1"/>
      <w:marLeft w:val="0"/>
      <w:marRight w:val="0"/>
      <w:marTop w:val="0"/>
      <w:marBottom w:val="0"/>
      <w:divBdr>
        <w:top w:val="none" w:sz="0" w:space="0" w:color="auto"/>
        <w:left w:val="none" w:sz="0" w:space="0" w:color="auto"/>
        <w:bottom w:val="none" w:sz="0" w:space="0" w:color="auto"/>
        <w:right w:val="none" w:sz="0" w:space="0" w:color="auto"/>
      </w:divBdr>
    </w:div>
    <w:div w:id="358431409">
      <w:bodyDiv w:val="1"/>
      <w:marLeft w:val="0"/>
      <w:marRight w:val="0"/>
      <w:marTop w:val="0"/>
      <w:marBottom w:val="0"/>
      <w:divBdr>
        <w:top w:val="none" w:sz="0" w:space="0" w:color="auto"/>
        <w:left w:val="none" w:sz="0" w:space="0" w:color="auto"/>
        <w:bottom w:val="none" w:sz="0" w:space="0" w:color="auto"/>
        <w:right w:val="none" w:sz="0" w:space="0" w:color="auto"/>
      </w:divBdr>
    </w:div>
    <w:div w:id="361594726">
      <w:bodyDiv w:val="1"/>
      <w:marLeft w:val="0"/>
      <w:marRight w:val="0"/>
      <w:marTop w:val="0"/>
      <w:marBottom w:val="0"/>
      <w:divBdr>
        <w:top w:val="none" w:sz="0" w:space="0" w:color="auto"/>
        <w:left w:val="none" w:sz="0" w:space="0" w:color="auto"/>
        <w:bottom w:val="none" w:sz="0" w:space="0" w:color="auto"/>
        <w:right w:val="none" w:sz="0" w:space="0" w:color="auto"/>
      </w:divBdr>
    </w:div>
    <w:div w:id="402069417">
      <w:bodyDiv w:val="1"/>
      <w:marLeft w:val="0"/>
      <w:marRight w:val="0"/>
      <w:marTop w:val="0"/>
      <w:marBottom w:val="0"/>
      <w:divBdr>
        <w:top w:val="none" w:sz="0" w:space="0" w:color="auto"/>
        <w:left w:val="none" w:sz="0" w:space="0" w:color="auto"/>
        <w:bottom w:val="none" w:sz="0" w:space="0" w:color="auto"/>
        <w:right w:val="none" w:sz="0" w:space="0" w:color="auto"/>
      </w:divBdr>
    </w:div>
    <w:div w:id="411857408">
      <w:bodyDiv w:val="1"/>
      <w:marLeft w:val="0"/>
      <w:marRight w:val="0"/>
      <w:marTop w:val="0"/>
      <w:marBottom w:val="0"/>
      <w:divBdr>
        <w:top w:val="none" w:sz="0" w:space="0" w:color="auto"/>
        <w:left w:val="none" w:sz="0" w:space="0" w:color="auto"/>
        <w:bottom w:val="none" w:sz="0" w:space="0" w:color="auto"/>
        <w:right w:val="none" w:sz="0" w:space="0" w:color="auto"/>
      </w:divBdr>
    </w:div>
    <w:div w:id="480082070">
      <w:bodyDiv w:val="1"/>
      <w:marLeft w:val="0"/>
      <w:marRight w:val="0"/>
      <w:marTop w:val="0"/>
      <w:marBottom w:val="0"/>
      <w:divBdr>
        <w:top w:val="none" w:sz="0" w:space="0" w:color="auto"/>
        <w:left w:val="none" w:sz="0" w:space="0" w:color="auto"/>
        <w:bottom w:val="none" w:sz="0" w:space="0" w:color="auto"/>
        <w:right w:val="none" w:sz="0" w:space="0" w:color="auto"/>
      </w:divBdr>
    </w:div>
    <w:div w:id="486633815">
      <w:bodyDiv w:val="1"/>
      <w:marLeft w:val="0"/>
      <w:marRight w:val="0"/>
      <w:marTop w:val="0"/>
      <w:marBottom w:val="0"/>
      <w:divBdr>
        <w:top w:val="none" w:sz="0" w:space="0" w:color="auto"/>
        <w:left w:val="none" w:sz="0" w:space="0" w:color="auto"/>
        <w:bottom w:val="none" w:sz="0" w:space="0" w:color="auto"/>
        <w:right w:val="none" w:sz="0" w:space="0" w:color="auto"/>
      </w:divBdr>
    </w:div>
    <w:div w:id="529342810">
      <w:bodyDiv w:val="1"/>
      <w:marLeft w:val="0"/>
      <w:marRight w:val="0"/>
      <w:marTop w:val="0"/>
      <w:marBottom w:val="0"/>
      <w:divBdr>
        <w:top w:val="none" w:sz="0" w:space="0" w:color="auto"/>
        <w:left w:val="none" w:sz="0" w:space="0" w:color="auto"/>
        <w:bottom w:val="none" w:sz="0" w:space="0" w:color="auto"/>
        <w:right w:val="none" w:sz="0" w:space="0" w:color="auto"/>
      </w:divBdr>
    </w:div>
    <w:div w:id="553659634">
      <w:bodyDiv w:val="1"/>
      <w:marLeft w:val="0"/>
      <w:marRight w:val="0"/>
      <w:marTop w:val="0"/>
      <w:marBottom w:val="0"/>
      <w:divBdr>
        <w:top w:val="none" w:sz="0" w:space="0" w:color="auto"/>
        <w:left w:val="none" w:sz="0" w:space="0" w:color="auto"/>
        <w:bottom w:val="none" w:sz="0" w:space="0" w:color="auto"/>
        <w:right w:val="none" w:sz="0" w:space="0" w:color="auto"/>
      </w:divBdr>
    </w:div>
    <w:div w:id="559481399">
      <w:bodyDiv w:val="1"/>
      <w:marLeft w:val="0"/>
      <w:marRight w:val="0"/>
      <w:marTop w:val="0"/>
      <w:marBottom w:val="0"/>
      <w:divBdr>
        <w:top w:val="none" w:sz="0" w:space="0" w:color="auto"/>
        <w:left w:val="none" w:sz="0" w:space="0" w:color="auto"/>
        <w:bottom w:val="none" w:sz="0" w:space="0" w:color="auto"/>
        <w:right w:val="none" w:sz="0" w:space="0" w:color="auto"/>
      </w:divBdr>
    </w:div>
    <w:div w:id="576672485">
      <w:bodyDiv w:val="1"/>
      <w:marLeft w:val="0"/>
      <w:marRight w:val="0"/>
      <w:marTop w:val="0"/>
      <w:marBottom w:val="0"/>
      <w:divBdr>
        <w:top w:val="none" w:sz="0" w:space="0" w:color="auto"/>
        <w:left w:val="none" w:sz="0" w:space="0" w:color="auto"/>
        <w:bottom w:val="none" w:sz="0" w:space="0" w:color="auto"/>
        <w:right w:val="none" w:sz="0" w:space="0" w:color="auto"/>
      </w:divBdr>
    </w:div>
    <w:div w:id="603730603">
      <w:bodyDiv w:val="1"/>
      <w:marLeft w:val="0"/>
      <w:marRight w:val="0"/>
      <w:marTop w:val="0"/>
      <w:marBottom w:val="0"/>
      <w:divBdr>
        <w:top w:val="none" w:sz="0" w:space="0" w:color="auto"/>
        <w:left w:val="none" w:sz="0" w:space="0" w:color="auto"/>
        <w:bottom w:val="none" w:sz="0" w:space="0" w:color="auto"/>
        <w:right w:val="none" w:sz="0" w:space="0" w:color="auto"/>
      </w:divBdr>
    </w:div>
    <w:div w:id="618218040">
      <w:bodyDiv w:val="1"/>
      <w:marLeft w:val="0"/>
      <w:marRight w:val="0"/>
      <w:marTop w:val="0"/>
      <w:marBottom w:val="0"/>
      <w:divBdr>
        <w:top w:val="none" w:sz="0" w:space="0" w:color="auto"/>
        <w:left w:val="none" w:sz="0" w:space="0" w:color="auto"/>
        <w:bottom w:val="none" w:sz="0" w:space="0" w:color="auto"/>
        <w:right w:val="none" w:sz="0" w:space="0" w:color="auto"/>
      </w:divBdr>
    </w:div>
    <w:div w:id="693917787">
      <w:bodyDiv w:val="1"/>
      <w:marLeft w:val="0"/>
      <w:marRight w:val="0"/>
      <w:marTop w:val="0"/>
      <w:marBottom w:val="0"/>
      <w:divBdr>
        <w:top w:val="none" w:sz="0" w:space="0" w:color="auto"/>
        <w:left w:val="none" w:sz="0" w:space="0" w:color="auto"/>
        <w:bottom w:val="none" w:sz="0" w:space="0" w:color="auto"/>
        <w:right w:val="none" w:sz="0" w:space="0" w:color="auto"/>
      </w:divBdr>
    </w:div>
    <w:div w:id="703139532">
      <w:bodyDiv w:val="1"/>
      <w:marLeft w:val="0"/>
      <w:marRight w:val="0"/>
      <w:marTop w:val="0"/>
      <w:marBottom w:val="0"/>
      <w:divBdr>
        <w:top w:val="none" w:sz="0" w:space="0" w:color="auto"/>
        <w:left w:val="none" w:sz="0" w:space="0" w:color="auto"/>
        <w:bottom w:val="none" w:sz="0" w:space="0" w:color="auto"/>
        <w:right w:val="none" w:sz="0" w:space="0" w:color="auto"/>
      </w:divBdr>
    </w:div>
    <w:div w:id="736781150">
      <w:bodyDiv w:val="1"/>
      <w:marLeft w:val="0"/>
      <w:marRight w:val="0"/>
      <w:marTop w:val="0"/>
      <w:marBottom w:val="0"/>
      <w:divBdr>
        <w:top w:val="none" w:sz="0" w:space="0" w:color="auto"/>
        <w:left w:val="none" w:sz="0" w:space="0" w:color="auto"/>
        <w:bottom w:val="none" w:sz="0" w:space="0" w:color="auto"/>
        <w:right w:val="none" w:sz="0" w:space="0" w:color="auto"/>
      </w:divBdr>
    </w:div>
    <w:div w:id="788357225">
      <w:bodyDiv w:val="1"/>
      <w:marLeft w:val="0"/>
      <w:marRight w:val="0"/>
      <w:marTop w:val="0"/>
      <w:marBottom w:val="0"/>
      <w:divBdr>
        <w:top w:val="none" w:sz="0" w:space="0" w:color="auto"/>
        <w:left w:val="none" w:sz="0" w:space="0" w:color="auto"/>
        <w:bottom w:val="none" w:sz="0" w:space="0" w:color="auto"/>
        <w:right w:val="none" w:sz="0" w:space="0" w:color="auto"/>
      </w:divBdr>
    </w:div>
    <w:div w:id="859899533">
      <w:bodyDiv w:val="1"/>
      <w:marLeft w:val="0"/>
      <w:marRight w:val="0"/>
      <w:marTop w:val="0"/>
      <w:marBottom w:val="0"/>
      <w:divBdr>
        <w:top w:val="none" w:sz="0" w:space="0" w:color="auto"/>
        <w:left w:val="none" w:sz="0" w:space="0" w:color="auto"/>
        <w:bottom w:val="none" w:sz="0" w:space="0" w:color="auto"/>
        <w:right w:val="none" w:sz="0" w:space="0" w:color="auto"/>
      </w:divBdr>
    </w:div>
    <w:div w:id="996959444">
      <w:bodyDiv w:val="1"/>
      <w:marLeft w:val="0"/>
      <w:marRight w:val="0"/>
      <w:marTop w:val="0"/>
      <w:marBottom w:val="0"/>
      <w:divBdr>
        <w:top w:val="none" w:sz="0" w:space="0" w:color="auto"/>
        <w:left w:val="none" w:sz="0" w:space="0" w:color="auto"/>
        <w:bottom w:val="none" w:sz="0" w:space="0" w:color="auto"/>
        <w:right w:val="none" w:sz="0" w:space="0" w:color="auto"/>
      </w:divBdr>
    </w:div>
    <w:div w:id="998733144">
      <w:bodyDiv w:val="1"/>
      <w:marLeft w:val="0"/>
      <w:marRight w:val="0"/>
      <w:marTop w:val="0"/>
      <w:marBottom w:val="0"/>
      <w:divBdr>
        <w:top w:val="none" w:sz="0" w:space="0" w:color="auto"/>
        <w:left w:val="none" w:sz="0" w:space="0" w:color="auto"/>
        <w:bottom w:val="none" w:sz="0" w:space="0" w:color="auto"/>
        <w:right w:val="none" w:sz="0" w:space="0" w:color="auto"/>
      </w:divBdr>
    </w:div>
    <w:div w:id="1082946613">
      <w:bodyDiv w:val="1"/>
      <w:marLeft w:val="0"/>
      <w:marRight w:val="0"/>
      <w:marTop w:val="0"/>
      <w:marBottom w:val="0"/>
      <w:divBdr>
        <w:top w:val="none" w:sz="0" w:space="0" w:color="auto"/>
        <w:left w:val="none" w:sz="0" w:space="0" w:color="auto"/>
        <w:bottom w:val="none" w:sz="0" w:space="0" w:color="auto"/>
        <w:right w:val="none" w:sz="0" w:space="0" w:color="auto"/>
      </w:divBdr>
    </w:div>
    <w:div w:id="1200555500">
      <w:bodyDiv w:val="1"/>
      <w:marLeft w:val="0"/>
      <w:marRight w:val="0"/>
      <w:marTop w:val="0"/>
      <w:marBottom w:val="0"/>
      <w:divBdr>
        <w:top w:val="none" w:sz="0" w:space="0" w:color="auto"/>
        <w:left w:val="none" w:sz="0" w:space="0" w:color="auto"/>
        <w:bottom w:val="none" w:sz="0" w:space="0" w:color="auto"/>
        <w:right w:val="none" w:sz="0" w:space="0" w:color="auto"/>
      </w:divBdr>
    </w:div>
    <w:div w:id="1200977331">
      <w:bodyDiv w:val="1"/>
      <w:marLeft w:val="0"/>
      <w:marRight w:val="0"/>
      <w:marTop w:val="0"/>
      <w:marBottom w:val="0"/>
      <w:divBdr>
        <w:top w:val="none" w:sz="0" w:space="0" w:color="auto"/>
        <w:left w:val="none" w:sz="0" w:space="0" w:color="auto"/>
        <w:bottom w:val="none" w:sz="0" w:space="0" w:color="auto"/>
        <w:right w:val="none" w:sz="0" w:space="0" w:color="auto"/>
      </w:divBdr>
    </w:div>
    <w:div w:id="1317683882">
      <w:bodyDiv w:val="1"/>
      <w:marLeft w:val="0"/>
      <w:marRight w:val="0"/>
      <w:marTop w:val="0"/>
      <w:marBottom w:val="0"/>
      <w:divBdr>
        <w:top w:val="none" w:sz="0" w:space="0" w:color="auto"/>
        <w:left w:val="none" w:sz="0" w:space="0" w:color="auto"/>
        <w:bottom w:val="none" w:sz="0" w:space="0" w:color="auto"/>
        <w:right w:val="none" w:sz="0" w:space="0" w:color="auto"/>
      </w:divBdr>
    </w:div>
    <w:div w:id="1382170381">
      <w:bodyDiv w:val="1"/>
      <w:marLeft w:val="0"/>
      <w:marRight w:val="0"/>
      <w:marTop w:val="0"/>
      <w:marBottom w:val="0"/>
      <w:divBdr>
        <w:top w:val="none" w:sz="0" w:space="0" w:color="auto"/>
        <w:left w:val="none" w:sz="0" w:space="0" w:color="auto"/>
        <w:bottom w:val="none" w:sz="0" w:space="0" w:color="auto"/>
        <w:right w:val="none" w:sz="0" w:space="0" w:color="auto"/>
      </w:divBdr>
    </w:div>
    <w:div w:id="1383097391">
      <w:bodyDiv w:val="1"/>
      <w:marLeft w:val="0"/>
      <w:marRight w:val="0"/>
      <w:marTop w:val="0"/>
      <w:marBottom w:val="0"/>
      <w:divBdr>
        <w:top w:val="none" w:sz="0" w:space="0" w:color="auto"/>
        <w:left w:val="none" w:sz="0" w:space="0" w:color="auto"/>
        <w:bottom w:val="none" w:sz="0" w:space="0" w:color="auto"/>
        <w:right w:val="none" w:sz="0" w:space="0" w:color="auto"/>
      </w:divBdr>
    </w:div>
    <w:div w:id="1452556526">
      <w:bodyDiv w:val="1"/>
      <w:marLeft w:val="0"/>
      <w:marRight w:val="0"/>
      <w:marTop w:val="0"/>
      <w:marBottom w:val="0"/>
      <w:divBdr>
        <w:top w:val="none" w:sz="0" w:space="0" w:color="auto"/>
        <w:left w:val="none" w:sz="0" w:space="0" w:color="auto"/>
        <w:bottom w:val="none" w:sz="0" w:space="0" w:color="auto"/>
        <w:right w:val="none" w:sz="0" w:space="0" w:color="auto"/>
      </w:divBdr>
    </w:div>
    <w:div w:id="1456605248">
      <w:bodyDiv w:val="1"/>
      <w:marLeft w:val="0"/>
      <w:marRight w:val="0"/>
      <w:marTop w:val="0"/>
      <w:marBottom w:val="0"/>
      <w:divBdr>
        <w:top w:val="none" w:sz="0" w:space="0" w:color="auto"/>
        <w:left w:val="none" w:sz="0" w:space="0" w:color="auto"/>
        <w:bottom w:val="none" w:sz="0" w:space="0" w:color="auto"/>
        <w:right w:val="none" w:sz="0" w:space="0" w:color="auto"/>
      </w:divBdr>
    </w:div>
    <w:div w:id="1478917915">
      <w:bodyDiv w:val="1"/>
      <w:marLeft w:val="0"/>
      <w:marRight w:val="0"/>
      <w:marTop w:val="0"/>
      <w:marBottom w:val="0"/>
      <w:divBdr>
        <w:top w:val="none" w:sz="0" w:space="0" w:color="auto"/>
        <w:left w:val="none" w:sz="0" w:space="0" w:color="auto"/>
        <w:bottom w:val="none" w:sz="0" w:space="0" w:color="auto"/>
        <w:right w:val="none" w:sz="0" w:space="0" w:color="auto"/>
      </w:divBdr>
    </w:div>
    <w:div w:id="1532887474">
      <w:bodyDiv w:val="1"/>
      <w:marLeft w:val="0"/>
      <w:marRight w:val="0"/>
      <w:marTop w:val="0"/>
      <w:marBottom w:val="0"/>
      <w:divBdr>
        <w:top w:val="none" w:sz="0" w:space="0" w:color="auto"/>
        <w:left w:val="none" w:sz="0" w:space="0" w:color="auto"/>
        <w:bottom w:val="none" w:sz="0" w:space="0" w:color="auto"/>
        <w:right w:val="none" w:sz="0" w:space="0" w:color="auto"/>
      </w:divBdr>
    </w:div>
    <w:div w:id="1554853166">
      <w:bodyDiv w:val="1"/>
      <w:marLeft w:val="0"/>
      <w:marRight w:val="0"/>
      <w:marTop w:val="0"/>
      <w:marBottom w:val="0"/>
      <w:divBdr>
        <w:top w:val="none" w:sz="0" w:space="0" w:color="auto"/>
        <w:left w:val="none" w:sz="0" w:space="0" w:color="auto"/>
        <w:bottom w:val="none" w:sz="0" w:space="0" w:color="auto"/>
        <w:right w:val="none" w:sz="0" w:space="0" w:color="auto"/>
      </w:divBdr>
    </w:div>
    <w:div w:id="1561398886">
      <w:bodyDiv w:val="1"/>
      <w:marLeft w:val="0"/>
      <w:marRight w:val="0"/>
      <w:marTop w:val="0"/>
      <w:marBottom w:val="0"/>
      <w:divBdr>
        <w:top w:val="none" w:sz="0" w:space="0" w:color="auto"/>
        <w:left w:val="none" w:sz="0" w:space="0" w:color="auto"/>
        <w:bottom w:val="none" w:sz="0" w:space="0" w:color="auto"/>
        <w:right w:val="none" w:sz="0" w:space="0" w:color="auto"/>
      </w:divBdr>
    </w:div>
    <w:div w:id="1813137949">
      <w:bodyDiv w:val="1"/>
      <w:marLeft w:val="0"/>
      <w:marRight w:val="0"/>
      <w:marTop w:val="0"/>
      <w:marBottom w:val="0"/>
      <w:divBdr>
        <w:top w:val="none" w:sz="0" w:space="0" w:color="auto"/>
        <w:left w:val="none" w:sz="0" w:space="0" w:color="auto"/>
        <w:bottom w:val="none" w:sz="0" w:space="0" w:color="auto"/>
        <w:right w:val="none" w:sz="0" w:space="0" w:color="auto"/>
      </w:divBdr>
    </w:div>
    <w:div w:id="1818565621">
      <w:bodyDiv w:val="1"/>
      <w:marLeft w:val="0"/>
      <w:marRight w:val="0"/>
      <w:marTop w:val="0"/>
      <w:marBottom w:val="0"/>
      <w:divBdr>
        <w:top w:val="none" w:sz="0" w:space="0" w:color="auto"/>
        <w:left w:val="none" w:sz="0" w:space="0" w:color="auto"/>
        <w:bottom w:val="none" w:sz="0" w:space="0" w:color="auto"/>
        <w:right w:val="none" w:sz="0" w:space="0" w:color="auto"/>
      </w:divBdr>
    </w:div>
    <w:div w:id="1863083493">
      <w:bodyDiv w:val="1"/>
      <w:marLeft w:val="0"/>
      <w:marRight w:val="0"/>
      <w:marTop w:val="0"/>
      <w:marBottom w:val="0"/>
      <w:divBdr>
        <w:top w:val="none" w:sz="0" w:space="0" w:color="auto"/>
        <w:left w:val="none" w:sz="0" w:space="0" w:color="auto"/>
        <w:bottom w:val="none" w:sz="0" w:space="0" w:color="auto"/>
        <w:right w:val="none" w:sz="0" w:space="0" w:color="auto"/>
      </w:divBdr>
    </w:div>
    <w:div w:id="1977443015">
      <w:bodyDiv w:val="1"/>
      <w:marLeft w:val="0"/>
      <w:marRight w:val="0"/>
      <w:marTop w:val="0"/>
      <w:marBottom w:val="0"/>
      <w:divBdr>
        <w:top w:val="none" w:sz="0" w:space="0" w:color="auto"/>
        <w:left w:val="none" w:sz="0" w:space="0" w:color="auto"/>
        <w:bottom w:val="none" w:sz="0" w:space="0" w:color="auto"/>
        <w:right w:val="none" w:sz="0" w:space="0" w:color="auto"/>
      </w:divBdr>
    </w:div>
    <w:div w:id="1979147497">
      <w:bodyDiv w:val="1"/>
      <w:marLeft w:val="0"/>
      <w:marRight w:val="0"/>
      <w:marTop w:val="0"/>
      <w:marBottom w:val="0"/>
      <w:divBdr>
        <w:top w:val="none" w:sz="0" w:space="0" w:color="auto"/>
        <w:left w:val="none" w:sz="0" w:space="0" w:color="auto"/>
        <w:bottom w:val="none" w:sz="0" w:space="0" w:color="auto"/>
        <w:right w:val="none" w:sz="0" w:space="0" w:color="auto"/>
      </w:divBdr>
    </w:div>
    <w:div w:id="2084908417">
      <w:bodyDiv w:val="1"/>
      <w:marLeft w:val="0"/>
      <w:marRight w:val="0"/>
      <w:marTop w:val="0"/>
      <w:marBottom w:val="0"/>
      <w:divBdr>
        <w:top w:val="none" w:sz="0" w:space="0" w:color="auto"/>
        <w:left w:val="none" w:sz="0" w:space="0" w:color="auto"/>
        <w:bottom w:val="none" w:sz="0" w:space="0" w:color="auto"/>
        <w:right w:val="none" w:sz="0" w:space="0" w:color="auto"/>
      </w:divBdr>
    </w:div>
    <w:div w:id="2104378336">
      <w:bodyDiv w:val="1"/>
      <w:marLeft w:val="0"/>
      <w:marRight w:val="0"/>
      <w:marTop w:val="0"/>
      <w:marBottom w:val="0"/>
      <w:divBdr>
        <w:top w:val="none" w:sz="0" w:space="0" w:color="auto"/>
        <w:left w:val="none" w:sz="0" w:space="0" w:color="auto"/>
        <w:bottom w:val="none" w:sz="0" w:space="0" w:color="auto"/>
        <w:right w:val="none" w:sz="0" w:space="0" w:color="auto"/>
      </w:divBdr>
    </w:div>
    <w:div w:id="2130278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55F398-468B-4C99-BE42-D6998E3BC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510</Words>
  <Characters>2910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Varsik R. Martirosyan</dc:creator>
  <cp:keywords>https:/mul2-mineconomy.gov.am/tasks/849433/oneclick?token=28cb199b41a6115b8e3642dd219c26b3</cp:keywords>
  <cp:lastModifiedBy>Alyosha T. Zaqaryan</cp:lastModifiedBy>
  <cp:revision>2</cp:revision>
  <cp:lastPrinted>2024-02-26T13:25:00Z</cp:lastPrinted>
  <dcterms:created xsi:type="dcterms:W3CDTF">2025-08-07T06:58:00Z</dcterms:created>
  <dcterms:modified xsi:type="dcterms:W3CDTF">2025-08-07T06:58:00Z</dcterms:modified>
</cp:coreProperties>
</file>