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ABA9F" w14:textId="77777777" w:rsidR="004809B1" w:rsidRPr="00276C36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  <w:r w:rsidRPr="00276C36">
        <w:rPr>
          <w:rFonts w:ascii="GHEA Grapalat" w:hAnsi="GHEA Grapalat"/>
          <w:b/>
          <w:bCs/>
          <w:u w:val="single"/>
          <w:lang w:val="hy-AM"/>
        </w:rPr>
        <w:t>ՆԱԽԱԳԻԾ</w:t>
      </w:r>
    </w:p>
    <w:p w14:paraId="6E863BED" w14:textId="77777777" w:rsidR="004809B1" w:rsidRPr="00276C36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2EB5EEF5" w14:textId="77777777" w:rsidR="00956038" w:rsidRPr="00276C36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276C36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149CEA39" w14:textId="77777777" w:rsidR="00956038" w:rsidRPr="00276C36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276C36">
        <w:rPr>
          <w:rFonts w:ascii="GHEA Grapalat" w:hAnsi="GHEA Grapalat" w:cs="Calibri"/>
          <w:b/>
          <w:lang w:val="hy-AM"/>
        </w:rPr>
        <w:t> </w:t>
      </w:r>
      <w:r w:rsidRPr="00276C36">
        <w:rPr>
          <w:rFonts w:ascii="GHEA Grapalat" w:hAnsi="GHEA Grapalat"/>
          <w:b/>
          <w:bCs/>
          <w:lang w:val="hy-AM"/>
        </w:rPr>
        <w:t>Ո Ր Ո Շ ՈՒ Մ</w:t>
      </w:r>
    </w:p>
    <w:p w14:paraId="62D24F8B" w14:textId="77777777" w:rsidR="00956038" w:rsidRPr="00276C36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276C36">
        <w:rPr>
          <w:rFonts w:ascii="GHEA Grapalat" w:hAnsi="GHEA Grapalat"/>
          <w:b/>
          <w:lang w:val="hy-AM"/>
        </w:rPr>
        <w:t>202</w:t>
      </w:r>
      <w:r w:rsidR="007F1E19" w:rsidRPr="00276C36">
        <w:rPr>
          <w:rFonts w:ascii="GHEA Grapalat" w:hAnsi="GHEA Grapalat"/>
          <w:b/>
          <w:lang w:val="hy-AM"/>
        </w:rPr>
        <w:t>5</w:t>
      </w:r>
      <w:r w:rsidRPr="00276C36">
        <w:rPr>
          <w:rFonts w:ascii="GHEA Grapalat" w:hAnsi="GHEA Grapalat"/>
          <w:b/>
          <w:lang w:val="hy-AM"/>
        </w:rPr>
        <w:t xml:space="preserve"> թվականի    ____ _____-ի N ______-Ն</w:t>
      </w:r>
    </w:p>
    <w:p w14:paraId="3942623C" w14:textId="77777777" w:rsidR="004809B1" w:rsidRPr="00276C36" w:rsidRDefault="004809B1" w:rsidP="004809B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276C36">
        <w:rPr>
          <w:rFonts w:ascii="GHEA Grapalat" w:hAnsi="GHEA Grapalat" w:cs="Calibri"/>
          <w:lang w:val="hy-AM"/>
        </w:rPr>
        <w:t> </w:t>
      </w:r>
    </w:p>
    <w:p w14:paraId="42BF705D" w14:textId="77777777" w:rsidR="00757B42" w:rsidRPr="00CA6A54" w:rsidRDefault="00956038" w:rsidP="00757B42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</w:t>
      </w:r>
      <w:r w:rsidR="007F1E19"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</w:t>
      </w:r>
      <w:r w:rsidR="000E65A1"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</w:t>
      </w:r>
      <w:r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7F1E19"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="007F1E19"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>-Ի N 2</w:t>
      </w:r>
      <w:r w:rsidR="007F1E19"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>060</w:t>
      </w:r>
      <w:r w:rsidRPr="00276C36">
        <w:rPr>
          <w:rFonts w:ascii="GHEA Grapalat" w:hAnsi="GHEA Grapalat" w:cs="Sylfaen"/>
          <w:b/>
          <w:bCs/>
          <w:sz w:val="24"/>
          <w:szCs w:val="24"/>
          <w:lang w:val="hy-AM"/>
        </w:rPr>
        <w:t>-Ն ՈՐՈՇՄԱՆ ՄԵՋ ՓՈՓՈԽՈՒԹՅՈՒՆՆԵՐ ԵՎ ԼՐԱՑՈՒՄ ԿԱՏԱՐԵԼՈՒ</w:t>
      </w:r>
      <w:r w:rsidR="00757B4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57B42" w:rsidRPr="0020769B">
        <w:rPr>
          <w:rFonts w:ascii="GHEA Grapalat" w:hAnsi="GHEA Grapalat" w:cs="Sylfaen"/>
          <w:b/>
          <w:bCs/>
          <w:sz w:val="24"/>
          <w:szCs w:val="24"/>
          <w:lang w:val="hy-AM"/>
        </w:rPr>
        <w:t>ԵՎ ԳՆՄԱՆ ԳՈՐԾԸՆԹԱՑ</w:t>
      </w:r>
      <w:r w:rsidR="009E6F99" w:rsidRPr="002076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57B42" w:rsidRPr="0020769B">
        <w:rPr>
          <w:rFonts w:ascii="GHEA Grapalat" w:hAnsi="GHEA Grapalat" w:cs="Sylfaen"/>
          <w:b/>
          <w:bCs/>
          <w:sz w:val="24"/>
          <w:szCs w:val="24"/>
          <w:lang w:val="hy-AM"/>
        </w:rPr>
        <w:t>ԿԱԶՄԱԿԵՐՊ</w:t>
      </w:r>
      <w:r w:rsidR="009E6F99" w:rsidRPr="002076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ԵԼՈՒ </w:t>
      </w:r>
      <w:r w:rsidR="00757B42" w:rsidRPr="0020769B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45466E16" w14:textId="77777777" w:rsidR="00A3522E" w:rsidRPr="00276C36" w:rsidRDefault="00A3522E" w:rsidP="00A3522E">
      <w:pPr>
        <w:spacing w:after="0" w:line="360" w:lineRule="auto"/>
        <w:jc w:val="center"/>
        <w:rPr>
          <w:rFonts w:ascii="GHEA Grapalat" w:hAnsi="GHEA Grapalat" w:cs="Cambria Math"/>
          <w:color w:val="EE0000"/>
          <w:sz w:val="24"/>
          <w:szCs w:val="24"/>
          <w:lang w:val="hy-AM"/>
        </w:rPr>
      </w:pPr>
    </w:p>
    <w:p w14:paraId="39FA14B7" w14:textId="77777777" w:rsidR="000E65A1" w:rsidRPr="0020769B" w:rsidRDefault="000E65A1" w:rsidP="000E65A1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360" w:lineRule="auto"/>
        <w:jc w:val="both"/>
        <w:rPr>
          <w:rFonts w:ascii="GHEA Grapalat" w:eastAsiaTheme="minorHAnsi" w:hAnsi="GHEA Grapalat" w:cs="Cambria Math"/>
          <w:color w:val="000000" w:themeColor="text1"/>
          <w:lang w:val="hy-AM"/>
        </w:rPr>
      </w:pPr>
      <w:r w:rsidRPr="00276C36">
        <w:rPr>
          <w:rFonts w:ascii="GHEA Grapalat" w:eastAsiaTheme="minorHAnsi" w:hAnsi="GHEA Grapalat" w:cs="Cambria Math"/>
          <w:color w:val="EE0000"/>
          <w:lang w:val="hy-AM"/>
        </w:rPr>
        <w:tab/>
      </w:r>
      <w:r w:rsidRPr="00276C36">
        <w:rPr>
          <w:rFonts w:ascii="GHEA Grapalat" w:eastAsiaTheme="minorHAnsi" w:hAnsi="GHEA Grapalat" w:cs="Cambria Math"/>
          <w:color w:val="000000" w:themeColor="text1"/>
          <w:lang w:val="hy-AM"/>
        </w:rPr>
        <w:t>Ղեկավարվելով «Հայաստանի Հանրապետության բյուջետային համակարգի մասին» օրենքի 23-րդ հոդվածի 3-րդ մասով, «Նորմատիվ իրավական ակտերի մասին» օրենքի 33-րդ և 34-րդ հոդվածներով</w:t>
      </w:r>
      <w:r w:rsidR="00C572EC" w:rsidRPr="00276C36">
        <w:rPr>
          <w:rFonts w:ascii="GHEA Grapalat" w:eastAsiaTheme="minorHAnsi" w:hAnsi="GHEA Grapalat" w:cs="Cambria Math"/>
          <w:color w:val="000000" w:themeColor="text1"/>
          <w:lang w:val="hy-AM"/>
        </w:rPr>
        <w:t>,</w:t>
      </w:r>
      <w:r w:rsidR="00C572EC" w:rsidRPr="0020769B">
        <w:rPr>
          <w:rFonts w:ascii="GHEA Grapalat" w:eastAsiaTheme="minorHAnsi" w:hAnsi="GHEA Grapalat" w:cs="Cambria Math"/>
          <w:color w:val="000000" w:themeColor="text1"/>
          <w:lang w:val="hy-AM"/>
        </w:rPr>
        <w:t xml:space="preserve"> </w:t>
      </w:r>
      <w:r w:rsidR="009E6F99" w:rsidRPr="0020769B">
        <w:rPr>
          <w:rFonts w:ascii="GHEA Grapalat" w:eastAsiaTheme="minorHAnsi" w:hAnsi="GHEA Grapalat" w:cs="Cambria Math"/>
          <w:color w:val="000000" w:themeColor="text1"/>
          <w:lang w:val="hy-AM"/>
        </w:rPr>
        <w:t xml:space="preserve">Հայաստանի Հանրապետության կառավարության </w:t>
      </w:r>
      <w:r w:rsidR="00C572EC" w:rsidRPr="00276C36">
        <w:rPr>
          <w:rFonts w:ascii="GHEA Grapalat" w:eastAsiaTheme="minorHAnsi" w:hAnsi="GHEA Grapalat" w:cs="Cambria Math"/>
          <w:color w:val="000000" w:themeColor="text1"/>
          <w:lang w:val="hy-AM"/>
        </w:rPr>
        <w:t xml:space="preserve"> 2017 թվականի մայիսի</w:t>
      </w:r>
      <w:r w:rsidR="00C572EC" w:rsidRPr="0020769B">
        <w:rPr>
          <w:rFonts w:ascii="GHEA Grapalat" w:eastAsiaTheme="minorHAnsi" w:hAnsi="GHEA Grapalat" w:cs="Cambria Math"/>
          <w:color w:val="000000" w:themeColor="text1"/>
          <w:lang w:val="hy-AM"/>
        </w:rPr>
        <w:t xml:space="preserve"> </w:t>
      </w:r>
      <w:r w:rsidR="00DB3E6F" w:rsidRPr="0020769B">
        <w:rPr>
          <w:rFonts w:ascii="GHEA Grapalat" w:eastAsiaTheme="minorHAnsi" w:hAnsi="GHEA Grapalat" w:cs="Cambria Math"/>
          <w:color w:val="000000" w:themeColor="text1"/>
          <w:lang w:val="hy-AM"/>
        </w:rPr>
        <w:t xml:space="preserve">4-ի </w:t>
      </w:r>
      <w:r w:rsidR="00C572EC" w:rsidRPr="0020769B">
        <w:rPr>
          <w:rFonts w:ascii="GHEA Grapalat" w:eastAsiaTheme="minorHAnsi" w:hAnsi="GHEA Grapalat" w:cs="Cambria Math"/>
          <w:color w:val="000000" w:themeColor="text1"/>
          <w:lang w:val="hy-AM"/>
        </w:rPr>
        <w:t>N 526-Ն որոշման N 1 հավելվածով հաստատված կարգի 3-րդ կետով</w:t>
      </w:r>
      <w:r w:rsidRPr="00276C36">
        <w:rPr>
          <w:rFonts w:ascii="GHEA Grapalat" w:eastAsiaTheme="minorHAnsi" w:hAnsi="GHEA Grapalat" w:cs="Cambria Math"/>
          <w:color w:val="000000" w:themeColor="text1"/>
          <w:lang w:val="hy-AM"/>
        </w:rPr>
        <w:t>՝ Հայաստանի Հանրապետության կառավարությունը որոշում է.</w:t>
      </w:r>
    </w:p>
    <w:p w14:paraId="49F97856" w14:textId="77777777" w:rsidR="00E64E03" w:rsidRPr="00276C36" w:rsidRDefault="003F01B9" w:rsidP="00E64E03">
      <w:pPr>
        <w:pStyle w:val="NormalWeb"/>
        <w:numPr>
          <w:ilvl w:val="0"/>
          <w:numId w:val="2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90" w:firstLine="477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>«Հայաստանի Հանրապետության 202</w:t>
      </w:r>
      <w:r w:rsidR="007F1E19" w:rsidRPr="00276C36">
        <w:rPr>
          <w:rFonts w:ascii="GHEA Grapalat" w:eastAsia="Calibri" w:hAnsi="GHEA Grapalat"/>
          <w:bCs/>
          <w:color w:val="000000" w:themeColor="text1"/>
          <w:lang w:val="hy-AM"/>
        </w:rPr>
        <w:t>5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թվականի պետական բյուջեի մասին»  օրենքի N 1 հավելվածի N</w:t>
      </w:r>
      <w:r w:rsidR="007F1E19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>2 աղյուսակում կատարել վերաբաշխում, և Հայաստանի Հանրապետության կառավարության 202</w:t>
      </w:r>
      <w:r w:rsidR="007F1E19" w:rsidRPr="00276C36">
        <w:rPr>
          <w:rFonts w:ascii="GHEA Grapalat" w:eastAsia="Calibri" w:hAnsi="GHEA Grapalat"/>
          <w:bCs/>
          <w:color w:val="000000" w:themeColor="text1"/>
          <w:lang w:val="hy-AM"/>
        </w:rPr>
        <w:t>4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թվականի դեկտեմբերի 2</w:t>
      </w:r>
      <w:r w:rsidR="007F1E19" w:rsidRPr="00276C36">
        <w:rPr>
          <w:rFonts w:ascii="GHEA Grapalat" w:eastAsia="Calibri" w:hAnsi="GHEA Grapalat"/>
          <w:bCs/>
          <w:color w:val="000000" w:themeColor="text1"/>
          <w:lang w:val="hy-AM"/>
        </w:rPr>
        <w:t>7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>-ի «Հայաստանի Հանրապետության 202</w:t>
      </w:r>
      <w:r w:rsidR="007F1E19" w:rsidRPr="00276C36">
        <w:rPr>
          <w:rFonts w:ascii="GHEA Grapalat" w:eastAsia="Calibri" w:hAnsi="GHEA Grapalat"/>
          <w:bCs/>
          <w:color w:val="000000" w:themeColor="text1"/>
          <w:lang w:val="hy-AM"/>
        </w:rPr>
        <w:t>5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թվականի պետական բյուջեի կատարումն ապահովող միջոցառումների մասին» N 2</w:t>
      </w:r>
      <w:r w:rsidR="007F1E19" w:rsidRPr="00276C36">
        <w:rPr>
          <w:rFonts w:ascii="GHEA Grapalat" w:eastAsia="Calibri" w:hAnsi="GHEA Grapalat"/>
          <w:bCs/>
          <w:color w:val="000000" w:themeColor="text1"/>
          <w:lang w:val="hy-AM"/>
        </w:rPr>
        <w:t>060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-Ն որոշման NN 3, 4, 5, 9, </w:t>
      </w:r>
      <w:r w:rsidR="00372FA0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9.1 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և </w:t>
      </w:r>
      <w:r w:rsidR="00372FA0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10 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հավելվածներում կատարել փոփոխություններ </w:t>
      </w:r>
      <w:r w:rsidR="00E64E03" w:rsidRPr="00276C36">
        <w:rPr>
          <w:rFonts w:ascii="GHEA Grapalat" w:eastAsia="Calibri" w:hAnsi="GHEA Grapalat"/>
          <w:bCs/>
          <w:color w:val="000000" w:themeColor="text1"/>
          <w:lang w:val="hy-AM"/>
        </w:rPr>
        <w:t>և լրացում` համաձայն NN 1, 2, 3, 4 և 5 հավելվածների:</w:t>
      </w:r>
    </w:p>
    <w:p w14:paraId="028A5C81" w14:textId="30601884" w:rsidR="008A09CA" w:rsidRPr="0020769B" w:rsidRDefault="001A01DC" w:rsidP="00AB2E98">
      <w:pPr>
        <w:pStyle w:val="NormalWeb"/>
        <w:numPr>
          <w:ilvl w:val="0"/>
          <w:numId w:val="2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90" w:firstLine="477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>Սահմանել</w:t>
      </w:r>
      <w:r w:rsidRPr="0020769B">
        <w:rPr>
          <w:rFonts w:ascii="GHEA Grapalat" w:eastAsia="Calibri" w:hAnsi="GHEA Grapalat"/>
          <w:bCs/>
          <w:color w:val="000000" w:themeColor="text1"/>
          <w:lang w:val="hy-AM"/>
        </w:rPr>
        <w:t>,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որ</w:t>
      </w:r>
      <w:r w:rsidR="008A09CA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անասնաբուժության մեջ կիրառվող 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«SAT-1/Кения/2017» արտադրական շտամով արտադրված </w:t>
      </w:r>
      <w:r w:rsidR="008A09CA" w:rsidRPr="00276C36">
        <w:rPr>
          <w:rFonts w:ascii="GHEA Grapalat" w:eastAsia="Calibri" w:hAnsi="GHEA Grapalat"/>
          <w:bCs/>
          <w:color w:val="000000" w:themeColor="text1"/>
          <w:lang w:val="hy-AM"/>
        </w:rPr>
        <w:t>պատվաստանյութի ձեռ</w:t>
      </w:r>
      <w:r w:rsidR="00C715CE">
        <w:rPr>
          <w:rFonts w:ascii="GHEA Grapalat" w:eastAsia="Calibri" w:hAnsi="GHEA Grapalat"/>
          <w:bCs/>
          <w:color w:val="000000" w:themeColor="text1"/>
          <w:lang w:val="hy-AM"/>
        </w:rPr>
        <w:t>ք</w:t>
      </w:r>
      <w:r w:rsidR="008A09CA" w:rsidRPr="00276C36">
        <w:rPr>
          <w:rFonts w:ascii="GHEA Grapalat" w:eastAsia="Calibri" w:hAnsi="GHEA Grapalat"/>
          <w:bCs/>
          <w:color w:val="000000" w:themeColor="text1"/>
          <w:lang w:val="hy-AM"/>
        </w:rPr>
        <w:t>բերումն իրականացվելու է</w:t>
      </w:r>
      <w:r w:rsidR="005D2148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Ռուսա</w:t>
      </w:r>
      <w:r w:rsidR="00276C36">
        <w:rPr>
          <w:rFonts w:ascii="GHEA Grapalat" w:eastAsia="Calibri" w:hAnsi="GHEA Grapalat"/>
          <w:bCs/>
          <w:color w:val="000000" w:themeColor="text1"/>
          <w:lang w:val="hy-AM"/>
        </w:rPr>
        <w:t>ս</w:t>
      </w:r>
      <w:r w:rsidR="005D2148" w:rsidRPr="00276C36">
        <w:rPr>
          <w:rFonts w:ascii="GHEA Grapalat" w:eastAsia="Calibri" w:hAnsi="GHEA Grapalat"/>
          <w:bCs/>
          <w:color w:val="000000" w:themeColor="text1"/>
          <w:lang w:val="hy-AM"/>
        </w:rPr>
        <w:t>տանի Դաշնության</w:t>
      </w:r>
      <w:r w:rsidR="008A09CA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«Կենդանիների առողջության պահպանման Կենտրոն» </w:t>
      </w:r>
      <w:r w:rsidR="005D2148" w:rsidRPr="00276C36">
        <w:rPr>
          <w:rFonts w:ascii="GHEA Grapalat" w:eastAsia="Calibri" w:hAnsi="GHEA Grapalat"/>
          <w:bCs/>
          <w:color w:val="000000" w:themeColor="text1"/>
          <w:lang w:val="hy-AM"/>
        </w:rPr>
        <w:t>դ</w:t>
      </w:r>
      <w:r w:rsidR="008A09CA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աշնային պետական բյուջետային հաստատությունից «Գնումների մասին» օրենքի </w:t>
      </w:r>
      <w:r w:rsidR="008A09CA" w:rsidRPr="0020769B">
        <w:rPr>
          <w:rFonts w:ascii="GHEA Grapalat" w:eastAsia="Calibri" w:hAnsi="GHEA Grapalat"/>
          <w:bCs/>
          <w:color w:val="000000" w:themeColor="text1"/>
          <w:lang w:val="hy-AM"/>
        </w:rPr>
        <w:t>23-րդ հոդված</w:t>
      </w:r>
      <w:r w:rsidR="000A4FD0" w:rsidRPr="0020769B">
        <w:rPr>
          <w:rFonts w:ascii="GHEA Grapalat" w:eastAsia="Calibri" w:hAnsi="GHEA Grapalat"/>
          <w:bCs/>
          <w:color w:val="000000" w:themeColor="text1"/>
          <w:lang w:val="hy-AM"/>
        </w:rPr>
        <w:t>ի</w:t>
      </w:r>
      <w:r w:rsidR="008A09CA" w:rsidRPr="0020769B">
        <w:rPr>
          <w:rFonts w:ascii="GHEA Grapalat" w:eastAsia="Calibri" w:hAnsi="GHEA Grapalat"/>
          <w:bCs/>
          <w:color w:val="000000" w:themeColor="text1"/>
          <w:lang w:val="hy-AM"/>
        </w:rPr>
        <w:t xml:space="preserve"> 1-ին մասի 2-րդ կետի</w:t>
      </w:r>
      <w:r w:rsidR="008A09CA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համաձայն՝ մեկ անձից գնման ձևով</w:t>
      </w:r>
      <w:r w:rsidR="00C92D46" w:rsidRPr="00276C36">
        <w:rPr>
          <w:rFonts w:ascii="GHEA Grapalat" w:eastAsia="Calibri" w:hAnsi="GHEA Grapalat"/>
          <w:bCs/>
          <w:color w:val="000000" w:themeColor="text1"/>
          <w:lang w:val="hy-AM"/>
        </w:rPr>
        <w:t>`</w:t>
      </w:r>
      <w:r w:rsidR="00C01CFE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չկիրառելով </w:t>
      </w:r>
      <w:r w:rsidR="0017345A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Հայաստանի Հանրապետության կառավարության </w:t>
      </w:r>
      <w:r w:rsidR="00C01CFE" w:rsidRPr="00276C36">
        <w:rPr>
          <w:rFonts w:ascii="GHEA Grapalat" w:eastAsia="Calibri" w:hAnsi="GHEA Grapalat"/>
          <w:bCs/>
          <w:color w:val="000000" w:themeColor="text1"/>
          <w:lang w:val="hy-AM"/>
        </w:rPr>
        <w:t>2017 թվականի մայիսի 4-ի N</w:t>
      </w:r>
      <w:r w:rsidR="001E1D94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="00C01CFE" w:rsidRPr="00276C36">
        <w:rPr>
          <w:rFonts w:ascii="GHEA Grapalat" w:eastAsia="Calibri" w:hAnsi="GHEA Grapalat"/>
          <w:bCs/>
          <w:color w:val="000000" w:themeColor="text1"/>
          <w:lang w:val="hy-AM"/>
        </w:rPr>
        <w:t>526-Ն որոշման</w:t>
      </w:r>
      <w:r w:rsidR="00DD5D1C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N 1 հավելվածի</w:t>
      </w:r>
      <w:r w:rsidR="00C01CFE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21-րդ կետի 1-ին ենթակետի </w:t>
      </w:r>
      <w:r w:rsidR="001E1D94" w:rsidRPr="00276C36">
        <w:rPr>
          <w:rFonts w:ascii="GHEA Grapalat" w:eastAsia="Calibri" w:hAnsi="GHEA Grapalat"/>
          <w:bCs/>
          <w:color w:val="000000" w:themeColor="text1"/>
          <w:lang w:val="hy-AM"/>
        </w:rPr>
        <w:t>«դ»</w:t>
      </w:r>
      <w:r w:rsidR="00C01CFE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պարբերություն</w:t>
      </w:r>
      <w:r w:rsidR="00823BC0" w:rsidRPr="00276C36">
        <w:rPr>
          <w:rFonts w:ascii="GHEA Grapalat" w:eastAsia="Calibri" w:hAnsi="GHEA Grapalat"/>
          <w:bCs/>
          <w:color w:val="000000" w:themeColor="text1"/>
          <w:lang w:val="hy-AM"/>
        </w:rPr>
        <w:t>ը, 71-րդ կետի 1-ին ենթակետ</w:t>
      </w:r>
      <w:r w:rsidR="001E1D94" w:rsidRPr="00276C36">
        <w:rPr>
          <w:rFonts w:ascii="GHEA Grapalat" w:eastAsia="Calibri" w:hAnsi="GHEA Grapalat"/>
          <w:bCs/>
          <w:color w:val="000000" w:themeColor="text1"/>
          <w:lang w:val="hy-AM"/>
        </w:rPr>
        <w:t>ը՝ բացառությամբ «գ» ենթակետով նախատեսված ապրանքի ամբողջական նկարագրի ներկայացման և «զ»</w:t>
      </w:r>
      <w:r w:rsidR="00823BC0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</w:t>
      </w:r>
      <w:r w:rsidR="001E1D94" w:rsidRPr="00276C36">
        <w:rPr>
          <w:rFonts w:ascii="GHEA Grapalat" w:eastAsia="Calibri" w:hAnsi="GHEA Grapalat"/>
          <w:bCs/>
          <w:color w:val="000000" w:themeColor="text1"/>
          <w:lang w:val="hy-AM"/>
        </w:rPr>
        <w:t>ենթակետով նախատեսված պայմանագրի (կանխավճարի) ապահովման պահանջների</w:t>
      </w:r>
      <w:r w:rsidR="0020769B" w:rsidRPr="0020769B">
        <w:rPr>
          <w:rFonts w:ascii="GHEA Grapalat" w:eastAsia="Calibri" w:hAnsi="GHEA Grapalat"/>
          <w:bCs/>
          <w:color w:val="000000" w:themeColor="text1"/>
          <w:lang w:val="hy-AM"/>
        </w:rPr>
        <w:t>։</w:t>
      </w:r>
    </w:p>
    <w:p w14:paraId="110B6B80" w14:textId="77777777" w:rsidR="00364CDE" w:rsidRPr="00276C36" w:rsidRDefault="00364CDE" w:rsidP="00AB2E98">
      <w:pPr>
        <w:pStyle w:val="NormalWeb"/>
        <w:numPr>
          <w:ilvl w:val="0"/>
          <w:numId w:val="2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90" w:firstLine="477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lastRenderedPageBreak/>
        <w:t>Սահմանել, որ պատվաստանյութի մեկ մլ արժեքը 12,73 ռուսական ռուբլուն համարժեք  դրամ</w:t>
      </w:r>
      <w:r w:rsidR="00B36B72"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է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 xml:space="preserve"> (առանց ԱԱՀ</w:t>
      </w:r>
      <w:r w:rsidR="00B36B72" w:rsidRPr="00276C36">
        <w:rPr>
          <w:rFonts w:ascii="GHEA Grapalat" w:eastAsia="Calibri" w:hAnsi="GHEA Grapalat"/>
          <w:bCs/>
          <w:color w:val="000000" w:themeColor="text1"/>
          <w:lang w:val="hy-AM"/>
        </w:rPr>
        <w:t>-</w:t>
      </w:r>
      <w:r w:rsidRPr="00276C36">
        <w:rPr>
          <w:rFonts w:ascii="GHEA Grapalat" w:eastAsia="Calibri" w:hAnsi="GHEA Grapalat"/>
          <w:bCs/>
          <w:color w:val="000000" w:themeColor="text1"/>
          <w:lang w:val="hy-AM"/>
        </w:rPr>
        <w:t>ի)</w:t>
      </w:r>
      <w:r w:rsidR="008B55EF" w:rsidRPr="00276C36">
        <w:rPr>
          <w:rFonts w:ascii="GHEA Grapalat" w:eastAsia="Calibri" w:hAnsi="GHEA Grapalat"/>
          <w:bCs/>
          <w:color w:val="000000" w:themeColor="text1"/>
          <w:lang w:val="hy-AM"/>
        </w:rPr>
        <w:t>։</w:t>
      </w:r>
    </w:p>
    <w:p w14:paraId="7E27CE89" w14:textId="77777777" w:rsidR="008E2C16" w:rsidRPr="00276C36" w:rsidRDefault="008E2C16" w:rsidP="0095560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276C36">
        <w:rPr>
          <w:rFonts w:ascii="GHEA Grapalat" w:eastAsia="Calibri" w:hAnsi="GHEA Grapalat"/>
          <w:bCs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582B6816" w14:textId="77777777" w:rsidR="008E2C16" w:rsidRPr="00276C36" w:rsidRDefault="008E2C16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color w:val="000000" w:themeColor="text1"/>
          <w:lang w:val="hy-AM"/>
        </w:rPr>
      </w:pPr>
    </w:p>
    <w:p w14:paraId="1444F9D3" w14:textId="77777777" w:rsidR="0095560A" w:rsidRPr="00276C36" w:rsidRDefault="0095560A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</w:p>
    <w:p w14:paraId="3530C15C" w14:textId="77777777" w:rsidR="00477D39" w:rsidRPr="00276C36" w:rsidRDefault="008E2C16" w:rsidP="00C93023">
      <w:pPr>
        <w:pStyle w:val="NormalWeb"/>
        <w:spacing w:before="0" w:beforeAutospacing="0" w:after="0" w:afterAutospacing="0" w:line="360" w:lineRule="auto"/>
        <w:rPr>
          <w:rFonts w:ascii="GHEA Grapalat" w:hAnsi="GHEA Grapalat" w:cs="Cambria Math"/>
          <w:lang w:val="hy-AM"/>
        </w:rPr>
      </w:pPr>
      <w:r w:rsidRPr="00276C36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276C36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276C36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276C36">
        <w:rPr>
          <w:rFonts w:ascii="GHEA Grapalat" w:hAnsi="GHEA Grapalat"/>
          <w:b/>
          <w:bCs/>
          <w:lang w:val="hy-AM"/>
        </w:rPr>
        <w:br/>
      </w:r>
      <w:r w:rsidRPr="00276C36">
        <w:rPr>
          <w:rStyle w:val="Strong"/>
          <w:rFonts w:ascii="GHEA Grapalat" w:hAnsi="GHEA Grapalat" w:cs="Sylfaen"/>
          <w:b w:val="0"/>
          <w:lang w:val="hy-AM"/>
        </w:rPr>
        <w:t xml:space="preserve">              վարչապետ                                                                            Ն</w:t>
      </w:r>
      <w:r w:rsidRPr="00276C36">
        <w:rPr>
          <w:rStyle w:val="Strong"/>
          <w:rFonts w:ascii="GHEA Grapalat" w:hAnsi="GHEA Grapalat"/>
          <w:b w:val="0"/>
          <w:lang w:val="hy-AM"/>
        </w:rPr>
        <w:t xml:space="preserve">. </w:t>
      </w:r>
      <w:r w:rsidRPr="00276C36">
        <w:rPr>
          <w:rStyle w:val="Strong"/>
          <w:rFonts w:ascii="GHEA Grapalat" w:hAnsi="GHEA Grapalat" w:cs="Sylfaen"/>
          <w:b w:val="0"/>
          <w:lang w:val="hy-AM"/>
        </w:rPr>
        <w:t>Փաշինյան</w:t>
      </w:r>
    </w:p>
    <w:sectPr w:rsidR="00477D39" w:rsidRPr="00276C36" w:rsidSect="00847EFD">
      <w:pgSz w:w="12240" w:h="15840"/>
      <w:pgMar w:top="567" w:right="616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5059E"/>
    <w:multiLevelType w:val="hybridMultilevel"/>
    <w:tmpl w:val="47D416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FB0C76"/>
    <w:multiLevelType w:val="hybridMultilevel"/>
    <w:tmpl w:val="312A6130"/>
    <w:lvl w:ilvl="0" w:tplc="F28461A4">
      <w:start w:val="1"/>
      <w:numFmt w:val="decimal"/>
      <w:lvlText w:val="%1."/>
      <w:lvlJc w:val="left"/>
      <w:pPr>
        <w:ind w:left="1410" w:hanging="87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A4318E"/>
    <w:multiLevelType w:val="hybridMultilevel"/>
    <w:tmpl w:val="F49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988579">
    <w:abstractNumId w:val="0"/>
  </w:num>
  <w:num w:numId="2" w16cid:durableId="818307548">
    <w:abstractNumId w:val="2"/>
  </w:num>
  <w:num w:numId="3" w16cid:durableId="739059626">
    <w:abstractNumId w:val="1"/>
  </w:num>
  <w:num w:numId="4" w16cid:durableId="3018592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70F"/>
    <w:rsid w:val="00022306"/>
    <w:rsid w:val="00091DF3"/>
    <w:rsid w:val="000A4FD0"/>
    <w:rsid w:val="000B7A77"/>
    <w:rsid w:val="000E38E2"/>
    <w:rsid w:val="000E65A1"/>
    <w:rsid w:val="00151BFC"/>
    <w:rsid w:val="00173112"/>
    <w:rsid w:val="0017345A"/>
    <w:rsid w:val="001873C8"/>
    <w:rsid w:val="001A01DC"/>
    <w:rsid w:val="001E1D94"/>
    <w:rsid w:val="001F0734"/>
    <w:rsid w:val="001F74A5"/>
    <w:rsid w:val="0020769B"/>
    <w:rsid w:val="0021068F"/>
    <w:rsid w:val="00244FAA"/>
    <w:rsid w:val="00271D19"/>
    <w:rsid w:val="00276C36"/>
    <w:rsid w:val="002862D8"/>
    <w:rsid w:val="00294D49"/>
    <w:rsid w:val="002E4957"/>
    <w:rsid w:val="002F719D"/>
    <w:rsid w:val="003016CE"/>
    <w:rsid w:val="00364CDE"/>
    <w:rsid w:val="00372FA0"/>
    <w:rsid w:val="00387A2C"/>
    <w:rsid w:val="003F01B9"/>
    <w:rsid w:val="00434DC1"/>
    <w:rsid w:val="00477D39"/>
    <w:rsid w:val="004809B1"/>
    <w:rsid w:val="004C32D1"/>
    <w:rsid w:val="004E130C"/>
    <w:rsid w:val="004E3C92"/>
    <w:rsid w:val="004E7619"/>
    <w:rsid w:val="005148F2"/>
    <w:rsid w:val="00530FBF"/>
    <w:rsid w:val="005C5459"/>
    <w:rsid w:val="005D2148"/>
    <w:rsid w:val="005D29FC"/>
    <w:rsid w:val="005F35F7"/>
    <w:rsid w:val="005F3FD5"/>
    <w:rsid w:val="0063023B"/>
    <w:rsid w:val="00654BA2"/>
    <w:rsid w:val="006868C9"/>
    <w:rsid w:val="006B1E64"/>
    <w:rsid w:val="006C6D72"/>
    <w:rsid w:val="006D1C51"/>
    <w:rsid w:val="006E27E5"/>
    <w:rsid w:val="00757B42"/>
    <w:rsid w:val="007B337A"/>
    <w:rsid w:val="007D7A6E"/>
    <w:rsid w:val="007F1E19"/>
    <w:rsid w:val="00823BC0"/>
    <w:rsid w:val="00836BAB"/>
    <w:rsid w:val="00847EFD"/>
    <w:rsid w:val="00853406"/>
    <w:rsid w:val="008817CD"/>
    <w:rsid w:val="008A09CA"/>
    <w:rsid w:val="008B55EF"/>
    <w:rsid w:val="008E2C16"/>
    <w:rsid w:val="008F4AEA"/>
    <w:rsid w:val="00911AC9"/>
    <w:rsid w:val="0091343D"/>
    <w:rsid w:val="0093263E"/>
    <w:rsid w:val="00935049"/>
    <w:rsid w:val="009455F3"/>
    <w:rsid w:val="0095560A"/>
    <w:rsid w:val="00956038"/>
    <w:rsid w:val="00975815"/>
    <w:rsid w:val="00975FAC"/>
    <w:rsid w:val="009A0F18"/>
    <w:rsid w:val="009A6581"/>
    <w:rsid w:val="009C780E"/>
    <w:rsid w:val="009D4415"/>
    <w:rsid w:val="009E3772"/>
    <w:rsid w:val="009E6F99"/>
    <w:rsid w:val="00A24C86"/>
    <w:rsid w:val="00A3522E"/>
    <w:rsid w:val="00AB2E98"/>
    <w:rsid w:val="00AC01F8"/>
    <w:rsid w:val="00B20882"/>
    <w:rsid w:val="00B36B72"/>
    <w:rsid w:val="00BC6FE4"/>
    <w:rsid w:val="00C01CFE"/>
    <w:rsid w:val="00C52485"/>
    <w:rsid w:val="00C572EC"/>
    <w:rsid w:val="00C613CF"/>
    <w:rsid w:val="00C715CE"/>
    <w:rsid w:val="00C7305B"/>
    <w:rsid w:val="00C777EA"/>
    <w:rsid w:val="00C8370F"/>
    <w:rsid w:val="00C92D46"/>
    <w:rsid w:val="00C93023"/>
    <w:rsid w:val="00C9522C"/>
    <w:rsid w:val="00CF2847"/>
    <w:rsid w:val="00D0657E"/>
    <w:rsid w:val="00D26643"/>
    <w:rsid w:val="00D3770B"/>
    <w:rsid w:val="00D718D3"/>
    <w:rsid w:val="00D74864"/>
    <w:rsid w:val="00D828D0"/>
    <w:rsid w:val="00DA2A4D"/>
    <w:rsid w:val="00DA7C72"/>
    <w:rsid w:val="00DB3E6F"/>
    <w:rsid w:val="00DD5D1C"/>
    <w:rsid w:val="00DE6856"/>
    <w:rsid w:val="00E44990"/>
    <w:rsid w:val="00E530AF"/>
    <w:rsid w:val="00E64E03"/>
    <w:rsid w:val="00EC64F9"/>
    <w:rsid w:val="00F01132"/>
    <w:rsid w:val="00F863C5"/>
    <w:rsid w:val="00FC04CC"/>
    <w:rsid w:val="00FC294B"/>
    <w:rsid w:val="00FD3D52"/>
    <w:rsid w:val="00FD7490"/>
    <w:rsid w:val="00FE0883"/>
    <w:rsid w:val="00F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05BF2"/>
  <w15:chartTrackingRefBased/>
  <w15:docId w15:val="{5A08F1E5-E705-43AA-A6B0-CE0357B3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8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3C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48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8E2C1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F3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3F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3F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3F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3FD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F3F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https://mul2.gov.am/tasks/1203083/oneclick?token=22969247bb8e2969a323ace8d85f8785</cp:keywords>
  <dc:description/>
  <cp:lastModifiedBy>Ashot R. Danielyan</cp:lastModifiedBy>
  <cp:revision>50</cp:revision>
  <cp:lastPrinted>2025-08-22T06:11:00Z</cp:lastPrinted>
  <dcterms:created xsi:type="dcterms:W3CDTF">2024-07-10T11:21:00Z</dcterms:created>
  <dcterms:modified xsi:type="dcterms:W3CDTF">2025-08-22T07:03:00Z</dcterms:modified>
</cp:coreProperties>
</file>