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FF" w:rsidRDefault="002475FF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677F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123419" w:rsidRDefault="002475FF" w:rsidP="002475F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202</w:t>
      </w:r>
      <w:r>
        <w:rPr>
          <w:rFonts w:ascii="GHEA Grapalat" w:hAnsi="GHEA Grapalat"/>
          <w:lang w:val="hy-AM"/>
        </w:rPr>
        <w:t>5</w:t>
      </w:r>
      <w:r w:rsidRPr="00123419">
        <w:rPr>
          <w:rFonts w:ascii="GHEA Grapalat" w:hAnsi="GHEA Grapalat"/>
          <w:lang w:val="af-ZA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551BA">
        <w:rPr>
          <w:rFonts w:ascii="GHEA Grapalat" w:hAnsi="GHEA Grapalat"/>
          <w:lang w:val="hy-AM"/>
        </w:rPr>
        <w:t>Ն</w:t>
      </w:r>
    </w:p>
    <w:p w:rsidR="002475FF" w:rsidRPr="00123419" w:rsidRDefault="002475FF" w:rsidP="00D151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120FD4" w:rsidRDefault="00D151F0" w:rsidP="00D151F0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B9429B">
        <w:rPr>
          <w:rFonts w:ascii="GHEA Grapalat" w:eastAsia="Calibri" w:hAnsi="GHEA Grapalat"/>
          <w:b/>
          <w:sz w:val="24"/>
          <w:szCs w:val="24"/>
        </w:rPr>
        <w:t>«ՀԱՅԱՍՏԱՆԻ ՀԱՆՐԱՊԵՏՈՒԹՅԱՆ 202</w:t>
      </w:r>
      <w:r>
        <w:rPr>
          <w:rFonts w:ascii="GHEA Grapalat" w:eastAsia="Calibri" w:hAnsi="GHEA Grapalat"/>
          <w:b/>
          <w:sz w:val="24"/>
          <w:szCs w:val="24"/>
        </w:rPr>
        <w:t>5</w:t>
      </w:r>
      <w:r w:rsidRPr="00B9429B">
        <w:rPr>
          <w:rFonts w:ascii="GHEA Grapalat" w:eastAsia="Calibri" w:hAnsi="GHEA Grapalat"/>
          <w:b/>
          <w:sz w:val="24"/>
          <w:szCs w:val="24"/>
        </w:rPr>
        <w:t xml:space="preserve"> ԹՎԱԿԱՆԻ ՊԵՏԱԿԱՆ ԲՅՈՒՋԵԻ ՄԱՍԻՆ»</w:t>
      </w:r>
      <w:r w:rsidRPr="007D6DAB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9429B">
        <w:rPr>
          <w:rFonts w:ascii="GHEA Grapalat" w:eastAsia="Calibri" w:hAnsi="GHEA Grapalat"/>
          <w:b/>
          <w:sz w:val="24"/>
          <w:szCs w:val="24"/>
        </w:rPr>
        <w:t>ՕՐԵՆՔՈՒՄ ՎԵՐԱԲԱՇԽՈՒՄ</w:t>
      </w:r>
      <w:r w:rsidR="000F7585">
        <w:rPr>
          <w:rFonts w:ascii="GHEA Grapalat" w:eastAsia="Calibri" w:hAnsi="GHEA Grapalat"/>
          <w:b/>
          <w:sz w:val="24"/>
          <w:szCs w:val="24"/>
        </w:rPr>
        <w:t xml:space="preserve">, </w:t>
      </w:r>
      <w:r w:rsidR="000F7585" w:rsidRPr="000F7585">
        <w:rPr>
          <w:rFonts w:ascii="GHEA Grapalat" w:eastAsia="Calibri" w:hAnsi="GHEA Grapalat"/>
          <w:b/>
          <w:sz w:val="24"/>
          <w:szCs w:val="24"/>
        </w:rPr>
        <w:t xml:space="preserve">ՓՈՓՈԽՈՒԹՅՈՒՆ </w:t>
      </w:r>
      <w:r w:rsidR="000F7585">
        <w:rPr>
          <w:rFonts w:ascii="GHEA Grapalat" w:eastAsia="Calibri" w:hAnsi="GHEA Grapalat"/>
          <w:b/>
          <w:sz w:val="24"/>
          <w:szCs w:val="24"/>
        </w:rPr>
        <w:t>ԵՎ</w:t>
      </w:r>
      <w:r w:rsidR="000F7585" w:rsidRPr="000F7585">
        <w:rPr>
          <w:rFonts w:ascii="GHEA Grapalat" w:eastAsia="Calibri" w:hAnsi="GHEA Grapalat"/>
          <w:b/>
          <w:sz w:val="24"/>
          <w:szCs w:val="24"/>
        </w:rPr>
        <w:t xml:space="preserve"> ԼՐԱՑՈՒՄ</w:t>
      </w:r>
      <w:r w:rsidR="00A551BA" w:rsidRPr="00A551BA">
        <w:rPr>
          <w:rFonts w:ascii="GHEA Grapalat" w:eastAsia="Calibri" w:hAnsi="GHEA Grapalat"/>
          <w:b/>
          <w:sz w:val="24"/>
          <w:szCs w:val="24"/>
        </w:rPr>
        <w:t>,</w:t>
      </w:r>
      <w:r w:rsidR="000F7585" w:rsidRPr="00D151F0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D151F0">
        <w:rPr>
          <w:rFonts w:ascii="GHEA Grapalat" w:eastAsia="Calibri" w:hAnsi="GHEA Grapalat"/>
          <w:b/>
          <w:sz w:val="24"/>
          <w:szCs w:val="24"/>
        </w:rPr>
        <w:t>ՀԱՅԱՍՏԱՆԻ ՀԱՆՐԱՊԵՏՈՒԹՅԱՆ ԿԱՌԱՎԱՐՈՒԹՅԱՆ 2024 ԹՎԱԿԱՆԻ ԴԵԿՏԵՄԲԵՐԻ 27-Ի N 2060-Ն ՈՐՈՇՄԱՆ ՄԵՋ  ՓՈՓՈԽՈՒԹՅՈՒՆ</w:t>
      </w:r>
      <w:r w:rsidR="001E3C71">
        <w:rPr>
          <w:rFonts w:ascii="GHEA Grapalat" w:eastAsia="Calibri" w:hAnsi="GHEA Grapalat"/>
          <w:b/>
          <w:sz w:val="24"/>
          <w:szCs w:val="24"/>
          <w:lang w:val="en-US"/>
        </w:rPr>
        <w:t>ՆԵՐ</w:t>
      </w:r>
      <w:r w:rsidRPr="00D151F0">
        <w:rPr>
          <w:rFonts w:ascii="GHEA Grapalat" w:eastAsia="Calibri" w:hAnsi="GHEA Grapalat"/>
          <w:b/>
          <w:sz w:val="24"/>
          <w:szCs w:val="24"/>
        </w:rPr>
        <w:t xml:space="preserve"> ԵՎ ԼՐԱՑՈՒՄ</w:t>
      </w:r>
      <w:r w:rsidR="003F6027">
        <w:rPr>
          <w:rFonts w:ascii="GHEA Grapalat" w:eastAsia="Calibri" w:hAnsi="GHEA Grapalat"/>
          <w:b/>
          <w:sz w:val="24"/>
          <w:szCs w:val="24"/>
        </w:rPr>
        <w:t>ՆԵՐ</w:t>
      </w:r>
      <w:r w:rsidR="00D5695F">
        <w:rPr>
          <w:rFonts w:ascii="GHEA Grapalat" w:eastAsia="Calibri" w:hAnsi="GHEA Grapalat"/>
          <w:b/>
          <w:sz w:val="24"/>
          <w:szCs w:val="24"/>
          <w:lang w:val="en-US"/>
        </w:rPr>
        <w:t xml:space="preserve"> </w:t>
      </w:r>
      <w:r w:rsidR="00120FD4" w:rsidRPr="00D151F0">
        <w:rPr>
          <w:rFonts w:ascii="GHEA Grapalat" w:eastAsia="Calibri" w:hAnsi="GHEA Grapalat"/>
          <w:b/>
          <w:sz w:val="24"/>
          <w:szCs w:val="24"/>
        </w:rPr>
        <w:t xml:space="preserve">ԿԱՏԱՐԵԼՈՒ </w:t>
      </w:r>
      <w:r w:rsidR="000F7585" w:rsidRPr="000F7585">
        <w:rPr>
          <w:rFonts w:ascii="GHEA Grapalat" w:eastAsia="Calibri" w:hAnsi="GHEA Grapalat"/>
          <w:b/>
          <w:bCs/>
          <w:sz w:val="24"/>
          <w:szCs w:val="24"/>
        </w:rPr>
        <w:t>ՄԱՍԻՆ</w:t>
      </w:r>
      <w:r w:rsidR="000F7585" w:rsidRPr="000F7585">
        <w:rPr>
          <w:rFonts w:ascii="GHEA Grapalat" w:hAnsi="GHEA Grapalat" w:cs="Arial Unicode"/>
          <w:b/>
          <w:color w:val="000000"/>
          <w:sz w:val="24"/>
          <w:szCs w:val="24"/>
        </w:rPr>
        <w:t xml:space="preserve"> </w:t>
      </w:r>
    </w:p>
    <w:p w:rsidR="00423059" w:rsidRDefault="00423059" w:rsidP="00D151F0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</w:rPr>
      </w:pPr>
    </w:p>
    <w:p w:rsidR="00423059" w:rsidRPr="00D151F0" w:rsidRDefault="00423059" w:rsidP="00D151F0">
      <w:pPr>
        <w:spacing w:before="360" w:after="240" w:line="240" w:lineRule="auto"/>
        <w:ind w:left="576" w:hanging="576"/>
        <w:jc w:val="center"/>
        <w:rPr>
          <w:rFonts w:ascii="GHEA Grapalat" w:eastAsia="Calibri" w:hAnsi="GHEA Grapalat"/>
          <w:b/>
          <w:sz w:val="24"/>
          <w:szCs w:val="24"/>
        </w:rPr>
      </w:pPr>
    </w:p>
    <w:p w:rsidR="00AA528F" w:rsidRDefault="0071669B" w:rsidP="00D151F0">
      <w:pPr>
        <w:pStyle w:val="NormalWeb"/>
        <w:shd w:val="clear" w:color="auto" w:fill="FFFFFF"/>
        <w:spacing w:before="0" w:beforeAutospacing="0" w:after="120" w:afterAutospacing="0" w:line="360" w:lineRule="auto"/>
        <w:ind w:left="-360" w:right="-540" w:firstLine="450"/>
        <w:jc w:val="both"/>
        <w:rPr>
          <w:rFonts w:ascii="GHEA Grapalat" w:hAnsi="GHEA Grapalat"/>
          <w:b/>
          <w:i/>
          <w:color w:val="000000"/>
          <w:lang w:val="hy-AM"/>
        </w:rPr>
      </w:pPr>
      <w:proofErr w:type="spellStart"/>
      <w:r>
        <w:rPr>
          <w:rFonts w:ascii="GHEA Grapalat" w:eastAsia="Calibri" w:hAnsi="GHEA Grapalat"/>
        </w:rPr>
        <w:t>Համաձայն</w:t>
      </w:r>
      <w:proofErr w:type="spellEnd"/>
      <w:r w:rsidR="00D151F0">
        <w:rPr>
          <w:rFonts w:ascii="GHEA Grapalat" w:eastAsia="Calibri" w:hAnsi="GHEA Grapalat"/>
          <w:lang w:val="hy-AM"/>
        </w:rPr>
        <w:t xml:space="preserve"> </w:t>
      </w:r>
      <w:r w:rsidR="00D151F0" w:rsidRPr="00DE489E">
        <w:rPr>
          <w:rFonts w:ascii="GHEA Grapalat" w:eastAsia="Calibri" w:hAnsi="GHEA Grapalat"/>
          <w:lang w:val="af-ZA"/>
        </w:rPr>
        <w:t>«</w:t>
      </w:r>
      <w:r w:rsidR="00D151F0" w:rsidRPr="00DE489E">
        <w:rPr>
          <w:rFonts w:ascii="GHEA Grapalat" w:eastAsia="Calibri" w:hAnsi="GHEA Grapalat"/>
          <w:lang w:val="hy-AM"/>
        </w:rPr>
        <w:t>Հայաստանի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Հանրապետության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բյուջետային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համակարգի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r w:rsidR="00D151F0" w:rsidRPr="00DE489E">
        <w:rPr>
          <w:rFonts w:ascii="GHEA Grapalat" w:eastAsia="Calibri" w:hAnsi="GHEA Grapalat"/>
          <w:lang w:val="hy-AM"/>
        </w:rPr>
        <w:t>մասին</w:t>
      </w:r>
      <w:r w:rsidR="00D151F0" w:rsidRPr="00DE489E">
        <w:rPr>
          <w:rFonts w:ascii="GHEA Grapalat" w:eastAsia="Calibri" w:hAnsi="GHEA Grapalat"/>
          <w:lang w:val="af-ZA"/>
        </w:rPr>
        <w:t xml:space="preserve">» </w:t>
      </w:r>
      <w:r>
        <w:rPr>
          <w:rFonts w:ascii="GHEA Grapalat" w:eastAsia="Calibri" w:hAnsi="GHEA Grapalat"/>
          <w:lang w:val="af-ZA"/>
        </w:rPr>
        <w:t xml:space="preserve">Հայաստանի Հանրապետության </w:t>
      </w:r>
      <w:r w:rsidR="00D151F0" w:rsidRPr="00DE489E">
        <w:rPr>
          <w:rFonts w:ascii="GHEA Grapalat" w:eastAsia="Calibri" w:hAnsi="GHEA Grapalat"/>
          <w:lang w:val="hy-AM"/>
        </w:rPr>
        <w:t>օրենքի</w:t>
      </w:r>
      <w:r w:rsidR="00D151F0">
        <w:rPr>
          <w:rFonts w:ascii="GHEA Grapalat" w:eastAsia="Calibri" w:hAnsi="GHEA Grapalat"/>
          <w:lang w:val="af-ZA"/>
        </w:rPr>
        <w:t xml:space="preserve"> </w:t>
      </w:r>
      <w:r>
        <w:rPr>
          <w:rFonts w:ascii="GHEA Grapalat" w:eastAsia="Calibri" w:hAnsi="GHEA Grapalat"/>
          <w:lang w:val="af-ZA"/>
        </w:rPr>
        <w:t xml:space="preserve">23-րդ </w:t>
      </w:r>
      <w:r w:rsidR="00D151F0" w:rsidRPr="00DE489E">
        <w:rPr>
          <w:rFonts w:ascii="GHEA Grapalat" w:eastAsia="Calibri" w:hAnsi="GHEA Grapalat"/>
          <w:lang w:val="hy-AM"/>
        </w:rPr>
        <w:t>հոդվածի</w:t>
      </w:r>
      <w:r w:rsidR="00D151F0" w:rsidRPr="00DE489E">
        <w:rPr>
          <w:rFonts w:ascii="GHEA Grapalat" w:eastAsia="Calibri" w:hAnsi="GHEA Grapalat"/>
          <w:lang w:val="af-ZA"/>
        </w:rPr>
        <w:t xml:space="preserve"> 3-</w:t>
      </w:r>
      <w:r w:rsidR="00D151F0" w:rsidRPr="00DE489E">
        <w:rPr>
          <w:rFonts w:ascii="GHEA Grapalat" w:eastAsia="Calibri" w:hAnsi="GHEA Grapalat"/>
          <w:lang w:val="hy-AM"/>
        </w:rPr>
        <w:t>րդ</w:t>
      </w:r>
      <w:r w:rsidR="00D151F0" w:rsidRPr="00DE489E">
        <w:rPr>
          <w:rFonts w:ascii="GHEA Grapalat" w:eastAsia="Calibri" w:hAnsi="GHEA Grapalat"/>
          <w:lang w:val="af-ZA"/>
        </w:rPr>
        <w:t xml:space="preserve"> </w:t>
      </w:r>
      <w:proofErr w:type="spellStart"/>
      <w:r>
        <w:rPr>
          <w:rFonts w:ascii="GHEA Grapalat" w:eastAsia="Calibri" w:hAnsi="GHEA Grapalat"/>
        </w:rPr>
        <w:t>կետի</w:t>
      </w:r>
      <w:proofErr w:type="spellEnd"/>
      <w:r w:rsidR="00AA528F" w:rsidRPr="00396A19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AA528F" w:rsidRPr="00396A19">
        <w:rPr>
          <w:rFonts w:ascii="Calibri" w:hAnsi="Calibri" w:cs="Calibri"/>
          <w:color w:val="000000"/>
          <w:lang w:val="hy-AM"/>
        </w:rPr>
        <w:t> </w:t>
      </w:r>
      <w:r w:rsidR="00AA528F" w:rsidRPr="00396A19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="00AA528F" w:rsidRPr="00396A19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423059" w:rsidRDefault="00E510B5" w:rsidP="00423059">
      <w:pPr>
        <w:pStyle w:val="ListParagraph"/>
        <w:numPr>
          <w:ilvl w:val="0"/>
          <w:numId w:val="26"/>
        </w:numPr>
        <w:tabs>
          <w:tab w:val="left" w:pos="450"/>
        </w:tabs>
        <w:spacing w:before="100" w:after="200" w:line="360" w:lineRule="auto"/>
        <w:ind w:left="-360" w:right="-54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D151F0">
        <w:rPr>
          <w:rFonts w:ascii="GHEA Grapalat" w:hAnsi="GHEA Grapalat"/>
          <w:sz w:val="24"/>
          <w:szCs w:val="24"/>
        </w:rPr>
        <w:t xml:space="preserve"> </w:t>
      </w:r>
      <w:r w:rsidR="00D151F0" w:rsidRPr="00E80F75">
        <w:rPr>
          <w:rFonts w:ascii="GHEA Grapalat" w:hAnsi="GHEA Grapalat"/>
          <w:sz w:val="24"/>
          <w:szCs w:val="24"/>
        </w:rPr>
        <w:t>«Հայաստանի Հանրապետության 202</w:t>
      </w:r>
      <w:r w:rsidR="00D151F0">
        <w:rPr>
          <w:rFonts w:ascii="GHEA Grapalat" w:hAnsi="GHEA Grapalat"/>
          <w:sz w:val="24"/>
          <w:szCs w:val="24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 xml:space="preserve"> թվականի պետական բյուջեի մասին» օրենքի N 1 հավելվածի </w:t>
      </w:r>
      <w:r w:rsidR="00D151F0" w:rsidRPr="007D6DAB">
        <w:rPr>
          <w:rFonts w:ascii="GHEA Grapalat" w:hAnsi="GHEA Grapalat"/>
          <w:sz w:val="24"/>
          <w:szCs w:val="24"/>
        </w:rPr>
        <w:t>N</w:t>
      </w:r>
      <w:r w:rsidR="008927BE" w:rsidRPr="007D6DAB">
        <w:rPr>
          <w:rFonts w:ascii="GHEA Grapalat" w:hAnsi="GHEA Grapalat"/>
          <w:sz w:val="24"/>
          <w:szCs w:val="24"/>
        </w:rPr>
        <w:t>N</w:t>
      </w:r>
      <w:r w:rsidR="008927BE">
        <w:rPr>
          <w:rFonts w:ascii="GHEA Grapalat" w:hAnsi="GHEA Grapalat"/>
          <w:sz w:val="24"/>
          <w:szCs w:val="24"/>
          <w:lang w:val="en-US"/>
        </w:rPr>
        <w:t xml:space="preserve"> 2 և </w:t>
      </w:r>
      <w:r w:rsidR="00D151F0" w:rsidRPr="007D6DAB">
        <w:rPr>
          <w:rFonts w:ascii="GHEA Grapalat" w:hAnsi="GHEA Grapalat"/>
          <w:sz w:val="24"/>
          <w:szCs w:val="24"/>
        </w:rPr>
        <w:t>3</w:t>
      </w:r>
      <w:r w:rsidR="00D151F0" w:rsidRPr="00E80F75">
        <w:rPr>
          <w:rFonts w:ascii="GHEA Grapalat" w:hAnsi="GHEA Grapalat"/>
          <w:sz w:val="24"/>
          <w:szCs w:val="24"/>
        </w:rPr>
        <w:t xml:space="preserve"> աղյուսակ</w:t>
      </w:r>
      <w:proofErr w:type="spellStart"/>
      <w:r w:rsidR="008927BE">
        <w:rPr>
          <w:rFonts w:ascii="GHEA Grapalat" w:hAnsi="GHEA Grapalat"/>
          <w:sz w:val="24"/>
          <w:szCs w:val="24"/>
          <w:lang w:val="en-US"/>
        </w:rPr>
        <w:t>ներ</w:t>
      </w:r>
      <w:proofErr w:type="spellEnd"/>
      <w:r w:rsidR="00D151F0" w:rsidRPr="00E80F75">
        <w:rPr>
          <w:rFonts w:ascii="GHEA Grapalat" w:hAnsi="GHEA Grapalat"/>
          <w:sz w:val="24"/>
          <w:szCs w:val="24"/>
        </w:rPr>
        <w:t>ում կատարել վերաբաշխում</w:t>
      </w:r>
      <w:r w:rsidR="00A551BA" w:rsidRPr="00A551BA">
        <w:rPr>
          <w:rFonts w:ascii="GHEA Grapalat" w:hAnsi="GHEA Grapalat"/>
          <w:sz w:val="24"/>
          <w:szCs w:val="24"/>
        </w:rPr>
        <w:t>,</w:t>
      </w:r>
      <w:r w:rsidR="00A551BA">
        <w:rPr>
          <w:rFonts w:ascii="GHEA Grapalat" w:hAnsi="GHEA Grapalat"/>
          <w:sz w:val="24"/>
          <w:szCs w:val="24"/>
        </w:rPr>
        <w:t xml:space="preserve"> փոփոխություն և լրացում,</w:t>
      </w:r>
      <w:r w:rsidR="00A551BA" w:rsidRPr="00A551BA">
        <w:rPr>
          <w:rFonts w:ascii="GHEA Grapalat" w:hAnsi="GHEA Grapalat"/>
          <w:sz w:val="24"/>
          <w:szCs w:val="24"/>
        </w:rPr>
        <w:t xml:space="preserve">  </w:t>
      </w:r>
      <w:r w:rsidR="00D151F0" w:rsidRPr="00E80F75">
        <w:rPr>
          <w:rFonts w:ascii="GHEA Grapalat" w:hAnsi="GHEA Grapalat"/>
          <w:sz w:val="24"/>
          <w:szCs w:val="24"/>
        </w:rPr>
        <w:t xml:space="preserve"> Հայաստանի Հանրապետության կառավարության 202</w:t>
      </w:r>
      <w:r w:rsidR="00D151F0">
        <w:rPr>
          <w:rFonts w:ascii="GHEA Grapalat" w:hAnsi="GHEA Grapalat"/>
          <w:sz w:val="24"/>
          <w:szCs w:val="24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 xml:space="preserve"> թվականի դեկտեմբերի 2</w:t>
      </w:r>
      <w:r w:rsidR="00D151F0">
        <w:rPr>
          <w:rFonts w:ascii="GHEA Grapalat" w:hAnsi="GHEA Grapalat"/>
          <w:sz w:val="24"/>
          <w:szCs w:val="24"/>
        </w:rPr>
        <w:t>7</w:t>
      </w:r>
      <w:r w:rsidR="00D151F0" w:rsidRPr="00E80F75">
        <w:rPr>
          <w:rFonts w:ascii="GHEA Grapalat" w:hAnsi="GHEA Grapalat"/>
          <w:sz w:val="24"/>
          <w:szCs w:val="24"/>
        </w:rPr>
        <w:t>-ի «Հայաստանի Հանրապետության 202</w:t>
      </w:r>
      <w:r w:rsidR="00D151F0">
        <w:rPr>
          <w:rFonts w:ascii="GHEA Grapalat" w:hAnsi="GHEA Grapalat"/>
          <w:sz w:val="24"/>
          <w:szCs w:val="24"/>
          <w:lang w:val="fr-FR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 xml:space="preserve"> թվականի պետական բյուջեի կատարումն ապահովող միջոցառումների մասին» N 2</w:t>
      </w:r>
      <w:r w:rsidR="00D151F0">
        <w:rPr>
          <w:rFonts w:ascii="GHEA Grapalat" w:hAnsi="GHEA Grapalat"/>
          <w:sz w:val="24"/>
          <w:szCs w:val="24"/>
        </w:rPr>
        <w:t>060</w:t>
      </w:r>
      <w:r w:rsidR="00D151F0" w:rsidRPr="00E80F75">
        <w:rPr>
          <w:rFonts w:ascii="GHEA Grapalat" w:hAnsi="GHEA Grapalat"/>
          <w:sz w:val="24"/>
          <w:szCs w:val="24"/>
        </w:rPr>
        <w:t xml:space="preserve">-Ն որոշման NN 3, 4, </w:t>
      </w:r>
      <w:r w:rsidR="00D151F0">
        <w:rPr>
          <w:rFonts w:ascii="GHEA Grapalat" w:hAnsi="GHEA Grapalat"/>
          <w:sz w:val="24"/>
          <w:szCs w:val="24"/>
        </w:rPr>
        <w:t>5</w:t>
      </w:r>
      <w:r w:rsidR="00D151F0" w:rsidRPr="00E80F75">
        <w:rPr>
          <w:rFonts w:ascii="GHEA Grapalat" w:hAnsi="GHEA Grapalat"/>
          <w:sz w:val="24"/>
          <w:szCs w:val="24"/>
        </w:rPr>
        <w:t>, 9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>,</w:t>
      </w:r>
      <w:r w:rsidR="00D151F0" w:rsidRPr="00E80F75">
        <w:rPr>
          <w:rFonts w:ascii="GHEA Grapalat" w:hAnsi="GHEA Grapalat"/>
          <w:sz w:val="24"/>
          <w:szCs w:val="24"/>
        </w:rPr>
        <w:t xml:space="preserve"> 9.1</w:t>
      </w:r>
      <w:r w:rsidR="00D151F0">
        <w:rPr>
          <w:rFonts w:ascii="GHEA Grapalat" w:hAnsi="GHEA Grapalat"/>
          <w:sz w:val="24"/>
          <w:szCs w:val="24"/>
          <w:lang w:val="fr-FR"/>
        </w:rPr>
        <w:t xml:space="preserve"> </w:t>
      </w:r>
      <w:r w:rsidR="00D151F0">
        <w:rPr>
          <w:rFonts w:ascii="GHEA Grapalat" w:hAnsi="GHEA Grapalat"/>
          <w:sz w:val="24"/>
          <w:szCs w:val="24"/>
        </w:rPr>
        <w:t>և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 xml:space="preserve"> 10</w:t>
      </w:r>
      <w:r w:rsidR="00D151F0">
        <w:rPr>
          <w:rFonts w:ascii="GHEA Grapalat" w:hAnsi="GHEA Grapalat"/>
          <w:sz w:val="24"/>
          <w:szCs w:val="24"/>
        </w:rPr>
        <w:t xml:space="preserve"> </w:t>
      </w:r>
      <w:r w:rsidR="00D151F0" w:rsidRPr="00E80F75">
        <w:rPr>
          <w:rFonts w:ascii="GHEA Grapalat" w:hAnsi="GHEA Grapalat"/>
          <w:sz w:val="24"/>
          <w:szCs w:val="24"/>
        </w:rPr>
        <w:t>հավելվածներում կատարել փոփոխություն</w:t>
      </w:r>
      <w:proofErr w:type="spellStart"/>
      <w:r w:rsidR="005A49D3">
        <w:rPr>
          <w:rFonts w:ascii="GHEA Grapalat" w:hAnsi="GHEA Grapalat"/>
          <w:sz w:val="24"/>
          <w:szCs w:val="24"/>
          <w:lang w:val="en-US"/>
        </w:rPr>
        <w:t>ներ</w:t>
      </w:r>
      <w:bookmarkStart w:id="0" w:name="_GoBack"/>
      <w:bookmarkEnd w:id="0"/>
      <w:proofErr w:type="spellEnd"/>
      <w:r w:rsidR="00D151F0" w:rsidRPr="00E80F75">
        <w:rPr>
          <w:rFonts w:ascii="GHEA Grapalat" w:hAnsi="GHEA Grapalat"/>
          <w:sz w:val="24"/>
          <w:szCs w:val="24"/>
        </w:rPr>
        <w:t xml:space="preserve"> և լրացումներ` համաձայն NN 1, 2, 3, 4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>,</w:t>
      </w:r>
      <w:r w:rsidR="00D151F0" w:rsidRPr="00E80F75">
        <w:rPr>
          <w:rFonts w:ascii="GHEA Grapalat" w:hAnsi="GHEA Grapalat"/>
          <w:sz w:val="24"/>
          <w:szCs w:val="24"/>
        </w:rPr>
        <w:t xml:space="preserve"> 5</w:t>
      </w:r>
      <w:r w:rsidR="002C0116">
        <w:rPr>
          <w:rFonts w:ascii="GHEA Grapalat" w:hAnsi="GHEA Grapalat"/>
          <w:sz w:val="24"/>
          <w:szCs w:val="24"/>
          <w:lang w:val="en-US"/>
        </w:rPr>
        <w:t>, 6</w:t>
      </w:r>
      <w:r w:rsidR="00965343">
        <w:rPr>
          <w:rFonts w:ascii="GHEA Grapalat" w:hAnsi="GHEA Grapalat"/>
          <w:sz w:val="24"/>
          <w:szCs w:val="24"/>
          <w:lang w:val="en-US"/>
        </w:rPr>
        <w:t xml:space="preserve"> և</w:t>
      </w:r>
      <w:r w:rsidR="00D151F0" w:rsidRPr="002D42E7">
        <w:rPr>
          <w:rFonts w:ascii="GHEA Grapalat" w:hAnsi="GHEA Grapalat"/>
          <w:sz w:val="24"/>
          <w:szCs w:val="24"/>
          <w:lang w:val="fr-FR"/>
        </w:rPr>
        <w:t xml:space="preserve"> </w:t>
      </w:r>
      <w:r w:rsidR="002C0116">
        <w:rPr>
          <w:rFonts w:ascii="GHEA Grapalat" w:hAnsi="GHEA Grapalat"/>
          <w:sz w:val="24"/>
          <w:szCs w:val="24"/>
          <w:lang w:val="fr-FR"/>
        </w:rPr>
        <w:t>7</w:t>
      </w:r>
      <w:r w:rsidR="00D151F0">
        <w:rPr>
          <w:rFonts w:ascii="GHEA Grapalat" w:hAnsi="GHEA Grapalat"/>
          <w:sz w:val="24"/>
          <w:szCs w:val="24"/>
        </w:rPr>
        <w:t xml:space="preserve"> </w:t>
      </w:r>
      <w:r w:rsidR="00D151F0" w:rsidRPr="00E80F75">
        <w:rPr>
          <w:rFonts w:ascii="GHEA Grapalat" w:hAnsi="GHEA Grapalat"/>
          <w:sz w:val="24"/>
          <w:szCs w:val="24"/>
        </w:rPr>
        <w:t xml:space="preserve"> հավելվածների:</w:t>
      </w:r>
    </w:p>
    <w:p w:rsidR="000F7585" w:rsidRPr="000F7585" w:rsidRDefault="006E6322" w:rsidP="00E510B5">
      <w:pPr>
        <w:tabs>
          <w:tab w:val="left" w:pos="450"/>
        </w:tabs>
        <w:spacing w:before="100" w:after="200" w:line="360" w:lineRule="auto"/>
        <w:ind w:left="-360" w:right="-540" w:firstLine="360"/>
        <w:jc w:val="both"/>
        <w:rPr>
          <w:rFonts w:ascii="GHEA Grapalat" w:hAnsi="GHEA Grapalat"/>
          <w:sz w:val="24"/>
          <w:szCs w:val="24"/>
        </w:rPr>
      </w:pPr>
      <w:r w:rsidRPr="006E6322">
        <w:rPr>
          <w:rFonts w:ascii="GHEA Grapalat" w:hAnsi="GHEA Grapalat"/>
          <w:sz w:val="24"/>
          <w:szCs w:val="24"/>
        </w:rPr>
        <w:t>2</w:t>
      </w:r>
      <w:r w:rsidR="000F7585" w:rsidRPr="006E6322">
        <w:rPr>
          <w:rFonts w:ascii="Cambria Math" w:hAnsi="Cambria Math" w:cs="Cambria Math"/>
          <w:sz w:val="24"/>
          <w:szCs w:val="24"/>
        </w:rPr>
        <w:t>․</w:t>
      </w:r>
      <w:r w:rsidR="000F7585" w:rsidRPr="00E510B5">
        <w:rPr>
          <w:rFonts w:ascii="GHEA Grapalat" w:hAnsi="GHEA Grapalat"/>
          <w:sz w:val="24"/>
          <w:szCs w:val="24"/>
        </w:rPr>
        <w:t xml:space="preserve"> </w:t>
      </w:r>
      <w:r w:rsidR="000F7585" w:rsidRPr="000F7585">
        <w:rPr>
          <w:rFonts w:ascii="GHEA Grapalat" w:hAnsi="GHEA Grapalat"/>
          <w:sz w:val="24"/>
          <w:szCs w:val="24"/>
        </w:rPr>
        <w:t>Սույն որոշումն ուժի մեջ է մտնում պաշտոնական հրապարակմանը հաջորդող օրվանից:</w:t>
      </w:r>
    </w:p>
    <w:p w:rsidR="000F7585" w:rsidRPr="00396A19" w:rsidRDefault="000F7585" w:rsidP="00D151F0">
      <w:pPr>
        <w:tabs>
          <w:tab w:val="left" w:pos="1276"/>
        </w:tabs>
        <w:spacing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sectPr w:rsidR="000F7585" w:rsidRPr="00396A19" w:rsidSect="00423059">
      <w:pgSz w:w="12240" w:h="15840"/>
      <w:pgMar w:top="810" w:right="1440" w:bottom="15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15C58"/>
    <w:rsid w:val="00020D4F"/>
    <w:rsid w:val="0002148D"/>
    <w:rsid w:val="00024A9D"/>
    <w:rsid w:val="0002513B"/>
    <w:rsid w:val="0003709C"/>
    <w:rsid w:val="0004131C"/>
    <w:rsid w:val="000505BF"/>
    <w:rsid w:val="000619FD"/>
    <w:rsid w:val="000626A6"/>
    <w:rsid w:val="000659F6"/>
    <w:rsid w:val="0008250D"/>
    <w:rsid w:val="0008452E"/>
    <w:rsid w:val="00085A65"/>
    <w:rsid w:val="000B080D"/>
    <w:rsid w:val="000B3C20"/>
    <w:rsid w:val="000B5F31"/>
    <w:rsid w:val="000C1017"/>
    <w:rsid w:val="000F1D18"/>
    <w:rsid w:val="000F7585"/>
    <w:rsid w:val="00120FD4"/>
    <w:rsid w:val="00123419"/>
    <w:rsid w:val="00134A5E"/>
    <w:rsid w:val="001428CF"/>
    <w:rsid w:val="0014660F"/>
    <w:rsid w:val="00162073"/>
    <w:rsid w:val="0016401B"/>
    <w:rsid w:val="001677F9"/>
    <w:rsid w:val="001A0E7A"/>
    <w:rsid w:val="001A3486"/>
    <w:rsid w:val="001C5DA4"/>
    <w:rsid w:val="001D21AC"/>
    <w:rsid w:val="001E3C71"/>
    <w:rsid w:val="001E66D7"/>
    <w:rsid w:val="001F4FCB"/>
    <w:rsid w:val="00210556"/>
    <w:rsid w:val="00212455"/>
    <w:rsid w:val="0023121E"/>
    <w:rsid w:val="00237276"/>
    <w:rsid w:val="002475FF"/>
    <w:rsid w:val="002549FE"/>
    <w:rsid w:val="002A7BC9"/>
    <w:rsid w:val="002C0116"/>
    <w:rsid w:val="002C258F"/>
    <w:rsid w:val="002C4253"/>
    <w:rsid w:val="002D127B"/>
    <w:rsid w:val="002E687A"/>
    <w:rsid w:val="003057C9"/>
    <w:rsid w:val="00311F47"/>
    <w:rsid w:val="003155EB"/>
    <w:rsid w:val="003171FF"/>
    <w:rsid w:val="00346A20"/>
    <w:rsid w:val="003957A6"/>
    <w:rsid w:val="00396A19"/>
    <w:rsid w:val="003A056F"/>
    <w:rsid w:val="003D1BA6"/>
    <w:rsid w:val="003D2C42"/>
    <w:rsid w:val="003E70B0"/>
    <w:rsid w:val="003F6027"/>
    <w:rsid w:val="00400EEF"/>
    <w:rsid w:val="00406075"/>
    <w:rsid w:val="00423059"/>
    <w:rsid w:val="00440AA5"/>
    <w:rsid w:val="004450F6"/>
    <w:rsid w:val="00467BB2"/>
    <w:rsid w:val="00473717"/>
    <w:rsid w:val="00481652"/>
    <w:rsid w:val="004826C9"/>
    <w:rsid w:val="00490FA4"/>
    <w:rsid w:val="004A7222"/>
    <w:rsid w:val="004E5529"/>
    <w:rsid w:val="004F041C"/>
    <w:rsid w:val="00534FEC"/>
    <w:rsid w:val="005378F1"/>
    <w:rsid w:val="00563DBE"/>
    <w:rsid w:val="00567C15"/>
    <w:rsid w:val="00580C72"/>
    <w:rsid w:val="00590BD1"/>
    <w:rsid w:val="005A49D3"/>
    <w:rsid w:val="005B3AB4"/>
    <w:rsid w:val="005B793C"/>
    <w:rsid w:val="005E2613"/>
    <w:rsid w:val="005F3DC1"/>
    <w:rsid w:val="00600FC8"/>
    <w:rsid w:val="006012F3"/>
    <w:rsid w:val="00601C6B"/>
    <w:rsid w:val="00614E72"/>
    <w:rsid w:val="00642FEE"/>
    <w:rsid w:val="00647EF3"/>
    <w:rsid w:val="00661D33"/>
    <w:rsid w:val="00681AEB"/>
    <w:rsid w:val="006837E9"/>
    <w:rsid w:val="00694DDF"/>
    <w:rsid w:val="006D3D68"/>
    <w:rsid w:val="006E6322"/>
    <w:rsid w:val="006F1B87"/>
    <w:rsid w:val="006F297C"/>
    <w:rsid w:val="00716347"/>
    <w:rsid w:val="0071669B"/>
    <w:rsid w:val="007267F5"/>
    <w:rsid w:val="007B65A8"/>
    <w:rsid w:val="007C5474"/>
    <w:rsid w:val="007D56F8"/>
    <w:rsid w:val="007E2E75"/>
    <w:rsid w:val="007F0EDF"/>
    <w:rsid w:val="00826222"/>
    <w:rsid w:val="00833391"/>
    <w:rsid w:val="0084121A"/>
    <w:rsid w:val="00846B21"/>
    <w:rsid w:val="00862680"/>
    <w:rsid w:val="00886E85"/>
    <w:rsid w:val="008927BE"/>
    <w:rsid w:val="008A7F11"/>
    <w:rsid w:val="008D41B9"/>
    <w:rsid w:val="008E2CF3"/>
    <w:rsid w:val="00924097"/>
    <w:rsid w:val="0094512D"/>
    <w:rsid w:val="009518AD"/>
    <w:rsid w:val="009543F0"/>
    <w:rsid w:val="00965343"/>
    <w:rsid w:val="009848C8"/>
    <w:rsid w:val="00986B7C"/>
    <w:rsid w:val="00994527"/>
    <w:rsid w:val="00996A89"/>
    <w:rsid w:val="009A4D1C"/>
    <w:rsid w:val="009A52BB"/>
    <w:rsid w:val="009C0808"/>
    <w:rsid w:val="009D0190"/>
    <w:rsid w:val="009F173E"/>
    <w:rsid w:val="009F63E4"/>
    <w:rsid w:val="00A0088C"/>
    <w:rsid w:val="00A35113"/>
    <w:rsid w:val="00A42B60"/>
    <w:rsid w:val="00A551BA"/>
    <w:rsid w:val="00A7189C"/>
    <w:rsid w:val="00A751B9"/>
    <w:rsid w:val="00A806C8"/>
    <w:rsid w:val="00AA528F"/>
    <w:rsid w:val="00AC250A"/>
    <w:rsid w:val="00AC71DD"/>
    <w:rsid w:val="00AC79AD"/>
    <w:rsid w:val="00AD1B0D"/>
    <w:rsid w:val="00B15B99"/>
    <w:rsid w:val="00B36B44"/>
    <w:rsid w:val="00B37169"/>
    <w:rsid w:val="00B437A8"/>
    <w:rsid w:val="00B43833"/>
    <w:rsid w:val="00B57DA7"/>
    <w:rsid w:val="00B65A4C"/>
    <w:rsid w:val="00B6716A"/>
    <w:rsid w:val="00B9049C"/>
    <w:rsid w:val="00B90971"/>
    <w:rsid w:val="00B92D40"/>
    <w:rsid w:val="00B9796C"/>
    <w:rsid w:val="00BA3DD2"/>
    <w:rsid w:val="00BD15BE"/>
    <w:rsid w:val="00BD3C86"/>
    <w:rsid w:val="00BE3B9A"/>
    <w:rsid w:val="00BF4786"/>
    <w:rsid w:val="00C1089D"/>
    <w:rsid w:val="00C228A7"/>
    <w:rsid w:val="00C236B1"/>
    <w:rsid w:val="00C24CCC"/>
    <w:rsid w:val="00C25280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E4585"/>
    <w:rsid w:val="00CF205F"/>
    <w:rsid w:val="00CF301B"/>
    <w:rsid w:val="00CF7CF9"/>
    <w:rsid w:val="00D04266"/>
    <w:rsid w:val="00D151F0"/>
    <w:rsid w:val="00D160A7"/>
    <w:rsid w:val="00D177C8"/>
    <w:rsid w:val="00D26477"/>
    <w:rsid w:val="00D33960"/>
    <w:rsid w:val="00D37DDF"/>
    <w:rsid w:val="00D47424"/>
    <w:rsid w:val="00D47C11"/>
    <w:rsid w:val="00D506D7"/>
    <w:rsid w:val="00D51FC3"/>
    <w:rsid w:val="00D5695F"/>
    <w:rsid w:val="00D658B5"/>
    <w:rsid w:val="00D87B94"/>
    <w:rsid w:val="00D91DBD"/>
    <w:rsid w:val="00DC2326"/>
    <w:rsid w:val="00DE1694"/>
    <w:rsid w:val="00E07A00"/>
    <w:rsid w:val="00E10A4C"/>
    <w:rsid w:val="00E1766D"/>
    <w:rsid w:val="00E43435"/>
    <w:rsid w:val="00E510B5"/>
    <w:rsid w:val="00E54FF7"/>
    <w:rsid w:val="00E7079E"/>
    <w:rsid w:val="00E80A6D"/>
    <w:rsid w:val="00E8646F"/>
    <w:rsid w:val="00E9595A"/>
    <w:rsid w:val="00EA1637"/>
    <w:rsid w:val="00EB0B3A"/>
    <w:rsid w:val="00EF34D5"/>
    <w:rsid w:val="00F05460"/>
    <w:rsid w:val="00F101A1"/>
    <w:rsid w:val="00F16925"/>
    <w:rsid w:val="00F221C4"/>
    <w:rsid w:val="00F23F6B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744E"/>
    <w:rsid w:val="00FC1D67"/>
    <w:rsid w:val="00FC4F57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91EB1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F5D01-95B8-4AFD-8EBD-609B48ABC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https:/mul2-mud.gov.am/tasks/754029/oneclick?token=7b4ea5a6a641cda747631a44ded4a192</cp:keywords>
  <cp:lastModifiedBy>Gayane Mesropyan</cp:lastModifiedBy>
  <cp:revision>4</cp:revision>
  <cp:lastPrinted>2025-07-14T12:12:00Z</cp:lastPrinted>
  <dcterms:created xsi:type="dcterms:W3CDTF">2025-08-08T08:25:00Z</dcterms:created>
  <dcterms:modified xsi:type="dcterms:W3CDTF">2025-08-11T07:35:00Z</dcterms:modified>
</cp:coreProperties>
</file>