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D38" w:rsidRPr="001B4983" w:rsidRDefault="00884D38" w:rsidP="00884D38">
      <w:pPr>
        <w:spacing w:after="0"/>
        <w:jc w:val="right"/>
        <w:rPr>
          <w:rFonts w:ascii="GHEA Grapalat" w:hAnsi="GHEA Grapalat"/>
          <w:b/>
          <w:sz w:val="24"/>
          <w:szCs w:val="24"/>
          <w:lang w:val="hy-AM"/>
        </w:rPr>
      </w:pPr>
      <w:r w:rsidRPr="001B4983">
        <w:rPr>
          <w:rFonts w:ascii="GHEA Grapalat" w:hAnsi="GHEA Grapalat"/>
          <w:b/>
          <w:sz w:val="24"/>
          <w:szCs w:val="24"/>
          <w:lang w:val="hy-AM"/>
        </w:rPr>
        <w:t>ՆԱԽԱԳԻԾ</w:t>
      </w:r>
    </w:p>
    <w:p w:rsidR="00884D38" w:rsidRPr="001B4983" w:rsidRDefault="00884D38" w:rsidP="00884D38">
      <w:pPr>
        <w:spacing w:after="0"/>
        <w:jc w:val="right"/>
        <w:rPr>
          <w:rFonts w:ascii="GHEA Grapalat" w:hAnsi="GHEA Grapalat"/>
          <w:b/>
          <w:sz w:val="24"/>
          <w:szCs w:val="24"/>
          <w:lang w:val="hy-AM"/>
        </w:rPr>
      </w:pPr>
      <w:bookmarkStart w:id="0" w:name="_GoBack"/>
      <w:bookmarkEnd w:id="0"/>
    </w:p>
    <w:p w:rsidR="00884D38" w:rsidRPr="001B4983" w:rsidRDefault="00884D38" w:rsidP="00884D38">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1B4983">
        <w:rPr>
          <w:rFonts w:ascii="GHEA Grapalat" w:hAnsi="GHEA Grapalat"/>
          <w:b/>
          <w:bCs/>
          <w:lang w:val="hy-AM"/>
        </w:rPr>
        <w:t>ՀԱՅԱՍՏԱՆԻ ՀԱՆՐԱՊԵՏՈՒԹՅԱՆ ԿԱՌԱՎԱՐՈՒԹՅՈՒՆ</w:t>
      </w:r>
    </w:p>
    <w:p w:rsidR="00884D38" w:rsidRPr="001B4983" w:rsidRDefault="00884D38" w:rsidP="00884D3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B4983">
        <w:rPr>
          <w:rFonts w:ascii="Calibri" w:hAnsi="Calibri" w:cs="Calibri"/>
          <w:color w:val="000000"/>
          <w:lang w:val="hy-AM"/>
        </w:rPr>
        <w:t> </w:t>
      </w:r>
    </w:p>
    <w:p w:rsidR="00884D38" w:rsidRPr="001B4983" w:rsidRDefault="00884D38" w:rsidP="00884D38">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1B4983">
        <w:rPr>
          <w:rFonts w:ascii="GHEA Grapalat" w:hAnsi="GHEA Grapalat"/>
          <w:b/>
          <w:bCs/>
          <w:lang w:val="hy-AM"/>
        </w:rPr>
        <w:t>Ո Ր Ո Շ ՈՒ Մ</w:t>
      </w:r>
    </w:p>
    <w:p w:rsidR="00884D38" w:rsidRPr="001B4983" w:rsidRDefault="00884D38" w:rsidP="00884D3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B4983">
        <w:rPr>
          <w:rFonts w:ascii="Calibri" w:hAnsi="Calibri" w:cs="Calibri"/>
          <w:color w:val="000000"/>
          <w:lang w:val="hy-AM"/>
        </w:rPr>
        <w:t> </w:t>
      </w:r>
    </w:p>
    <w:p w:rsidR="00884D38" w:rsidRPr="001B4983" w:rsidRDefault="00884D38" w:rsidP="00884D38">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1B4983">
        <w:rPr>
          <w:rFonts w:ascii="GHEA Grapalat" w:hAnsi="GHEA Grapalat"/>
          <w:color w:val="000000"/>
          <w:lang w:val="hy-AM"/>
        </w:rPr>
        <w:t>----------- 202</w:t>
      </w:r>
      <w:r w:rsidR="003E746B" w:rsidRPr="001B4983">
        <w:rPr>
          <w:rFonts w:ascii="GHEA Grapalat" w:hAnsi="GHEA Grapalat"/>
          <w:color w:val="000000"/>
          <w:lang w:val="hy-AM"/>
        </w:rPr>
        <w:t>5</w:t>
      </w:r>
      <w:r w:rsidRPr="001B4983">
        <w:rPr>
          <w:rFonts w:ascii="GHEA Grapalat" w:hAnsi="GHEA Grapalat"/>
          <w:color w:val="000000"/>
          <w:lang w:val="hy-AM"/>
        </w:rPr>
        <w:t xml:space="preserve"> թվականի N -------</w:t>
      </w:r>
      <w:r w:rsidR="00145BEB" w:rsidRPr="001B4983">
        <w:rPr>
          <w:rFonts w:ascii="GHEA Grapalat" w:hAnsi="GHEA Grapalat"/>
          <w:color w:val="000000"/>
          <w:lang w:val="hy-AM"/>
        </w:rPr>
        <w:t>Լ</w:t>
      </w:r>
    </w:p>
    <w:p w:rsidR="00884D38" w:rsidRPr="001B4983" w:rsidRDefault="00884D38" w:rsidP="0012791E">
      <w:pPr>
        <w:pStyle w:val="NormalWeb"/>
        <w:shd w:val="clear" w:color="auto" w:fill="FFFFFF"/>
        <w:spacing w:before="0" w:beforeAutospacing="0" w:after="0" w:afterAutospacing="0"/>
        <w:jc w:val="center"/>
        <w:rPr>
          <w:lang w:val="hy-AM"/>
        </w:rPr>
      </w:pPr>
    </w:p>
    <w:p w:rsidR="00884D38" w:rsidRPr="001B4983" w:rsidRDefault="00D04D07" w:rsidP="0012791E">
      <w:pPr>
        <w:pStyle w:val="NormalWeb"/>
        <w:shd w:val="clear" w:color="auto" w:fill="FFFFFF"/>
        <w:spacing w:before="0" w:beforeAutospacing="0" w:after="0" w:afterAutospacing="0"/>
        <w:jc w:val="center"/>
        <w:rPr>
          <w:b/>
          <w:lang w:val="hy-AM"/>
        </w:rPr>
      </w:pPr>
      <w:r w:rsidRPr="001B4983">
        <w:rPr>
          <w:rFonts w:ascii="GHEA Grapalat" w:hAnsi="GHEA Grapalat"/>
          <w:b/>
          <w:color w:val="000000"/>
          <w:lang w:val="hy-AM"/>
        </w:rPr>
        <w:t xml:space="preserve">ՀԱՅԱՍՏԱՆԻ ՀԱՆՐԱՊԵՏՈՒԹՅԱՆ ԱՐԱՐԱՏ, ԵՂԵԳՆԱՁՈՐ ԵՎ ՄԱՐՏՈՒՆԻ ՀԱՄԱՅՆՔՆԵՐՈՒՄ </w:t>
      </w:r>
      <w:r w:rsidR="00C36D0B" w:rsidRPr="001B4983">
        <w:rPr>
          <w:rFonts w:ascii="GHEA Grapalat" w:hAnsi="GHEA Grapalat"/>
          <w:b/>
          <w:color w:val="000000"/>
          <w:lang w:val="hy-AM"/>
        </w:rPr>
        <w:t>ՍԻՐՈՂԱԿԱՆ</w:t>
      </w:r>
      <w:r w:rsidRPr="001B4983">
        <w:rPr>
          <w:rFonts w:ascii="GHEA Grapalat" w:hAnsi="GHEA Grapalat"/>
          <w:b/>
          <w:color w:val="000000"/>
          <w:lang w:val="hy-AM"/>
        </w:rPr>
        <w:t xml:space="preserve"> ՍՊՈՐՏԻ ԶԱՐԳԱՑՄԱՆ ԾՐԱԳԻՐԸ ՀԱՍՏԱՏԵԼՈՒ ՄԱՍԻՆ</w:t>
      </w:r>
    </w:p>
    <w:p w:rsidR="00884D38" w:rsidRPr="001B4983" w:rsidRDefault="00884D38" w:rsidP="0012791E">
      <w:pPr>
        <w:pStyle w:val="NormalWeb"/>
        <w:shd w:val="clear" w:color="auto" w:fill="FFFFFF"/>
        <w:spacing w:before="0" w:beforeAutospacing="0" w:after="0" w:afterAutospacing="0"/>
        <w:jc w:val="center"/>
        <w:rPr>
          <w:lang w:val="hy-AM"/>
        </w:rPr>
      </w:pPr>
    </w:p>
    <w:p w:rsidR="0012791E" w:rsidRPr="001B4983" w:rsidRDefault="0012791E" w:rsidP="0012791E">
      <w:pPr>
        <w:pStyle w:val="NormalWeb"/>
        <w:shd w:val="clear" w:color="auto" w:fill="FFFFFF"/>
        <w:spacing w:before="0" w:beforeAutospacing="0" w:after="0" w:afterAutospacing="0"/>
        <w:jc w:val="center"/>
        <w:rPr>
          <w:lang w:val="hy-AM"/>
        </w:rPr>
      </w:pPr>
    </w:p>
    <w:p w:rsidR="00884D38" w:rsidRPr="001B4983" w:rsidRDefault="0012791E" w:rsidP="00197B00">
      <w:pPr>
        <w:shd w:val="clear" w:color="auto" w:fill="FFFFFF"/>
        <w:spacing w:after="0"/>
        <w:ind w:firstLine="313"/>
        <w:jc w:val="both"/>
        <w:rPr>
          <w:rFonts w:ascii="GHEA Grapalat" w:eastAsia="Times New Roman" w:hAnsi="GHEA Grapalat" w:cs="Times New Roman"/>
          <w:color w:val="000000"/>
          <w:sz w:val="24"/>
          <w:szCs w:val="24"/>
          <w:lang w:val="hy-AM"/>
        </w:rPr>
      </w:pPr>
      <w:r w:rsidRPr="001B4983">
        <w:rPr>
          <w:rFonts w:ascii="GHEA Grapalat" w:hAnsi="GHEA Grapalat"/>
          <w:color w:val="000000"/>
          <w:sz w:val="24"/>
          <w:szCs w:val="24"/>
          <w:lang w:val="hy-AM"/>
        </w:rPr>
        <w:t xml:space="preserve">Հիմք ընդունելով </w:t>
      </w:r>
      <w:r w:rsidR="00884D38" w:rsidRPr="001B4983">
        <w:rPr>
          <w:rFonts w:ascii="GHEA Grapalat" w:hAnsi="GHEA Grapalat"/>
          <w:color w:val="000000"/>
          <w:sz w:val="24"/>
          <w:szCs w:val="24"/>
          <w:lang w:val="hy-AM"/>
        </w:rPr>
        <w:t>«Ֆիզիկական կուլտուրայի և սպորտի մասին» Հայաստանի Հանրապետության օրենքի</w:t>
      </w:r>
      <w:r w:rsidRPr="001B4983">
        <w:rPr>
          <w:rFonts w:ascii="GHEA Grapalat" w:hAnsi="GHEA Grapalat"/>
          <w:color w:val="000000"/>
          <w:sz w:val="24"/>
          <w:szCs w:val="24"/>
          <w:lang w:val="hy-AM"/>
        </w:rPr>
        <w:t xml:space="preserve"> </w:t>
      </w:r>
      <w:r w:rsidR="001B4983">
        <w:rPr>
          <w:rFonts w:ascii="GHEA Grapalat" w:hAnsi="GHEA Grapalat"/>
          <w:color w:val="000000"/>
          <w:sz w:val="24"/>
          <w:szCs w:val="24"/>
          <w:lang w:val="hy-AM"/>
        </w:rPr>
        <w:t>2-րդ հոդվածի</w:t>
      </w:r>
      <w:r w:rsidR="00B624B7" w:rsidRPr="00B624B7">
        <w:rPr>
          <w:rFonts w:ascii="GHEA Grapalat" w:hAnsi="GHEA Grapalat"/>
          <w:color w:val="000000"/>
          <w:sz w:val="24"/>
          <w:szCs w:val="24"/>
          <w:lang w:val="hy-AM"/>
        </w:rPr>
        <w:t xml:space="preserve"> </w:t>
      </w:r>
      <w:r w:rsidR="00B624B7">
        <w:rPr>
          <w:rFonts w:ascii="GHEA Grapalat" w:hAnsi="GHEA Grapalat"/>
          <w:color w:val="000000"/>
          <w:sz w:val="24"/>
          <w:szCs w:val="24"/>
          <w:lang w:val="hy-AM"/>
        </w:rPr>
        <w:t>1-ին մասի</w:t>
      </w:r>
      <w:r w:rsidR="001B4983">
        <w:rPr>
          <w:rFonts w:ascii="GHEA Grapalat" w:hAnsi="GHEA Grapalat"/>
          <w:color w:val="000000"/>
          <w:sz w:val="24"/>
          <w:szCs w:val="24"/>
          <w:lang w:val="hy-AM"/>
        </w:rPr>
        <w:t xml:space="preserve"> </w:t>
      </w:r>
      <w:r w:rsidR="001B4983">
        <w:rPr>
          <w:rFonts w:ascii="GHEA Grapalat" w:hAnsi="GHEA Grapalat"/>
          <w:color w:val="000000"/>
          <w:sz w:val="24"/>
          <w:szCs w:val="24"/>
          <w:lang w:val="hy-AM"/>
        </w:rPr>
        <w:t>զ</w:t>
      </w:r>
      <w:r w:rsidR="001B4983" w:rsidRPr="001B4983">
        <w:rPr>
          <w:rFonts w:ascii="GHEA Grapalat" w:hAnsi="GHEA Grapalat"/>
          <w:color w:val="000000"/>
          <w:sz w:val="24"/>
          <w:szCs w:val="24"/>
          <w:lang w:val="hy-AM"/>
        </w:rPr>
        <w:t>)</w:t>
      </w:r>
      <w:r w:rsidR="001B4983">
        <w:rPr>
          <w:rFonts w:ascii="GHEA Grapalat" w:hAnsi="GHEA Grapalat"/>
          <w:color w:val="000000"/>
          <w:sz w:val="24"/>
          <w:szCs w:val="24"/>
          <w:lang w:val="hy-AM"/>
        </w:rPr>
        <w:t xml:space="preserve"> կետը և </w:t>
      </w:r>
      <w:r w:rsidR="00884D38" w:rsidRPr="001B4983">
        <w:rPr>
          <w:rFonts w:ascii="GHEA Grapalat" w:hAnsi="GHEA Grapalat"/>
          <w:color w:val="000000"/>
          <w:sz w:val="24"/>
          <w:szCs w:val="24"/>
          <w:lang w:val="hy-AM"/>
        </w:rPr>
        <w:t xml:space="preserve">7-րդ հոդվածի </w:t>
      </w:r>
      <w:r w:rsidR="00CA6065" w:rsidRPr="001B4983">
        <w:rPr>
          <w:rFonts w:ascii="GHEA Grapalat" w:hAnsi="GHEA Grapalat"/>
          <w:color w:val="000000"/>
          <w:sz w:val="24"/>
          <w:szCs w:val="24"/>
          <w:lang w:val="hy-AM"/>
        </w:rPr>
        <w:t xml:space="preserve">1-ին մասի </w:t>
      </w:r>
      <w:r w:rsidR="00884D38" w:rsidRPr="001B4983">
        <w:rPr>
          <w:rFonts w:ascii="GHEA Grapalat" w:hAnsi="GHEA Grapalat"/>
          <w:color w:val="000000"/>
          <w:sz w:val="24"/>
          <w:szCs w:val="24"/>
          <w:lang w:val="hy-AM"/>
        </w:rPr>
        <w:t>դ</w:t>
      </w:r>
      <w:r w:rsidR="00CA6065" w:rsidRPr="001B4983">
        <w:rPr>
          <w:rFonts w:ascii="GHEA Grapalat" w:hAnsi="GHEA Grapalat"/>
          <w:color w:val="000000"/>
          <w:sz w:val="24"/>
          <w:szCs w:val="24"/>
          <w:lang w:val="hy-AM"/>
        </w:rPr>
        <w:t xml:space="preserve">) կետի դ. </w:t>
      </w:r>
      <w:r w:rsidR="00884D38" w:rsidRPr="001B4983">
        <w:rPr>
          <w:rFonts w:ascii="GHEA Grapalat" w:hAnsi="GHEA Grapalat"/>
          <w:color w:val="000000"/>
          <w:sz w:val="24"/>
          <w:szCs w:val="24"/>
          <w:lang w:val="hy-AM"/>
        </w:rPr>
        <w:t>12</w:t>
      </w:r>
      <w:r w:rsidR="00106AFD" w:rsidRPr="001B4983">
        <w:rPr>
          <w:rFonts w:ascii="GHEA Grapalat" w:hAnsi="GHEA Grapalat"/>
          <w:color w:val="000000"/>
          <w:sz w:val="24"/>
          <w:szCs w:val="24"/>
          <w:lang w:val="hy-AM"/>
        </w:rPr>
        <w:t>)</w:t>
      </w:r>
      <w:r w:rsidR="00884D38" w:rsidRPr="001B4983">
        <w:rPr>
          <w:rFonts w:ascii="GHEA Grapalat" w:hAnsi="GHEA Grapalat"/>
          <w:color w:val="000000"/>
          <w:sz w:val="24"/>
          <w:szCs w:val="24"/>
          <w:lang w:val="hy-AM"/>
        </w:rPr>
        <w:t xml:space="preserve">-րդ </w:t>
      </w:r>
      <w:r w:rsidR="00CA6065" w:rsidRPr="001B4983">
        <w:rPr>
          <w:rFonts w:ascii="GHEA Grapalat" w:hAnsi="GHEA Grapalat"/>
          <w:color w:val="000000"/>
          <w:sz w:val="24"/>
          <w:szCs w:val="24"/>
          <w:lang w:val="hy-AM"/>
        </w:rPr>
        <w:t>ենթա</w:t>
      </w:r>
      <w:r w:rsidR="00884D38" w:rsidRPr="001B4983">
        <w:rPr>
          <w:rFonts w:ascii="GHEA Grapalat" w:hAnsi="GHEA Grapalat"/>
          <w:color w:val="000000"/>
          <w:sz w:val="24"/>
          <w:szCs w:val="24"/>
          <w:lang w:val="hy-AM"/>
        </w:rPr>
        <w:t xml:space="preserve">կետը, ինչպես նաև </w:t>
      </w:r>
      <w:r w:rsidRPr="001B4983">
        <w:rPr>
          <w:rFonts w:ascii="GHEA Grapalat" w:hAnsi="GHEA Grapalat"/>
          <w:color w:val="000000"/>
          <w:sz w:val="24"/>
          <w:szCs w:val="24"/>
          <w:lang w:val="hy-AM"/>
        </w:rPr>
        <w:t>Հայաստանի Հանրապետության քաղաքացիական օրենսգրքի 954-րդ հոդվածը</w:t>
      </w:r>
      <w:r w:rsidR="00884D38" w:rsidRPr="001B4983">
        <w:rPr>
          <w:rFonts w:ascii="GHEA Grapalat" w:hAnsi="GHEA Grapalat"/>
          <w:color w:val="000000"/>
          <w:sz w:val="24"/>
          <w:szCs w:val="24"/>
          <w:lang w:val="hy-AM"/>
        </w:rPr>
        <w:t>՝</w:t>
      </w:r>
      <w:r w:rsidR="00884D38" w:rsidRPr="001B4983">
        <w:rPr>
          <w:rFonts w:ascii="GHEA Grapalat" w:eastAsia="Times New Roman" w:hAnsi="GHEA Grapalat" w:cs="Times New Roman"/>
          <w:color w:val="000000"/>
          <w:sz w:val="24"/>
          <w:szCs w:val="24"/>
          <w:lang w:val="hy-AM"/>
        </w:rPr>
        <w:t xml:space="preserve"> Հայաստանի Հանրապետության կառավարությունը</w:t>
      </w:r>
      <w:r w:rsidR="00884D38" w:rsidRPr="001B4983">
        <w:rPr>
          <w:rFonts w:ascii="Sylfaen" w:eastAsia="Times New Roman" w:hAnsi="Sylfaen" w:cs="Times New Roman"/>
          <w:color w:val="000000"/>
          <w:sz w:val="24"/>
          <w:szCs w:val="24"/>
          <w:lang w:val="hy-AM"/>
        </w:rPr>
        <w:t> </w:t>
      </w:r>
      <w:r w:rsidR="00884D38" w:rsidRPr="001B4983">
        <w:rPr>
          <w:rFonts w:ascii="GHEA Grapalat" w:eastAsia="Times New Roman" w:hAnsi="GHEA Grapalat" w:cs="Times New Roman"/>
          <w:b/>
          <w:bCs/>
          <w:i/>
          <w:iCs/>
          <w:color w:val="000000"/>
          <w:sz w:val="24"/>
          <w:szCs w:val="24"/>
          <w:lang w:val="hy-AM"/>
        </w:rPr>
        <w:t>որոշում է.</w:t>
      </w:r>
    </w:p>
    <w:p w:rsidR="00884D38" w:rsidRPr="001B4983" w:rsidRDefault="00884D38" w:rsidP="00197B00">
      <w:pPr>
        <w:pStyle w:val="ListParagraph"/>
        <w:numPr>
          <w:ilvl w:val="0"/>
          <w:numId w:val="1"/>
        </w:numPr>
        <w:shd w:val="clear" w:color="auto" w:fill="FFFFFF"/>
        <w:spacing w:after="0"/>
        <w:ind w:left="0" w:firstLine="313"/>
        <w:jc w:val="both"/>
        <w:rPr>
          <w:rFonts w:ascii="GHEA Grapalat" w:eastAsia="Times New Roman" w:hAnsi="GHEA Grapalat" w:cs="Times New Roman"/>
          <w:color w:val="000000"/>
          <w:sz w:val="24"/>
          <w:szCs w:val="24"/>
          <w:lang w:val="hy-AM"/>
        </w:rPr>
      </w:pPr>
      <w:r w:rsidRPr="001B4983">
        <w:rPr>
          <w:rFonts w:ascii="GHEA Grapalat" w:eastAsia="Times New Roman" w:hAnsi="GHEA Grapalat" w:cs="Times New Roman"/>
          <w:color w:val="000000"/>
          <w:sz w:val="24"/>
          <w:szCs w:val="24"/>
          <w:lang w:val="hy-AM"/>
        </w:rPr>
        <w:t xml:space="preserve">Հաստատել </w:t>
      </w:r>
      <w:r w:rsidR="00D04D07" w:rsidRPr="001B4983">
        <w:rPr>
          <w:rFonts w:ascii="GHEA Grapalat" w:eastAsia="Times New Roman" w:hAnsi="GHEA Grapalat" w:cs="Times New Roman"/>
          <w:color w:val="000000"/>
          <w:sz w:val="24"/>
          <w:szCs w:val="24"/>
          <w:lang w:val="hy-AM"/>
        </w:rPr>
        <w:t>Հայաստանի Հանրապետության Արարատ, Եղեգնաձոր և Մարտունի</w:t>
      </w:r>
      <w:r w:rsidRPr="001B4983">
        <w:rPr>
          <w:rFonts w:ascii="GHEA Grapalat" w:eastAsia="Times New Roman" w:hAnsi="GHEA Grapalat" w:cs="Times New Roman"/>
          <w:color w:val="000000"/>
          <w:sz w:val="24"/>
          <w:szCs w:val="24"/>
          <w:lang w:val="hy-AM"/>
        </w:rPr>
        <w:t xml:space="preserve"> համայնքներում </w:t>
      </w:r>
      <w:r w:rsidR="00C36D0B" w:rsidRPr="001B4983">
        <w:rPr>
          <w:rFonts w:ascii="GHEA Grapalat" w:eastAsia="Times New Roman" w:hAnsi="GHEA Grapalat" w:cs="Times New Roman"/>
          <w:color w:val="000000"/>
          <w:sz w:val="24"/>
          <w:szCs w:val="24"/>
          <w:lang w:val="hy-AM"/>
        </w:rPr>
        <w:t>սիրողական</w:t>
      </w:r>
      <w:r w:rsidRPr="001B4983">
        <w:rPr>
          <w:rFonts w:ascii="GHEA Grapalat" w:eastAsia="Times New Roman" w:hAnsi="GHEA Grapalat" w:cs="Times New Roman"/>
          <w:color w:val="000000"/>
          <w:sz w:val="24"/>
          <w:szCs w:val="24"/>
          <w:lang w:val="hy-AM"/>
        </w:rPr>
        <w:t xml:space="preserve"> սպորտի զարգացման ծրագիրը՝ համաձայն հավելվածի։</w:t>
      </w:r>
    </w:p>
    <w:p w:rsidR="00884D38" w:rsidRPr="001B4983" w:rsidRDefault="00197B00" w:rsidP="00197B00">
      <w:pPr>
        <w:shd w:val="clear" w:color="auto" w:fill="FFFFFF"/>
        <w:spacing w:after="0"/>
        <w:ind w:firstLine="313"/>
        <w:jc w:val="both"/>
        <w:rPr>
          <w:rFonts w:ascii="GHEA Grapalat" w:eastAsia="Times New Roman" w:hAnsi="GHEA Grapalat" w:cs="Times New Roman"/>
          <w:sz w:val="24"/>
          <w:szCs w:val="24"/>
          <w:lang w:val="hy-AM"/>
        </w:rPr>
      </w:pPr>
      <w:r w:rsidRPr="001B4983">
        <w:rPr>
          <w:rFonts w:ascii="GHEA Grapalat" w:eastAsia="Times New Roman" w:hAnsi="GHEA Grapalat" w:cs="Times New Roman"/>
          <w:sz w:val="24"/>
          <w:szCs w:val="24"/>
          <w:lang w:val="hy-AM"/>
        </w:rPr>
        <w:t>2</w:t>
      </w:r>
      <w:r w:rsidR="00884D38" w:rsidRPr="001B4983">
        <w:rPr>
          <w:rFonts w:ascii="GHEA Grapalat" w:eastAsia="Times New Roman" w:hAnsi="GHEA Grapalat" w:cs="Times New Roman"/>
          <w:sz w:val="24"/>
          <w:szCs w:val="24"/>
          <w:lang w:val="hy-AM"/>
        </w:rPr>
        <w:t>. Սույն որոշումն ուժի մեջ է մտնում հրապարակման օրվան հաջորդող տասներորդ օրը:</w:t>
      </w:r>
    </w:p>
    <w:p w:rsidR="00197B00" w:rsidRPr="001B4983" w:rsidRDefault="00197B00" w:rsidP="00197B00">
      <w:pPr>
        <w:shd w:val="clear" w:color="auto" w:fill="FFFFFF"/>
        <w:spacing w:after="0"/>
        <w:ind w:firstLine="313"/>
        <w:jc w:val="both"/>
        <w:rPr>
          <w:rFonts w:ascii="GHEA Grapalat" w:eastAsia="Times New Roman" w:hAnsi="GHEA Grapalat" w:cs="Times New Roman"/>
          <w:sz w:val="24"/>
          <w:szCs w:val="24"/>
          <w:lang w:val="hy-AM"/>
        </w:rPr>
      </w:pPr>
    </w:p>
    <w:p w:rsidR="00197B00" w:rsidRPr="001B4983" w:rsidRDefault="00197B00" w:rsidP="00197B00">
      <w:pPr>
        <w:shd w:val="clear" w:color="auto" w:fill="FFFFFF"/>
        <w:spacing w:after="0"/>
        <w:ind w:firstLine="313"/>
        <w:jc w:val="both"/>
        <w:rPr>
          <w:rFonts w:ascii="GHEA Grapalat" w:eastAsia="Times New Roman" w:hAnsi="GHEA Grapalat" w:cs="Times New Roman"/>
          <w:sz w:val="24"/>
          <w:szCs w:val="24"/>
          <w:lang w:val="hy-AM"/>
        </w:rPr>
      </w:pPr>
    </w:p>
    <w:p w:rsidR="00884D38" w:rsidRPr="001B4983" w:rsidRDefault="00884D38" w:rsidP="00884D38">
      <w:pPr>
        <w:shd w:val="clear" w:color="auto" w:fill="FFFFFF"/>
        <w:spacing w:after="0" w:line="240" w:lineRule="auto"/>
        <w:ind w:firstLine="313"/>
        <w:rPr>
          <w:rFonts w:ascii="GHEA Grapalat" w:eastAsia="Times New Roman" w:hAnsi="GHEA Grapalat" w:cs="Times New Roman"/>
          <w:sz w:val="24"/>
          <w:szCs w:val="24"/>
          <w:lang w:val="hy-AM"/>
        </w:rPr>
      </w:pPr>
      <w:r w:rsidRPr="001B4983">
        <w:rPr>
          <w:rFonts w:ascii="Calibri" w:eastAsia="Times New Roman" w:hAnsi="Calibri" w:cs="Calibri"/>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226"/>
      </w:tblGrid>
      <w:tr w:rsidR="00884D38" w:rsidRPr="001B4983" w:rsidTr="00D04D07">
        <w:trPr>
          <w:tblCellSpacing w:w="7" w:type="dxa"/>
        </w:trPr>
        <w:tc>
          <w:tcPr>
            <w:tcW w:w="4500" w:type="dxa"/>
            <w:shd w:val="clear" w:color="auto" w:fill="FFFFFF"/>
            <w:vAlign w:val="center"/>
            <w:hideMark/>
          </w:tcPr>
          <w:p w:rsidR="00884D38" w:rsidRPr="001B4983" w:rsidRDefault="00884D38" w:rsidP="00D04D07">
            <w:pPr>
              <w:spacing w:before="100" w:beforeAutospacing="1" w:after="100" w:afterAutospacing="1" w:line="240" w:lineRule="auto"/>
              <w:jc w:val="center"/>
              <w:rPr>
                <w:rFonts w:ascii="GHEA Grapalat" w:eastAsia="Times New Roman" w:hAnsi="GHEA Grapalat" w:cs="Times New Roman"/>
                <w:sz w:val="24"/>
                <w:szCs w:val="24"/>
                <w:lang w:val="hy-AM"/>
              </w:rPr>
            </w:pPr>
            <w:r w:rsidRPr="001B4983">
              <w:rPr>
                <w:rFonts w:ascii="GHEA Grapalat" w:eastAsia="Times New Roman" w:hAnsi="GHEA Grapalat" w:cs="Times New Roman"/>
                <w:sz w:val="24"/>
                <w:szCs w:val="24"/>
                <w:lang w:val="hy-AM"/>
              </w:rPr>
              <w:t>Հայաստանի Հանրապետության</w:t>
            </w:r>
            <w:r w:rsidRPr="001B4983">
              <w:rPr>
                <w:rFonts w:ascii="GHEA Grapalat" w:eastAsia="Times New Roman" w:hAnsi="GHEA Grapalat" w:cs="Times New Roman"/>
                <w:sz w:val="24"/>
                <w:szCs w:val="24"/>
                <w:lang w:val="hy-AM"/>
              </w:rPr>
              <w:br/>
              <w:t>վարչապետ</w:t>
            </w:r>
          </w:p>
        </w:tc>
        <w:tc>
          <w:tcPr>
            <w:tcW w:w="0" w:type="auto"/>
            <w:shd w:val="clear" w:color="auto" w:fill="FFFFFF"/>
            <w:vAlign w:val="bottom"/>
            <w:hideMark/>
          </w:tcPr>
          <w:p w:rsidR="00884D38" w:rsidRPr="001B4983" w:rsidRDefault="00884D38" w:rsidP="00D04D07">
            <w:pPr>
              <w:spacing w:after="0" w:line="240" w:lineRule="auto"/>
              <w:jc w:val="right"/>
              <w:rPr>
                <w:rFonts w:ascii="GHEA Grapalat" w:eastAsia="Times New Roman" w:hAnsi="GHEA Grapalat" w:cs="Times New Roman"/>
                <w:sz w:val="24"/>
                <w:szCs w:val="24"/>
                <w:lang w:val="hy-AM"/>
              </w:rPr>
            </w:pPr>
            <w:r w:rsidRPr="001B4983">
              <w:rPr>
                <w:rFonts w:ascii="GHEA Grapalat" w:eastAsia="Times New Roman" w:hAnsi="GHEA Grapalat" w:cs="Times New Roman"/>
                <w:sz w:val="24"/>
                <w:szCs w:val="24"/>
                <w:lang w:val="hy-AM"/>
              </w:rPr>
              <w:t>Ն. Փաշինյան</w:t>
            </w:r>
          </w:p>
        </w:tc>
      </w:tr>
    </w:tbl>
    <w:p w:rsidR="00884D38" w:rsidRPr="001B4983" w:rsidRDefault="00884D38" w:rsidP="0012791E">
      <w:pPr>
        <w:pStyle w:val="NormalWeb"/>
        <w:shd w:val="clear" w:color="auto" w:fill="FFFFFF"/>
        <w:spacing w:before="0" w:beforeAutospacing="0" w:after="0" w:afterAutospacing="0"/>
        <w:jc w:val="center"/>
        <w:rPr>
          <w:rFonts w:ascii="GHEA Grapalat" w:hAnsi="GHEA Grapalat"/>
          <w:lang w:val="hy-AM"/>
        </w:rPr>
      </w:pPr>
    </w:p>
    <w:p w:rsidR="00884D38" w:rsidRPr="001B4983" w:rsidRDefault="00884D38" w:rsidP="0012791E">
      <w:pPr>
        <w:pStyle w:val="NormalWeb"/>
        <w:shd w:val="clear" w:color="auto" w:fill="FFFFFF"/>
        <w:spacing w:before="0" w:beforeAutospacing="0" w:after="0" w:afterAutospacing="0"/>
        <w:jc w:val="center"/>
        <w:rPr>
          <w:rFonts w:ascii="GHEA Grapalat" w:hAnsi="GHEA Grapalat"/>
          <w:lang w:val="hy-AM"/>
        </w:rPr>
      </w:pPr>
    </w:p>
    <w:p w:rsidR="008F12F6" w:rsidRPr="001B4983" w:rsidRDefault="00884D38">
      <w:pPr>
        <w:rPr>
          <w:rFonts w:ascii="GHEA Grapalat" w:eastAsia="Times New Roman" w:hAnsi="GHEA Grapalat" w:cs="Times New Roman"/>
          <w:sz w:val="24"/>
          <w:szCs w:val="24"/>
          <w:lang w:val="hy-AM"/>
        </w:rPr>
      </w:pPr>
      <w:r w:rsidRPr="001B4983">
        <w:rPr>
          <w:rFonts w:ascii="GHEA Grapalat" w:eastAsia="Times New Roman" w:hAnsi="GHEA Grapalat" w:cs="Times New Roman"/>
          <w:sz w:val="24"/>
          <w:szCs w:val="24"/>
          <w:lang w:val="hy-AM"/>
        </w:rP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226"/>
        <w:gridCol w:w="4521"/>
      </w:tblGrid>
      <w:tr w:rsidR="005F52F8" w:rsidRPr="00B624B7" w:rsidTr="00D04D07">
        <w:trPr>
          <w:tblCellSpacing w:w="7" w:type="dxa"/>
        </w:trPr>
        <w:tc>
          <w:tcPr>
            <w:tcW w:w="0" w:type="auto"/>
            <w:shd w:val="clear" w:color="auto" w:fill="FFFFFF"/>
            <w:vAlign w:val="center"/>
            <w:hideMark/>
          </w:tcPr>
          <w:p w:rsidR="00D04D07" w:rsidRPr="005F52F8" w:rsidRDefault="00884D38" w:rsidP="00D04D07">
            <w:pPr>
              <w:spacing w:after="0" w:line="240" w:lineRule="auto"/>
              <w:jc w:val="right"/>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lastRenderedPageBreak/>
              <w:br w:type="page"/>
            </w:r>
          </w:p>
          <w:p w:rsidR="00D04D07" w:rsidRPr="005F52F8" w:rsidRDefault="00D04D07" w:rsidP="00D04D07">
            <w:pPr>
              <w:spacing w:after="0" w:line="240" w:lineRule="auto"/>
              <w:jc w:val="right"/>
              <w:rPr>
                <w:rFonts w:ascii="GHEA Grapalat" w:eastAsia="Times New Roman" w:hAnsi="GHEA Grapalat" w:cs="Times New Roman"/>
                <w:sz w:val="24"/>
                <w:szCs w:val="24"/>
                <w:lang w:val="hy-AM"/>
              </w:rPr>
            </w:pPr>
            <w:r w:rsidRPr="005F52F8">
              <w:rPr>
                <w:rFonts w:ascii="Calibri" w:eastAsia="Times New Roman" w:hAnsi="Calibri" w:cs="Calibri"/>
                <w:sz w:val="24"/>
                <w:szCs w:val="24"/>
                <w:lang w:val="hy-AM"/>
              </w:rPr>
              <w:t> </w:t>
            </w:r>
          </w:p>
        </w:tc>
        <w:tc>
          <w:tcPr>
            <w:tcW w:w="4500" w:type="dxa"/>
            <w:shd w:val="clear" w:color="auto" w:fill="FFFFFF"/>
            <w:vAlign w:val="bottom"/>
            <w:hideMark/>
          </w:tcPr>
          <w:p w:rsidR="00D04D07" w:rsidRPr="005F52F8" w:rsidRDefault="00D04D07" w:rsidP="00D04D07">
            <w:pPr>
              <w:spacing w:after="0" w:line="240" w:lineRule="auto"/>
              <w:jc w:val="right"/>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Հավելված</w:t>
            </w:r>
          </w:p>
          <w:p w:rsidR="00D04D07" w:rsidRPr="005F52F8" w:rsidRDefault="00D04D07" w:rsidP="00D04D07">
            <w:pPr>
              <w:spacing w:after="0" w:line="240" w:lineRule="auto"/>
              <w:jc w:val="right"/>
              <w:rPr>
                <w:rFonts w:ascii="GHEA Grapalat" w:eastAsia="Times New Roman" w:hAnsi="GHEA Grapalat" w:cs="Times New Roman"/>
                <w:sz w:val="24"/>
                <w:szCs w:val="24"/>
                <w:lang w:val="hy-AM"/>
              </w:rPr>
            </w:pPr>
            <w:r w:rsidRPr="005F52F8">
              <w:rPr>
                <w:rFonts w:ascii="Calibri" w:eastAsia="Times New Roman" w:hAnsi="Calibri" w:cs="Calibri"/>
                <w:sz w:val="24"/>
                <w:szCs w:val="24"/>
                <w:lang w:val="hy-AM"/>
              </w:rPr>
              <w:t> </w:t>
            </w:r>
            <w:r w:rsidRPr="005F52F8">
              <w:rPr>
                <w:rFonts w:ascii="GHEA Grapalat" w:eastAsia="Times New Roman" w:hAnsi="GHEA Grapalat" w:cs="Times New Roman"/>
                <w:sz w:val="24"/>
                <w:szCs w:val="24"/>
                <w:lang w:val="hy-AM"/>
              </w:rPr>
              <w:t>ՀՀ կառավարության</w:t>
            </w:r>
          </w:p>
          <w:p w:rsidR="00D04D07" w:rsidRPr="005F52F8" w:rsidRDefault="00D04D07" w:rsidP="00D04D07">
            <w:pPr>
              <w:spacing w:after="0" w:line="240" w:lineRule="auto"/>
              <w:jc w:val="right"/>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202</w:t>
            </w:r>
            <w:r w:rsidR="003E746B" w:rsidRPr="005F52F8">
              <w:rPr>
                <w:rFonts w:ascii="GHEA Grapalat" w:eastAsia="Times New Roman" w:hAnsi="GHEA Grapalat" w:cs="Times New Roman"/>
                <w:sz w:val="24"/>
                <w:szCs w:val="24"/>
                <w:lang w:val="hy-AM"/>
              </w:rPr>
              <w:t>5</w:t>
            </w:r>
            <w:r w:rsidRPr="005F52F8">
              <w:rPr>
                <w:rFonts w:ascii="GHEA Grapalat" w:eastAsia="Times New Roman" w:hAnsi="GHEA Grapalat" w:cs="Times New Roman"/>
                <w:sz w:val="24"/>
                <w:szCs w:val="24"/>
                <w:lang w:val="hy-AM"/>
              </w:rPr>
              <w:t xml:space="preserve"> թվականի                           -ի</w:t>
            </w:r>
          </w:p>
          <w:p w:rsidR="00D04D07" w:rsidRPr="005F52F8" w:rsidRDefault="00D04D07" w:rsidP="00145BEB">
            <w:pPr>
              <w:spacing w:after="0" w:line="240" w:lineRule="auto"/>
              <w:jc w:val="right"/>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N        -</w:t>
            </w:r>
            <w:r w:rsidR="00145BEB" w:rsidRPr="005F52F8">
              <w:rPr>
                <w:rFonts w:ascii="GHEA Grapalat" w:eastAsia="Times New Roman" w:hAnsi="GHEA Grapalat" w:cs="Times New Roman"/>
                <w:sz w:val="24"/>
                <w:szCs w:val="24"/>
                <w:lang w:val="hy-AM"/>
              </w:rPr>
              <w:t>Լ</w:t>
            </w:r>
            <w:r w:rsidRPr="005F52F8">
              <w:rPr>
                <w:rFonts w:ascii="GHEA Grapalat" w:eastAsia="Times New Roman" w:hAnsi="GHEA Grapalat" w:cs="Times New Roman"/>
                <w:sz w:val="24"/>
                <w:szCs w:val="24"/>
                <w:lang w:val="hy-AM"/>
              </w:rPr>
              <w:t xml:space="preserve"> որոշման</w:t>
            </w:r>
          </w:p>
        </w:tc>
      </w:tr>
    </w:tbl>
    <w:p w:rsidR="00D04D07" w:rsidRPr="005F52F8" w:rsidRDefault="00D04D07" w:rsidP="00D04D07">
      <w:pPr>
        <w:shd w:val="clear" w:color="auto" w:fill="FFFFFF"/>
        <w:spacing w:after="0" w:line="240" w:lineRule="auto"/>
        <w:ind w:firstLine="375"/>
        <w:rPr>
          <w:rFonts w:ascii="GHEA Grapalat" w:eastAsia="Times New Roman" w:hAnsi="GHEA Grapalat" w:cs="Times New Roman"/>
          <w:sz w:val="24"/>
          <w:szCs w:val="24"/>
          <w:lang w:val="hy-AM"/>
        </w:rPr>
      </w:pPr>
      <w:r w:rsidRPr="005F52F8">
        <w:rPr>
          <w:rFonts w:ascii="Calibri" w:eastAsia="Times New Roman" w:hAnsi="Calibri" w:cs="Calibri"/>
          <w:sz w:val="24"/>
          <w:szCs w:val="24"/>
          <w:lang w:val="hy-AM"/>
        </w:rPr>
        <w:t> </w:t>
      </w:r>
    </w:p>
    <w:p w:rsidR="00D04D07" w:rsidRPr="005F52F8" w:rsidRDefault="00D04D07" w:rsidP="00AD05F7">
      <w:pPr>
        <w:pStyle w:val="NormalWeb"/>
        <w:shd w:val="clear" w:color="auto" w:fill="FFFFFF"/>
        <w:spacing w:before="0" w:beforeAutospacing="0" w:after="0" w:afterAutospacing="0" w:line="276" w:lineRule="auto"/>
        <w:jc w:val="center"/>
        <w:rPr>
          <w:rFonts w:ascii="GHEA Grapalat" w:hAnsi="GHEA Grapalat"/>
          <w:lang w:val="hy-AM"/>
        </w:rPr>
      </w:pPr>
      <w:r w:rsidRPr="005F52F8">
        <w:rPr>
          <w:rFonts w:ascii="GHEA Grapalat" w:hAnsi="GHEA Grapalat"/>
          <w:lang w:val="hy-AM"/>
        </w:rPr>
        <w:t>ԾՐԱԳԻՐ</w:t>
      </w:r>
    </w:p>
    <w:p w:rsidR="00D04D07" w:rsidRPr="005F52F8" w:rsidRDefault="00D04D07" w:rsidP="00AD05F7">
      <w:pPr>
        <w:pStyle w:val="NormalWeb"/>
        <w:shd w:val="clear" w:color="auto" w:fill="FFFFFF"/>
        <w:spacing w:before="0" w:beforeAutospacing="0" w:after="0" w:afterAutospacing="0" w:line="276" w:lineRule="auto"/>
        <w:jc w:val="center"/>
        <w:rPr>
          <w:rFonts w:ascii="GHEA Grapalat" w:hAnsi="GHEA Grapalat"/>
          <w:lang w:val="hy-AM"/>
        </w:rPr>
      </w:pPr>
      <w:r w:rsidRPr="005F52F8">
        <w:rPr>
          <w:rFonts w:ascii="GHEA Grapalat" w:hAnsi="GHEA Grapalat"/>
          <w:lang w:val="hy-AM"/>
        </w:rPr>
        <w:t xml:space="preserve">ՀԱՅԱՍՏԱՆԻ ՀԱՆՐԱՊԵՏՈՒԹՅԱՆ ԱՐԱՐԱՏ, ԵՂԵԳՆԱՁՈՐ ԵՎ ՄԱՐՏՈՒՆԻ ՀԱՄԱՅՆՔՆԵՐՈՒՄ </w:t>
      </w:r>
      <w:r w:rsidR="006D6AEE" w:rsidRPr="005F52F8">
        <w:rPr>
          <w:rFonts w:ascii="GHEA Grapalat" w:hAnsi="GHEA Grapalat"/>
          <w:lang w:val="hy-AM"/>
        </w:rPr>
        <w:t>ՍԻՐՈՂԱԿԱՆ</w:t>
      </w:r>
      <w:r w:rsidRPr="005F52F8">
        <w:rPr>
          <w:rFonts w:ascii="GHEA Grapalat" w:hAnsi="GHEA Grapalat"/>
          <w:lang w:val="hy-AM"/>
        </w:rPr>
        <w:t xml:space="preserve"> ՍՊՈՐՏԻ ԶԱՐԳԱՑՄԱՆ </w:t>
      </w:r>
    </w:p>
    <w:p w:rsidR="00884D38" w:rsidRPr="005F52F8" w:rsidRDefault="00884D38" w:rsidP="00AD05F7">
      <w:pPr>
        <w:spacing w:after="0"/>
        <w:rPr>
          <w:rFonts w:ascii="GHEA Grapalat" w:eastAsia="Times New Roman" w:hAnsi="GHEA Grapalat" w:cs="Times New Roman"/>
          <w:sz w:val="24"/>
          <w:szCs w:val="24"/>
          <w:lang w:val="hy-AM"/>
        </w:rPr>
      </w:pPr>
    </w:p>
    <w:p w:rsidR="004E59D3" w:rsidRPr="005F52F8" w:rsidRDefault="004E59D3" w:rsidP="00AD05F7">
      <w:pPr>
        <w:pStyle w:val="NormalWeb"/>
        <w:shd w:val="clear" w:color="auto" w:fill="FFFFFF"/>
        <w:spacing w:before="0" w:beforeAutospacing="0" w:after="0" w:afterAutospacing="0" w:line="276" w:lineRule="auto"/>
        <w:ind w:firstLine="313"/>
        <w:jc w:val="center"/>
        <w:rPr>
          <w:rFonts w:ascii="GHEA Grapalat" w:hAnsi="GHEA Grapalat"/>
          <w:lang w:val="hy-AM"/>
        </w:rPr>
      </w:pPr>
      <w:r w:rsidRPr="005F52F8">
        <w:rPr>
          <w:rFonts w:ascii="GHEA Grapalat" w:hAnsi="GHEA Grapalat"/>
          <w:lang w:val="hy-AM"/>
        </w:rPr>
        <w:t>1. ՆԵՐԱԾՈՒԹՅՈՒՆ</w:t>
      </w:r>
    </w:p>
    <w:p w:rsidR="004E59D3" w:rsidRPr="005F52F8" w:rsidRDefault="004E59D3" w:rsidP="00AD05F7">
      <w:pPr>
        <w:pStyle w:val="NormalWeb"/>
        <w:shd w:val="clear" w:color="auto" w:fill="FFFFFF"/>
        <w:spacing w:before="0" w:beforeAutospacing="0" w:after="0" w:afterAutospacing="0" w:line="276" w:lineRule="auto"/>
        <w:ind w:firstLine="313"/>
        <w:jc w:val="center"/>
        <w:rPr>
          <w:rFonts w:ascii="GHEA Grapalat" w:hAnsi="GHEA Grapalat"/>
          <w:lang w:val="hy-AM"/>
        </w:rPr>
      </w:pPr>
      <w:r w:rsidRPr="005F52F8">
        <w:rPr>
          <w:rFonts w:ascii="Calibri" w:hAnsi="Calibri" w:cs="Calibri"/>
          <w:lang w:val="hy-AM"/>
        </w:rPr>
        <w:t> </w:t>
      </w:r>
    </w:p>
    <w:p w:rsidR="004E59D3" w:rsidRPr="005F52F8" w:rsidRDefault="004E59D3"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1</w:t>
      </w:r>
      <w:r w:rsidR="00481F31" w:rsidRPr="005F52F8">
        <w:rPr>
          <w:rFonts w:ascii="GHEA Grapalat" w:hAnsi="GHEA Grapalat"/>
          <w:lang w:val="hy-AM"/>
        </w:rPr>
        <w:t>.</w:t>
      </w:r>
      <w:r w:rsidR="003E746B" w:rsidRPr="005F52F8">
        <w:rPr>
          <w:rFonts w:ascii="GHEA Grapalat" w:hAnsi="GHEA Grapalat"/>
          <w:lang w:val="hy-AM"/>
        </w:rPr>
        <w:t xml:space="preserve"> Սպորտը կարևոր դեր ունի հասարակության ֆիզիկական, մտավոր և սոցիալական բարեկեցության ապահովման գործում: </w:t>
      </w:r>
      <w:r w:rsidR="00C36D0B" w:rsidRPr="005F52F8">
        <w:rPr>
          <w:rFonts w:ascii="GHEA Grapalat" w:hAnsi="GHEA Grapalat"/>
          <w:lang w:val="hy-AM"/>
        </w:rPr>
        <w:t>Սիրողական</w:t>
      </w:r>
      <w:r w:rsidR="003E746B" w:rsidRPr="005F52F8">
        <w:rPr>
          <w:rFonts w:ascii="GHEA Grapalat" w:hAnsi="GHEA Grapalat"/>
          <w:lang w:val="hy-AM"/>
        </w:rPr>
        <w:t xml:space="preserve"> սպորտը, որը հասանելի է բոլոր տարիքային խմբերին և չի հետապնդում մասնագիտական կամ ֆինանսական շահ, զգալի ազդեցություն ունի առողջ ապրելակերպի խթանման, համայնքների համախմբման և երիտասարդների դաստիարակության վրա</w:t>
      </w:r>
      <w:r w:rsidRPr="005F52F8">
        <w:rPr>
          <w:rFonts w:ascii="GHEA Grapalat" w:hAnsi="GHEA Grapalat"/>
          <w:lang w:val="hy-AM"/>
        </w:rPr>
        <w:t>:</w:t>
      </w:r>
    </w:p>
    <w:p w:rsidR="004E59D3" w:rsidRPr="005F52F8" w:rsidRDefault="004E59D3"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 xml:space="preserve">2. </w:t>
      </w:r>
      <w:r w:rsidR="00C36D0B" w:rsidRPr="005F52F8">
        <w:rPr>
          <w:rFonts w:ascii="GHEA Grapalat" w:hAnsi="GHEA Grapalat"/>
          <w:lang w:val="hy-AM"/>
        </w:rPr>
        <w:t>Սիրողական</w:t>
      </w:r>
      <w:r w:rsidR="003E746B" w:rsidRPr="005F52F8">
        <w:rPr>
          <w:rFonts w:ascii="GHEA Grapalat" w:hAnsi="GHEA Grapalat"/>
          <w:lang w:val="hy-AM"/>
        </w:rPr>
        <w:t xml:space="preserve"> սպորտի կայուն զարգացումը պահանջում է ոչ միայն պետական աջակցություն, այլև մասնավոր հատվածի ներգրավում։ </w:t>
      </w:r>
      <w:r w:rsidR="00A23361" w:rsidRPr="005F52F8">
        <w:rPr>
          <w:rFonts w:ascii="GHEA Grapalat" w:hAnsi="GHEA Grapalat"/>
          <w:lang w:val="hy-AM"/>
        </w:rPr>
        <w:t>Այն</w:t>
      </w:r>
      <w:r w:rsidR="003E746B" w:rsidRPr="005F52F8">
        <w:rPr>
          <w:rFonts w:ascii="GHEA Grapalat" w:hAnsi="GHEA Grapalat"/>
          <w:lang w:val="hy-AM"/>
        </w:rPr>
        <w:t xml:space="preserve"> արդյունավետ մեխանիզմ է, որը թույլ է տալիս համատեղել պետական կառույցների ռեսուրսները և մասնավոր բիզնեսի ֆինանսական ու կառավարչական հնարավորությունները՝ ստեղծելու պայմաններ </w:t>
      </w:r>
      <w:r w:rsidR="00C36D0B" w:rsidRPr="005F52F8">
        <w:rPr>
          <w:rFonts w:ascii="GHEA Grapalat" w:hAnsi="GHEA Grapalat"/>
          <w:lang w:val="hy-AM"/>
        </w:rPr>
        <w:t>սիրողական</w:t>
      </w:r>
      <w:r w:rsidR="003E746B" w:rsidRPr="005F52F8">
        <w:rPr>
          <w:rFonts w:ascii="GHEA Grapalat" w:hAnsi="GHEA Grapalat"/>
          <w:lang w:val="hy-AM"/>
        </w:rPr>
        <w:t xml:space="preserve"> սպորտի առաջմղման համար</w:t>
      </w:r>
      <w:r w:rsidRPr="005F52F8">
        <w:rPr>
          <w:rFonts w:ascii="GHEA Grapalat" w:hAnsi="GHEA Grapalat"/>
          <w:lang w:val="hy-AM"/>
        </w:rPr>
        <w:t>:</w:t>
      </w:r>
    </w:p>
    <w:p w:rsidR="004E59D3" w:rsidRPr="005F52F8" w:rsidRDefault="004E59D3"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 xml:space="preserve">3. </w:t>
      </w:r>
      <w:r w:rsidR="00CD0405" w:rsidRPr="005F52F8">
        <w:rPr>
          <w:rFonts w:ascii="GHEA Grapalat" w:hAnsi="GHEA Grapalat"/>
          <w:lang w:val="hy-AM"/>
        </w:rPr>
        <w:t xml:space="preserve">Մասնավոր գործընկերության արդյունավետ իրականացումը կարող է զգալիորեն խթանել </w:t>
      </w:r>
      <w:r w:rsidR="00C36D0B" w:rsidRPr="005F52F8">
        <w:rPr>
          <w:rFonts w:ascii="GHEA Grapalat" w:hAnsi="GHEA Grapalat"/>
          <w:lang w:val="hy-AM"/>
        </w:rPr>
        <w:t>սիրողական</w:t>
      </w:r>
      <w:r w:rsidR="00CD0405" w:rsidRPr="005F52F8">
        <w:rPr>
          <w:rFonts w:ascii="GHEA Grapalat" w:hAnsi="GHEA Grapalat"/>
          <w:lang w:val="hy-AM"/>
        </w:rPr>
        <w:t xml:space="preserve"> սպորտի զարգացումը՝ ապահովելով ֆինանսավորում, տեխնոլոգիական նորարարություններ և լայնածավալ ներգրավվածություն։ Այն խթանում է ոչ միայն սպորտի զարգացումը, այլև առողջ հասարակության և համայնքների ձևավորումը։</w:t>
      </w:r>
    </w:p>
    <w:p w:rsidR="004E59D3" w:rsidRPr="005F52F8" w:rsidRDefault="004E59D3"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Calibri" w:hAnsi="Calibri" w:cs="Calibri"/>
          <w:lang w:val="hy-AM"/>
        </w:rPr>
        <w:t> </w:t>
      </w:r>
    </w:p>
    <w:p w:rsidR="000E5EFE" w:rsidRPr="005F52F8" w:rsidRDefault="00A02161" w:rsidP="002A24FB">
      <w:pPr>
        <w:pStyle w:val="NormalWeb"/>
        <w:shd w:val="clear" w:color="auto" w:fill="FFFFFF"/>
        <w:spacing w:before="0" w:beforeAutospacing="0" w:after="0" w:afterAutospacing="0" w:line="276" w:lineRule="auto"/>
        <w:ind w:firstLine="313"/>
        <w:jc w:val="center"/>
        <w:rPr>
          <w:rFonts w:ascii="GHEA Grapalat" w:hAnsi="GHEA Grapalat"/>
          <w:lang w:val="hy-AM"/>
        </w:rPr>
      </w:pPr>
      <w:r w:rsidRPr="005F52F8">
        <w:rPr>
          <w:rFonts w:ascii="GHEA Grapalat" w:hAnsi="GHEA Grapalat"/>
          <w:lang w:val="hy-AM"/>
        </w:rPr>
        <w:t xml:space="preserve"> </w:t>
      </w:r>
      <w:r w:rsidR="000E5EFE" w:rsidRPr="005F52F8">
        <w:rPr>
          <w:rFonts w:ascii="GHEA Grapalat" w:hAnsi="GHEA Grapalat"/>
          <w:lang w:val="hy-AM"/>
        </w:rPr>
        <w:t>2. ՆՊԱՏԱԿԸ ԵՎ ԽՆԴԻՐՆԵՐԸ</w:t>
      </w:r>
    </w:p>
    <w:p w:rsidR="000E5EFE" w:rsidRPr="005F52F8" w:rsidRDefault="000E5EFE"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Calibri" w:hAnsi="Calibri" w:cs="Calibri"/>
          <w:lang w:val="hy-AM"/>
        </w:rPr>
        <w:t> </w:t>
      </w:r>
    </w:p>
    <w:p w:rsidR="00AA6A54" w:rsidRPr="005F52F8" w:rsidRDefault="00145BEB" w:rsidP="00AC21A1">
      <w:pPr>
        <w:pStyle w:val="NormalWeb"/>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4</w:t>
      </w:r>
      <w:r w:rsidR="000E5EFE" w:rsidRPr="005F52F8">
        <w:rPr>
          <w:rFonts w:ascii="GHEA Grapalat" w:hAnsi="GHEA Grapalat"/>
          <w:lang w:val="hy-AM"/>
        </w:rPr>
        <w:t xml:space="preserve">. </w:t>
      </w:r>
      <w:r w:rsidR="000E5EFE" w:rsidRPr="005F52F8">
        <w:rPr>
          <w:rFonts w:ascii="GHEA Grapalat" w:hAnsi="GHEA Grapalat"/>
          <w:i/>
          <w:iCs/>
          <w:lang w:val="hy-AM"/>
        </w:rPr>
        <w:t>Ծրագրի նպատակ</w:t>
      </w:r>
      <w:r w:rsidRPr="005F52F8">
        <w:rPr>
          <w:rFonts w:ascii="GHEA Grapalat" w:hAnsi="GHEA Grapalat"/>
          <w:i/>
          <w:iCs/>
          <w:lang w:val="hy-AM"/>
        </w:rPr>
        <w:t>ն է</w:t>
      </w:r>
      <w:r w:rsidR="000E5EFE" w:rsidRPr="005F52F8">
        <w:rPr>
          <w:rFonts w:ascii="GHEA Grapalat" w:hAnsi="GHEA Grapalat"/>
          <w:i/>
          <w:iCs/>
          <w:lang w:val="hy-AM"/>
        </w:rPr>
        <w:t>՝</w:t>
      </w:r>
      <w:r w:rsidR="000E5EFE" w:rsidRPr="005F52F8">
        <w:rPr>
          <w:rFonts w:ascii="GHEA Grapalat" w:hAnsi="GHEA Grapalat"/>
          <w:lang w:val="hy-AM"/>
        </w:rPr>
        <w:t xml:space="preserve"> </w:t>
      </w:r>
      <w:r w:rsidR="00C36D0B" w:rsidRPr="005F52F8">
        <w:rPr>
          <w:rFonts w:ascii="GHEA Grapalat" w:hAnsi="GHEA Grapalat"/>
          <w:lang w:val="hy-AM"/>
        </w:rPr>
        <w:t>սիրողական</w:t>
      </w:r>
      <w:r w:rsidR="00AA6A54" w:rsidRPr="005F52F8">
        <w:rPr>
          <w:rFonts w:ascii="GHEA Grapalat" w:hAnsi="GHEA Grapalat"/>
          <w:lang w:val="hy-AM"/>
        </w:rPr>
        <w:t xml:space="preserve"> սպորտում ստեղծել կայուն և արդյունավետ համագործակցություն պետական և մասնավոր հատվածների միջև՝ նպաստելով զանգվածային սպորտի զարգացմանը, ֆիզիկական ակտիվության խթանմանը և առողջ ապրելակերպի տարածմանը։</w:t>
      </w:r>
      <w:r w:rsidR="00AC21A1" w:rsidRPr="005F52F8">
        <w:rPr>
          <w:rFonts w:ascii="GHEA Grapalat" w:hAnsi="GHEA Grapalat"/>
          <w:lang w:val="hy-AM"/>
        </w:rPr>
        <w:t xml:space="preserve"> Ծրագրի </w:t>
      </w:r>
      <w:r w:rsidR="00AA6A54" w:rsidRPr="005F52F8">
        <w:rPr>
          <w:rFonts w:ascii="GHEA Grapalat" w:hAnsi="GHEA Grapalat"/>
          <w:lang w:val="hy-AM"/>
        </w:rPr>
        <w:t>հիմնական նպատակներն են՝</w:t>
      </w:r>
    </w:p>
    <w:p w:rsidR="00AA6A54"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1</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ֆ</w:t>
      </w:r>
      <w:r w:rsidRPr="005F52F8">
        <w:rPr>
          <w:rFonts w:ascii="GHEA Grapalat" w:eastAsia="Times New Roman" w:hAnsi="GHEA Grapalat" w:cs="Times New Roman"/>
          <w:sz w:val="24"/>
          <w:szCs w:val="24"/>
          <w:lang w:val="hy-AM"/>
        </w:rPr>
        <w:t>ինանսավորման ավելացում – մասնավոր ներդրումների ներգրավում՝ սպորտային ենթակառուցվածքների կառուցման, վերանորոգման և պահպանման համար</w:t>
      </w:r>
      <w:r w:rsidR="002A24FB" w:rsidRPr="005F52F8">
        <w:rPr>
          <w:rFonts w:ascii="GHEA Grapalat" w:eastAsia="Times New Roman" w:hAnsi="GHEA Grapalat" w:cs="Times New Roman"/>
          <w:sz w:val="24"/>
          <w:szCs w:val="24"/>
          <w:lang w:val="hy-AM"/>
        </w:rPr>
        <w:t>,</w:t>
      </w:r>
    </w:p>
    <w:p w:rsidR="00AA6A54"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lastRenderedPageBreak/>
        <w:t>2</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մ</w:t>
      </w:r>
      <w:r w:rsidRPr="005F52F8">
        <w:rPr>
          <w:rFonts w:ascii="GHEA Grapalat" w:eastAsia="Times New Roman" w:hAnsi="GHEA Grapalat" w:cs="Times New Roman"/>
          <w:sz w:val="24"/>
          <w:szCs w:val="24"/>
          <w:lang w:val="hy-AM"/>
        </w:rPr>
        <w:t>ատչելիության բարձրացում – սպորտային ակումբների, դպրոցների և միջոցառումների հասանելիության ապահովում ավելի լայն հանրության համար</w:t>
      </w:r>
      <w:r w:rsidR="002A24FB" w:rsidRPr="005F52F8">
        <w:rPr>
          <w:rFonts w:ascii="GHEA Grapalat" w:eastAsia="Times New Roman" w:hAnsi="GHEA Grapalat" w:cs="Times New Roman"/>
          <w:sz w:val="24"/>
          <w:szCs w:val="24"/>
          <w:lang w:val="hy-AM"/>
        </w:rPr>
        <w:t>,</w:t>
      </w:r>
    </w:p>
    <w:p w:rsidR="00AA6A54"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3</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տ</w:t>
      </w:r>
      <w:r w:rsidRPr="005F52F8">
        <w:rPr>
          <w:rFonts w:ascii="GHEA Grapalat" w:eastAsia="Times New Roman" w:hAnsi="GHEA Grapalat" w:cs="Times New Roman"/>
          <w:sz w:val="24"/>
          <w:szCs w:val="24"/>
          <w:lang w:val="hy-AM"/>
        </w:rPr>
        <w:t>եխնիկական և կառավարչական փորձի ներգրավում – մասնավոր հատվածի կառավարման հմտությունների և նորարարական մոտեցումների օգտագործում սպորտային ծրագրերի արդյունավետության բարձրացման համար</w:t>
      </w:r>
      <w:r w:rsidR="002A24FB" w:rsidRPr="005F52F8">
        <w:rPr>
          <w:rFonts w:ascii="GHEA Grapalat" w:eastAsia="Times New Roman" w:hAnsi="GHEA Grapalat" w:cs="Times New Roman"/>
          <w:sz w:val="24"/>
          <w:szCs w:val="24"/>
          <w:lang w:val="hy-AM"/>
        </w:rPr>
        <w:t>,</w:t>
      </w:r>
    </w:p>
    <w:p w:rsidR="00AA6A54"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4</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մ</w:t>
      </w:r>
      <w:r w:rsidRPr="005F52F8">
        <w:rPr>
          <w:rFonts w:ascii="GHEA Grapalat" w:eastAsia="Times New Roman" w:hAnsi="GHEA Grapalat" w:cs="Times New Roman"/>
          <w:sz w:val="24"/>
          <w:szCs w:val="24"/>
          <w:lang w:val="hy-AM"/>
        </w:rPr>
        <w:t>րցունակ միջավայրի ստեղծում – սպորտային ակումբների և սիրողական մրցաշարերի կազմակերպման խթանում՝ մասնակցության մակարդակը և որակը բարձրացնելու նպատակով</w:t>
      </w:r>
      <w:r w:rsidR="002A24FB" w:rsidRPr="005F52F8">
        <w:rPr>
          <w:rFonts w:ascii="GHEA Grapalat" w:eastAsia="Times New Roman" w:hAnsi="GHEA Grapalat" w:cs="Times New Roman"/>
          <w:sz w:val="24"/>
          <w:szCs w:val="24"/>
          <w:lang w:val="hy-AM"/>
        </w:rPr>
        <w:t>,</w:t>
      </w:r>
    </w:p>
    <w:p w:rsidR="00AA6A54"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5</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հ</w:t>
      </w:r>
      <w:r w:rsidRPr="005F52F8">
        <w:rPr>
          <w:rFonts w:ascii="GHEA Grapalat" w:eastAsia="Times New Roman" w:hAnsi="GHEA Grapalat" w:cs="Times New Roman"/>
          <w:sz w:val="24"/>
          <w:szCs w:val="24"/>
          <w:lang w:val="hy-AM"/>
        </w:rPr>
        <w:t>անրային առողջության բարելավում – ֆիզիկական ակտիվության խթանում, որը կնպաստի հիվանդությունների կանխարգելմանը և առողջ ապրելակերպի մշակույթի</w:t>
      </w:r>
      <w:r w:rsidR="000B6A92" w:rsidRPr="005F52F8">
        <w:rPr>
          <w:rFonts w:ascii="GHEA Grapalat" w:eastAsia="Times New Roman" w:hAnsi="GHEA Grapalat" w:cs="Times New Roman"/>
          <w:sz w:val="24"/>
          <w:szCs w:val="24"/>
          <w:lang w:val="hy-AM"/>
        </w:rPr>
        <w:t xml:space="preserve"> զարգացմանը</w:t>
      </w:r>
      <w:r w:rsidR="002A24FB" w:rsidRPr="005F52F8">
        <w:rPr>
          <w:rFonts w:ascii="GHEA Grapalat" w:eastAsia="Times New Roman" w:hAnsi="GHEA Grapalat" w:cs="Times New Roman"/>
          <w:sz w:val="24"/>
          <w:szCs w:val="24"/>
          <w:lang w:val="hy-AM"/>
        </w:rPr>
        <w:t>,</w:t>
      </w:r>
    </w:p>
    <w:p w:rsidR="000E5EFE" w:rsidRPr="005F52F8" w:rsidRDefault="00AA6A54" w:rsidP="002A24FB">
      <w:pPr>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6</w:t>
      </w:r>
      <w:r w:rsidR="002A24FB" w:rsidRPr="005F52F8">
        <w:rPr>
          <w:rFonts w:ascii="GHEA Grapalat" w:eastAsia="Times New Roman" w:hAnsi="GHEA Grapalat" w:cs="Times New Roman"/>
          <w:sz w:val="24"/>
          <w:szCs w:val="24"/>
          <w:lang w:val="hy-AM"/>
        </w:rPr>
        <w:t>)</w:t>
      </w:r>
      <w:r w:rsidRPr="005F52F8">
        <w:rPr>
          <w:rFonts w:ascii="GHEA Grapalat" w:eastAsia="Times New Roman" w:hAnsi="GHEA Grapalat" w:cs="Times New Roman"/>
          <w:sz w:val="24"/>
          <w:szCs w:val="24"/>
          <w:lang w:val="hy-AM"/>
        </w:rPr>
        <w:t xml:space="preserve"> </w:t>
      </w:r>
      <w:r w:rsidR="002A24FB" w:rsidRPr="005F52F8">
        <w:rPr>
          <w:rFonts w:ascii="GHEA Grapalat" w:eastAsia="Times New Roman" w:hAnsi="GHEA Grapalat" w:cs="Times New Roman"/>
          <w:sz w:val="24"/>
          <w:szCs w:val="24"/>
          <w:lang w:val="hy-AM"/>
        </w:rPr>
        <w:t>տ</w:t>
      </w:r>
      <w:r w:rsidRPr="005F52F8">
        <w:rPr>
          <w:rFonts w:ascii="GHEA Grapalat" w:eastAsia="Times New Roman" w:hAnsi="GHEA Grapalat" w:cs="Times New Roman"/>
          <w:sz w:val="24"/>
          <w:szCs w:val="24"/>
          <w:lang w:val="hy-AM"/>
        </w:rPr>
        <w:t>եղական համայնքների զարգացում – սպորտի միջոցով սոցիալական ինտեգրացիայի խթանում, երիտասարդների զբաղվածության ապահովում և համայնքային զարգացում։</w:t>
      </w:r>
    </w:p>
    <w:p w:rsidR="000E5EFE" w:rsidRPr="005F52F8" w:rsidRDefault="00145BEB"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5</w:t>
      </w:r>
      <w:r w:rsidR="000E5EFE" w:rsidRPr="005F52F8">
        <w:rPr>
          <w:rFonts w:ascii="GHEA Grapalat" w:hAnsi="GHEA Grapalat"/>
          <w:lang w:val="hy-AM"/>
        </w:rPr>
        <w:t>. Ծրագրի խնդիրներն են`</w:t>
      </w:r>
      <w:r w:rsidR="009A47EA" w:rsidRPr="005F52F8">
        <w:rPr>
          <w:rFonts w:ascii="GHEA Grapalat" w:hAnsi="GHEA Grapalat"/>
          <w:lang w:val="hy-AM"/>
        </w:rPr>
        <w:t xml:space="preserve"> </w:t>
      </w:r>
      <w:r w:rsidR="00C36D0B" w:rsidRPr="005F52F8">
        <w:rPr>
          <w:rFonts w:ascii="GHEA Grapalat" w:hAnsi="GHEA Grapalat"/>
          <w:lang w:val="hy-AM"/>
        </w:rPr>
        <w:t>սիրողական</w:t>
      </w:r>
      <w:r w:rsidR="009A47EA" w:rsidRPr="005F52F8">
        <w:rPr>
          <w:rFonts w:ascii="GHEA Grapalat" w:hAnsi="GHEA Grapalat"/>
          <w:lang w:val="hy-AM"/>
        </w:rPr>
        <w:t xml:space="preserve"> սպորտի զարգացման ծրագրերը բախվում է մի շարք խնդիրների, որոնք կարող են խոչընդոտել դրանց արդյունավետությանը։ Ահա դրանցից մի քանիսը</w:t>
      </w:r>
      <w:r w:rsidR="009A47EA" w:rsidRPr="005F52F8">
        <w:rPr>
          <w:rFonts w:ascii="Cambria Math" w:hAnsi="Cambria Math" w:cs="Cambria Math"/>
          <w:lang w:val="hy-AM"/>
        </w:rPr>
        <w:t>․</w:t>
      </w:r>
    </w:p>
    <w:p w:rsidR="009A47EA" w:rsidRPr="005F52F8" w:rsidRDefault="009A47EA" w:rsidP="002A24FB">
      <w:pPr>
        <w:shd w:val="clear" w:color="auto" w:fill="FFFFFF"/>
        <w:spacing w:after="0"/>
        <w:ind w:firstLine="313"/>
        <w:rPr>
          <w:rFonts w:ascii="Cambria Math" w:eastAsia="Times New Roman" w:hAnsi="Cambria Math" w:cs="Times New Roman"/>
          <w:sz w:val="24"/>
          <w:szCs w:val="24"/>
          <w:lang w:val="hy-AM"/>
        </w:rPr>
      </w:pPr>
      <w:r w:rsidRPr="005F52F8">
        <w:rPr>
          <w:rFonts w:ascii="GHEA Grapalat" w:eastAsia="Times New Roman" w:hAnsi="GHEA Grapalat" w:cs="Times New Roman"/>
          <w:sz w:val="24"/>
          <w:szCs w:val="24"/>
          <w:lang w:val="hy-AM"/>
        </w:rPr>
        <w:t>1</w:t>
      </w:r>
      <w:r w:rsidR="002A24FB"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Ֆինանսական սահմանափակումներ</w:t>
      </w:r>
      <w:r w:rsidR="00DB65E2" w:rsidRPr="005F52F8">
        <w:rPr>
          <w:rFonts w:ascii="Cambria Math" w:eastAsia="Times New Roman" w:hAnsi="Cambria Math"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ա</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պ</w:t>
      </w:r>
      <w:r w:rsidR="009A47EA" w:rsidRPr="005F52F8">
        <w:rPr>
          <w:rFonts w:ascii="GHEA Grapalat" w:eastAsia="Times New Roman" w:hAnsi="GHEA Grapalat" w:cs="Times New Roman"/>
          <w:sz w:val="24"/>
          <w:szCs w:val="24"/>
          <w:lang w:val="hy-AM"/>
        </w:rPr>
        <w:t>ետական բյուջեի սահմանափակվածությունը կարող է դժվարացնել ծրագրերի երկարաժամկետ ֆինանսավորումը</w:t>
      </w:r>
      <w:r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բ</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մ</w:t>
      </w:r>
      <w:r w:rsidR="009A47EA" w:rsidRPr="005F52F8">
        <w:rPr>
          <w:rFonts w:ascii="GHEA Grapalat" w:eastAsia="Times New Roman" w:hAnsi="GHEA Grapalat" w:cs="Times New Roman"/>
          <w:sz w:val="24"/>
          <w:szCs w:val="24"/>
          <w:lang w:val="hy-AM"/>
        </w:rPr>
        <w:t>ասնավոր հատվածի ներգրավվածությունը երբեմն կարող է պայմանավորված լինել միայն կարճաժամկետ շահույթով, ինչը նվազեցնում է ծրագրերի կայունությունը։</w:t>
      </w:r>
    </w:p>
    <w:p w:rsidR="009A47EA" w:rsidRPr="005F52F8" w:rsidRDefault="00A23361" w:rsidP="002A24FB">
      <w:pPr>
        <w:shd w:val="clear" w:color="auto" w:fill="FFFFFF"/>
        <w:spacing w:after="0"/>
        <w:ind w:firstLine="313"/>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2</w:t>
      </w:r>
      <w:r w:rsidR="002A24FB" w:rsidRPr="005F52F8">
        <w:rPr>
          <w:rFonts w:ascii="GHEA Grapalat" w:eastAsia="Times New Roman" w:hAnsi="GHEA Grapalat" w:cs="Times New Roman"/>
          <w:sz w:val="24"/>
          <w:szCs w:val="24"/>
          <w:lang w:val="hy-AM"/>
        </w:rPr>
        <w:t>)</w:t>
      </w:r>
      <w:r w:rsidR="009A47EA" w:rsidRPr="005F52F8">
        <w:rPr>
          <w:rFonts w:ascii="GHEA Grapalat" w:eastAsia="Times New Roman" w:hAnsi="GHEA Grapalat" w:cs="Times New Roman"/>
          <w:sz w:val="24"/>
          <w:szCs w:val="24"/>
          <w:lang w:val="hy-AM"/>
        </w:rPr>
        <w:t xml:space="preserve"> Հասարակության ներգրավվածության պակաս</w:t>
      </w:r>
      <w:r w:rsidR="002A24FB"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ա</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ե</w:t>
      </w:r>
      <w:r w:rsidR="009A47EA" w:rsidRPr="005F52F8">
        <w:rPr>
          <w:rFonts w:ascii="GHEA Grapalat" w:eastAsia="Times New Roman" w:hAnsi="GHEA Grapalat" w:cs="Times New Roman"/>
          <w:sz w:val="24"/>
          <w:szCs w:val="24"/>
          <w:lang w:val="hy-AM"/>
        </w:rPr>
        <w:t xml:space="preserve">թե ծրագրերը բավարար չափով չեն ընդգրկում բնակչության բոլոր շերտերին, ապա դրանք կարող </w:t>
      </w:r>
      <w:r w:rsidR="00B23B23" w:rsidRPr="005F52F8">
        <w:rPr>
          <w:rFonts w:ascii="GHEA Grapalat" w:eastAsia="Times New Roman" w:hAnsi="GHEA Grapalat" w:cs="Times New Roman"/>
          <w:sz w:val="24"/>
          <w:szCs w:val="24"/>
          <w:lang w:val="hy-AM"/>
        </w:rPr>
        <w:t>են չարդարացնել իրենց նպատակները,</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բ</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00C36D0B" w:rsidRPr="005F52F8">
        <w:rPr>
          <w:rFonts w:ascii="GHEA Grapalat" w:hAnsi="GHEA Grapalat"/>
          <w:lang w:val="hy-AM"/>
        </w:rPr>
        <w:t>ս</w:t>
      </w:r>
      <w:r w:rsidR="00C36D0B" w:rsidRPr="005F52F8">
        <w:rPr>
          <w:rFonts w:ascii="GHEA Grapalat" w:eastAsia="Times New Roman" w:hAnsi="GHEA Grapalat" w:cs="Times New Roman"/>
          <w:sz w:val="24"/>
          <w:szCs w:val="24"/>
          <w:lang w:val="hy-AM"/>
        </w:rPr>
        <w:t xml:space="preserve">իրողական </w:t>
      </w:r>
      <w:r w:rsidR="009A47EA" w:rsidRPr="005F52F8">
        <w:rPr>
          <w:rFonts w:ascii="GHEA Grapalat" w:eastAsia="Times New Roman" w:hAnsi="GHEA Grapalat" w:cs="Times New Roman"/>
          <w:sz w:val="24"/>
          <w:szCs w:val="24"/>
          <w:lang w:val="hy-AM"/>
        </w:rPr>
        <w:t>սպորտի զարգացման համար անհրաժեշտ է լայն հանրային աջակցություն, ինչը երբեմն անտեսվում է։</w:t>
      </w:r>
    </w:p>
    <w:p w:rsidR="009A47EA" w:rsidRPr="005F52F8" w:rsidRDefault="00A23361" w:rsidP="002A24FB">
      <w:pPr>
        <w:shd w:val="clear" w:color="auto" w:fill="FFFFFF"/>
        <w:spacing w:after="0"/>
        <w:ind w:firstLine="313"/>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3</w:t>
      </w:r>
      <w:r w:rsidR="002A24FB" w:rsidRPr="005F52F8">
        <w:rPr>
          <w:rFonts w:ascii="GHEA Grapalat" w:eastAsia="Times New Roman" w:hAnsi="GHEA Grapalat" w:cs="Times New Roman"/>
          <w:sz w:val="24"/>
          <w:szCs w:val="24"/>
          <w:lang w:val="hy-AM"/>
        </w:rPr>
        <w:t>)</w:t>
      </w:r>
      <w:r w:rsidR="009A47EA" w:rsidRPr="005F52F8">
        <w:rPr>
          <w:rFonts w:ascii="GHEA Grapalat" w:eastAsia="Times New Roman" w:hAnsi="GHEA Grapalat" w:cs="Times New Roman"/>
          <w:sz w:val="24"/>
          <w:szCs w:val="24"/>
          <w:lang w:val="hy-AM"/>
        </w:rPr>
        <w:t xml:space="preserve"> Մարդկային ռեսուրսների խնդիրներ</w:t>
      </w:r>
      <w:r w:rsidR="002A24FB"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ա</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մ</w:t>
      </w:r>
      <w:r w:rsidR="009A47EA" w:rsidRPr="005F52F8">
        <w:rPr>
          <w:rFonts w:ascii="GHEA Grapalat" w:eastAsia="Times New Roman" w:hAnsi="GHEA Grapalat" w:cs="Times New Roman"/>
          <w:sz w:val="24"/>
          <w:szCs w:val="24"/>
          <w:lang w:val="hy-AM"/>
        </w:rPr>
        <w:t>արզական հաստատություններում երբեմն կարող է չլինել համապատասխան հմտություններով և փորձառությամբ մասնագետների բավարար քանակ</w:t>
      </w:r>
      <w:r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բ</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մ</w:t>
      </w:r>
      <w:r w:rsidR="009A47EA" w:rsidRPr="005F52F8">
        <w:rPr>
          <w:rFonts w:ascii="GHEA Grapalat" w:eastAsia="Times New Roman" w:hAnsi="GHEA Grapalat" w:cs="Times New Roman"/>
          <w:sz w:val="24"/>
          <w:szCs w:val="24"/>
          <w:lang w:val="hy-AM"/>
        </w:rPr>
        <w:t>ասնավոր հատվածը կարող է կենտրոնանալ միայն առևտրային առումով շահավետ մարզաձևերի վրա՝ անտեսելով զանգվածային սպորտի կարևորությունը։</w:t>
      </w:r>
    </w:p>
    <w:p w:rsidR="009A47EA" w:rsidRPr="005F52F8" w:rsidRDefault="00A23361" w:rsidP="002A24FB">
      <w:pPr>
        <w:shd w:val="clear" w:color="auto" w:fill="FFFFFF"/>
        <w:spacing w:after="0"/>
        <w:ind w:firstLine="313"/>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4</w:t>
      </w:r>
      <w:r w:rsidR="002A24FB" w:rsidRPr="005F52F8">
        <w:rPr>
          <w:rFonts w:ascii="GHEA Grapalat" w:eastAsia="Times New Roman" w:hAnsi="GHEA Grapalat" w:cs="Times New Roman"/>
          <w:sz w:val="24"/>
          <w:szCs w:val="24"/>
          <w:lang w:val="hy-AM"/>
        </w:rPr>
        <w:t>)</w:t>
      </w:r>
      <w:r w:rsidR="009A47EA" w:rsidRPr="005F52F8">
        <w:rPr>
          <w:rFonts w:ascii="GHEA Grapalat" w:eastAsia="Times New Roman" w:hAnsi="GHEA Grapalat" w:cs="Times New Roman"/>
          <w:sz w:val="24"/>
          <w:szCs w:val="24"/>
          <w:lang w:val="hy-AM"/>
        </w:rPr>
        <w:t xml:space="preserve"> Կառուցվածքային խնդիրներ</w:t>
      </w:r>
      <w:r w:rsidR="002A24FB"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ա</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w:t>
      </w:r>
      <w:r w:rsidRPr="005F52F8">
        <w:rPr>
          <w:rFonts w:ascii="GHEA Grapalat" w:eastAsia="Times New Roman" w:hAnsi="GHEA Grapalat" w:cs="Times New Roman"/>
          <w:sz w:val="24"/>
          <w:szCs w:val="24"/>
          <w:lang w:val="hy-AM"/>
        </w:rPr>
        <w:t>հ</w:t>
      </w:r>
      <w:r w:rsidR="009A47EA" w:rsidRPr="005F52F8">
        <w:rPr>
          <w:rFonts w:ascii="GHEA Grapalat" w:eastAsia="Times New Roman" w:hAnsi="GHEA Grapalat" w:cs="Times New Roman"/>
          <w:sz w:val="24"/>
          <w:szCs w:val="24"/>
          <w:lang w:val="hy-AM"/>
        </w:rPr>
        <w:t>ասանելի մարզական կառույցների պակասը կամ դրանց վատ վիճակը կարող է խոչընդոտել ծրագրերի հաջողությանը</w:t>
      </w:r>
      <w:r w:rsidRPr="005F52F8">
        <w:rPr>
          <w:rFonts w:ascii="GHEA Grapalat" w:eastAsia="Times New Roman" w:hAnsi="GHEA Grapalat" w:cs="Times New Roman"/>
          <w:sz w:val="24"/>
          <w:szCs w:val="24"/>
          <w:lang w:val="hy-AM"/>
        </w:rPr>
        <w:t>,</w:t>
      </w:r>
    </w:p>
    <w:p w:rsidR="009A47EA" w:rsidRPr="005F52F8" w:rsidRDefault="002A24F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lastRenderedPageBreak/>
        <w:t>բ</w:t>
      </w:r>
      <w:r w:rsidR="00A23361" w:rsidRPr="005F52F8">
        <w:rPr>
          <w:rFonts w:ascii="Cambria Math" w:eastAsia="Times New Roman" w:hAnsi="Cambria Math" w:cs="Times New Roman"/>
          <w:sz w:val="24"/>
          <w:szCs w:val="24"/>
          <w:lang w:val="hy-AM"/>
        </w:rPr>
        <w:t>․</w:t>
      </w:r>
      <w:r w:rsidR="009A47EA" w:rsidRPr="005F52F8">
        <w:rPr>
          <w:rFonts w:ascii="GHEA Grapalat" w:eastAsia="Times New Roman" w:hAnsi="GHEA Grapalat" w:cs="Times New Roman"/>
          <w:sz w:val="24"/>
          <w:szCs w:val="24"/>
          <w:lang w:val="hy-AM"/>
        </w:rPr>
        <w:t xml:space="preserve"> կառուցված մարզահրապարակները երբեմն դառնում են ավելի հասանելի վճարունակ խմբերի համար, ինչը հակասում է </w:t>
      </w:r>
      <w:r w:rsidR="00C36D0B" w:rsidRPr="005F52F8">
        <w:rPr>
          <w:rFonts w:ascii="GHEA Grapalat" w:hAnsi="GHEA Grapalat"/>
          <w:lang w:val="hy-AM"/>
        </w:rPr>
        <w:t>ս</w:t>
      </w:r>
      <w:r w:rsidR="00C36D0B" w:rsidRPr="005F52F8">
        <w:rPr>
          <w:rFonts w:ascii="GHEA Grapalat" w:eastAsia="Times New Roman" w:hAnsi="GHEA Grapalat" w:cs="Times New Roman"/>
          <w:sz w:val="24"/>
          <w:szCs w:val="24"/>
          <w:lang w:val="hy-AM"/>
        </w:rPr>
        <w:t>իրողական</w:t>
      </w:r>
      <w:r w:rsidR="009A47EA" w:rsidRPr="005F52F8">
        <w:rPr>
          <w:rFonts w:ascii="GHEA Grapalat" w:eastAsia="Times New Roman" w:hAnsi="GHEA Grapalat" w:cs="Times New Roman"/>
          <w:sz w:val="24"/>
          <w:szCs w:val="24"/>
          <w:lang w:val="hy-AM"/>
        </w:rPr>
        <w:t xml:space="preserve"> սպորտի համընդհանուր հասանելիության սկզբունքին։</w:t>
      </w:r>
    </w:p>
    <w:p w:rsidR="009A47EA" w:rsidRPr="005F52F8" w:rsidRDefault="00A23361"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Times New Roman"/>
          <w:sz w:val="24"/>
          <w:szCs w:val="24"/>
          <w:lang w:val="hy-AM"/>
        </w:rPr>
        <w:t>5</w:t>
      </w:r>
      <w:r w:rsidR="002A24FB" w:rsidRPr="005F52F8">
        <w:rPr>
          <w:rFonts w:ascii="GHEA Grapalat" w:eastAsia="Times New Roman" w:hAnsi="GHEA Grapalat" w:cs="Arial"/>
          <w:sz w:val="24"/>
          <w:szCs w:val="24"/>
          <w:lang w:val="hy-AM"/>
        </w:rPr>
        <w:t>)</w:t>
      </w:r>
      <w:r w:rsidR="009A47EA" w:rsidRPr="005F52F8">
        <w:rPr>
          <w:rFonts w:ascii="GHEA Grapalat" w:eastAsia="Times New Roman" w:hAnsi="GHEA Grapalat" w:cs="Times New Roman"/>
          <w:sz w:val="24"/>
          <w:szCs w:val="24"/>
          <w:lang w:val="hy-AM"/>
        </w:rPr>
        <w:t xml:space="preserve"> Կայունության խնդիր</w:t>
      </w:r>
      <w:r w:rsidR="002A24FB" w:rsidRPr="005F52F8">
        <w:rPr>
          <w:rFonts w:ascii="GHEA Grapalat" w:eastAsia="Times New Roman" w:hAnsi="GHEA Grapalat" w:cs="Times New Roman"/>
          <w:sz w:val="24"/>
          <w:szCs w:val="24"/>
          <w:lang w:val="hy-AM"/>
        </w:rPr>
        <w:t xml:space="preserve">՝ </w:t>
      </w:r>
      <w:r w:rsidR="00C36D0B" w:rsidRPr="005F52F8">
        <w:rPr>
          <w:rFonts w:ascii="GHEA Grapalat" w:hAnsi="GHEA Grapalat"/>
          <w:lang w:val="hy-AM"/>
        </w:rPr>
        <w:t>ս</w:t>
      </w:r>
      <w:r w:rsidR="00C36D0B" w:rsidRPr="005F52F8">
        <w:rPr>
          <w:rFonts w:ascii="GHEA Grapalat" w:eastAsia="Times New Roman" w:hAnsi="GHEA Grapalat" w:cs="Times New Roman"/>
          <w:sz w:val="24"/>
          <w:szCs w:val="24"/>
          <w:lang w:val="hy-AM"/>
        </w:rPr>
        <w:t>իրողական</w:t>
      </w:r>
      <w:r w:rsidR="009A47EA" w:rsidRPr="005F52F8">
        <w:rPr>
          <w:rFonts w:ascii="GHEA Grapalat" w:eastAsia="Times New Roman" w:hAnsi="GHEA Grapalat" w:cs="Arial"/>
          <w:sz w:val="24"/>
          <w:szCs w:val="24"/>
          <w:lang w:val="hy-AM"/>
        </w:rPr>
        <w:t xml:space="preserve"> սպորտի զարգացման համար անհրաժեշտ է երկարաժամկետ պլանավորում, մինչդեռ որոշ ծրագրեր կարող են ունենալ ժամանակավոր բնույթ՝ կախված տնտեսական կամ քաղաքական գործոններից։</w:t>
      </w:r>
    </w:p>
    <w:p w:rsidR="004E59D3" w:rsidRPr="005F52F8" w:rsidRDefault="004E59D3" w:rsidP="002A24FB">
      <w:pPr>
        <w:pStyle w:val="NormalWeb"/>
        <w:shd w:val="clear" w:color="auto" w:fill="FFFFFF"/>
        <w:spacing w:before="0" w:beforeAutospacing="0" w:after="0" w:afterAutospacing="0" w:line="276" w:lineRule="auto"/>
        <w:ind w:firstLine="313"/>
        <w:jc w:val="center"/>
        <w:rPr>
          <w:rStyle w:val="Strong"/>
          <w:rFonts w:ascii="GHEA Grapalat" w:hAnsi="GHEA Grapalat"/>
          <w:lang w:val="hy-AM"/>
        </w:rPr>
      </w:pPr>
    </w:p>
    <w:p w:rsidR="008A0579" w:rsidRPr="005F52F8" w:rsidRDefault="00481A87" w:rsidP="002A24FB">
      <w:pPr>
        <w:pStyle w:val="NormalWeb"/>
        <w:shd w:val="clear" w:color="auto" w:fill="FFFFFF"/>
        <w:spacing w:before="0" w:beforeAutospacing="0" w:after="0" w:afterAutospacing="0" w:line="276" w:lineRule="auto"/>
        <w:ind w:firstLine="313"/>
        <w:jc w:val="center"/>
        <w:rPr>
          <w:rStyle w:val="Strong"/>
          <w:rFonts w:ascii="GHEA Grapalat" w:hAnsi="GHEA Grapalat"/>
          <w:b w:val="0"/>
          <w:bCs w:val="0"/>
          <w:lang w:val="hy-AM"/>
        </w:rPr>
      </w:pPr>
      <w:r w:rsidRPr="005F52F8">
        <w:rPr>
          <w:rStyle w:val="Strong"/>
          <w:rFonts w:ascii="GHEA Grapalat" w:hAnsi="GHEA Grapalat"/>
          <w:b w:val="0"/>
          <w:bCs w:val="0"/>
          <w:lang w:val="hy-AM"/>
        </w:rPr>
        <w:t>3</w:t>
      </w:r>
      <w:r w:rsidRPr="005F52F8">
        <w:rPr>
          <w:rStyle w:val="Strong"/>
          <w:rFonts w:ascii="Cambria Math" w:hAnsi="Cambria Math"/>
          <w:b w:val="0"/>
          <w:bCs w:val="0"/>
          <w:lang w:val="hy-AM"/>
        </w:rPr>
        <w:t>․</w:t>
      </w:r>
      <w:r w:rsidRPr="005F52F8">
        <w:rPr>
          <w:rStyle w:val="Strong"/>
          <w:rFonts w:ascii="GHEA Grapalat" w:hAnsi="GHEA Grapalat"/>
          <w:b w:val="0"/>
          <w:bCs w:val="0"/>
          <w:lang w:val="hy-AM"/>
        </w:rPr>
        <w:t xml:space="preserve"> </w:t>
      </w:r>
      <w:r w:rsidR="008A0579" w:rsidRPr="005F52F8">
        <w:rPr>
          <w:rStyle w:val="Strong"/>
          <w:rFonts w:ascii="GHEA Grapalat" w:hAnsi="GHEA Grapalat"/>
          <w:b w:val="0"/>
          <w:bCs w:val="0"/>
          <w:lang w:val="hy-AM"/>
        </w:rPr>
        <w:t>ԾՐԱԳՐԻ ՆԿԱՐԱԳԻՐԸ</w:t>
      </w:r>
    </w:p>
    <w:p w:rsidR="000E7DC0" w:rsidRPr="005F52F8" w:rsidRDefault="000E7DC0" w:rsidP="002A24FB">
      <w:pPr>
        <w:pStyle w:val="NormalWeb"/>
        <w:shd w:val="clear" w:color="auto" w:fill="FFFFFF"/>
        <w:spacing w:before="0" w:beforeAutospacing="0" w:after="0" w:afterAutospacing="0" w:line="276" w:lineRule="auto"/>
        <w:ind w:firstLine="313"/>
        <w:jc w:val="center"/>
        <w:rPr>
          <w:rStyle w:val="Strong"/>
          <w:rFonts w:ascii="GHEA Grapalat" w:hAnsi="GHEA Grapalat"/>
          <w:b w:val="0"/>
          <w:bCs w:val="0"/>
          <w:lang w:val="hy-AM"/>
        </w:rPr>
      </w:pPr>
    </w:p>
    <w:p w:rsidR="00145BEB" w:rsidRPr="005F52F8" w:rsidRDefault="00145BEB"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 xml:space="preserve">6. </w:t>
      </w:r>
      <w:r w:rsidR="00481A87" w:rsidRPr="005F52F8">
        <w:rPr>
          <w:rFonts w:ascii="GHEA Grapalat" w:hAnsi="GHEA Grapalat"/>
          <w:lang w:val="hy-AM"/>
        </w:rPr>
        <w:t>Ծրագիրը նախատեսվում է իրականացնել երեք հիմնական փուլերով։</w:t>
      </w:r>
    </w:p>
    <w:p w:rsidR="00AE1B21" w:rsidRPr="005F52F8" w:rsidRDefault="00CC03A3" w:rsidP="00AE1B21">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7</w:t>
      </w:r>
      <w:r w:rsidRPr="005F52F8">
        <w:rPr>
          <w:rFonts w:ascii="Cambria Math" w:hAnsi="Cambria Math"/>
          <w:lang w:val="hy-AM"/>
        </w:rPr>
        <w:t>․</w:t>
      </w:r>
      <w:r w:rsidRPr="005F52F8">
        <w:rPr>
          <w:rFonts w:ascii="GHEA Grapalat" w:hAnsi="GHEA Grapalat"/>
          <w:lang w:val="hy-AM"/>
        </w:rPr>
        <w:t xml:space="preserve"> Ծրագրի իրականացման </w:t>
      </w:r>
      <w:r w:rsidRPr="005F52F8">
        <w:rPr>
          <w:rFonts w:ascii="GHEA Grapalat" w:hAnsi="GHEA Grapalat"/>
          <w:u w:val="single"/>
          <w:lang w:val="hy-AM"/>
        </w:rPr>
        <w:t>առաջին փուլում</w:t>
      </w:r>
      <w:r w:rsidRPr="005F52F8">
        <w:rPr>
          <w:rFonts w:ascii="GHEA Grapalat" w:hAnsi="GHEA Grapalat"/>
          <w:lang w:val="hy-AM"/>
        </w:rPr>
        <w:t xml:space="preserve"> նախատեսվում է </w:t>
      </w:r>
      <w:r w:rsidR="00591697" w:rsidRPr="005F52F8">
        <w:rPr>
          <w:rFonts w:ascii="GHEA Grapalat" w:hAnsi="GHEA Grapalat"/>
          <w:bCs/>
          <w:lang w:val="hy-AM"/>
        </w:rPr>
        <w:t>Արարատ</w:t>
      </w:r>
      <w:r w:rsidR="00DB65E2" w:rsidRPr="005F52F8">
        <w:rPr>
          <w:rFonts w:ascii="GHEA Grapalat" w:hAnsi="GHEA Grapalat"/>
          <w:bCs/>
          <w:lang w:val="hy-AM"/>
        </w:rPr>
        <w:t xml:space="preserve">, </w:t>
      </w:r>
      <w:r w:rsidR="00591697" w:rsidRPr="005F52F8">
        <w:rPr>
          <w:rFonts w:ascii="GHEA Grapalat" w:hAnsi="GHEA Grapalat"/>
          <w:bCs/>
          <w:lang w:val="hy-AM"/>
        </w:rPr>
        <w:t xml:space="preserve"> </w:t>
      </w:r>
      <w:r w:rsidR="00DB65E2" w:rsidRPr="005F52F8">
        <w:rPr>
          <w:rFonts w:ascii="GHEA Grapalat" w:hAnsi="GHEA Grapalat"/>
          <w:lang w:val="hy-AM"/>
        </w:rPr>
        <w:t xml:space="preserve">Եղեգնաձոր </w:t>
      </w:r>
      <w:r w:rsidR="00DB65E2" w:rsidRPr="005F52F8">
        <w:rPr>
          <w:rFonts w:ascii="GHEA Grapalat" w:hAnsi="GHEA Grapalat"/>
          <w:bCs/>
          <w:lang w:val="hy-AM"/>
        </w:rPr>
        <w:t xml:space="preserve"> և </w:t>
      </w:r>
      <w:r w:rsidRPr="005F52F8">
        <w:rPr>
          <w:rFonts w:ascii="GHEA Grapalat" w:hAnsi="GHEA Grapalat"/>
          <w:lang w:val="hy-AM"/>
        </w:rPr>
        <w:t xml:space="preserve">Մարտունի </w:t>
      </w:r>
      <w:r w:rsidR="00DB65E2" w:rsidRPr="005F52F8">
        <w:rPr>
          <w:rFonts w:ascii="GHEA Grapalat" w:hAnsi="GHEA Grapalat"/>
          <w:lang w:val="hy-AM"/>
        </w:rPr>
        <w:t>համայնքներում</w:t>
      </w:r>
      <w:r w:rsidRPr="005F52F8">
        <w:rPr>
          <w:rFonts w:ascii="GHEA Grapalat" w:hAnsi="GHEA Grapalat"/>
          <w:lang w:val="hy-AM"/>
        </w:rPr>
        <w:t xml:space="preserve"> </w:t>
      </w:r>
      <w:r w:rsidR="00614B12" w:rsidRPr="005F52F8">
        <w:rPr>
          <w:rFonts w:ascii="GHEA Grapalat" w:hAnsi="GHEA Grapalat"/>
          <w:lang w:val="hy-AM"/>
        </w:rPr>
        <w:t>Հայաստանի Հանրապետության</w:t>
      </w:r>
      <w:r w:rsidRPr="005F52F8">
        <w:rPr>
          <w:rFonts w:ascii="GHEA Grapalat" w:hAnsi="GHEA Grapalat"/>
          <w:lang w:val="hy-AM"/>
        </w:rPr>
        <w:t xml:space="preserve"> պետական բյուջեով նախատեսված միջոցներով </w:t>
      </w:r>
      <w:r w:rsidR="000E7DC0" w:rsidRPr="005F52F8">
        <w:rPr>
          <w:rFonts w:ascii="GHEA Grapalat" w:hAnsi="GHEA Grapalat"/>
          <w:lang w:val="hy-AM"/>
        </w:rPr>
        <w:t>կառուցել «Զորախաչ» ՍՊԸ-ի (այսուհետև՝ Ընկերություն) պատվիրակմամբ նախագծված թվով երեք</w:t>
      </w:r>
      <w:r w:rsidRPr="005F52F8">
        <w:rPr>
          <w:rFonts w:ascii="GHEA Grapalat" w:hAnsi="GHEA Grapalat"/>
          <w:lang w:val="hy-AM"/>
        </w:rPr>
        <w:t xml:space="preserve"> սպորտային համալիր</w:t>
      </w:r>
      <w:r w:rsidR="000E7DC0" w:rsidRPr="005F52F8">
        <w:rPr>
          <w:rFonts w:ascii="GHEA Grapalat" w:hAnsi="GHEA Grapalat"/>
          <w:lang w:val="hy-AM"/>
        </w:rPr>
        <w:t xml:space="preserve">։ Նշված փուլի իրականացման նպատակով Ընկերությունը մինչև 2025 թվականի ավարտը </w:t>
      </w:r>
      <w:r w:rsidR="00AE685A" w:rsidRPr="005F52F8">
        <w:rPr>
          <w:rFonts w:ascii="GHEA Grapalat" w:hAnsi="GHEA Grapalat"/>
          <w:lang w:val="hy-AM"/>
        </w:rPr>
        <w:t>Հայաստանի Հանրապետության կրթության, գիտության, մշակույթի և սպորտի ն</w:t>
      </w:r>
      <w:r w:rsidR="000E7DC0" w:rsidRPr="005F52F8">
        <w:rPr>
          <w:rFonts w:ascii="GHEA Grapalat" w:hAnsi="GHEA Grapalat"/>
          <w:lang w:val="hy-AM"/>
        </w:rPr>
        <w:t xml:space="preserve">ախարարությանը </w:t>
      </w:r>
      <w:r w:rsidR="00AE685A" w:rsidRPr="005F52F8">
        <w:rPr>
          <w:rFonts w:ascii="GHEA Grapalat" w:hAnsi="GHEA Grapalat"/>
          <w:lang w:val="hy-AM"/>
        </w:rPr>
        <w:t xml:space="preserve"> (այսուհետև՝ Նախարարություն) </w:t>
      </w:r>
      <w:r w:rsidR="000E7DC0" w:rsidRPr="005F52F8">
        <w:rPr>
          <w:rFonts w:ascii="GHEA Grapalat" w:hAnsi="GHEA Grapalat"/>
          <w:lang w:val="hy-AM"/>
        </w:rPr>
        <w:t xml:space="preserve">կտրամադրի նշված </w:t>
      </w:r>
      <w:r w:rsidR="00DF3914" w:rsidRPr="005F52F8">
        <w:rPr>
          <w:rFonts w:ascii="GHEA Grapalat" w:hAnsi="GHEA Grapalat"/>
          <w:lang w:val="hy-AM"/>
        </w:rPr>
        <w:t>համայնք</w:t>
      </w:r>
      <w:r w:rsidR="000E7DC0" w:rsidRPr="005F52F8">
        <w:rPr>
          <w:rFonts w:ascii="GHEA Grapalat" w:hAnsi="GHEA Grapalat"/>
          <w:lang w:val="hy-AM"/>
        </w:rPr>
        <w:t xml:space="preserve">ներում սպորտային համալիրներ կառուցելու նախագծանախահաշվային փաստաթղթերը՝ ներառյալ համապատասխան փորձաքննությունները։ </w:t>
      </w:r>
      <w:r w:rsidR="00AE1B21" w:rsidRPr="005F52F8">
        <w:rPr>
          <w:rFonts w:ascii="GHEA Grapalat" w:hAnsi="GHEA Grapalat"/>
          <w:lang w:val="hy-AM"/>
        </w:rPr>
        <w:t>Ձեռք կբերվի մեկ տիպարային նախագիծ (</w:t>
      </w:r>
      <w:r w:rsidR="00AE1B21" w:rsidRPr="005F52F8">
        <w:rPr>
          <w:rFonts w:ascii="GHEA Grapalat" w:hAnsi="GHEA Grapalat"/>
          <w:bCs/>
          <w:lang w:val="hy-AM"/>
        </w:rPr>
        <w:t xml:space="preserve">Արարատ </w:t>
      </w:r>
      <w:r w:rsidR="00AE1B21" w:rsidRPr="005F52F8">
        <w:rPr>
          <w:rFonts w:ascii="GHEA Grapalat" w:hAnsi="GHEA Grapalat"/>
          <w:lang w:val="hy-AM"/>
        </w:rPr>
        <w:t>համայնքում կառուցվող սպորտային համալիր), որը կտեղակապվի մյուս երկու վայրերում (տեղակապումն իրականացվում է շենքի վերգետնյա մասի պահպանմամբ, իսկ ստորգետնյա մասը, կախված տեղանքի առանձնահատկություններից, փոփոխվում է)։ Սույն կետի կատարումն ապահովվող գործառույթների ծախսերն իրականացվում են Ընկերության միջոցներով։ Աշխատանքների պատվիրատու հանդիսացող պետական մարմինը կապահովի շինարարության թուլտվությունների ձեռքբերման գործընթացը։</w:t>
      </w:r>
    </w:p>
    <w:p w:rsidR="00F07B9E" w:rsidRPr="005F52F8" w:rsidRDefault="000E7DC0"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8</w:t>
      </w:r>
      <w:r w:rsidRPr="005F52F8">
        <w:rPr>
          <w:rFonts w:ascii="Cambria Math" w:hAnsi="Cambria Math"/>
          <w:lang w:val="hy-AM"/>
        </w:rPr>
        <w:t>․</w:t>
      </w:r>
      <w:r w:rsidR="00933D01" w:rsidRPr="005F52F8">
        <w:rPr>
          <w:rFonts w:ascii="GHEA Grapalat" w:hAnsi="GHEA Grapalat"/>
          <w:lang w:val="hy-AM"/>
        </w:rPr>
        <w:t xml:space="preserve"> Ծրագրի իրականացման </w:t>
      </w:r>
      <w:r w:rsidR="003B29D1" w:rsidRPr="005F52F8">
        <w:rPr>
          <w:rFonts w:ascii="GHEA Grapalat" w:hAnsi="GHEA Grapalat"/>
          <w:u w:val="single"/>
          <w:lang w:val="hy-AM"/>
        </w:rPr>
        <w:t>առաջին փուլում</w:t>
      </w:r>
      <w:r w:rsidR="003B29D1" w:rsidRPr="005F52F8">
        <w:rPr>
          <w:rFonts w:ascii="GHEA Grapalat" w:hAnsi="GHEA Grapalat"/>
          <w:lang w:val="hy-AM"/>
        </w:rPr>
        <w:t xml:space="preserve"> </w:t>
      </w:r>
      <w:r w:rsidRPr="005F52F8">
        <w:rPr>
          <w:rFonts w:ascii="GHEA Grapalat" w:hAnsi="GHEA Grapalat"/>
          <w:lang w:val="hy-AM"/>
        </w:rPr>
        <w:t>նախատեսվում է</w:t>
      </w:r>
      <w:r w:rsidR="009271A4" w:rsidRPr="005F52F8">
        <w:rPr>
          <w:rFonts w:ascii="GHEA Grapalat" w:hAnsi="GHEA Grapalat"/>
          <w:lang w:val="hy-AM"/>
        </w:rPr>
        <w:t xml:space="preserve"> </w:t>
      </w:r>
      <w:r w:rsidR="00614B12" w:rsidRPr="005F52F8">
        <w:rPr>
          <w:rFonts w:ascii="GHEA Grapalat" w:hAnsi="GHEA Grapalat"/>
          <w:lang w:val="hy-AM"/>
        </w:rPr>
        <w:t>Հայաստանի Հանրապետության</w:t>
      </w:r>
      <w:r w:rsidR="00DB0125" w:rsidRPr="005F52F8">
        <w:rPr>
          <w:rFonts w:ascii="GHEA Grapalat" w:hAnsi="GHEA Grapalat"/>
          <w:lang w:val="hy-AM"/>
        </w:rPr>
        <w:t xml:space="preserve"> պետական բյուջով նախատեսված միջոցներով </w:t>
      </w:r>
      <w:r w:rsidR="009271A4" w:rsidRPr="005F52F8">
        <w:rPr>
          <w:rFonts w:ascii="GHEA Grapalat" w:hAnsi="GHEA Grapalat"/>
          <w:lang w:val="hy-AM"/>
        </w:rPr>
        <w:t>Նախարարության կողմից շինարարական աշխատանքների, տեխնիկական հսկողության և հեղինակային հսկողության գնումների գործընթացի կազմակերպում և իրականացում</w:t>
      </w:r>
      <w:r w:rsidR="00A23361" w:rsidRPr="005F52F8">
        <w:rPr>
          <w:rFonts w:ascii="GHEA Grapalat" w:hAnsi="GHEA Grapalat"/>
          <w:lang w:val="hy-AM"/>
        </w:rPr>
        <w:t xml:space="preserve"> (հեղինակային հսկողությունը կիրականացվի նախագծողի կողմից)</w:t>
      </w:r>
      <w:r w:rsidR="009271A4" w:rsidRPr="005F52F8">
        <w:rPr>
          <w:rFonts w:ascii="GHEA Grapalat" w:hAnsi="GHEA Grapalat"/>
          <w:lang w:val="hy-AM"/>
        </w:rPr>
        <w:t xml:space="preserve">, ինչի արդյունքում </w:t>
      </w:r>
      <w:r w:rsidR="00614B12" w:rsidRPr="005F52F8">
        <w:rPr>
          <w:rFonts w:ascii="GHEA Grapalat" w:hAnsi="GHEA Grapalat"/>
          <w:lang w:val="hy-AM"/>
        </w:rPr>
        <w:t>Հայաստանի Հանրապետության</w:t>
      </w:r>
      <w:r w:rsidR="009271A4" w:rsidRPr="005F52F8">
        <w:rPr>
          <w:rFonts w:ascii="GHEA Grapalat" w:hAnsi="GHEA Grapalat"/>
          <w:lang w:val="hy-AM"/>
        </w:rPr>
        <w:t xml:space="preserve"> Արարատ, Եղեգնաձոր և Մարտունի համայնքներում կկառուցվեն </w:t>
      </w:r>
      <w:r w:rsidR="00F07B9E" w:rsidRPr="005F52F8">
        <w:rPr>
          <w:rFonts w:ascii="GHEA Grapalat" w:hAnsi="GHEA Grapalat"/>
          <w:lang w:val="hy-AM"/>
        </w:rPr>
        <w:t xml:space="preserve">սպորտային համալիրներ։ </w:t>
      </w:r>
      <w:r w:rsidR="003B29D1" w:rsidRPr="005F52F8">
        <w:rPr>
          <w:rFonts w:ascii="GHEA Grapalat" w:hAnsi="GHEA Grapalat"/>
          <w:u w:val="single"/>
          <w:lang w:val="hy-AM"/>
        </w:rPr>
        <w:t xml:space="preserve">Առաջին փուլը </w:t>
      </w:r>
      <w:r w:rsidR="00F07B9E" w:rsidRPr="005F52F8">
        <w:rPr>
          <w:rFonts w:ascii="GHEA Grapalat" w:hAnsi="GHEA Grapalat"/>
          <w:lang w:val="hy-AM"/>
        </w:rPr>
        <w:t xml:space="preserve">կիրականացվի 2026 և 2027 թվականներին և կառուցված գույքի նկատմամբ կգրանցվի </w:t>
      </w:r>
      <w:r w:rsidR="00614B12" w:rsidRPr="005F52F8">
        <w:rPr>
          <w:rFonts w:ascii="GHEA Grapalat" w:hAnsi="GHEA Grapalat"/>
          <w:lang w:val="hy-AM"/>
        </w:rPr>
        <w:t>Հայաստանի Հանրապետության</w:t>
      </w:r>
      <w:r w:rsidR="00F07B9E" w:rsidRPr="005F52F8">
        <w:rPr>
          <w:rFonts w:ascii="GHEA Grapalat" w:hAnsi="GHEA Grapalat"/>
          <w:lang w:val="hy-AM"/>
        </w:rPr>
        <w:t xml:space="preserve"> սեփականության իրավունքը։</w:t>
      </w:r>
    </w:p>
    <w:p w:rsidR="0073784D" w:rsidRPr="005F52F8" w:rsidRDefault="00F07B9E" w:rsidP="0073784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lastRenderedPageBreak/>
        <w:t>9</w:t>
      </w:r>
      <w:r w:rsidRPr="005F52F8">
        <w:rPr>
          <w:rFonts w:ascii="Cambria Math" w:hAnsi="Cambria Math"/>
          <w:lang w:val="hy-AM"/>
        </w:rPr>
        <w:t>․</w:t>
      </w:r>
      <w:r w:rsidRPr="005F52F8">
        <w:rPr>
          <w:rFonts w:ascii="GHEA Grapalat" w:hAnsi="GHEA Grapalat"/>
          <w:lang w:val="hy-AM"/>
        </w:rPr>
        <w:t xml:space="preserve">  Ծրագրի իրականացման </w:t>
      </w:r>
      <w:r w:rsidRPr="005F52F8">
        <w:rPr>
          <w:rFonts w:ascii="GHEA Grapalat" w:hAnsi="GHEA Grapalat"/>
          <w:u w:val="single"/>
          <w:lang w:val="hy-AM"/>
        </w:rPr>
        <w:t>երկրորդ փուլում</w:t>
      </w:r>
      <w:r w:rsidRPr="005F52F8">
        <w:rPr>
          <w:rFonts w:ascii="GHEA Grapalat" w:hAnsi="GHEA Grapalat"/>
          <w:lang w:val="hy-AM"/>
        </w:rPr>
        <w:t xml:space="preserve"> նախատեսվում է Ընկերության կողմից միջազգային չափանիշներին համապատասխան սպորտային և անհրաժեշտ այլ գույքի և սարքավորումների գնում և կառուցված սպորտային համալիների ամբողջովին կահավորում։ </w:t>
      </w:r>
      <w:r w:rsidR="00124F3C" w:rsidRPr="005F52F8">
        <w:rPr>
          <w:rFonts w:ascii="GHEA Grapalat" w:hAnsi="GHEA Grapalat"/>
          <w:u w:val="single"/>
          <w:lang w:val="hy-AM"/>
        </w:rPr>
        <w:t>Երկրորդ փուլը</w:t>
      </w:r>
      <w:r w:rsidR="00124F3C" w:rsidRPr="005F52F8">
        <w:rPr>
          <w:rFonts w:ascii="GHEA Grapalat" w:hAnsi="GHEA Grapalat"/>
          <w:lang w:val="hy-AM"/>
        </w:rPr>
        <w:t xml:space="preserve"> </w:t>
      </w:r>
      <w:r w:rsidRPr="005F52F8">
        <w:rPr>
          <w:rFonts w:ascii="GHEA Grapalat" w:hAnsi="GHEA Grapalat"/>
          <w:lang w:val="hy-AM"/>
        </w:rPr>
        <w:t xml:space="preserve">կիրականացվի մինչև 2027 թվականի </w:t>
      </w:r>
      <w:r w:rsidR="00341DCF" w:rsidRPr="005F52F8">
        <w:rPr>
          <w:rFonts w:ascii="GHEA Grapalat" w:hAnsi="GHEA Grapalat"/>
          <w:lang w:val="hy-AM"/>
        </w:rPr>
        <w:t>ավարտը</w:t>
      </w:r>
      <w:r w:rsidRPr="005F52F8">
        <w:rPr>
          <w:rFonts w:ascii="GHEA Grapalat" w:hAnsi="GHEA Grapalat"/>
          <w:lang w:val="hy-AM"/>
        </w:rPr>
        <w:t xml:space="preserve">։ </w:t>
      </w:r>
      <w:r w:rsidR="0073784D" w:rsidRPr="005F52F8">
        <w:rPr>
          <w:rFonts w:ascii="GHEA Grapalat" w:hAnsi="GHEA Grapalat"/>
          <w:lang w:val="hy-AM"/>
        </w:rPr>
        <w:t>Նշված շարժական գույքը ձեռք է բերվելու Ընկերության կողմից, որի փաստացի արժեքի 80 տոկոսը կփոխհատուցվի ՀՀ պետական բյուջեից (ձեռք բերված գույքի 80 տոկոսը կհանդիսանա պետական սեփականություն, 20 տոկոսը՝ ընկերության սեփականություն)։ Գույքի թարմացումը կիրականացվի ըստ անհրաժեշտության (հիմք ընդունելով տվյալ գույքի համար սահմանված օգտակար ծառայության ժամկետը)՝ ծախսերն իրականացնելով նույն սկզբունքով։</w:t>
      </w:r>
    </w:p>
    <w:p w:rsidR="00F07B9E" w:rsidRPr="005F52F8" w:rsidRDefault="00F07B9E"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10</w:t>
      </w:r>
      <w:r w:rsidRPr="005F52F8">
        <w:rPr>
          <w:rFonts w:ascii="Cambria Math" w:hAnsi="Cambria Math"/>
          <w:lang w:val="hy-AM"/>
        </w:rPr>
        <w:t>․</w:t>
      </w:r>
      <w:r w:rsidRPr="005F52F8">
        <w:rPr>
          <w:rFonts w:ascii="GHEA Grapalat" w:hAnsi="GHEA Grapalat"/>
          <w:lang w:val="hy-AM"/>
        </w:rPr>
        <w:t xml:space="preserve"> Ծրագրի իրականացման </w:t>
      </w:r>
      <w:r w:rsidRPr="005F52F8">
        <w:rPr>
          <w:rFonts w:ascii="GHEA Grapalat" w:hAnsi="GHEA Grapalat"/>
          <w:u w:val="single"/>
          <w:lang w:val="hy-AM"/>
        </w:rPr>
        <w:t>երրորդ փուլում</w:t>
      </w:r>
      <w:r w:rsidRPr="005F52F8">
        <w:rPr>
          <w:rFonts w:ascii="GHEA Grapalat" w:hAnsi="GHEA Grapalat"/>
          <w:lang w:val="hy-AM"/>
        </w:rPr>
        <w:t xml:space="preserve"> նախատեսվում է</w:t>
      </w:r>
      <w:r w:rsidR="00641AF5">
        <w:rPr>
          <w:rFonts w:ascii="GHEA Grapalat" w:hAnsi="GHEA Grapalat"/>
          <w:lang w:val="hy-AM"/>
        </w:rPr>
        <w:t xml:space="preserve"> </w:t>
      </w:r>
      <w:r w:rsidR="00641AF5" w:rsidRPr="005F52F8">
        <w:rPr>
          <w:rFonts w:ascii="GHEA Grapalat" w:hAnsi="GHEA Grapalat"/>
          <w:lang w:val="hy-AM"/>
        </w:rPr>
        <w:t xml:space="preserve">մինչև 2027 թվականի ավարտը </w:t>
      </w:r>
      <w:r w:rsidR="00641AF5">
        <w:rPr>
          <w:rFonts w:ascii="GHEA Grapalat" w:hAnsi="GHEA Grapalat"/>
          <w:lang w:val="hy-AM"/>
        </w:rPr>
        <w:t xml:space="preserve">Հայաստանի Հանրապետության կառավարությանը առաջարկություն ներկայացնել  </w:t>
      </w:r>
      <w:r w:rsidRPr="005F52F8">
        <w:rPr>
          <w:rFonts w:ascii="GHEA Grapalat" w:hAnsi="GHEA Grapalat"/>
          <w:lang w:val="hy-AM"/>
        </w:rPr>
        <w:t xml:space="preserve"> </w:t>
      </w:r>
      <w:r w:rsidR="00614B12" w:rsidRPr="005F52F8">
        <w:rPr>
          <w:rFonts w:ascii="GHEA Grapalat" w:hAnsi="GHEA Grapalat"/>
          <w:lang w:val="hy-AM"/>
        </w:rPr>
        <w:t>Հայաստանի Հանրապետության</w:t>
      </w:r>
      <w:r w:rsidRPr="005F52F8">
        <w:rPr>
          <w:rFonts w:ascii="GHEA Grapalat" w:hAnsi="GHEA Grapalat"/>
          <w:lang w:val="hy-AM"/>
        </w:rPr>
        <w:t xml:space="preserve"> Արարատ, Եղեգնաձոր և Մարտունի համայնքներում կառուցված սպորտային համալիրները </w:t>
      </w:r>
      <w:r w:rsidR="00641AF5" w:rsidRPr="005F52F8">
        <w:rPr>
          <w:rFonts w:ascii="GHEA Grapalat" w:hAnsi="GHEA Grapalat"/>
          <w:lang w:val="hy-AM"/>
        </w:rPr>
        <w:t xml:space="preserve">Ընկերությանը </w:t>
      </w:r>
      <w:r w:rsidRPr="005F52F8">
        <w:rPr>
          <w:rFonts w:ascii="GHEA Grapalat" w:hAnsi="GHEA Grapalat"/>
          <w:lang w:val="hy-AM"/>
        </w:rPr>
        <w:t>հավատարմագրայ</w:t>
      </w:r>
      <w:r w:rsidR="00641AF5">
        <w:rPr>
          <w:rFonts w:ascii="GHEA Grapalat" w:hAnsi="GHEA Grapalat"/>
          <w:lang w:val="hy-AM"/>
        </w:rPr>
        <w:t xml:space="preserve">ին կառավարման հանձնելու վերաբերյալ </w:t>
      </w:r>
      <w:r w:rsidR="00CA3C02" w:rsidRPr="00CA3C02">
        <w:rPr>
          <w:rFonts w:ascii="GHEA Grapalat" w:hAnsi="GHEA Grapalat"/>
          <w:lang w:val="hy-AM"/>
        </w:rPr>
        <w:t>(</w:t>
      </w:r>
      <w:r w:rsidR="00CA3C02">
        <w:rPr>
          <w:rFonts w:ascii="GHEA Grapalat" w:hAnsi="GHEA Grapalat"/>
          <w:lang w:val="hy-AM"/>
        </w:rPr>
        <w:t>առանց ենթակապալառության</w:t>
      </w:r>
      <w:r w:rsidR="00CA3C02" w:rsidRPr="00CA3C02">
        <w:rPr>
          <w:rFonts w:ascii="GHEA Grapalat" w:hAnsi="GHEA Grapalat"/>
          <w:lang w:val="hy-AM"/>
        </w:rPr>
        <w:t>)</w:t>
      </w:r>
      <w:r w:rsidR="00641AF5">
        <w:rPr>
          <w:rFonts w:ascii="GHEA Grapalat" w:hAnsi="GHEA Grapalat"/>
          <w:lang w:val="hy-AM"/>
        </w:rPr>
        <w:t>՝</w:t>
      </w:r>
      <w:r w:rsidR="00CA3C02">
        <w:rPr>
          <w:rFonts w:ascii="GHEA Grapalat" w:hAnsi="GHEA Grapalat"/>
          <w:lang w:val="hy-AM"/>
        </w:rPr>
        <w:t xml:space="preserve"> </w:t>
      </w:r>
      <w:r w:rsidRPr="005F52F8">
        <w:rPr>
          <w:rFonts w:ascii="GHEA Grapalat" w:hAnsi="GHEA Grapalat"/>
          <w:lang w:val="hy-AM"/>
        </w:rPr>
        <w:t>հետևյալ պայմաններով</w:t>
      </w:r>
      <w:r w:rsidRPr="005F52F8">
        <w:rPr>
          <w:rFonts w:ascii="Cambria Math" w:hAnsi="Cambria Math"/>
          <w:lang w:val="hy-AM"/>
        </w:rPr>
        <w:t>․</w:t>
      </w:r>
    </w:p>
    <w:p w:rsidR="00C1007B" w:rsidRPr="005F52F8" w:rsidRDefault="00C1007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1) հավատարմագրային կառավարիչը իր սեփական միջոցներով հոգում է սույն ծրագրի շրջանակներում կառուցված սպորտային համալիրների պահպանման և շահագործման հետ կապված  ծախսերը</w:t>
      </w:r>
      <w:r w:rsidR="00A23361" w:rsidRPr="005F52F8">
        <w:rPr>
          <w:rFonts w:ascii="GHEA Grapalat" w:eastAsia="Times New Roman" w:hAnsi="GHEA Grapalat" w:cs="Times New Roman"/>
          <w:sz w:val="24"/>
          <w:szCs w:val="24"/>
          <w:lang w:val="hy-AM"/>
        </w:rPr>
        <w:t xml:space="preserve"> (կառուցված սպորտային համալիրների շահագործման 1-ին տարում</w:t>
      </w:r>
      <w:r w:rsidR="00195D8C" w:rsidRPr="005F52F8">
        <w:rPr>
          <w:rFonts w:ascii="GHEA Grapalat" w:eastAsia="Times New Roman" w:hAnsi="GHEA Grapalat" w:cs="Times New Roman"/>
          <w:sz w:val="24"/>
          <w:szCs w:val="24"/>
          <w:lang w:val="hy-AM"/>
        </w:rPr>
        <w:t xml:space="preserve"> կառավարիչին կփոխհատուցվի</w:t>
      </w:r>
      <w:r w:rsidR="00A23361" w:rsidRPr="005F52F8">
        <w:rPr>
          <w:rFonts w:ascii="GHEA Grapalat" w:eastAsia="Times New Roman" w:hAnsi="GHEA Grapalat" w:cs="Times New Roman"/>
          <w:sz w:val="24"/>
          <w:szCs w:val="24"/>
          <w:lang w:val="hy-AM"/>
        </w:rPr>
        <w:t xml:space="preserve"> </w:t>
      </w:r>
      <w:r w:rsidR="00195D8C" w:rsidRPr="005F52F8">
        <w:rPr>
          <w:rFonts w:ascii="GHEA Grapalat" w:eastAsia="Times New Roman" w:hAnsi="GHEA Grapalat" w:cs="Times New Roman"/>
          <w:sz w:val="24"/>
          <w:szCs w:val="24"/>
          <w:lang w:val="hy-AM"/>
        </w:rPr>
        <w:t>համալիրների 1 տարվա կոմունալ ծախսերը՝ եռամսյակային պարբերականությամբ</w:t>
      </w:r>
      <w:r w:rsidR="00A23361" w:rsidRPr="005F52F8">
        <w:rPr>
          <w:rFonts w:ascii="GHEA Grapalat" w:eastAsia="Times New Roman" w:hAnsi="GHEA Grapalat" w:cs="Times New Roman"/>
          <w:sz w:val="24"/>
          <w:szCs w:val="24"/>
          <w:lang w:val="hy-AM"/>
        </w:rPr>
        <w:t>)</w:t>
      </w:r>
      <w:r w:rsidR="00DB0125" w:rsidRPr="005F52F8">
        <w:rPr>
          <w:rFonts w:ascii="GHEA Grapalat" w:eastAsia="Times New Roman" w:hAnsi="GHEA Grapalat" w:cs="Times New Roman"/>
          <w:sz w:val="24"/>
          <w:szCs w:val="24"/>
          <w:lang w:val="hy-AM"/>
        </w:rPr>
        <w:t>,</w:t>
      </w:r>
    </w:p>
    <w:p w:rsidR="00C1007B" w:rsidRPr="005F52F8" w:rsidRDefault="00C1007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 xml:space="preserve">2) </w:t>
      </w:r>
      <w:r w:rsidR="00614B12" w:rsidRPr="005F52F8">
        <w:rPr>
          <w:rFonts w:ascii="GHEA Grapalat" w:hAnsi="GHEA Grapalat"/>
          <w:sz w:val="24"/>
          <w:szCs w:val="24"/>
          <w:lang w:val="hy-AM"/>
        </w:rPr>
        <w:t>Հայաստանի Հանրապետության</w:t>
      </w:r>
      <w:r w:rsidR="00DB0125" w:rsidRPr="005F52F8">
        <w:rPr>
          <w:rFonts w:ascii="GHEA Grapalat" w:eastAsia="Times New Roman" w:hAnsi="GHEA Grapalat" w:cs="Times New Roman"/>
          <w:sz w:val="24"/>
          <w:szCs w:val="24"/>
          <w:lang w:val="hy-AM"/>
        </w:rPr>
        <w:t xml:space="preserve"> պետական բյուջով նախատեսված միջոցներից փոխհատուցման ենթակա են հավատարմագրային կառավարիչի այն ծախսերը, որոնք անմիջականորեն կապված են </w:t>
      </w:r>
      <w:r w:rsidR="00C36D0B" w:rsidRPr="005F52F8">
        <w:rPr>
          <w:rFonts w:ascii="GHEA Grapalat" w:hAnsi="GHEA Grapalat"/>
          <w:lang w:val="hy-AM"/>
        </w:rPr>
        <w:t>ս</w:t>
      </w:r>
      <w:r w:rsidR="00C36D0B" w:rsidRPr="005F52F8">
        <w:rPr>
          <w:rFonts w:ascii="GHEA Grapalat" w:eastAsia="Times New Roman" w:hAnsi="GHEA Grapalat" w:cs="Times New Roman"/>
          <w:sz w:val="24"/>
          <w:szCs w:val="24"/>
          <w:lang w:val="hy-AM"/>
        </w:rPr>
        <w:t xml:space="preserve">իրողական </w:t>
      </w:r>
      <w:r w:rsidR="00DB0125" w:rsidRPr="005F52F8">
        <w:rPr>
          <w:rFonts w:ascii="GHEA Grapalat" w:eastAsia="Times New Roman" w:hAnsi="GHEA Grapalat" w:cs="Times New Roman"/>
          <w:sz w:val="24"/>
          <w:szCs w:val="24"/>
          <w:lang w:val="hy-AM"/>
        </w:rPr>
        <w:t>սպորտի զարգացմանն ուղված և տվյալ տարվա պետական բյուջեով նախատեսված միջոցառումների իրականացման հետ,</w:t>
      </w:r>
    </w:p>
    <w:p w:rsidR="00C1007B" w:rsidRPr="005F52F8" w:rsidRDefault="00C1007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3) կառավարչի վարձատրության չափը հավասար է հավատարմագրային կառավարման արդյունքում ձևավորվող զուտ շահույթին,</w:t>
      </w:r>
    </w:p>
    <w:p w:rsidR="00195D8C" w:rsidRPr="005F52F8" w:rsidRDefault="00C1007B" w:rsidP="002A24FB">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 xml:space="preserve">4) </w:t>
      </w:r>
      <w:r w:rsidR="00DB0125" w:rsidRPr="005F52F8">
        <w:rPr>
          <w:rFonts w:ascii="GHEA Grapalat" w:eastAsia="Times New Roman" w:hAnsi="GHEA Grapalat" w:cs="Times New Roman"/>
          <w:sz w:val="24"/>
          <w:szCs w:val="24"/>
          <w:lang w:val="hy-AM"/>
        </w:rPr>
        <w:t xml:space="preserve">հավատարմագրային կառավարման </w:t>
      </w:r>
      <w:r w:rsidRPr="005F52F8">
        <w:rPr>
          <w:rFonts w:ascii="GHEA Grapalat" w:eastAsia="Times New Roman" w:hAnsi="GHEA Grapalat" w:cs="Times New Roman"/>
          <w:sz w:val="24"/>
          <w:szCs w:val="24"/>
          <w:lang w:val="hy-AM"/>
        </w:rPr>
        <w:t>պայմանագրի գործողության ժամկետը</w:t>
      </w:r>
      <w:r w:rsidR="00DB0125" w:rsidRPr="005F52F8">
        <w:rPr>
          <w:rFonts w:ascii="GHEA Grapalat" w:eastAsia="Times New Roman" w:hAnsi="GHEA Grapalat" w:cs="Times New Roman"/>
          <w:sz w:val="24"/>
          <w:szCs w:val="24"/>
          <w:lang w:val="hy-AM"/>
        </w:rPr>
        <w:t xml:space="preserve"> </w:t>
      </w:r>
      <w:r w:rsidR="00DB65E2" w:rsidRPr="005F52F8">
        <w:rPr>
          <w:rFonts w:ascii="GHEA Grapalat" w:eastAsia="Times New Roman" w:hAnsi="GHEA Grapalat" w:cs="Times New Roman"/>
          <w:sz w:val="24"/>
          <w:szCs w:val="24"/>
          <w:lang w:val="hy-AM"/>
        </w:rPr>
        <w:t>20</w:t>
      </w:r>
      <w:r w:rsidR="00DB0125" w:rsidRPr="005F52F8">
        <w:rPr>
          <w:rFonts w:ascii="GHEA Grapalat" w:eastAsia="Times New Roman" w:hAnsi="GHEA Grapalat" w:cs="Times New Roman"/>
          <w:sz w:val="24"/>
          <w:szCs w:val="24"/>
          <w:lang w:val="hy-AM"/>
        </w:rPr>
        <w:t xml:space="preserve"> տարի է</w:t>
      </w:r>
      <w:r w:rsidR="00A23361" w:rsidRPr="005F52F8">
        <w:rPr>
          <w:rFonts w:ascii="GHEA Grapalat" w:eastAsia="Times New Roman" w:hAnsi="GHEA Grapalat" w:cs="Times New Roman"/>
          <w:sz w:val="24"/>
          <w:szCs w:val="24"/>
          <w:lang w:val="hy-AM"/>
        </w:rPr>
        <w:t>, ինչը կողմե</w:t>
      </w:r>
      <w:r w:rsidR="00D109D0" w:rsidRPr="005F52F8">
        <w:rPr>
          <w:rFonts w:ascii="GHEA Grapalat" w:eastAsia="Times New Roman" w:hAnsi="GHEA Grapalat" w:cs="Times New Roman"/>
          <w:sz w:val="24"/>
          <w:szCs w:val="24"/>
          <w:lang w:val="hy-AM"/>
        </w:rPr>
        <w:t>րի համաձայնությամբ կարող է երկար</w:t>
      </w:r>
      <w:r w:rsidR="00A23361" w:rsidRPr="005F52F8">
        <w:rPr>
          <w:rFonts w:ascii="GHEA Grapalat" w:eastAsia="Times New Roman" w:hAnsi="GHEA Grapalat" w:cs="Times New Roman"/>
          <w:sz w:val="24"/>
          <w:szCs w:val="24"/>
          <w:lang w:val="hy-AM"/>
        </w:rPr>
        <w:t>ացվել ևս 20 տարով</w:t>
      </w:r>
      <w:r w:rsidR="00195D8C" w:rsidRPr="005F52F8">
        <w:rPr>
          <w:rFonts w:ascii="GHEA Grapalat" w:eastAsia="Times New Roman" w:hAnsi="GHEA Grapalat" w:cs="Times New Roman"/>
          <w:sz w:val="24"/>
          <w:szCs w:val="24"/>
          <w:lang w:val="hy-AM"/>
        </w:rPr>
        <w:t>,</w:t>
      </w:r>
    </w:p>
    <w:p w:rsidR="00C1007B" w:rsidRPr="005F52F8" w:rsidRDefault="00195D8C" w:rsidP="00A54675">
      <w:pPr>
        <w:shd w:val="clear" w:color="auto" w:fill="FFFFFF"/>
        <w:spacing w:after="0"/>
        <w:ind w:firstLine="313"/>
        <w:jc w:val="both"/>
        <w:rPr>
          <w:rFonts w:ascii="GHEA Grapalat" w:eastAsia="Times New Roman" w:hAnsi="GHEA Grapalat" w:cs="Times New Roman"/>
          <w:sz w:val="24"/>
          <w:szCs w:val="24"/>
          <w:lang w:val="hy-AM"/>
        </w:rPr>
      </w:pPr>
      <w:r w:rsidRPr="005F52F8">
        <w:rPr>
          <w:rFonts w:ascii="GHEA Grapalat" w:eastAsia="Times New Roman" w:hAnsi="GHEA Grapalat" w:cs="Times New Roman"/>
          <w:sz w:val="24"/>
          <w:szCs w:val="24"/>
          <w:lang w:val="hy-AM"/>
        </w:rPr>
        <w:t>5) ծրագրում ընդգրկված պետական սեփականություն հանդիսացող գույքի օտարման դեպքում կառավարիչին կտրվի գնման նախապատվության իրավունք</w:t>
      </w:r>
      <w:r w:rsidR="00C1007B" w:rsidRPr="005F52F8">
        <w:rPr>
          <w:rFonts w:ascii="GHEA Grapalat" w:eastAsia="Times New Roman" w:hAnsi="GHEA Grapalat" w:cs="Times New Roman"/>
          <w:sz w:val="24"/>
          <w:szCs w:val="24"/>
          <w:lang w:val="hy-AM"/>
        </w:rPr>
        <w:t>:</w:t>
      </w:r>
    </w:p>
    <w:p w:rsidR="00C1007B" w:rsidRPr="005F52F8" w:rsidRDefault="00C1007B" w:rsidP="002A24FB">
      <w:pPr>
        <w:shd w:val="clear" w:color="auto" w:fill="FFFFFF"/>
        <w:spacing w:after="0"/>
        <w:ind w:firstLine="313"/>
        <w:rPr>
          <w:rFonts w:ascii="GHEA Grapalat" w:eastAsia="Times New Roman" w:hAnsi="GHEA Grapalat" w:cs="Times New Roman"/>
          <w:sz w:val="24"/>
          <w:szCs w:val="24"/>
          <w:lang w:val="hy-AM"/>
        </w:rPr>
      </w:pPr>
    </w:p>
    <w:p w:rsidR="004E59D3" w:rsidRPr="005F52F8" w:rsidRDefault="00481A87" w:rsidP="002A24FB">
      <w:pPr>
        <w:pStyle w:val="NormalWeb"/>
        <w:shd w:val="clear" w:color="auto" w:fill="FFFFFF"/>
        <w:spacing w:before="0" w:beforeAutospacing="0" w:after="0" w:afterAutospacing="0" w:line="276" w:lineRule="auto"/>
        <w:ind w:firstLine="313"/>
        <w:jc w:val="center"/>
        <w:rPr>
          <w:rFonts w:ascii="GHEA Grapalat" w:hAnsi="GHEA Grapalat"/>
          <w:lang w:val="hy-AM"/>
        </w:rPr>
      </w:pPr>
      <w:r w:rsidRPr="005F52F8">
        <w:rPr>
          <w:rFonts w:ascii="GHEA Grapalat" w:hAnsi="GHEA Grapalat"/>
          <w:lang w:val="hy-AM"/>
        </w:rPr>
        <w:t>4</w:t>
      </w:r>
      <w:r w:rsidR="004E59D3" w:rsidRPr="005F52F8">
        <w:rPr>
          <w:rFonts w:ascii="GHEA Grapalat" w:hAnsi="GHEA Grapalat"/>
          <w:lang w:val="hy-AM"/>
        </w:rPr>
        <w:t>. ԱԿՆԿԱԼՎՈՂ ԱՐԴՅՈՒՆՔՆԵՐԸ</w:t>
      </w:r>
    </w:p>
    <w:p w:rsidR="004E59D3" w:rsidRPr="005F52F8" w:rsidRDefault="004E59D3" w:rsidP="002A24FB">
      <w:pPr>
        <w:pStyle w:val="NormalWeb"/>
        <w:shd w:val="clear" w:color="auto" w:fill="FFFFFF"/>
        <w:spacing w:before="0" w:beforeAutospacing="0" w:after="0" w:afterAutospacing="0" w:line="276" w:lineRule="auto"/>
        <w:ind w:firstLine="313"/>
        <w:rPr>
          <w:rFonts w:ascii="GHEA Grapalat" w:hAnsi="GHEA Grapalat" w:cs="Arial"/>
          <w:lang w:val="hy-AM"/>
        </w:rPr>
      </w:pPr>
      <w:r w:rsidRPr="005F52F8">
        <w:rPr>
          <w:rFonts w:ascii="Calibri" w:hAnsi="Calibri" w:cs="Calibri"/>
          <w:lang w:val="hy-AM"/>
        </w:rPr>
        <w:t> </w:t>
      </w:r>
    </w:p>
    <w:p w:rsidR="004E59D3" w:rsidRPr="005F52F8" w:rsidRDefault="004E59D3" w:rsidP="002A24FB">
      <w:pPr>
        <w:pStyle w:val="NormalWeb"/>
        <w:shd w:val="clear" w:color="auto" w:fill="FFFFFF"/>
        <w:spacing w:before="0" w:beforeAutospacing="0" w:after="0" w:afterAutospacing="0" w:line="276" w:lineRule="auto"/>
        <w:ind w:firstLine="313"/>
        <w:rPr>
          <w:rFonts w:ascii="GHEA Grapalat" w:hAnsi="GHEA Grapalat" w:cs="Arial"/>
          <w:lang w:val="hy-AM"/>
        </w:rPr>
      </w:pPr>
      <w:r w:rsidRPr="005F52F8">
        <w:rPr>
          <w:rFonts w:ascii="GHEA Grapalat" w:hAnsi="GHEA Grapalat" w:cs="Arial"/>
          <w:lang w:val="hy-AM"/>
        </w:rPr>
        <w:t>1</w:t>
      </w:r>
      <w:r w:rsidR="00DB0125" w:rsidRPr="005F52F8">
        <w:rPr>
          <w:rFonts w:ascii="GHEA Grapalat" w:hAnsi="GHEA Grapalat" w:cs="Arial"/>
          <w:lang w:val="hy-AM"/>
        </w:rPr>
        <w:t>1</w:t>
      </w:r>
      <w:r w:rsidRPr="005F52F8">
        <w:rPr>
          <w:rFonts w:ascii="GHEA Grapalat" w:hAnsi="GHEA Grapalat" w:cs="Arial"/>
          <w:lang w:val="hy-AM"/>
        </w:rPr>
        <w:t>. Ակնկալվող արդյունքներն են`</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lastRenderedPageBreak/>
        <w:t>1</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ֆ</w:t>
      </w:r>
      <w:r w:rsidRPr="005F52F8">
        <w:rPr>
          <w:rFonts w:ascii="GHEA Grapalat" w:eastAsia="Times New Roman" w:hAnsi="GHEA Grapalat" w:cs="Arial"/>
          <w:sz w:val="24"/>
          <w:szCs w:val="24"/>
          <w:lang w:val="hy-AM"/>
        </w:rPr>
        <w:t xml:space="preserve">ինանսավորման և ռեսուրսների ավելացում – մասնավոր հատվածի ներգրավմամբ հնարավոր կլինի ստանալ լրացուցիչ ֆինանսական աջակցություն, որն անհրաժեշտ է սպորտային ենթակառուցվածքների զարգացման, </w:t>
      </w:r>
      <w:r w:rsidR="00A02161" w:rsidRPr="005F52F8">
        <w:rPr>
          <w:rFonts w:ascii="GHEA Grapalat" w:eastAsia="Times New Roman" w:hAnsi="GHEA Grapalat" w:cs="Arial"/>
          <w:sz w:val="24"/>
          <w:szCs w:val="24"/>
          <w:lang w:val="hy-AM"/>
        </w:rPr>
        <w:t>մարզահանդերձանք</w:t>
      </w:r>
      <w:r w:rsidRPr="005F52F8">
        <w:rPr>
          <w:rFonts w:ascii="GHEA Grapalat" w:eastAsia="Times New Roman" w:hAnsi="GHEA Grapalat" w:cs="Arial"/>
          <w:sz w:val="24"/>
          <w:szCs w:val="24"/>
          <w:lang w:val="hy-AM"/>
        </w:rPr>
        <w:t xml:space="preserve">ի, </w:t>
      </w:r>
      <w:r w:rsidR="00A02161" w:rsidRPr="005F52F8">
        <w:rPr>
          <w:rFonts w:ascii="GHEA Grapalat" w:eastAsia="Times New Roman" w:hAnsi="GHEA Grapalat" w:cs="Arial"/>
          <w:sz w:val="24"/>
          <w:szCs w:val="24"/>
          <w:lang w:val="hy-AM"/>
        </w:rPr>
        <w:t xml:space="preserve">մարզական </w:t>
      </w:r>
      <w:r w:rsidRPr="005F52F8">
        <w:rPr>
          <w:rFonts w:ascii="GHEA Grapalat" w:eastAsia="Times New Roman" w:hAnsi="GHEA Grapalat" w:cs="Arial"/>
          <w:sz w:val="24"/>
          <w:szCs w:val="24"/>
          <w:lang w:val="hy-AM"/>
        </w:rPr>
        <w:t>սարքավորումների</w:t>
      </w:r>
      <w:r w:rsidR="00A02161" w:rsidRPr="005F52F8">
        <w:rPr>
          <w:rFonts w:ascii="GHEA Grapalat" w:eastAsia="Times New Roman" w:hAnsi="GHEA Grapalat" w:cs="Arial"/>
          <w:sz w:val="24"/>
          <w:szCs w:val="24"/>
          <w:lang w:val="hy-AM"/>
        </w:rPr>
        <w:t xml:space="preserve"> ձեռքբերման</w:t>
      </w:r>
      <w:r w:rsidRPr="005F52F8">
        <w:rPr>
          <w:rFonts w:ascii="GHEA Grapalat" w:eastAsia="Times New Roman" w:hAnsi="GHEA Grapalat" w:cs="Arial"/>
          <w:sz w:val="24"/>
          <w:szCs w:val="24"/>
          <w:lang w:val="hy-AM"/>
        </w:rPr>
        <w:t xml:space="preserve"> և մրցումների կազմակերպման համար</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2</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մ</w:t>
      </w:r>
      <w:r w:rsidRPr="005F52F8">
        <w:rPr>
          <w:rFonts w:ascii="GHEA Grapalat" w:eastAsia="Times New Roman" w:hAnsi="GHEA Grapalat" w:cs="Arial"/>
          <w:sz w:val="24"/>
          <w:szCs w:val="24"/>
          <w:lang w:val="hy-AM"/>
        </w:rPr>
        <w:t>արզական ենթակառուցվածքի զարգացում – մասնավոր ներդրումները կարող են նպաստել նոր մարզահրապարակների, մարզասրահների և սպորտային կենտրոնների կառուցմանը կամ վերանորոգմանը, ինչը կբարելավի պայմանները սիրողական մարզիկների համար</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3</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ս</w:t>
      </w:r>
      <w:r w:rsidRPr="005F52F8">
        <w:rPr>
          <w:rFonts w:ascii="GHEA Grapalat" w:eastAsia="Times New Roman" w:hAnsi="GHEA Grapalat" w:cs="Arial"/>
          <w:sz w:val="24"/>
          <w:szCs w:val="24"/>
          <w:lang w:val="hy-AM"/>
        </w:rPr>
        <w:t xml:space="preserve">պորտային ծրագրերի և միջոցառումների ավելացում – </w:t>
      </w:r>
      <w:r w:rsidR="00195D8C" w:rsidRPr="005F52F8">
        <w:rPr>
          <w:rFonts w:ascii="GHEA Grapalat" w:eastAsia="Times New Roman" w:hAnsi="GHEA Grapalat" w:cs="Arial"/>
          <w:sz w:val="24"/>
          <w:szCs w:val="24"/>
          <w:lang w:val="hy-AM"/>
        </w:rPr>
        <w:t>ծրագիր</w:t>
      </w:r>
      <w:r w:rsidRPr="005F52F8">
        <w:rPr>
          <w:rFonts w:ascii="GHEA Grapalat" w:eastAsia="Times New Roman" w:hAnsi="GHEA Grapalat" w:cs="Arial"/>
          <w:sz w:val="24"/>
          <w:szCs w:val="24"/>
          <w:lang w:val="hy-AM"/>
        </w:rPr>
        <w:t>ը թույլ կտա կազմակերպել ավելի շատ մարզական միջոցառումներ, սիրողական լիգաներ, փառատոներ և առողջ ապրելակերպի խթանման ծրագրեր</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4</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մ</w:t>
      </w:r>
      <w:r w:rsidRPr="005F52F8">
        <w:rPr>
          <w:rFonts w:ascii="GHEA Grapalat" w:eastAsia="Times New Roman" w:hAnsi="GHEA Grapalat" w:cs="Arial"/>
          <w:sz w:val="24"/>
          <w:szCs w:val="24"/>
          <w:lang w:val="hy-AM"/>
        </w:rPr>
        <w:t>ասնագիտական աջակցություն և կրթություն – մասնավոր հատվածի ներգրավմամբ հնարավոր կլինի ներգրավել որակյալ մարզիչներ, խորհրդատուներ և փորձագետներ, ովքեր կնպաստեն սիրողական մարզիկների զարգացմանը</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5</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հ</w:t>
      </w:r>
      <w:r w:rsidRPr="005F52F8">
        <w:rPr>
          <w:rFonts w:ascii="GHEA Grapalat" w:eastAsia="Times New Roman" w:hAnsi="GHEA Grapalat" w:cs="Arial"/>
          <w:sz w:val="24"/>
          <w:szCs w:val="24"/>
          <w:lang w:val="hy-AM"/>
        </w:rPr>
        <w:t>ամայնքային ներգրավվածություն – սպորտային միջոցառումների ու ծրագրերի զարգացումը կնպաստի բնակիչների մասնակցության ակտիվացմանը, կամավորական նախաձեռնությունների ավելացմանը և առողջ ապրելակերպի մշակույթի ձևավորմանը</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6</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ն</w:t>
      </w:r>
      <w:r w:rsidRPr="005F52F8">
        <w:rPr>
          <w:rFonts w:ascii="GHEA Grapalat" w:eastAsia="Times New Roman" w:hAnsi="GHEA Grapalat" w:cs="Arial"/>
          <w:sz w:val="24"/>
          <w:szCs w:val="24"/>
          <w:lang w:val="hy-AM"/>
        </w:rPr>
        <w:t>որարարական տեխնոլոգիաների կիրառություն – մասնավոր ոլորտը կարող է ներդնել նորարարական լուծումներ (օրինակ՝ թվային հարթակներ, մարզումների վերլուծության ծրագրեր), որոնք կբարելավեն մարզումների արդյունավետությունն ու հասանելիությունը</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7</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տ</w:t>
      </w:r>
      <w:r w:rsidRPr="005F52F8">
        <w:rPr>
          <w:rFonts w:ascii="GHEA Grapalat" w:eastAsia="Times New Roman" w:hAnsi="GHEA Grapalat" w:cs="Arial"/>
          <w:sz w:val="24"/>
          <w:szCs w:val="24"/>
          <w:lang w:val="hy-AM"/>
        </w:rPr>
        <w:t>նտեսական զարգացում – սպորտային ենթակառուցվածքների զարգացումը կնպաստի տեղական բիզնեսների աճին (սպորտային խանութներ, սննդի կետեր, տրանսպորտային ծառայություններ), ինչպես նաև տուրիզմի խթանմանը՝ եթե սպորտային միջոցառումները գրավեն միջազգային ուշադրություն</w:t>
      </w:r>
      <w:r w:rsidR="00DB65E2" w:rsidRPr="005F52F8">
        <w:rPr>
          <w:rFonts w:ascii="GHEA Grapalat" w:eastAsia="Times New Roman" w:hAnsi="GHEA Grapalat" w:cs="Arial"/>
          <w:sz w:val="24"/>
          <w:szCs w:val="24"/>
          <w:lang w:val="hy-AM"/>
        </w:rPr>
        <w:t>,</w:t>
      </w:r>
    </w:p>
    <w:p w:rsidR="00AA6A54" w:rsidRPr="005F52F8" w:rsidRDefault="00AA6A54" w:rsidP="002A24FB">
      <w:pPr>
        <w:shd w:val="clear" w:color="auto" w:fill="FFFFFF"/>
        <w:spacing w:after="0"/>
        <w:ind w:firstLine="313"/>
        <w:jc w:val="both"/>
        <w:rPr>
          <w:rFonts w:ascii="GHEA Grapalat" w:eastAsia="Times New Roman" w:hAnsi="GHEA Grapalat" w:cs="Arial"/>
          <w:sz w:val="24"/>
          <w:szCs w:val="24"/>
          <w:lang w:val="hy-AM"/>
        </w:rPr>
      </w:pPr>
      <w:r w:rsidRPr="005F52F8">
        <w:rPr>
          <w:rFonts w:ascii="GHEA Grapalat" w:eastAsia="Times New Roman" w:hAnsi="GHEA Grapalat" w:cs="Arial"/>
          <w:sz w:val="24"/>
          <w:szCs w:val="24"/>
          <w:lang w:val="hy-AM"/>
        </w:rPr>
        <w:t>8</w:t>
      </w:r>
      <w:r w:rsidR="00DB65E2" w:rsidRPr="005F52F8">
        <w:rPr>
          <w:rFonts w:ascii="GHEA Grapalat" w:eastAsia="Times New Roman" w:hAnsi="GHEA Grapalat" w:cs="Arial"/>
          <w:sz w:val="24"/>
          <w:szCs w:val="24"/>
          <w:lang w:val="hy-AM"/>
        </w:rPr>
        <w:t>)</w:t>
      </w:r>
      <w:r w:rsidRPr="005F52F8">
        <w:rPr>
          <w:rFonts w:ascii="GHEA Grapalat" w:eastAsia="Times New Roman" w:hAnsi="GHEA Grapalat" w:cs="Arial"/>
          <w:sz w:val="24"/>
          <w:szCs w:val="24"/>
          <w:lang w:val="hy-AM"/>
        </w:rPr>
        <w:t xml:space="preserve"> </w:t>
      </w:r>
      <w:r w:rsidR="00DB65E2" w:rsidRPr="005F52F8">
        <w:rPr>
          <w:rFonts w:ascii="GHEA Grapalat" w:eastAsia="Times New Roman" w:hAnsi="GHEA Grapalat" w:cs="Arial"/>
          <w:sz w:val="24"/>
          <w:szCs w:val="24"/>
          <w:lang w:val="hy-AM"/>
        </w:rPr>
        <w:t>ա</w:t>
      </w:r>
      <w:r w:rsidRPr="005F52F8">
        <w:rPr>
          <w:rFonts w:ascii="GHEA Grapalat" w:eastAsia="Times New Roman" w:hAnsi="GHEA Grapalat" w:cs="Arial"/>
          <w:sz w:val="24"/>
          <w:szCs w:val="24"/>
          <w:lang w:val="hy-AM"/>
        </w:rPr>
        <w:t>ռողջապահական օգուտներ – սպորտի հասանելիության մեծացումը կնպաստի ֆիզիկական ակտիվության խթանմանը, առողջական խնդիրների կանխարգելմանը և ընդհանուր առողջապահական ծախսերի նվազմանը։</w:t>
      </w:r>
    </w:p>
    <w:p w:rsidR="004E59D3" w:rsidRPr="005F52F8" w:rsidRDefault="004E59D3" w:rsidP="002A24FB">
      <w:pPr>
        <w:pStyle w:val="NormalWeb"/>
        <w:shd w:val="clear" w:color="auto" w:fill="FFFFFF"/>
        <w:spacing w:before="0" w:beforeAutospacing="0" w:after="0" w:afterAutospacing="0" w:line="276" w:lineRule="auto"/>
        <w:ind w:firstLine="313"/>
        <w:rPr>
          <w:rFonts w:ascii="GHEA Grapalat" w:hAnsi="GHEA Grapalat"/>
          <w:lang w:val="hy-AM"/>
        </w:rPr>
      </w:pPr>
      <w:r w:rsidRPr="005F52F8">
        <w:rPr>
          <w:rFonts w:ascii="Arial Unicode" w:hAnsi="Arial Unicode"/>
          <w:lang w:val="hy-AM"/>
        </w:rPr>
        <w:t> </w:t>
      </w:r>
    </w:p>
    <w:p w:rsidR="004E59D3" w:rsidRPr="005F52F8" w:rsidRDefault="00481A87" w:rsidP="002A24FB">
      <w:pPr>
        <w:pStyle w:val="NormalWeb"/>
        <w:shd w:val="clear" w:color="auto" w:fill="FFFFFF"/>
        <w:spacing w:before="0" w:beforeAutospacing="0" w:after="0" w:afterAutospacing="0" w:line="276" w:lineRule="auto"/>
        <w:ind w:firstLine="313"/>
        <w:jc w:val="center"/>
        <w:rPr>
          <w:rFonts w:ascii="GHEA Grapalat" w:hAnsi="GHEA Grapalat"/>
          <w:lang w:val="hy-AM"/>
        </w:rPr>
      </w:pPr>
      <w:r w:rsidRPr="005F52F8">
        <w:rPr>
          <w:rStyle w:val="Strong"/>
          <w:rFonts w:ascii="GHEA Grapalat" w:hAnsi="GHEA Grapalat"/>
          <w:lang w:val="hy-AM"/>
        </w:rPr>
        <w:t>5</w:t>
      </w:r>
      <w:r w:rsidR="004E59D3" w:rsidRPr="005F52F8">
        <w:rPr>
          <w:rStyle w:val="Strong"/>
          <w:rFonts w:ascii="GHEA Grapalat" w:hAnsi="GHEA Grapalat"/>
          <w:lang w:val="hy-AM"/>
        </w:rPr>
        <w:t>. ՖԻՆԱՆՍԱՎՈՐՄԱՆ ԱՂԲՅՈՒՐՆԵՐԸ</w:t>
      </w:r>
    </w:p>
    <w:p w:rsidR="004E59D3" w:rsidRPr="005F52F8" w:rsidRDefault="004E59D3" w:rsidP="002A24FB">
      <w:pPr>
        <w:pStyle w:val="NormalWeb"/>
        <w:shd w:val="clear" w:color="auto" w:fill="FFFFFF"/>
        <w:spacing w:before="0" w:beforeAutospacing="0" w:after="0" w:afterAutospacing="0" w:line="276" w:lineRule="auto"/>
        <w:ind w:firstLine="313"/>
        <w:rPr>
          <w:rFonts w:ascii="GHEA Grapalat" w:hAnsi="GHEA Grapalat"/>
          <w:lang w:val="hy-AM"/>
        </w:rPr>
      </w:pPr>
      <w:r w:rsidRPr="005F52F8">
        <w:rPr>
          <w:rFonts w:ascii="Arial Unicode" w:hAnsi="Arial Unicode"/>
          <w:lang w:val="hy-AM"/>
        </w:rPr>
        <w:t> </w:t>
      </w:r>
    </w:p>
    <w:p w:rsidR="00145BEB" w:rsidRPr="005F52F8" w:rsidRDefault="00145BEB" w:rsidP="002A24FB">
      <w:pPr>
        <w:pStyle w:val="NormalWeb"/>
        <w:shd w:val="clear" w:color="auto" w:fill="FFFFFF"/>
        <w:spacing w:before="0" w:beforeAutospacing="0" w:after="0" w:afterAutospacing="0" w:line="276" w:lineRule="auto"/>
        <w:ind w:firstLine="313"/>
        <w:rPr>
          <w:rFonts w:ascii="GHEA Grapalat" w:hAnsi="GHEA Grapalat"/>
          <w:lang w:val="hy-AM"/>
        </w:rPr>
      </w:pPr>
      <w:r w:rsidRPr="005F52F8">
        <w:rPr>
          <w:rFonts w:ascii="GHEA Grapalat" w:hAnsi="GHEA Grapalat"/>
          <w:lang w:val="hy-AM"/>
        </w:rPr>
        <w:t>1</w:t>
      </w:r>
      <w:r w:rsidR="00DB0125" w:rsidRPr="005F52F8">
        <w:rPr>
          <w:rFonts w:ascii="GHEA Grapalat" w:hAnsi="GHEA Grapalat"/>
          <w:lang w:val="hy-AM"/>
        </w:rPr>
        <w:t>2</w:t>
      </w:r>
      <w:r w:rsidR="004E59D3" w:rsidRPr="005F52F8">
        <w:rPr>
          <w:rFonts w:ascii="GHEA Grapalat" w:hAnsi="GHEA Grapalat"/>
          <w:lang w:val="hy-AM"/>
        </w:rPr>
        <w:t xml:space="preserve">. </w:t>
      </w:r>
      <w:r w:rsidR="004555CA" w:rsidRPr="005F52F8">
        <w:rPr>
          <w:rFonts w:ascii="GHEA Grapalat" w:hAnsi="GHEA Grapalat"/>
          <w:lang w:val="hy-AM"/>
        </w:rPr>
        <w:t xml:space="preserve">Ծրագրի իրականացման </w:t>
      </w:r>
      <w:r w:rsidR="00D109D0" w:rsidRPr="005F52F8">
        <w:rPr>
          <w:rFonts w:ascii="GHEA Grapalat" w:hAnsi="GHEA Grapalat"/>
          <w:lang w:val="hy-AM"/>
        </w:rPr>
        <w:t>ֆ</w:t>
      </w:r>
      <w:r w:rsidR="004E59D3" w:rsidRPr="005F52F8">
        <w:rPr>
          <w:rFonts w:ascii="GHEA Grapalat" w:hAnsi="GHEA Grapalat"/>
          <w:lang w:val="hy-AM"/>
        </w:rPr>
        <w:t>ինանսավորման աղբյուր</w:t>
      </w:r>
      <w:r w:rsidRPr="005F52F8">
        <w:rPr>
          <w:rFonts w:ascii="GHEA Grapalat" w:hAnsi="GHEA Grapalat"/>
          <w:lang w:val="hy-AM"/>
        </w:rPr>
        <w:t>ներն են</w:t>
      </w:r>
      <w:r w:rsidRPr="005F52F8">
        <w:rPr>
          <w:rFonts w:ascii="Cambria Math" w:hAnsi="Cambria Math"/>
          <w:lang w:val="hy-AM"/>
        </w:rPr>
        <w:t>․</w:t>
      </w:r>
    </w:p>
    <w:p w:rsidR="00DB0125" w:rsidRPr="005F52F8" w:rsidRDefault="00145BEB" w:rsidP="002A24FB">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 xml:space="preserve">1) </w:t>
      </w:r>
      <w:r w:rsidR="004E59D3" w:rsidRPr="005F52F8">
        <w:rPr>
          <w:rFonts w:ascii="GHEA Grapalat" w:hAnsi="GHEA Grapalat"/>
          <w:lang w:val="hy-AM"/>
        </w:rPr>
        <w:t>Հայաստանի Հանրապետության պետական բյուջեն</w:t>
      </w:r>
      <w:r w:rsidRPr="005F52F8">
        <w:rPr>
          <w:rFonts w:ascii="GHEA Grapalat" w:hAnsi="GHEA Grapalat"/>
          <w:lang w:val="hy-AM"/>
        </w:rPr>
        <w:t xml:space="preserve">, </w:t>
      </w:r>
      <w:r w:rsidR="00DB0125" w:rsidRPr="005F52F8">
        <w:rPr>
          <w:rFonts w:ascii="GHEA Grapalat" w:hAnsi="GHEA Grapalat"/>
          <w:lang w:val="hy-AM"/>
        </w:rPr>
        <w:t>որով նախատեսվում է ձեռք բերել</w:t>
      </w:r>
      <w:r w:rsidR="00DB0125" w:rsidRPr="005F52F8">
        <w:rPr>
          <w:rFonts w:ascii="Cambria Math" w:hAnsi="Cambria Math"/>
          <w:lang w:val="hy-AM"/>
        </w:rPr>
        <w:t>․</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lastRenderedPageBreak/>
        <w:t>ա.</w:t>
      </w:r>
      <w:r w:rsidRPr="005F52F8">
        <w:rPr>
          <w:rFonts w:ascii="GHEA Grapalat" w:hAnsi="GHEA Grapalat"/>
          <w:b/>
          <w:i/>
          <w:lang w:val="hy-AM"/>
        </w:rPr>
        <w:t xml:space="preserve"> շինարարական աշխատանքներ</w:t>
      </w:r>
      <w:r w:rsidRPr="005F52F8">
        <w:rPr>
          <w:rFonts w:ascii="GHEA Grapalat" w:hAnsi="GHEA Grapalat"/>
          <w:lang w:val="hy-AM"/>
        </w:rPr>
        <w:t>՝ 4</w:t>
      </w:r>
      <w:r w:rsidRPr="005F52F8">
        <w:rPr>
          <w:rFonts w:ascii="Cambria Math" w:hAnsi="Cambria Math"/>
          <w:lang w:val="hy-AM"/>
        </w:rPr>
        <w:t>,</w:t>
      </w:r>
      <w:r w:rsidRPr="005F52F8">
        <w:rPr>
          <w:rFonts w:ascii="GHEA Grapalat" w:hAnsi="GHEA Grapalat"/>
          <w:lang w:val="hy-AM"/>
        </w:rPr>
        <w:t>067,156.8 հազ</w:t>
      </w:r>
      <w:r w:rsidRPr="005F52F8">
        <w:rPr>
          <w:rFonts w:ascii="Cambria Math" w:hAnsi="Cambria Math"/>
          <w:lang w:val="hy-AM"/>
        </w:rPr>
        <w:t>․</w:t>
      </w:r>
      <w:r w:rsidRPr="005F52F8">
        <w:rPr>
          <w:rFonts w:ascii="GHEA Grapalat" w:hAnsi="GHEA Grapalat"/>
          <w:lang w:val="hy-AM"/>
        </w:rPr>
        <w:t xml:space="preserve"> դրամ (ըստ խոշորացված ցուցանիշների հաշվարկի՝ յուրաքանչյուր սպորտային համալիրի շինմոնտաժային աշխատանքների արժեքը կկազմի 1</w:t>
      </w:r>
      <w:r w:rsidRPr="005F52F8">
        <w:rPr>
          <w:rFonts w:ascii="Cambria Math" w:hAnsi="Cambria Math"/>
          <w:lang w:val="hy-AM"/>
        </w:rPr>
        <w:t>,</w:t>
      </w:r>
      <w:r w:rsidRPr="005F52F8">
        <w:rPr>
          <w:rFonts w:ascii="GHEA Grapalat" w:hAnsi="GHEA Grapalat"/>
          <w:lang w:val="hy-AM"/>
        </w:rPr>
        <w:t>355.72 մլն</w:t>
      </w:r>
      <w:r w:rsidRPr="005F52F8">
        <w:rPr>
          <w:rFonts w:ascii="Cambria Math" w:hAnsi="Cambria Math"/>
          <w:lang w:val="hy-AM"/>
        </w:rPr>
        <w:t>․</w:t>
      </w:r>
      <w:r w:rsidRPr="005F52F8">
        <w:rPr>
          <w:rFonts w:ascii="GHEA Grapalat" w:hAnsi="GHEA Grapalat"/>
          <w:lang w:val="hy-AM"/>
        </w:rPr>
        <w:t xml:space="preserve"> դրամ), </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բ.</w:t>
      </w:r>
      <w:r w:rsidRPr="005F52F8">
        <w:rPr>
          <w:rFonts w:ascii="GHEA Grapalat" w:hAnsi="GHEA Grapalat"/>
          <w:b/>
          <w:i/>
          <w:lang w:val="hy-AM"/>
        </w:rPr>
        <w:t xml:space="preserve"> տեխնիկական հսկողության ծառայություններ</w:t>
      </w:r>
      <w:r w:rsidRPr="005F52F8">
        <w:rPr>
          <w:rFonts w:ascii="GHEA Grapalat" w:hAnsi="GHEA Grapalat"/>
          <w:lang w:val="hy-AM"/>
        </w:rPr>
        <w:t>՝ 122,014.7 հազ դրամ (ըստ խոշորացված ցուցանիշների հաշվարկի՝ յուրաքանչյուր սպորտային համալիրի տեխնիկական հսկողության ծառայությունը կարժենա 40</w:t>
      </w:r>
      <w:r w:rsidRPr="005F52F8">
        <w:rPr>
          <w:rFonts w:ascii="Cambria Math" w:hAnsi="Cambria Math"/>
          <w:lang w:val="hy-AM"/>
        </w:rPr>
        <w:t>,</w:t>
      </w:r>
      <w:r w:rsidRPr="005F52F8">
        <w:rPr>
          <w:rFonts w:ascii="GHEA Grapalat" w:hAnsi="GHEA Grapalat"/>
          <w:lang w:val="hy-AM"/>
        </w:rPr>
        <w:t xml:space="preserve">671.57 հազ դրամ),  </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գ.</w:t>
      </w:r>
      <w:r w:rsidRPr="005F52F8">
        <w:rPr>
          <w:rFonts w:ascii="GHEA Grapalat" w:hAnsi="GHEA Grapalat"/>
          <w:b/>
          <w:i/>
          <w:lang w:val="hy-AM"/>
        </w:rPr>
        <w:t xml:space="preserve"> հեղինակային հսկողության ծառայություններ</w:t>
      </w:r>
      <w:r w:rsidRPr="005F52F8">
        <w:rPr>
          <w:rFonts w:ascii="GHEA Grapalat" w:hAnsi="GHEA Grapalat"/>
          <w:lang w:val="hy-AM"/>
        </w:rPr>
        <w:t>՝ 24</w:t>
      </w:r>
      <w:r w:rsidRPr="005F52F8">
        <w:rPr>
          <w:rFonts w:ascii="Cambria Math" w:hAnsi="Cambria Math"/>
          <w:lang w:val="hy-AM"/>
        </w:rPr>
        <w:t>,</w:t>
      </w:r>
      <w:r w:rsidRPr="005F52F8">
        <w:rPr>
          <w:rFonts w:ascii="GHEA Grapalat" w:hAnsi="GHEA Grapalat"/>
          <w:lang w:val="hy-AM"/>
        </w:rPr>
        <w:t>402.9 հազ</w:t>
      </w:r>
      <w:r w:rsidRPr="005F52F8">
        <w:rPr>
          <w:rFonts w:ascii="Cambria Math" w:hAnsi="Cambria Math"/>
          <w:lang w:val="hy-AM"/>
        </w:rPr>
        <w:t>․</w:t>
      </w:r>
      <w:r w:rsidRPr="005F52F8">
        <w:rPr>
          <w:rFonts w:ascii="GHEA Grapalat" w:hAnsi="GHEA Grapalat"/>
          <w:lang w:val="hy-AM"/>
        </w:rPr>
        <w:t xml:space="preserve"> դրամ (ըստ խոշորացված ցուցանիշների հաշվարկի՝ յուրաքանչյուր սպորտային համալիրի հեղինակային հսկողության ծառայությունը կարժենա 8</w:t>
      </w:r>
      <w:r w:rsidRPr="005F52F8">
        <w:rPr>
          <w:rFonts w:ascii="Cambria Math" w:hAnsi="Cambria Math"/>
          <w:lang w:val="hy-AM"/>
        </w:rPr>
        <w:t>,</w:t>
      </w:r>
      <w:r w:rsidRPr="005F52F8">
        <w:rPr>
          <w:rFonts w:ascii="GHEA Grapalat" w:hAnsi="GHEA Grapalat"/>
          <w:lang w:val="hy-AM"/>
        </w:rPr>
        <w:t>134.31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դ.</w:t>
      </w:r>
      <w:r w:rsidRPr="005F52F8">
        <w:rPr>
          <w:rFonts w:ascii="GHEA Grapalat" w:hAnsi="GHEA Grapalat"/>
          <w:b/>
          <w:i/>
          <w:lang w:val="hy-AM"/>
        </w:rPr>
        <w:t xml:space="preserve"> սպորտային համալիրների գույքի ձեռքբերման արժեքի 80 տոկոսի փոխհատուցում՝ </w:t>
      </w:r>
      <w:r w:rsidRPr="005F52F8">
        <w:rPr>
          <w:rFonts w:ascii="GHEA Grapalat" w:hAnsi="GHEA Grapalat"/>
          <w:lang w:val="hy-AM"/>
        </w:rPr>
        <w:t>943</w:t>
      </w:r>
      <w:r w:rsidRPr="005F52F8">
        <w:rPr>
          <w:rFonts w:ascii="Cambria Math" w:hAnsi="Cambria Math" w:cs="Cambria Math"/>
          <w:lang w:val="hy-AM"/>
        </w:rPr>
        <w:t>,</w:t>
      </w:r>
      <w:r w:rsidRPr="005F52F8">
        <w:rPr>
          <w:rFonts w:ascii="GHEA Grapalat" w:hAnsi="GHEA Grapalat"/>
          <w:lang w:val="hy-AM"/>
        </w:rPr>
        <w:t>375.2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համար պահանջվող գույքի արժեքը գնահատվել է 393,073.0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ե.</w:t>
      </w:r>
      <w:r w:rsidRPr="005F52F8">
        <w:rPr>
          <w:rFonts w:ascii="GHEA Grapalat" w:hAnsi="GHEA Grapalat"/>
          <w:b/>
          <w:i/>
          <w:lang w:val="hy-AM"/>
        </w:rPr>
        <w:t xml:space="preserve"> սպորտային համալիրների 1 տարվա կոմունալ վճարների փոխհատուցում՝ </w:t>
      </w:r>
      <w:r w:rsidRPr="005F52F8">
        <w:rPr>
          <w:rFonts w:ascii="GHEA Grapalat" w:hAnsi="GHEA Grapalat"/>
          <w:lang w:val="hy-AM"/>
        </w:rPr>
        <w:t>256</w:t>
      </w:r>
      <w:r w:rsidRPr="005F52F8">
        <w:rPr>
          <w:rFonts w:ascii="Cambria Math" w:hAnsi="Cambria Math"/>
          <w:lang w:val="hy-AM"/>
        </w:rPr>
        <w:t>,</w:t>
      </w:r>
      <w:r w:rsidRPr="005F52F8">
        <w:rPr>
          <w:rFonts w:ascii="GHEA Grapalat" w:hAnsi="GHEA Grapalat"/>
          <w:lang w:val="hy-AM"/>
        </w:rPr>
        <w:t>412.7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տարեկան կոմունալ ծախսերը կկազմեն միջինում 85,470.9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զ.</w:t>
      </w:r>
      <w:r w:rsidRPr="005F52F8">
        <w:rPr>
          <w:rFonts w:ascii="GHEA Grapalat" w:hAnsi="GHEA Grapalat"/>
          <w:b/>
          <w:i/>
          <w:lang w:val="hy-AM"/>
        </w:rPr>
        <w:t xml:space="preserve"> սպորտային համալիրների գույքի թարմացման արժեքի 80 տոկոսի փոխհատուցում՝ </w:t>
      </w:r>
      <w:r w:rsidRPr="005F52F8">
        <w:rPr>
          <w:rFonts w:ascii="GHEA Grapalat" w:hAnsi="GHEA Grapalat"/>
          <w:lang w:val="hy-AM"/>
        </w:rPr>
        <w:t>754,700․2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գույքի թարմացման արժեքը գնահատվել է 314,458.4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b/>
          <w:lang w:val="hy-AM"/>
        </w:rPr>
      </w:pPr>
      <w:r w:rsidRPr="005F52F8">
        <w:rPr>
          <w:rFonts w:ascii="GHEA Grapalat" w:hAnsi="GHEA Grapalat"/>
          <w:b/>
          <w:lang w:val="hy-AM"/>
        </w:rPr>
        <w:t>ԸՆԴԱՄԵՆԸ՝ Հայաստանի Հանրապետության պետական բյուջեով նախատեսվող ծախսը 20 տարիների ընթացքում կկազմի 6,168</w:t>
      </w:r>
      <w:r w:rsidRPr="005F52F8">
        <w:rPr>
          <w:rFonts w:ascii="Cambria Math" w:hAnsi="Cambria Math" w:cs="Cambria Math"/>
          <w:b/>
          <w:lang w:val="hy-AM"/>
        </w:rPr>
        <w:t>․</w:t>
      </w:r>
      <w:r w:rsidRPr="005F52F8">
        <w:rPr>
          <w:rFonts w:ascii="GHEA Grapalat" w:hAnsi="GHEA Grapalat"/>
          <w:b/>
          <w:lang w:val="hy-AM"/>
        </w:rPr>
        <w:t>1 մլն</w:t>
      </w:r>
      <w:r w:rsidRPr="005F52F8">
        <w:rPr>
          <w:rFonts w:ascii="Cambria Math" w:hAnsi="Cambria Math" w:cs="Cambria Math"/>
          <w:b/>
          <w:lang w:val="hy-AM"/>
        </w:rPr>
        <w:t>․</w:t>
      </w:r>
      <w:r w:rsidRPr="005F52F8">
        <w:rPr>
          <w:rFonts w:ascii="GHEA Grapalat" w:hAnsi="GHEA Grapalat"/>
          <w:b/>
          <w:lang w:val="hy-AM"/>
        </w:rPr>
        <w:t xml:space="preserve"> դրամ (ընդհանուր ծախսերի 45.7 տոկոսը),</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 xml:space="preserve"> 2) Ընկերության սեփական միջոցները, որոք կուղղվեն հետևյալ ծախսերին</w:t>
      </w:r>
      <w:r w:rsidRPr="005F52F8">
        <w:rPr>
          <w:rFonts w:ascii="Cambria Math" w:hAnsi="Cambria Math"/>
          <w:lang w:val="hy-AM"/>
        </w:rPr>
        <w:t>․</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ա.</w:t>
      </w:r>
      <w:r w:rsidRPr="005F52F8">
        <w:rPr>
          <w:rFonts w:ascii="GHEA Grapalat" w:hAnsi="GHEA Grapalat"/>
          <w:b/>
          <w:i/>
          <w:lang w:val="hy-AM"/>
        </w:rPr>
        <w:t xml:space="preserve"> նախագծանախահաշվային փաստաթղթերի ձեռքբերում՝ </w:t>
      </w:r>
      <w:r w:rsidRPr="005F52F8">
        <w:rPr>
          <w:rFonts w:ascii="GHEA Grapalat" w:hAnsi="GHEA Grapalat"/>
          <w:lang w:val="hy-AM"/>
        </w:rPr>
        <w:t xml:space="preserve">(ներառյալ շինարարության թուլտվությունների ու համապատասխան փորձաքննությունների համար ծախսերը)՝ </w:t>
      </w:r>
      <w:r w:rsidRPr="005F52F8">
        <w:rPr>
          <w:rFonts w:ascii="GHEA Grapalat" w:hAnsi="GHEA Grapalat"/>
          <w:b/>
          <w:i/>
          <w:lang w:val="hy-AM"/>
        </w:rPr>
        <w:t>65,613.71 հազ դրամ</w:t>
      </w:r>
      <w:r w:rsidRPr="005F52F8">
        <w:rPr>
          <w:rFonts w:ascii="GHEA Grapalat" w:hAnsi="GHEA Grapalat"/>
          <w:lang w:val="hy-AM"/>
        </w:rPr>
        <w:t xml:space="preserve"> (Արարատի սպորտային համալիր՝ 47,242.53 հազ</w:t>
      </w:r>
      <w:r w:rsidRPr="005F52F8">
        <w:rPr>
          <w:rFonts w:ascii="Cambria Math" w:hAnsi="Cambria Math"/>
          <w:lang w:val="hy-AM"/>
        </w:rPr>
        <w:t>․</w:t>
      </w:r>
      <w:r w:rsidRPr="005F52F8">
        <w:rPr>
          <w:rFonts w:ascii="GHEA Grapalat" w:hAnsi="GHEA Grapalat"/>
          <w:lang w:val="hy-AM"/>
        </w:rPr>
        <w:t xml:space="preserve"> դրամ, Եղեգնաձորի և Մարտունու սպորտային համալիրներ՝ յուրաքանչյուրի նախագծի տեղակապման համար 9,185.59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բ.</w:t>
      </w:r>
      <w:r w:rsidRPr="005F52F8">
        <w:rPr>
          <w:rFonts w:ascii="GHEA Grapalat" w:hAnsi="GHEA Grapalat"/>
          <w:b/>
          <w:i/>
          <w:lang w:val="hy-AM"/>
        </w:rPr>
        <w:t xml:space="preserve"> սպորտային համալիրների գույքի ձեռքբերման արժեքի 20 տոկոս՝ </w:t>
      </w:r>
      <w:r w:rsidRPr="005F52F8">
        <w:rPr>
          <w:rFonts w:ascii="GHEA Grapalat" w:hAnsi="GHEA Grapalat"/>
          <w:lang w:val="hy-AM"/>
        </w:rPr>
        <w:t>235,843․8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համար պահանջվող գույքի արժեքը գնահատվել է 393</w:t>
      </w:r>
      <w:r w:rsidRPr="005F52F8">
        <w:rPr>
          <w:rFonts w:ascii="Cambria Math" w:hAnsi="Cambria Math"/>
          <w:lang w:val="hy-AM"/>
        </w:rPr>
        <w:t>,</w:t>
      </w:r>
      <w:r w:rsidRPr="005F52F8">
        <w:rPr>
          <w:rFonts w:ascii="GHEA Grapalat" w:hAnsi="GHEA Grapalat"/>
          <w:lang w:val="hy-AM"/>
        </w:rPr>
        <w:t>073.0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գ.</w:t>
      </w:r>
      <w:r w:rsidRPr="005F52F8">
        <w:rPr>
          <w:rFonts w:ascii="GHEA Grapalat" w:hAnsi="GHEA Grapalat"/>
          <w:b/>
          <w:i/>
          <w:lang w:val="hy-AM"/>
        </w:rPr>
        <w:t xml:space="preserve"> սպորտային համալիրների 19 տարվա կոմունալ վճարներ՝ </w:t>
      </w:r>
      <w:r w:rsidRPr="005F52F8">
        <w:rPr>
          <w:rFonts w:ascii="GHEA Grapalat" w:hAnsi="GHEA Grapalat"/>
          <w:lang w:val="hy-AM"/>
        </w:rPr>
        <w:t>4,871</w:t>
      </w:r>
      <w:r w:rsidRPr="005F52F8">
        <w:rPr>
          <w:rFonts w:ascii="Cambria Math" w:hAnsi="Cambria Math"/>
          <w:lang w:val="hy-AM"/>
        </w:rPr>
        <w:t>,</w:t>
      </w:r>
      <w:r w:rsidRPr="005F52F8">
        <w:rPr>
          <w:rFonts w:ascii="GHEA Grapalat" w:hAnsi="GHEA Grapalat"/>
          <w:lang w:val="hy-AM"/>
        </w:rPr>
        <w:t>841.4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տարեկան կոմունալ ծախսերը կկազմեն միջինում 85</w:t>
      </w:r>
      <w:r w:rsidRPr="005F52F8">
        <w:rPr>
          <w:rFonts w:ascii="Cambria Math" w:hAnsi="Cambria Math"/>
          <w:lang w:val="hy-AM"/>
        </w:rPr>
        <w:t>,</w:t>
      </w:r>
      <w:r w:rsidRPr="005F52F8">
        <w:rPr>
          <w:rFonts w:ascii="GHEA Grapalat" w:hAnsi="GHEA Grapalat"/>
          <w:lang w:val="hy-AM"/>
        </w:rPr>
        <w:t>470.9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lang w:val="hy-AM"/>
        </w:rPr>
      </w:pPr>
      <w:r w:rsidRPr="005F52F8">
        <w:rPr>
          <w:rFonts w:ascii="GHEA Grapalat" w:hAnsi="GHEA Grapalat"/>
          <w:lang w:val="hy-AM"/>
        </w:rPr>
        <w:t>դ.</w:t>
      </w:r>
      <w:r w:rsidRPr="005F52F8">
        <w:rPr>
          <w:rFonts w:ascii="GHEA Grapalat" w:hAnsi="GHEA Grapalat"/>
          <w:b/>
          <w:i/>
          <w:lang w:val="hy-AM"/>
        </w:rPr>
        <w:t xml:space="preserve"> սպորտային համալիրների պահպանման և շահագործման հետ կապված այլ տարեկան  ծախսերը</w:t>
      </w:r>
      <w:r w:rsidRPr="005F52F8">
        <w:rPr>
          <w:rFonts w:ascii="GHEA Grapalat" w:hAnsi="GHEA Grapalat"/>
          <w:lang w:val="hy-AM"/>
        </w:rPr>
        <w:t>՝ 2</w:t>
      </w:r>
      <w:r w:rsidRPr="005F52F8">
        <w:rPr>
          <w:rFonts w:ascii="Cambria Math" w:hAnsi="Cambria Math"/>
          <w:lang w:val="hy-AM"/>
        </w:rPr>
        <w:t>,</w:t>
      </w:r>
      <w:r w:rsidRPr="005F52F8">
        <w:rPr>
          <w:rFonts w:ascii="GHEA Grapalat" w:hAnsi="GHEA Grapalat"/>
          <w:lang w:val="hy-AM"/>
        </w:rPr>
        <w:t>160,000</w:t>
      </w:r>
      <w:r w:rsidRPr="005F52F8">
        <w:rPr>
          <w:rFonts w:ascii="Cambria Math" w:hAnsi="Cambria Math"/>
          <w:lang w:val="hy-AM"/>
        </w:rPr>
        <w:t>․</w:t>
      </w:r>
      <w:r w:rsidRPr="005F52F8">
        <w:rPr>
          <w:rFonts w:ascii="GHEA Grapalat" w:hAnsi="GHEA Grapalat"/>
          <w:lang w:val="hy-AM"/>
        </w:rPr>
        <w:t>0 հազ</w:t>
      </w:r>
      <w:r w:rsidRPr="005F52F8">
        <w:rPr>
          <w:rFonts w:ascii="Cambria Math" w:hAnsi="Cambria Math"/>
          <w:lang w:val="hy-AM"/>
        </w:rPr>
        <w:t>․</w:t>
      </w:r>
      <w:r w:rsidRPr="005F52F8">
        <w:rPr>
          <w:rFonts w:ascii="GHEA Grapalat" w:hAnsi="GHEA Grapalat"/>
          <w:lang w:val="hy-AM"/>
        </w:rPr>
        <w:t xml:space="preserve"> դրամ (յուրաքանչյուր սպորտային համալիրի </w:t>
      </w:r>
      <w:r w:rsidRPr="005F52F8">
        <w:rPr>
          <w:rFonts w:ascii="GHEA Grapalat" w:hAnsi="GHEA Grapalat"/>
          <w:lang w:val="hy-AM"/>
        </w:rPr>
        <w:lastRenderedPageBreak/>
        <w:t>տարեկան այլ ծախսերը կկազմի միջինում 36</w:t>
      </w:r>
      <w:r w:rsidRPr="005F52F8">
        <w:rPr>
          <w:rFonts w:ascii="Cambria Math" w:hAnsi="Cambria Math"/>
          <w:lang w:val="hy-AM"/>
        </w:rPr>
        <w:t>,</w:t>
      </w:r>
      <w:r w:rsidRPr="005F52F8">
        <w:rPr>
          <w:rFonts w:ascii="GHEA Grapalat" w:hAnsi="GHEA Grapalat"/>
          <w:lang w:val="hy-AM"/>
        </w:rPr>
        <w:t>000.0 հազ</w:t>
      </w:r>
      <w:r w:rsidRPr="005F52F8">
        <w:rPr>
          <w:rFonts w:ascii="Cambria Math" w:hAnsi="Cambria Math"/>
          <w:lang w:val="hy-AM"/>
        </w:rPr>
        <w:t>․</w:t>
      </w:r>
      <w:r w:rsidRPr="005F52F8">
        <w:rPr>
          <w:rFonts w:ascii="GHEA Grapalat" w:hAnsi="GHEA Grapalat"/>
          <w:lang w:val="hy-AM"/>
        </w:rPr>
        <w:t xml:space="preserve"> դրամ, 20 տարում՝ 720</w:t>
      </w:r>
      <w:r w:rsidRPr="005F52F8">
        <w:rPr>
          <w:rFonts w:ascii="Cambria Math" w:hAnsi="Cambria Math"/>
          <w:lang w:val="hy-AM"/>
        </w:rPr>
        <w:t>,</w:t>
      </w:r>
      <w:r w:rsidRPr="005F52F8">
        <w:rPr>
          <w:rFonts w:ascii="GHEA Grapalat" w:hAnsi="GHEA Grapalat"/>
          <w:lang w:val="hy-AM"/>
        </w:rPr>
        <w:t>000.0 հազ</w:t>
      </w:r>
      <w:r w:rsidRPr="005F52F8">
        <w:rPr>
          <w:rFonts w:ascii="Cambria Math" w:hAnsi="Cambria Math"/>
          <w:lang w:val="hy-AM"/>
        </w:rPr>
        <w:t>․</w:t>
      </w:r>
      <w:r w:rsidRPr="005F52F8">
        <w:rPr>
          <w:rFonts w:ascii="GHEA Grapalat" w:hAnsi="GHEA Grapalat"/>
          <w:lang w:val="hy-AM"/>
        </w:rPr>
        <w:t xml:space="preserve"> դրամ),</w:t>
      </w:r>
    </w:p>
    <w:p w:rsidR="005E41AD" w:rsidRPr="005F52F8" w:rsidRDefault="005E41AD" w:rsidP="005E41AD">
      <w:pPr>
        <w:pStyle w:val="NormalWeb"/>
        <w:shd w:val="clear" w:color="auto" w:fill="FFFFFF"/>
        <w:spacing w:before="0" w:beforeAutospacing="0" w:after="0" w:afterAutospacing="0" w:line="276" w:lineRule="auto"/>
        <w:ind w:firstLine="313"/>
        <w:jc w:val="both"/>
        <w:rPr>
          <w:rFonts w:ascii="GHEA Grapalat" w:hAnsi="GHEA Grapalat"/>
          <w:b/>
          <w:lang w:val="hy-AM"/>
        </w:rPr>
      </w:pPr>
      <w:r w:rsidRPr="005F52F8">
        <w:rPr>
          <w:rFonts w:ascii="GHEA Grapalat" w:hAnsi="GHEA Grapalat"/>
          <w:b/>
          <w:lang w:val="hy-AM"/>
        </w:rPr>
        <w:t>ԸՆԴԱՄԵՆԸ՝ Ընկերության կողմից նախատեսվող ծախսը 20 տարիների ընթացքում կկազմի 7,333.3 մլն</w:t>
      </w:r>
      <w:r w:rsidRPr="005F52F8">
        <w:rPr>
          <w:rFonts w:ascii="Cambria Math" w:hAnsi="Cambria Math"/>
          <w:b/>
          <w:lang w:val="hy-AM"/>
        </w:rPr>
        <w:t>․</w:t>
      </w:r>
      <w:r w:rsidRPr="005F52F8">
        <w:rPr>
          <w:rFonts w:ascii="GHEA Grapalat" w:hAnsi="GHEA Grapalat"/>
          <w:b/>
          <w:lang w:val="hy-AM"/>
        </w:rPr>
        <w:t xml:space="preserve"> դրամ (ընդհանուր ծախսերի 54.3 տոկոսը)։</w:t>
      </w:r>
    </w:p>
    <w:p w:rsidR="005E41AD" w:rsidRPr="005F52F8" w:rsidRDefault="005E41AD" w:rsidP="00C45881">
      <w:pPr>
        <w:pStyle w:val="NormalWeb"/>
        <w:shd w:val="clear" w:color="auto" w:fill="FFFFFF"/>
        <w:spacing w:before="0" w:beforeAutospacing="0" w:after="0" w:afterAutospacing="0" w:line="276" w:lineRule="auto"/>
        <w:ind w:firstLine="313"/>
        <w:jc w:val="both"/>
        <w:rPr>
          <w:rFonts w:ascii="GHEA Grapalat" w:hAnsi="GHEA Grapalat"/>
          <w:b/>
          <w:lang w:val="hy-AM"/>
        </w:rPr>
      </w:pPr>
    </w:p>
    <w:p w:rsidR="00C45881" w:rsidRPr="005F52F8" w:rsidRDefault="00C45881" w:rsidP="00C45881">
      <w:pPr>
        <w:pStyle w:val="NormalWeb"/>
        <w:shd w:val="clear" w:color="auto" w:fill="FFFFFF"/>
        <w:spacing w:before="0" w:beforeAutospacing="0" w:after="0" w:afterAutospacing="0" w:line="276" w:lineRule="auto"/>
        <w:ind w:firstLine="313"/>
        <w:jc w:val="both"/>
        <w:rPr>
          <w:rFonts w:ascii="GHEA Grapalat" w:hAnsi="GHEA Grapalat"/>
          <w:b/>
          <w:lang w:val="hy-AM"/>
        </w:rPr>
      </w:pPr>
      <w:r w:rsidRPr="005F52F8">
        <w:rPr>
          <w:rFonts w:ascii="GHEA Grapalat" w:hAnsi="GHEA Grapalat"/>
          <w:lang w:val="hy-AM"/>
        </w:rPr>
        <w:t xml:space="preserve">Ընկերության միջոցներից նախատեսվում է վճարել նաև  սպորտային համալիրների մարզչական, օժանդակ և վարչական </w:t>
      </w:r>
      <w:r w:rsidR="003C18FF" w:rsidRPr="005F52F8">
        <w:rPr>
          <w:rFonts w:ascii="GHEA Grapalat" w:hAnsi="GHEA Grapalat"/>
          <w:lang w:val="hy-AM"/>
        </w:rPr>
        <w:t xml:space="preserve">թվով մոտ 100 </w:t>
      </w:r>
      <w:r w:rsidRPr="005F52F8">
        <w:rPr>
          <w:rFonts w:ascii="GHEA Grapalat" w:hAnsi="GHEA Grapalat"/>
          <w:lang w:val="hy-AM"/>
        </w:rPr>
        <w:t>աշխատողների</w:t>
      </w:r>
      <w:r w:rsidR="003C18FF" w:rsidRPr="005F52F8">
        <w:rPr>
          <w:rFonts w:ascii="GHEA Grapalat" w:hAnsi="GHEA Grapalat"/>
          <w:lang w:val="hy-AM"/>
        </w:rPr>
        <w:t xml:space="preserve"> աշխատավարձը (միջին ամսական աշխատավարձը կկազմի 300 հազ</w:t>
      </w:r>
      <w:r w:rsidR="003C18FF" w:rsidRPr="005F52F8">
        <w:rPr>
          <w:rFonts w:ascii="Cambria Math" w:hAnsi="Cambria Math"/>
          <w:lang w:val="hy-AM"/>
        </w:rPr>
        <w:t>․</w:t>
      </w:r>
      <w:r w:rsidR="003C18FF" w:rsidRPr="005F52F8">
        <w:rPr>
          <w:rFonts w:ascii="GHEA Grapalat" w:hAnsi="GHEA Grapalat"/>
          <w:lang w:val="hy-AM"/>
        </w:rPr>
        <w:t xml:space="preserve"> դրամ), որը մեկ տարվա ընթացքում կկազմի մոտ 360 մլն դրամ, 20 տարվա ընթացքում՝ մոտ 7,2 մլրդ</w:t>
      </w:r>
      <w:r w:rsidR="003C18FF" w:rsidRPr="005F52F8">
        <w:rPr>
          <w:rFonts w:ascii="Cambria Math" w:hAnsi="Cambria Math"/>
          <w:lang w:val="hy-AM"/>
        </w:rPr>
        <w:t>․</w:t>
      </w:r>
      <w:r w:rsidR="003C18FF" w:rsidRPr="005F52F8">
        <w:rPr>
          <w:rFonts w:ascii="GHEA Grapalat" w:hAnsi="GHEA Grapalat"/>
          <w:lang w:val="hy-AM"/>
        </w:rPr>
        <w:t xml:space="preserve"> դրամ։</w:t>
      </w:r>
    </w:p>
    <w:p w:rsidR="004555CA" w:rsidRPr="005F52F8" w:rsidRDefault="004555CA" w:rsidP="002A24FB">
      <w:pPr>
        <w:shd w:val="clear" w:color="auto" w:fill="FFFFFF"/>
        <w:spacing w:after="0"/>
        <w:ind w:firstLine="313"/>
        <w:rPr>
          <w:rFonts w:ascii="GHEA Grapalat" w:eastAsia="Times New Roman" w:hAnsi="GHEA Grapalat" w:cs="Times New Roman"/>
          <w:sz w:val="24"/>
          <w:szCs w:val="24"/>
          <w:lang w:val="hy-AM"/>
        </w:rPr>
      </w:pPr>
    </w:p>
    <w:p w:rsidR="004555CA" w:rsidRPr="005F52F8" w:rsidRDefault="004555CA" w:rsidP="002A24FB">
      <w:pPr>
        <w:shd w:val="clear" w:color="auto" w:fill="FFFFFF"/>
        <w:spacing w:after="0"/>
        <w:ind w:firstLine="313"/>
        <w:rPr>
          <w:rFonts w:ascii="GHEA Grapalat" w:eastAsia="Times New Roman" w:hAnsi="GHEA Grapalat" w:cs="Times New Roman"/>
          <w:sz w:val="24"/>
          <w:szCs w:val="24"/>
          <w:lang w:val="hy-AM"/>
        </w:rPr>
      </w:pPr>
    </w:p>
    <w:p w:rsidR="004555CA" w:rsidRPr="005F52F8" w:rsidRDefault="004555CA" w:rsidP="002A24FB">
      <w:pPr>
        <w:shd w:val="clear" w:color="auto" w:fill="FFFFFF"/>
        <w:spacing w:after="0"/>
        <w:ind w:firstLine="313"/>
        <w:rPr>
          <w:rFonts w:ascii="GHEA Grapalat" w:eastAsia="Times New Roman" w:hAnsi="GHEA Grapalat" w:cs="Times New Roman"/>
          <w:sz w:val="24"/>
          <w:szCs w:val="24"/>
          <w:lang w:val="hy-AM"/>
        </w:rPr>
      </w:pPr>
    </w:p>
    <w:p w:rsidR="00D04D07" w:rsidRPr="005F52F8" w:rsidRDefault="00D04D07" w:rsidP="00AD05F7">
      <w:pPr>
        <w:shd w:val="clear" w:color="auto" w:fill="FFFFFF"/>
        <w:spacing w:after="0"/>
        <w:ind w:firstLine="313"/>
        <w:rPr>
          <w:rFonts w:ascii="GHEA Grapalat" w:eastAsia="Times New Roman" w:hAnsi="GHEA Grapalat" w:cs="Times New Roman"/>
          <w:sz w:val="24"/>
          <w:szCs w:val="24"/>
          <w:lang w:val="hy-AM"/>
        </w:rPr>
      </w:pPr>
      <w:r w:rsidRPr="005F52F8">
        <w:rPr>
          <w:rFonts w:ascii="Arial Unicode" w:eastAsia="Times New Roman" w:hAnsi="Arial Unicode" w:cs="Times New Roman"/>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226"/>
      </w:tblGrid>
      <w:tr w:rsidR="005F52F8" w:rsidRPr="005F52F8" w:rsidTr="00D04D07">
        <w:trPr>
          <w:tblCellSpacing w:w="7" w:type="dxa"/>
        </w:trPr>
        <w:tc>
          <w:tcPr>
            <w:tcW w:w="4500" w:type="dxa"/>
            <w:shd w:val="clear" w:color="auto" w:fill="FFFFFF"/>
            <w:vAlign w:val="center"/>
            <w:hideMark/>
          </w:tcPr>
          <w:p w:rsidR="00D04D07" w:rsidRPr="005F52F8" w:rsidRDefault="00D04D07" w:rsidP="00AD05F7">
            <w:pPr>
              <w:spacing w:after="0"/>
              <w:jc w:val="center"/>
              <w:rPr>
                <w:rFonts w:ascii="GHEA Grapalat" w:eastAsia="Times New Roman" w:hAnsi="GHEA Grapalat" w:cs="Times New Roman"/>
                <w:sz w:val="24"/>
                <w:szCs w:val="24"/>
                <w:lang w:val="hy-AM"/>
              </w:rPr>
            </w:pPr>
            <w:r w:rsidRPr="005F52F8">
              <w:rPr>
                <w:rFonts w:ascii="GHEA Grapalat" w:eastAsia="Times New Roman" w:hAnsi="GHEA Grapalat" w:cs="Times New Roman"/>
                <w:b/>
                <w:bCs/>
                <w:sz w:val="24"/>
                <w:szCs w:val="24"/>
                <w:lang w:val="hy-AM"/>
              </w:rPr>
              <w:t>Հայաստանի Հանրապետության</w:t>
            </w:r>
            <w:r w:rsidRPr="005F52F8">
              <w:rPr>
                <w:rFonts w:ascii="GHEA Grapalat" w:eastAsia="Times New Roman" w:hAnsi="GHEA Grapalat" w:cs="Times New Roman"/>
                <w:b/>
                <w:bCs/>
                <w:sz w:val="24"/>
                <w:szCs w:val="24"/>
                <w:lang w:val="hy-AM"/>
              </w:rPr>
              <w:br/>
              <w:t>վարչապետի</w:t>
            </w:r>
            <w:r w:rsidRPr="005F52F8">
              <w:rPr>
                <w:rFonts w:ascii="Arial Unicode" w:eastAsia="Times New Roman" w:hAnsi="Arial Unicode" w:cs="Times New Roman"/>
                <w:b/>
                <w:bCs/>
                <w:sz w:val="24"/>
                <w:szCs w:val="24"/>
                <w:lang w:val="hy-AM"/>
              </w:rPr>
              <w:t> </w:t>
            </w:r>
            <w:r w:rsidRPr="005F52F8">
              <w:rPr>
                <w:rFonts w:ascii="GHEA Grapalat" w:eastAsia="Times New Roman" w:hAnsi="GHEA Grapalat" w:cs="Times New Roman"/>
                <w:b/>
                <w:bCs/>
                <w:sz w:val="24"/>
                <w:szCs w:val="24"/>
                <w:lang w:val="hy-AM"/>
              </w:rPr>
              <w:t>աշխատակազմի</w:t>
            </w:r>
            <w:r w:rsidRPr="005F52F8">
              <w:rPr>
                <w:rFonts w:ascii="GHEA Grapalat" w:eastAsia="Times New Roman" w:hAnsi="GHEA Grapalat" w:cs="Times New Roman"/>
                <w:b/>
                <w:bCs/>
                <w:sz w:val="24"/>
                <w:szCs w:val="24"/>
                <w:lang w:val="hy-AM"/>
              </w:rPr>
              <w:br/>
              <w:t>ղեկավար</w:t>
            </w:r>
          </w:p>
        </w:tc>
        <w:tc>
          <w:tcPr>
            <w:tcW w:w="0" w:type="auto"/>
            <w:shd w:val="clear" w:color="auto" w:fill="FFFFFF"/>
            <w:vAlign w:val="bottom"/>
            <w:hideMark/>
          </w:tcPr>
          <w:p w:rsidR="00D04D07" w:rsidRPr="005F52F8" w:rsidRDefault="00D04D07" w:rsidP="00AD05F7">
            <w:pPr>
              <w:spacing w:after="0"/>
              <w:jc w:val="right"/>
              <w:rPr>
                <w:rFonts w:ascii="GHEA Grapalat" w:eastAsia="Times New Roman" w:hAnsi="GHEA Grapalat" w:cs="Times New Roman"/>
                <w:sz w:val="24"/>
                <w:szCs w:val="24"/>
              </w:rPr>
            </w:pPr>
            <w:r w:rsidRPr="005F52F8">
              <w:rPr>
                <w:rFonts w:ascii="GHEA Grapalat" w:eastAsia="Times New Roman" w:hAnsi="GHEA Grapalat" w:cs="Times New Roman"/>
                <w:b/>
                <w:bCs/>
                <w:sz w:val="24"/>
                <w:szCs w:val="24"/>
              </w:rPr>
              <w:t>Ա.</w:t>
            </w:r>
            <w:r w:rsidRPr="005F52F8">
              <w:rPr>
                <w:rFonts w:ascii="Arial Unicode" w:eastAsia="Times New Roman" w:hAnsi="Arial Unicode" w:cs="Times New Roman"/>
                <w:b/>
                <w:bCs/>
                <w:sz w:val="24"/>
                <w:szCs w:val="24"/>
              </w:rPr>
              <w:t> </w:t>
            </w:r>
            <w:r w:rsidRPr="005F52F8">
              <w:rPr>
                <w:rFonts w:ascii="GHEA Grapalat" w:eastAsia="Times New Roman" w:hAnsi="GHEA Grapalat" w:cs="Times New Roman"/>
                <w:b/>
                <w:bCs/>
                <w:sz w:val="24"/>
                <w:szCs w:val="24"/>
              </w:rPr>
              <w:t>ՀԱՐՈՒԹՅՈՒՆՅԱՆ</w:t>
            </w:r>
          </w:p>
        </w:tc>
      </w:tr>
    </w:tbl>
    <w:p w:rsidR="00D04D07" w:rsidRPr="005F52F8" w:rsidRDefault="00D04D07">
      <w:pPr>
        <w:rPr>
          <w:rFonts w:ascii="GHEA Grapalat" w:eastAsia="Times New Roman" w:hAnsi="GHEA Grapalat" w:cs="Times New Roman"/>
          <w:sz w:val="24"/>
          <w:szCs w:val="24"/>
          <w:lang w:val="hy-AM"/>
        </w:rPr>
      </w:pPr>
    </w:p>
    <w:sectPr w:rsidR="00D04D07" w:rsidRPr="005F52F8" w:rsidSect="00501864">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209" w:rsidRDefault="002D3209" w:rsidP="0012791E">
      <w:pPr>
        <w:spacing w:after="0" w:line="240" w:lineRule="auto"/>
      </w:pPr>
      <w:r>
        <w:separator/>
      </w:r>
    </w:p>
  </w:endnote>
  <w:endnote w:type="continuationSeparator" w:id="0">
    <w:p w:rsidR="002D3209" w:rsidRDefault="002D3209" w:rsidP="00127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209" w:rsidRDefault="002D3209" w:rsidP="0012791E">
      <w:pPr>
        <w:spacing w:after="0" w:line="240" w:lineRule="auto"/>
      </w:pPr>
      <w:r>
        <w:separator/>
      </w:r>
    </w:p>
  </w:footnote>
  <w:footnote w:type="continuationSeparator" w:id="0">
    <w:p w:rsidR="002D3209" w:rsidRDefault="002D3209" w:rsidP="00127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3BE3"/>
    <w:multiLevelType w:val="hybridMultilevel"/>
    <w:tmpl w:val="0F404D8A"/>
    <w:lvl w:ilvl="0" w:tplc="1A9C3344">
      <w:start w:val="1"/>
      <w:numFmt w:val="decimal"/>
      <w:lvlText w:val="%1."/>
      <w:lvlJc w:val="left"/>
      <w:pPr>
        <w:ind w:left="3905"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15:restartNumberingAfterBreak="0">
    <w:nsid w:val="6C82191E"/>
    <w:multiLevelType w:val="hybridMultilevel"/>
    <w:tmpl w:val="34DAF046"/>
    <w:lvl w:ilvl="0" w:tplc="62305F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72F6F"/>
    <w:rsid w:val="00016530"/>
    <w:rsid w:val="000306EE"/>
    <w:rsid w:val="00070A09"/>
    <w:rsid w:val="00092FBC"/>
    <w:rsid w:val="000B6A92"/>
    <w:rsid w:val="000C64D9"/>
    <w:rsid w:val="000E5EFE"/>
    <w:rsid w:val="000E7DC0"/>
    <w:rsid w:val="00106AFD"/>
    <w:rsid w:val="00124F3C"/>
    <w:rsid w:val="0012791E"/>
    <w:rsid w:val="00145BEB"/>
    <w:rsid w:val="00191FE5"/>
    <w:rsid w:val="001953F5"/>
    <w:rsid w:val="00195D8C"/>
    <w:rsid w:val="00197B00"/>
    <w:rsid w:val="001B4983"/>
    <w:rsid w:val="002375B5"/>
    <w:rsid w:val="00264C8E"/>
    <w:rsid w:val="00286B3B"/>
    <w:rsid w:val="00291191"/>
    <w:rsid w:val="002A24FB"/>
    <w:rsid w:val="002B0893"/>
    <w:rsid w:val="002D2C46"/>
    <w:rsid w:val="002D3209"/>
    <w:rsid w:val="00341DCF"/>
    <w:rsid w:val="003856A3"/>
    <w:rsid w:val="003B29D1"/>
    <w:rsid w:val="003B747B"/>
    <w:rsid w:val="003C18FF"/>
    <w:rsid w:val="003E746B"/>
    <w:rsid w:val="004555CA"/>
    <w:rsid w:val="00462C9A"/>
    <w:rsid w:val="00470301"/>
    <w:rsid w:val="00481A87"/>
    <w:rsid w:val="00481F31"/>
    <w:rsid w:val="004D0C0F"/>
    <w:rsid w:val="004E59D3"/>
    <w:rsid w:val="00501864"/>
    <w:rsid w:val="00541E51"/>
    <w:rsid w:val="00564691"/>
    <w:rsid w:val="00591697"/>
    <w:rsid w:val="005E41AD"/>
    <w:rsid w:val="005F39BC"/>
    <w:rsid w:val="005F52F8"/>
    <w:rsid w:val="00614B12"/>
    <w:rsid w:val="00641AF5"/>
    <w:rsid w:val="00664194"/>
    <w:rsid w:val="006D6AEE"/>
    <w:rsid w:val="0073784D"/>
    <w:rsid w:val="00755A92"/>
    <w:rsid w:val="007B345E"/>
    <w:rsid w:val="007F297F"/>
    <w:rsid w:val="00852B1C"/>
    <w:rsid w:val="00884D38"/>
    <w:rsid w:val="008A0579"/>
    <w:rsid w:val="008C5B8E"/>
    <w:rsid w:val="008F12F6"/>
    <w:rsid w:val="008F5C85"/>
    <w:rsid w:val="00924D89"/>
    <w:rsid w:val="009271A4"/>
    <w:rsid w:val="00933D01"/>
    <w:rsid w:val="00962CCE"/>
    <w:rsid w:val="00972F6F"/>
    <w:rsid w:val="009A47EA"/>
    <w:rsid w:val="009D75D4"/>
    <w:rsid w:val="00A02161"/>
    <w:rsid w:val="00A23361"/>
    <w:rsid w:val="00A45053"/>
    <w:rsid w:val="00A54675"/>
    <w:rsid w:val="00A65248"/>
    <w:rsid w:val="00AA6A54"/>
    <w:rsid w:val="00AC21A1"/>
    <w:rsid w:val="00AD05F7"/>
    <w:rsid w:val="00AE1B21"/>
    <w:rsid w:val="00AE685A"/>
    <w:rsid w:val="00B23B23"/>
    <w:rsid w:val="00B624B7"/>
    <w:rsid w:val="00B65732"/>
    <w:rsid w:val="00C1007B"/>
    <w:rsid w:val="00C25C56"/>
    <w:rsid w:val="00C36D0B"/>
    <w:rsid w:val="00C43993"/>
    <w:rsid w:val="00C45881"/>
    <w:rsid w:val="00C56887"/>
    <w:rsid w:val="00CA3C02"/>
    <w:rsid w:val="00CA6065"/>
    <w:rsid w:val="00CC03A3"/>
    <w:rsid w:val="00CD02CC"/>
    <w:rsid w:val="00CD0405"/>
    <w:rsid w:val="00CF5C7E"/>
    <w:rsid w:val="00D04D07"/>
    <w:rsid w:val="00D052D1"/>
    <w:rsid w:val="00D109D0"/>
    <w:rsid w:val="00D30A68"/>
    <w:rsid w:val="00D41AA5"/>
    <w:rsid w:val="00DB0125"/>
    <w:rsid w:val="00DB65E2"/>
    <w:rsid w:val="00DD606D"/>
    <w:rsid w:val="00DF3914"/>
    <w:rsid w:val="00E20B7B"/>
    <w:rsid w:val="00E45C59"/>
    <w:rsid w:val="00EC6231"/>
    <w:rsid w:val="00ED24A3"/>
    <w:rsid w:val="00EF086F"/>
    <w:rsid w:val="00F07B9E"/>
    <w:rsid w:val="00F77A69"/>
    <w:rsid w:val="00FC069D"/>
    <w:rsid w:val="00FD5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FFBD"/>
  <w15:docId w15:val="{951F1AD6-6651-403C-B7CE-DD677268B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8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72F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2F6F"/>
    <w:rPr>
      <w:b/>
      <w:bCs/>
    </w:rPr>
  </w:style>
  <w:style w:type="character" w:styleId="Emphasis">
    <w:name w:val="Emphasis"/>
    <w:basedOn w:val="DefaultParagraphFont"/>
    <w:uiPriority w:val="20"/>
    <w:qFormat/>
    <w:rsid w:val="00972F6F"/>
    <w:rPr>
      <w:i/>
      <w:iCs/>
    </w:rPr>
  </w:style>
  <w:style w:type="character" w:styleId="Hyperlink">
    <w:name w:val="Hyperlink"/>
    <w:basedOn w:val="DefaultParagraphFont"/>
    <w:uiPriority w:val="99"/>
    <w:semiHidden/>
    <w:unhideWhenUsed/>
    <w:rsid w:val="00C56887"/>
    <w:rPr>
      <w:color w:val="0000FF"/>
      <w:u w:val="single"/>
    </w:rPr>
  </w:style>
  <w:style w:type="paragraph" w:customStyle="1" w:styleId="vhc">
    <w:name w:val="vhc"/>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changed">
    <w:name w:val="unchanged"/>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
    <w:name w:val="comm"/>
    <w:basedOn w:val="Normal"/>
    <w:rsid w:val="00FD5A0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2791E"/>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12791E"/>
  </w:style>
  <w:style w:type="paragraph" w:styleId="Footer">
    <w:name w:val="footer"/>
    <w:basedOn w:val="Normal"/>
    <w:link w:val="FooterChar"/>
    <w:uiPriority w:val="99"/>
    <w:semiHidden/>
    <w:unhideWhenUsed/>
    <w:rsid w:val="0012791E"/>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12791E"/>
  </w:style>
  <w:style w:type="paragraph" w:styleId="BalloonText">
    <w:name w:val="Balloon Text"/>
    <w:basedOn w:val="Normal"/>
    <w:link w:val="BalloonTextChar"/>
    <w:uiPriority w:val="99"/>
    <w:semiHidden/>
    <w:unhideWhenUsed/>
    <w:rsid w:val="00127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91E"/>
    <w:rPr>
      <w:rFonts w:ascii="Tahoma" w:hAnsi="Tahoma" w:cs="Tahoma"/>
      <w:sz w:val="16"/>
      <w:szCs w:val="16"/>
    </w:rPr>
  </w:style>
  <w:style w:type="paragraph" w:styleId="ListParagraph">
    <w:name w:val="List Paragraph"/>
    <w:basedOn w:val="Normal"/>
    <w:uiPriority w:val="34"/>
    <w:qFormat/>
    <w:rsid w:val="00884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22777">
      <w:bodyDiv w:val="1"/>
      <w:marLeft w:val="0"/>
      <w:marRight w:val="0"/>
      <w:marTop w:val="0"/>
      <w:marBottom w:val="0"/>
      <w:divBdr>
        <w:top w:val="none" w:sz="0" w:space="0" w:color="auto"/>
        <w:left w:val="none" w:sz="0" w:space="0" w:color="auto"/>
        <w:bottom w:val="none" w:sz="0" w:space="0" w:color="auto"/>
        <w:right w:val="none" w:sz="0" w:space="0" w:color="auto"/>
      </w:divBdr>
    </w:div>
    <w:div w:id="213737737">
      <w:bodyDiv w:val="1"/>
      <w:marLeft w:val="0"/>
      <w:marRight w:val="0"/>
      <w:marTop w:val="0"/>
      <w:marBottom w:val="0"/>
      <w:divBdr>
        <w:top w:val="none" w:sz="0" w:space="0" w:color="auto"/>
        <w:left w:val="none" w:sz="0" w:space="0" w:color="auto"/>
        <w:bottom w:val="none" w:sz="0" w:space="0" w:color="auto"/>
        <w:right w:val="none" w:sz="0" w:space="0" w:color="auto"/>
      </w:divBdr>
    </w:div>
    <w:div w:id="252934080">
      <w:bodyDiv w:val="1"/>
      <w:marLeft w:val="0"/>
      <w:marRight w:val="0"/>
      <w:marTop w:val="0"/>
      <w:marBottom w:val="0"/>
      <w:divBdr>
        <w:top w:val="none" w:sz="0" w:space="0" w:color="auto"/>
        <w:left w:val="none" w:sz="0" w:space="0" w:color="auto"/>
        <w:bottom w:val="none" w:sz="0" w:space="0" w:color="auto"/>
        <w:right w:val="none" w:sz="0" w:space="0" w:color="auto"/>
      </w:divBdr>
    </w:div>
    <w:div w:id="307513569">
      <w:bodyDiv w:val="1"/>
      <w:marLeft w:val="0"/>
      <w:marRight w:val="0"/>
      <w:marTop w:val="0"/>
      <w:marBottom w:val="0"/>
      <w:divBdr>
        <w:top w:val="none" w:sz="0" w:space="0" w:color="auto"/>
        <w:left w:val="none" w:sz="0" w:space="0" w:color="auto"/>
        <w:bottom w:val="none" w:sz="0" w:space="0" w:color="auto"/>
        <w:right w:val="none" w:sz="0" w:space="0" w:color="auto"/>
      </w:divBdr>
    </w:div>
    <w:div w:id="372074835">
      <w:bodyDiv w:val="1"/>
      <w:marLeft w:val="0"/>
      <w:marRight w:val="0"/>
      <w:marTop w:val="0"/>
      <w:marBottom w:val="0"/>
      <w:divBdr>
        <w:top w:val="none" w:sz="0" w:space="0" w:color="auto"/>
        <w:left w:val="none" w:sz="0" w:space="0" w:color="auto"/>
        <w:bottom w:val="none" w:sz="0" w:space="0" w:color="auto"/>
        <w:right w:val="none" w:sz="0" w:space="0" w:color="auto"/>
      </w:divBdr>
    </w:div>
    <w:div w:id="545331954">
      <w:bodyDiv w:val="1"/>
      <w:marLeft w:val="0"/>
      <w:marRight w:val="0"/>
      <w:marTop w:val="0"/>
      <w:marBottom w:val="0"/>
      <w:divBdr>
        <w:top w:val="none" w:sz="0" w:space="0" w:color="auto"/>
        <w:left w:val="none" w:sz="0" w:space="0" w:color="auto"/>
        <w:bottom w:val="none" w:sz="0" w:space="0" w:color="auto"/>
        <w:right w:val="none" w:sz="0" w:space="0" w:color="auto"/>
      </w:divBdr>
    </w:div>
    <w:div w:id="595402109">
      <w:bodyDiv w:val="1"/>
      <w:marLeft w:val="0"/>
      <w:marRight w:val="0"/>
      <w:marTop w:val="0"/>
      <w:marBottom w:val="0"/>
      <w:divBdr>
        <w:top w:val="none" w:sz="0" w:space="0" w:color="auto"/>
        <w:left w:val="none" w:sz="0" w:space="0" w:color="auto"/>
        <w:bottom w:val="none" w:sz="0" w:space="0" w:color="auto"/>
        <w:right w:val="none" w:sz="0" w:space="0" w:color="auto"/>
      </w:divBdr>
    </w:div>
    <w:div w:id="757485851">
      <w:bodyDiv w:val="1"/>
      <w:marLeft w:val="0"/>
      <w:marRight w:val="0"/>
      <w:marTop w:val="0"/>
      <w:marBottom w:val="0"/>
      <w:divBdr>
        <w:top w:val="none" w:sz="0" w:space="0" w:color="auto"/>
        <w:left w:val="none" w:sz="0" w:space="0" w:color="auto"/>
        <w:bottom w:val="none" w:sz="0" w:space="0" w:color="auto"/>
        <w:right w:val="none" w:sz="0" w:space="0" w:color="auto"/>
      </w:divBdr>
    </w:div>
    <w:div w:id="787046045">
      <w:bodyDiv w:val="1"/>
      <w:marLeft w:val="0"/>
      <w:marRight w:val="0"/>
      <w:marTop w:val="0"/>
      <w:marBottom w:val="0"/>
      <w:divBdr>
        <w:top w:val="none" w:sz="0" w:space="0" w:color="auto"/>
        <w:left w:val="none" w:sz="0" w:space="0" w:color="auto"/>
        <w:bottom w:val="none" w:sz="0" w:space="0" w:color="auto"/>
        <w:right w:val="none" w:sz="0" w:space="0" w:color="auto"/>
      </w:divBdr>
    </w:div>
    <w:div w:id="866721110">
      <w:bodyDiv w:val="1"/>
      <w:marLeft w:val="0"/>
      <w:marRight w:val="0"/>
      <w:marTop w:val="0"/>
      <w:marBottom w:val="0"/>
      <w:divBdr>
        <w:top w:val="none" w:sz="0" w:space="0" w:color="auto"/>
        <w:left w:val="none" w:sz="0" w:space="0" w:color="auto"/>
        <w:bottom w:val="none" w:sz="0" w:space="0" w:color="auto"/>
        <w:right w:val="none" w:sz="0" w:space="0" w:color="auto"/>
      </w:divBdr>
    </w:div>
    <w:div w:id="1074741248">
      <w:bodyDiv w:val="1"/>
      <w:marLeft w:val="0"/>
      <w:marRight w:val="0"/>
      <w:marTop w:val="0"/>
      <w:marBottom w:val="0"/>
      <w:divBdr>
        <w:top w:val="none" w:sz="0" w:space="0" w:color="auto"/>
        <w:left w:val="none" w:sz="0" w:space="0" w:color="auto"/>
        <w:bottom w:val="none" w:sz="0" w:space="0" w:color="auto"/>
        <w:right w:val="none" w:sz="0" w:space="0" w:color="auto"/>
      </w:divBdr>
    </w:div>
    <w:div w:id="1092051770">
      <w:bodyDiv w:val="1"/>
      <w:marLeft w:val="0"/>
      <w:marRight w:val="0"/>
      <w:marTop w:val="0"/>
      <w:marBottom w:val="0"/>
      <w:divBdr>
        <w:top w:val="none" w:sz="0" w:space="0" w:color="auto"/>
        <w:left w:val="none" w:sz="0" w:space="0" w:color="auto"/>
        <w:bottom w:val="none" w:sz="0" w:space="0" w:color="auto"/>
        <w:right w:val="none" w:sz="0" w:space="0" w:color="auto"/>
      </w:divBdr>
    </w:div>
    <w:div w:id="1412390253">
      <w:bodyDiv w:val="1"/>
      <w:marLeft w:val="0"/>
      <w:marRight w:val="0"/>
      <w:marTop w:val="0"/>
      <w:marBottom w:val="0"/>
      <w:divBdr>
        <w:top w:val="none" w:sz="0" w:space="0" w:color="auto"/>
        <w:left w:val="none" w:sz="0" w:space="0" w:color="auto"/>
        <w:bottom w:val="none" w:sz="0" w:space="0" w:color="auto"/>
        <w:right w:val="none" w:sz="0" w:space="0" w:color="auto"/>
      </w:divBdr>
    </w:div>
    <w:div w:id="1440756603">
      <w:bodyDiv w:val="1"/>
      <w:marLeft w:val="0"/>
      <w:marRight w:val="0"/>
      <w:marTop w:val="0"/>
      <w:marBottom w:val="0"/>
      <w:divBdr>
        <w:top w:val="none" w:sz="0" w:space="0" w:color="auto"/>
        <w:left w:val="none" w:sz="0" w:space="0" w:color="auto"/>
        <w:bottom w:val="none" w:sz="0" w:space="0" w:color="auto"/>
        <w:right w:val="none" w:sz="0" w:space="0" w:color="auto"/>
      </w:divBdr>
    </w:div>
    <w:div w:id="1560289566">
      <w:bodyDiv w:val="1"/>
      <w:marLeft w:val="0"/>
      <w:marRight w:val="0"/>
      <w:marTop w:val="0"/>
      <w:marBottom w:val="0"/>
      <w:divBdr>
        <w:top w:val="none" w:sz="0" w:space="0" w:color="auto"/>
        <w:left w:val="none" w:sz="0" w:space="0" w:color="auto"/>
        <w:bottom w:val="none" w:sz="0" w:space="0" w:color="auto"/>
        <w:right w:val="none" w:sz="0" w:space="0" w:color="auto"/>
      </w:divBdr>
    </w:div>
    <w:div w:id="185938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39C05A-FD56-4AA2-8AC6-CC860F573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8</Pages>
  <Words>1942</Words>
  <Characters>11072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https://mul2.gov.am/tasks/1202771/oneclick?token=45bd15632f83d4fcc5f584d69b3e9f46</cp:keywords>
  <cp:lastModifiedBy>Tigran Harutyunyan</cp:lastModifiedBy>
  <cp:revision>39</cp:revision>
  <cp:lastPrinted>2025-08-26T07:31:00Z</cp:lastPrinted>
  <dcterms:created xsi:type="dcterms:W3CDTF">2025-03-14T04:56:00Z</dcterms:created>
  <dcterms:modified xsi:type="dcterms:W3CDTF">2025-08-27T10:25:00Z</dcterms:modified>
</cp:coreProperties>
</file>