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89440" w14:textId="77777777" w:rsidR="00B40350" w:rsidRPr="00E643CF" w:rsidRDefault="00B40350" w:rsidP="00E643CF">
      <w:pPr>
        <w:shd w:val="clear" w:color="auto" w:fill="FFFFFF"/>
        <w:spacing w:after="0"/>
        <w:ind w:firstLine="375"/>
        <w:jc w:val="center"/>
        <w:rPr>
          <w:rFonts w:ascii="GHEA Grapalat" w:eastAsia="Times New Roman" w:hAnsi="GHEA Grapalat" w:cs="Times New Roman"/>
          <w:color w:val="000000"/>
          <w:sz w:val="24"/>
          <w:szCs w:val="24"/>
        </w:rPr>
      </w:pPr>
      <w:r w:rsidRPr="00E643CF">
        <w:rPr>
          <w:rFonts w:ascii="GHEA Grapalat" w:eastAsia="Times New Roman" w:hAnsi="GHEA Grapalat" w:cs="Times New Roman"/>
          <w:b/>
          <w:bCs/>
          <w:color w:val="000000"/>
          <w:sz w:val="24"/>
          <w:szCs w:val="24"/>
        </w:rPr>
        <w:t>ԱՄՓՈՓԱԹԵՐԹ</w:t>
      </w:r>
    </w:p>
    <w:p w14:paraId="29C09212" w14:textId="38E65A92" w:rsidR="00826000" w:rsidRPr="00E643CF" w:rsidRDefault="00CB143F" w:rsidP="00E643CF">
      <w:pPr>
        <w:shd w:val="clear" w:color="auto" w:fill="FFFFFF"/>
        <w:spacing w:after="0"/>
        <w:ind w:firstLine="375"/>
        <w:jc w:val="center"/>
        <w:rPr>
          <w:rFonts w:ascii="GHEA Grapalat" w:hAnsi="GHEA Grapalat"/>
          <w:b/>
          <w:bCs/>
          <w:sz w:val="24"/>
          <w:szCs w:val="24"/>
          <w:lang w:val="hy-AM"/>
        </w:rPr>
      </w:pPr>
      <w:r w:rsidRPr="00E643CF">
        <w:rPr>
          <w:rFonts w:ascii="GHEA Grapalat" w:hAnsi="GHEA Grapalat"/>
          <w:b/>
          <w:bCs/>
          <w:sz w:val="24"/>
          <w:szCs w:val="24"/>
          <w:lang w:val="hy-AM"/>
        </w:rPr>
        <w:t>ԵՎՐԱՍԻԱԿԱՆ ՏՆՏԵՍԱԿԱՆ ՄԻՈՒԹՅԱՆ ԵՎ ԴՐԱ ԱՆԴԱՄ ՊԵՏՈՒԹՅՈՒՆՆԵՐԻ՝ ՄԻ ԿՈՂՄԻՑ, ԵՎ ՄՈՆՂՈԼԻԱՅԻ՝ ՄՅՈՒՍ ԿՈՂՄԻՑ, ՄԻՋԵՎ ԺԱՄԱՆԱԿԱՎՈՐ ԱՌԵՎՏՐԱՅԻՆ ՀԱՄԱՁԱՅՆԱԳՐԻ</w:t>
      </w:r>
      <w:r w:rsidRPr="00E643CF">
        <w:rPr>
          <w:rFonts w:ascii="GHEA Grapalat" w:hAnsi="GHEA Grapalat"/>
          <w:b/>
          <w:bCs/>
          <w:noProof/>
          <w:sz w:val="24"/>
          <w:szCs w:val="24"/>
          <w:lang w:val="hy-AM"/>
        </w:rPr>
        <w:t xml:space="preserve"> </w:t>
      </w:r>
      <w:r w:rsidR="00535A53" w:rsidRPr="00E643CF">
        <w:rPr>
          <w:rFonts w:ascii="GHEA Grapalat" w:hAnsi="GHEA Grapalat"/>
          <w:b/>
          <w:bCs/>
          <w:noProof/>
          <w:sz w:val="24"/>
          <w:szCs w:val="24"/>
          <w:lang w:val="hy-AM"/>
        </w:rPr>
        <w:t>ՎԱՎԵՐԱՑՄԱՆ</w:t>
      </w:r>
      <w:r w:rsidR="00D31B5C" w:rsidRPr="00E643CF">
        <w:rPr>
          <w:rFonts w:ascii="GHEA Grapalat" w:hAnsi="GHEA Grapalat"/>
          <w:b/>
          <w:bCs/>
          <w:noProof/>
          <w:sz w:val="24"/>
          <w:szCs w:val="24"/>
        </w:rPr>
        <w:t xml:space="preserve"> </w:t>
      </w:r>
      <w:r w:rsidR="00D31B5C" w:rsidRPr="00E643CF">
        <w:rPr>
          <w:rFonts w:ascii="GHEA Grapalat" w:hAnsi="GHEA Grapalat"/>
          <w:b/>
          <w:bCs/>
          <w:noProof/>
          <w:sz w:val="24"/>
          <w:szCs w:val="24"/>
          <w:lang w:val="hy-AM"/>
        </w:rPr>
        <w:t xml:space="preserve">ՎԵՐԱԲԵՐՅԱԼ </w:t>
      </w:r>
      <w:r w:rsidR="00D31B5C" w:rsidRPr="00E643CF">
        <w:rPr>
          <w:rFonts w:ascii="GHEA Grapalat" w:hAnsi="GHEA Grapalat"/>
          <w:b/>
          <w:bCs/>
          <w:sz w:val="24"/>
          <w:szCs w:val="24"/>
          <w:lang w:val="hy-AM"/>
        </w:rPr>
        <w:t xml:space="preserve">ՇԱՀԱԳՐԳԻՌ ՄԱՐՄԻՆՆԵՐԻ </w:t>
      </w:r>
      <w:r w:rsidR="00535A53" w:rsidRPr="00E643CF">
        <w:rPr>
          <w:rFonts w:ascii="GHEA Grapalat" w:hAnsi="GHEA Grapalat"/>
          <w:b/>
          <w:bCs/>
          <w:sz w:val="24"/>
          <w:szCs w:val="24"/>
          <w:lang w:val="hy-AM"/>
        </w:rPr>
        <w:t>ԵԶՐԱԿԱՑՈՒԹՅՈՒՆՆԵՐԻ</w:t>
      </w:r>
    </w:p>
    <w:p w14:paraId="06964949" w14:textId="77777777" w:rsidR="00DB114C" w:rsidRPr="00E643CF" w:rsidRDefault="00DB114C" w:rsidP="00E643CF">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4110"/>
        <w:gridCol w:w="681"/>
        <w:gridCol w:w="2335"/>
      </w:tblGrid>
      <w:tr w:rsidR="00C62CEA" w:rsidRPr="00E643CF" w14:paraId="31D983F2" w14:textId="77777777" w:rsidTr="00CC4989">
        <w:trPr>
          <w:trHeight w:val="240"/>
          <w:tblCellSpacing w:w="0" w:type="dxa"/>
          <w:jc w:val="center"/>
        </w:trPr>
        <w:tc>
          <w:tcPr>
            <w:tcW w:w="12013" w:type="dxa"/>
            <w:gridSpan w:val="3"/>
            <w:vMerge w:val="restart"/>
            <w:tcBorders>
              <w:top w:val="outset" w:sz="6" w:space="0" w:color="auto"/>
              <w:left w:val="outset" w:sz="6" w:space="0" w:color="auto"/>
              <w:right w:val="outset" w:sz="6" w:space="0" w:color="auto"/>
            </w:tcBorders>
            <w:shd w:val="clear" w:color="auto" w:fill="D0D0D0"/>
          </w:tcPr>
          <w:p w14:paraId="6A8DFB1A" w14:textId="243813C0" w:rsidR="00C62CEA" w:rsidRPr="00E643CF" w:rsidRDefault="00C62CEA" w:rsidP="00E643CF">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E643CF">
              <w:rPr>
                <w:rFonts w:ascii="GHEA Grapalat" w:eastAsia="Times New Roman" w:hAnsi="GHEA Grapalat" w:cs="Times New Roman"/>
                <w:b/>
                <w:bCs/>
                <w:color w:val="000000"/>
                <w:sz w:val="24"/>
                <w:szCs w:val="24"/>
                <w:lang w:val="hy-AM"/>
              </w:rPr>
              <w:t xml:space="preserve">1. </w:t>
            </w:r>
            <w:r w:rsidR="006F205F" w:rsidRPr="00E643CF">
              <w:rPr>
                <w:rFonts w:ascii="GHEA Grapalat" w:eastAsia="Times New Roman" w:hAnsi="GHEA Grapalat" w:cs="Times New Roman"/>
                <w:b/>
                <w:bCs/>
                <w:color w:val="000000"/>
                <w:sz w:val="24"/>
                <w:szCs w:val="24"/>
                <w:lang w:val="hy-AM"/>
              </w:rPr>
              <w:t>ՀՀ 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6F904DC3" w:rsidR="00C62CEA" w:rsidRPr="00E643CF" w:rsidRDefault="00540BFF" w:rsidP="00E643CF">
            <w:pPr>
              <w:spacing w:after="0"/>
              <w:jc w:val="center"/>
              <w:rPr>
                <w:rFonts w:ascii="GHEA Grapalat" w:eastAsia="Times New Roman" w:hAnsi="GHEA Grapalat" w:cs="Times New Roman"/>
                <w:b/>
                <w:bCs/>
                <w:color w:val="000000"/>
                <w:sz w:val="24"/>
                <w:szCs w:val="24"/>
                <w:lang w:val="hy-AM"/>
              </w:rPr>
            </w:pPr>
            <w:r w:rsidRPr="00E643CF">
              <w:rPr>
                <w:rFonts w:ascii="GHEA Grapalat" w:eastAsia="Times New Roman" w:hAnsi="GHEA Grapalat" w:cs="Times New Roman"/>
                <w:b/>
                <w:bCs/>
                <w:color w:val="000000"/>
                <w:sz w:val="24"/>
                <w:szCs w:val="24"/>
                <w:lang w:val="hy-AM"/>
              </w:rPr>
              <w:t>19</w:t>
            </w:r>
            <w:r w:rsidR="00C62CEA" w:rsidRPr="00E643CF">
              <w:rPr>
                <w:rFonts w:ascii="GHEA Grapalat" w:eastAsia="Times New Roman" w:hAnsi="GHEA Grapalat" w:cs="Times New Roman"/>
                <w:b/>
                <w:bCs/>
                <w:color w:val="000000"/>
                <w:sz w:val="24"/>
                <w:szCs w:val="24"/>
                <w:lang w:val="hy-AM"/>
              </w:rPr>
              <w:t>.</w:t>
            </w:r>
            <w:r w:rsidR="00CB143F" w:rsidRPr="00E643CF">
              <w:rPr>
                <w:rFonts w:ascii="GHEA Grapalat" w:eastAsia="Times New Roman" w:hAnsi="GHEA Grapalat" w:cs="Times New Roman"/>
                <w:b/>
                <w:bCs/>
                <w:color w:val="000000"/>
                <w:sz w:val="24"/>
                <w:szCs w:val="24"/>
                <w:lang w:val="hy-AM"/>
              </w:rPr>
              <w:t>0</w:t>
            </w:r>
            <w:r w:rsidRPr="00E643CF">
              <w:rPr>
                <w:rFonts w:ascii="GHEA Grapalat" w:eastAsia="Times New Roman" w:hAnsi="GHEA Grapalat" w:cs="Times New Roman"/>
                <w:b/>
                <w:bCs/>
                <w:color w:val="000000"/>
                <w:sz w:val="24"/>
                <w:szCs w:val="24"/>
                <w:lang w:val="hy-AM"/>
              </w:rPr>
              <w:t>8</w:t>
            </w:r>
            <w:r w:rsidR="00C62CEA" w:rsidRPr="00E643CF">
              <w:rPr>
                <w:rFonts w:ascii="GHEA Grapalat" w:eastAsia="Times New Roman" w:hAnsi="GHEA Grapalat" w:cs="Times New Roman"/>
                <w:b/>
                <w:bCs/>
                <w:color w:val="000000"/>
                <w:sz w:val="24"/>
                <w:szCs w:val="24"/>
                <w:lang w:val="hy-AM"/>
              </w:rPr>
              <w:t>.202</w:t>
            </w:r>
            <w:r w:rsidR="00D57200" w:rsidRPr="00E643CF">
              <w:rPr>
                <w:rFonts w:ascii="GHEA Grapalat" w:eastAsia="Times New Roman" w:hAnsi="GHEA Grapalat" w:cs="Times New Roman"/>
                <w:b/>
                <w:bCs/>
                <w:color w:val="000000"/>
                <w:sz w:val="24"/>
                <w:szCs w:val="24"/>
                <w:lang w:val="hy-AM"/>
              </w:rPr>
              <w:t>5</w:t>
            </w:r>
            <w:r w:rsidR="00C62CEA" w:rsidRPr="00E643CF">
              <w:rPr>
                <w:rFonts w:ascii="GHEA Grapalat" w:eastAsia="Times New Roman" w:hAnsi="GHEA Grapalat" w:cs="Times New Roman"/>
                <w:b/>
                <w:bCs/>
                <w:color w:val="000000"/>
                <w:sz w:val="24"/>
                <w:szCs w:val="24"/>
                <w:lang w:val="hy-AM"/>
              </w:rPr>
              <w:t>թ.</w:t>
            </w:r>
          </w:p>
        </w:tc>
      </w:tr>
      <w:tr w:rsidR="00C62CEA" w:rsidRPr="00E643CF" w14:paraId="53D17AF0" w14:textId="77777777" w:rsidTr="00CC4989">
        <w:trPr>
          <w:trHeight w:val="240"/>
          <w:tblCellSpacing w:w="0" w:type="dxa"/>
          <w:jc w:val="center"/>
        </w:trPr>
        <w:tc>
          <w:tcPr>
            <w:tcW w:w="12013" w:type="dxa"/>
            <w:gridSpan w:val="3"/>
            <w:vMerge/>
            <w:tcBorders>
              <w:left w:val="outset" w:sz="6" w:space="0" w:color="auto"/>
              <w:bottom w:val="outset" w:sz="6" w:space="0" w:color="auto"/>
              <w:right w:val="outset" w:sz="6" w:space="0" w:color="auto"/>
            </w:tcBorders>
            <w:shd w:val="clear" w:color="auto" w:fill="D0D0D0"/>
          </w:tcPr>
          <w:p w14:paraId="7DF7327B" w14:textId="77777777" w:rsidR="00C62CEA" w:rsidRPr="00E643CF" w:rsidRDefault="00C62CEA" w:rsidP="00E643CF">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266E95EF" w:rsidR="00C62CEA" w:rsidRPr="00E643CF" w:rsidRDefault="00C62CEA" w:rsidP="00E643CF">
            <w:pPr>
              <w:spacing w:after="0"/>
              <w:jc w:val="center"/>
              <w:rPr>
                <w:rFonts w:ascii="GHEA Grapalat" w:eastAsia="Times New Roman" w:hAnsi="GHEA Grapalat" w:cs="Times New Roman"/>
                <w:b/>
                <w:bCs/>
                <w:color w:val="000000"/>
                <w:sz w:val="24"/>
                <w:szCs w:val="24"/>
                <w:lang w:val="hy-AM"/>
              </w:rPr>
            </w:pPr>
            <w:r w:rsidRPr="00E643CF">
              <w:rPr>
                <w:rFonts w:ascii="GHEA Grapalat" w:eastAsia="Times New Roman" w:hAnsi="GHEA Grapalat" w:cs="Times New Roman"/>
                <w:b/>
                <w:bCs/>
                <w:color w:val="000000"/>
                <w:sz w:val="24"/>
                <w:szCs w:val="24"/>
                <w:lang w:val="hy-AM"/>
              </w:rPr>
              <w:t xml:space="preserve">N </w:t>
            </w:r>
            <w:r w:rsidR="00540BFF" w:rsidRPr="00E643CF">
              <w:rPr>
                <w:rFonts w:ascii="GHEA Grapalat" w:eastAsia="Times New Roman" w:hAnsi="GHEA Grapalat" w:cs="Times New Roman"/>
                <w:b/>
                <w:bCs/>
                <w:color w:val="000000"/>
                <w:sz w:val="24"/>
                <w:szCs w:val="24"/>
              </w:rPr>
              <w:t>/14,2,2,3/36710-2025</w:t>
            </w:r>
          </w:p>
        </w:tc>
      </w:tr>
      <w:tr w:rsidR="00357919" w:rsidRPr="00E643CF" w14:paraId="3A43650D"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14:paraId="12D0DFB2" w14:textId="77777777" w:rsidR="00C412E4" w:rsidRPr="00E643CF" w:rsidRDefault="00C412E4" w:rsidP="00E643CF">
            <w:pPr>
              <w:ind w:left="112" w:right="127" w:firstLine="425"/>
              <w:jc w:val="both"/>
              <w:rPr>
                <w:rFonts w:ascii="GHEA Grapalat" w:hAnsi="GHEA Grapalat"/>
                <w:sz w:val="24"/>
                <w:szCs w:val="24"/>
                <w:lang w:val="hy-AM"/>
              </w:rPr>
            </w:pPr>
            <w:r w:rsidRPr="00E643CF">
              <w:rPr>
                <w:rFonts w:ascii="GHEA Grapalat" w:hAnsi="GHEA Grapalat"/>
                <w:color w:val="000000" w:themeColor="text1"/>
                <w:sz w:val="24"/>
                <w:szCs w:val="24"/>
                <w:lang w:val="hy-AM"/>
              </w:rPr>
              <w:t xml:space="preserve">Ի պատասխան Ձեր՝ 2025 թվականի հուլիսի 29-ի թիվ </w:t>
            </w:r>
            <w:r w:rsidRPr="00E643CF">
              <w:rPr>
                <w:rFonts w:ascii="GHEA Grapalat" w:hAnsi="GHEA Grapalat" w:cs="GHEA Grapalat"/>
                <w:color w:val="000000"/>
                <w:sz w:val="24"/>
                <w:szCs w:val="24"/>
                <w:lang w:val="hy-AM"/>
              </w:rPr>
              <w:t>09.14.3/17044-2025</w:t>
            </w:r>
            <w:r w:rsidRPr="00E643CF">
              <w:rPr>
                <w:rFonts w:ascii="GHEA Grapalat" w:hAnsi="GHEA Grapalat"/>
                <w:sz w:val="24"/>
                <w:szCs w:val="24"/>
                <w:lang w:val="hy-AM"/>
              </w:rPr>
              <w:t xml:space="preserve"> </w:t>
            </w:r>
            <w:r w:rsidRPr="00E643CF">
              <w:rPr>
                <w:rFonts w:ascii="GHEA Grapalat" w:hAnsi="GHEA Grapalat"/>
                <w:color w:val="000000" w:themeColor="text1"/>
                <w:sz w:val="24"/>
                <w:szCs w:val="24"/>
                <w:lang w:val="hy-AM"/>
              </w:rPr>
              <w:t>գրության և ղեկավարվելով Միջազգային պայմանագրերի մասին» օրենքի 11-րդ հոդվածի դրույթներով՝ Ձեզ եմ ներկայացնում</w:t>
            </w:r>
            <w:r w:rsidRPr="00E643CF">
              <w:rPr>
                <w:rFonts w:ascii="GHEA Grapalat" w:hAnsi="GHEA Grapalat"/>
                <w:color w:val="000000"/>
                <w:sz w:val="24"/>
                <w:szCs w:val="24"/>
                <w:shd w:val="clear" w:color="auto" w:fill="FFFFFF"/>
                <w:lang w:val="hy-AM"/>
              </w:rPr>
              <w:t xml:space="preserve"> </w:t>
            </w:r>
            <w:r w:rsidRPr="00E643CF">
              <w:rPr>
                <w:rFonts w:ascii="GHEA Grapalat" w:hAnsi="GHEA Grapalat"/>
                <w:sz w:val="24"/>
                <w:szCs w:val="24"/>
                <w:lang w:val="hy-AM"/>
              </w:rPr>
              <w:t>Եվրասիական տնտեսական միության և դրա անդամ պետությունների՝ մի կողմից, և Մոնղոլիայի՝ մյուս կողմից, միջև ժամանակավոր առևտրային</w:t>
            </w:r>
            <w:r w:rsidRPr="00E643CF">
              <w:rPr>
                <w:rFonts w:ascii="GHEA Grapalat" w:hAnsi="GHEA Grapalat"/>
                <w:b/>
                <w:sz w:val="24"/>
                <w:szCs w:val="24"/>
                <w:lang w:val="hy-AM"/>
              </w:rPr>
              <w:t xml:space="preserve"> </w:t>
            </w:r>
            <w:r w:rsidRPr="00E643CF">
              <w:rPr>
                <w:rFonts w:ascii="GHEA Grapalat" w:hAnsi="GHEA Grapalat"/>
                <w:sz w:val="24"/>
                <w:szCs w:val="24"/>
                <w:lang w:val="hy-AM"/>
              </w:rPr>
              <w:t xml:space="preserve">համաձայնագրում </w:t>
            </w:r>
            <w:r w:rsidRPr="00E643CF">
              <w:rPr>
                <w:rFonts w:ascii="GHEA Grapalat" w:hAnsi="GHEA Grapalat"/>
                <w:iCs/>
                <w:sz w:val="24"/>
                <w:szCs w:val="24"/>
                <w:lang w:val="hy-AM"/>
              </w:rPr>
              <w:t>(այսուհետ՝ Համաձայնագիր)</w:t>
            </w:r>
            <w:r w:rsidRPr="00E643CF">
              <w:rPr>
                <w:rFonts w:ascii="GHEA Grapalat" w:hAnsi="GHEA Grapalat"/>
                <w:color w:val="000000" w:themeColor="text1"/>
                <w:sz w:val="24"/>
                <w:szCs w:val="24"/>
                <w:lang w:val="hy-AM"/>
              </w:rPr>
              <w:t xml:space="preserve"> Հայաստանի Հանրապետության օրենքին հակասող, օրենքի փոփոխություն կամ նոր օրենքի ընդունում նախատեսող նորմերի, ինչպես նաև Համաձայնագիրը վավերացման ենթակա դարձնող հիմքերի առկայության մասին Արդարադատության նախարարության </w:t>
            </w:r>
            <w:r w:rsidRPr="00E643CF">
              <w:rPr>
                <w:rFonts w:ascii="GHEA Grapalat" w:hAnsi="GHEA Grapalat" w:cs="Sylfaen"/>
                <w:color w:val="000000" w:themeColor="text1"/>
                <w:sz w:val="24"/>
                <w:szCs w:val="24"/>
                <w:lang w:val="hy-AM"/>
              </w:rPr>
              <w:t>եզրակացությունը</w:t>
            </w:r>
            <w:r w:rsidRPr="00E643CF">
              <w:rPr>
                <w:rFonts w:ascii="GHEA Grapalat" w:hAnsi="GHEA Grapalat" w:cs="Calibri Cyr"/>
                <w:color w:val="000000" w:themeColor="text1"/>
                <w:sz w:val="24"/>
                <w:szCs w:val="24"/>
                <w:shd w:val="clear" w:color="auto" w:fill="FFFFFF" w:themeFill="background1"/>
                <w:lang w:val="hy-AM"/>
              </w:rPr>
              <w:t>:</w:t>
            </w:r>
          </w:p>
          <w:p w14:paraId="1301CED2" w14:textId="77777777" w:rsidR="00C412E4" w:rsidRPr="00E643CF" w:rsidRDefault="00C412E4" w:rsidP="00E643CF">
            <w:pPr>
              <w:spacing w:after="0"/>
              <w:jc w:val="center"/>
              <w:rPr>
                <w:rFonts w:ascii="GHEA Grapalat" w:hAnsi="GHEA Grapalat"/>
                <w:b/>
                <w:sz w:val="24"/>
                <w:szCs w:val="24"/>
                <w:lang w:val="hy-AM"/>
              </w:rPr>
            </w:pPr>
            <w:r w:rsidRPr="00E643CF">
              <w:rPr>
                <w:rFonts w:ascii="GHEA Grapalat" w:hAnsi="GHEA Grapalat"/>
                <w:b/>
                <w:sz w:val="24"/>
                <w:szCs w:val="24"/>
                <w:lang w:val="hy-AM"/>
              </w:rPr>
              <w:t xml:space="preserve">ԱՐԴԱՐԱԴԱՏՈՒԹՅԱՆ ՆԱԽԱՐԱՐՈՒԹՅԱՆ </w:t>
            </w:r>
          </w:p>
          <w:p w14:paraId="476812EC" w14:textId="77777777" w:rsidR="00C412E4" w:rsidRPr="00E643CF" w:rsidRDefault="00C412E4" w:rsidP="00E643CF">
            <w:pPr>
              <w:spacing w:after="0"/>
              <w:jc w:val="center"/>
              <w:rPr>
                <w:rFonts w:ascii="GHEA Grapalat" w:hAnsi="GHEA Grapalat" w:cs="Sylfaen"/>
                <w:b/>
                <w:sz w:val="24"/>
                <w:szCs w:val="24"/>
                <w:lang w:val="hy-AM"/>
              </w:rPr>
            </w:pPr>
            <w:r w:rsidRPr="00E643CF">
              <w:rPr>
                <w:rFonts w:ascii="GHEA Grapalat" w:hAnsi="GHEA Grapalat"/>
                <w:b/>
                <w:sz w:val="24"/>
                <w:szCs w:val="24"/>
                <w:lang w:val="hy-AM"/>
              </w:rPr>
              <w:t>ԵԶՐԱԿԱՑՈՒԹՅՈՒՆԸ</w:t>
            </w:r>
            <w:r w:rsidRPr="00E643CF">
              <w:rPr>
                <w:rFonts w:ascii="GHEA Grapalat" w:hAnsi="GHEA Grapalat" w:cs="Sylfaen"/>
                <w:b/>
                <w:sz w:val="24"/>
                <w:szCs w:val="24"/>
                <w:lang w:val="hy-AM"/>
              </w:rPr>
              <w:t xml:space="preserve"> </w:t>
            </w:r>
          </w:p>
          <w:p w14:paraId="14662304" w14:textId="77777777" w:rsidR="00C412E4" w:rsidRPr="00E643CF" w:rsidRDefault="00C412E4" w:rsidP="00E643CF">
            <w:pPr>
              <w:pStyle w:val="1"/>
              <w:shd w:val="clear" w:color="auto" w:fill="auto"/>
              <w:spacing w:after="160" w:line="276" w:lineRule="auto"/>
              <w:ind w:firstLine="0"/>
              <w:jc w:val="center"/>
              <w:rPr>
                <w:rFonts w:ascii="GHEA Grapalat" w:hAnsi="GHEA Grapalat"/>
                <w:b/>
                <w:bCs/>
                <w:sz w:val="24"/>
                <w:szCs w:val="24"/>
                <w:lang w:val="hy-AM"/>
              </w:rPr>
            </w:pPr>
            <w:r w:rsidRPr="00E643CF">
              <w:rPr>
                <w:rFonts w:ascii="GHEA Grapalat" w:hAnsi="GHEA Grapalat"/>
                <w:b/>
                <w:sz w:val="24"/>
                <w:szCs w:val="24"/>
                <w:lang w:val="hy-AM"/>
              </w:rPr>
              <w:t xml:space="preserve">ԵՎՐԱՍԻԱԿԱՆ ՏՆՏԵՍԱԿԱՆ ՄԻՈՒԹՅԱՆ ԵՎ ԴՐԱ ԱՆԴԱՄ ՊԵՏՈՒԹՅՈՒՆՆԵՐԻ՝ ՄԻ ԿՈՂՄԻՑ, ԵՎ ՄՈՆՂՈԼԻԱՅԻ՝ </w:t>
            </w:r>
            <w:r w:rsidRPr="00E643CF">
              <w:rPr>
                <w:rFonts w:ascii="GHEA Grapalat" w:hAnsi="GHEA Grapalat"/>
                <w:b/>
                <w:sz w:val="24"/>
                <w:szCs w:val="24"/>
                <w:lang w:val="hy-AM"/>
              </w:rPr>
              <w:lastRenderedPageBreak/>
              <w:t>ՄՅՈՒՍ ԿՈՂՄԻՑ, ՄԻՋԵՎ  ԺԱՄԱՆԱԿԱՎՈՐ ԱՌԵՎՏՐԱՅԻՆ</w:t>
            </w:r>
            <w:r w:rsidRPr="00E643CF">
              <w:rPr>
                <w:rStyle w:val="Bodytext4Spacing3pt"/>
                <w:rFonts w:ascii="GHEA Grapalat" w:eastAsia="Calibri" w:hAnsi="GHEA Grapalat"/>
                <w:sz w:val="24"/>
                <w:szCs w:val="24"/>
              </w:rPr>
              <w:t xml:space="preserve"> </w:t>
            </w:r>
            <w:r w:rsidRPr="00E643CF">
              <w:rPr>
                <w:rFonts w:ascii="GHEA Grapalat" w:hAnsi="GHEA Grapalat"/>
                <w:b/>
                <w:sz w:val="24"/>
                <w:szCs w:val="24"/>
                <w:shd w:val="clear" w:color="auto" w:fill="FFFFFF" w:themeFill="background1"/>
                <w:lang w:val="hy-AM"/>
              </w:rPr>
              <w:t>ՀԱՄԱՁԱՅՆԱԳՐ</w:t>
            </w:r>
            <w:r w:rsidRPr="00E643CF">
              <w:rPr>
                <w:rFonts w:ascii="GHEA Grapalat" w:hAnsi="GHEA Grapalat"/>
                <w:b/>
                <w:bCs/>
                <w:iCs/>
                <w:sz w:val="24"/>
                <w:szCs w:val="24"/>
                <w:lang w:val="hy-AM"/>
              </w:rPr>
              <w:t>ՈՒՄ</w:t>
            </w:r>
            <w:r w:rsidRPr="00E643CF">
              <w:rPr>
                <w:rFonts w:ascii="GHEA Grapalat" w:hAnsi="GHEA Grapalat"/>
                <w:b/>
                <w:sz w:val="24"/>
                <w:szCs w:val="24"/>
                <w:lang w:val="hy-AM"/>
              </w:rPr>
              <w:t xml:space="preserve"> </w:t>
            </w:r>
            <w:r w:rsidRPr="00E643CF">
              <w:rPr>
                <w:rStyle w:val="Emphasis"/>
                <w:rFonts w:ascii="GHEA Grapalat" w:hAnsi="GHEA Grapalat"/>
                <w:b/>
                <w:sz w:val="24"/>
                <w:szCs w:val="24"/>
                <w:lang w:val="hy-AM"/>
              </w:rPr>
              <w:t xml:space="preserve">(ԱՅՍՈՒՀԵՏ՝ ՀԱՄԱՁԱՅՆԱԳԻՐ) </w:t>
            </w:r>
            <w:r w:rsidRPr="00E643CF">
              <w:rPr>
                <w:rFonts w:ascii="GHEA Grapalat" w:hAnsi="GHEA Grapalat" w:cs="Sylfaen"/>
                <w:b/>
                <w:sz w:val="24"/>
                <w:szCs w:val="24"/>
                <w:lang w:val="hy-AM"/>
              </w:rPr>
              <w:t>ՀԱՅԱՍՏԱՆԻ ՀԱՆՐԱՊԵՏՈՒԹՅԱՆ ՕՐԵՆՔԻՆ ՀԱԿԱՍՈՂ, ՕՐԵՆՔԻ ՓՈՓՈԽՈՒԹՅՈՒՆ ԿԱՄ ՆՈՐ ՕՐԵՆՔԻ ԸՆԴՈՒՆՈՒՄ ՆԱԽԱՏԵՍՈՂ ՆՈՐՄԵՐԻ, ԻՆՉՊԵՍ ՆԱԵՎ ՀԱՄԱՁԱՅՆԱԳԻՐԸ</w:t>
            </w:r>
            <w:r w:rsidRPr="00E643CF">
              <w:rPr>
                <w:rFonts w:ascii="GHEA Grapalat" w:hAnsi="GHEA Grapalat"/>
                <w:b/>
                <w:sz w:val="24"/>
                <w:szCs w:val="24"/>
                <w:lang w:val="hy-AM"/>
              </w:rPr>
              <w:t xml:space="preserve"> </w:t>
            </w:r>
            <w:r w:rsidRPr="00E643CF">
              <w:rPr>
                <w:rFonts w:ascii="GHEA Grapalat" w:hAnsi="GHEA Grapalat" w:cs="Sylfaen"/>
                <w:b/>
                <w:sz w:val="24"/>
                <w:szCs w:val="24"/>
                <w:lang w:val="hy-AM"/>
              </w:rPr>
              <w:t>ՎԱՎԵՐԱՑՄԱՆ ԵՆԹԱԿԱ ԴԱՐՁՆՈՂ ՀԻՄՔԵՐԻ ԱՌԿԱՅՈՒԹՅԱՆ ՄԱՍԻՆ</w:t>
            </w:r>
          </w:p>
          <w:p w14:paraId="713314AF" w14:textId="77777777" w:rsidR="00C412E4" w:rsidRPr="00E643CF" w:rsidRDefault="00C412E4" w:rsidP="00E643CF">
            <w:pPr>
              <w:pStyle w:val="NoSpacing"/>
              <w:spacing w:line="276" w:lineRule="auto"/>
              <w:ind w:left="112" w:right="127" w:firstLine="425"/>
              <w:jc w:val="both"/>
              <w:rPr>
                <w:rFonts w:ascii="GHEA Grapalat" w:hAnsi="GHEA Grapalat"/>
                <w:sz w:val="24"/>
                <w:szCs w:val="24"/>
                <w:lang w:val="hy-AM"/>
              </w:rPr>
            </w:pPr>
            <w:r w:rsidRPr="00E643CF">
              <w:rPr>
                <w:rFonts w:ascii="GHEA Grapalat" w:hAnsi="GHEA Grapalat" w:cs="Sylfaen"/>
                <w:sz w:val="24"/>
                <w:szCs w:val="24"/>
                <w:lang w:val="hy-AM"/>
              </w:rPr>
              <w:t>Համաձայնագիրը</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չի</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պարունակում</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Հայաստանի</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Հանրապետության</w:t>
            </w:r>
            <w:r w:rsidRPr="00E643CF">
              <w:rPr>
                <w:rFonts w:ascii="GHEA Grapalat" w:hAnsi="GHEA Grapalat"/>
                <w:sz w:val="24"/>
                <w:szCs w:val="24"/>
                <w:lang w:val="hy-AM"/>
              </w:rPr>
              <w:t xml:space="preserve"> </w:t>
            </w:r>
            <w:r w:rsidRPr="00E643CF">
              <w:rPr>
                <w:rFonts w:ascii="GHEA Grapalat" w:hAnsi="GHEA Grapalat" w:cs="Sylfaen"/>
                <w:sz w:val="24"/>
                <w:szCs w:val="24"/>
                <w:lang w:val="hy-AM"/>
              </w:rPr>
              <w:t>օրենքին</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հակասող</w:t>
            </w:r>
            <w:r w:rsidRPr="00E643CF">
              <w:rPr>
                <w:rFonts w:ascii="GHEA Grapalat" w:hAnsi="GHEA Grapalat"/>
                <w:sz w:val="24"/>
                <w:szCs w:val="24"/>
                <w:lang w:val="hy-AM"/>
              </w:rPr>
              <w:t xml:space="preserve">, </w:t>
            </w:r>
            <w:r w:rsidRPr="00E643CF">
              <w:rPr>
                <w:rFonts w:ascii="GHEA Grapalat" w:hAnsi="GHEA Grapalat" w:cs="Sylfaen"/>
                <w:sz w:val="24"/>
                <w:szCs w:val="24"/>
                <w:lang w:val="hy-AM"/>
              </w:rPr>
              <w:t>օրենքի</w:t>
            </w:r>
            <w:r w:rsidRPr="00E643CF">
              <w:rPr>
                <w:rFonts w:ascii="GHEA Grapalat" w:hAnsi="GHEA Grapalat"/>
                <w:sz w:val="24"/>
                <w:szCs w:val="24"/>
                <w:lang w:val="hy-AM"/>
              </w:rPr>
              <w:t xml:space="preserve"> </w:t>
            </w:r>
            <w:r w:rsidRPr="00E643CF">
              <w:rPr>
                <w:rFonts w:ascii="GHEA Grapalat" w:hAnsi="GHEA Grapalat" w:cs="Sylfaen"/>
                <w:sz w:val="24"/>
                <w:szCs w:val="24"/>
                <w:lang w:val="hy-AM"/>
              </w:rPr>
              <w:t>փոփոխություն</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կամ</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նոր</w:t>
            </w:r>
            <w:r w:rsidRPr="00E643CF">
              <w:rPr>
                <w:rFonts w:ascii="GHEA Grapalat" w:hAnsi="GHEA Grapalat"/>
                <w:sz w:val="24"/>
                <w:szCs w:val="24"/>
                <w:lang w:val="hy-AM"/>
              </w:rPr>
              <w:t xml:space="preserve"> </w:t>
            </w:r>
            <w:r w:rsidRPr="00E643CF">
              <w:rPr>
                <w:rFonts w:ascii="GHEA Grapalat" w:hAnsi="GHEA Grapalat" w:cs="Sylfaen"/>
                <w:sz w:val="24"/>
                <w:szCs w:val="24"/>
                <w:lang w:val="hy-AM"/>
              </w:rPr>
              <w:t>օրենքի</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ընդունում</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նախատեսող</w:t>
            </w:r>
            <w:r w:rsidRPr="00E643CF">
              <w:rPr>
                <w:rFonts w:ascii="GHEA Grapalat" w:hAnsi="GHEA Grapalat"/>
                <w:sz w:val="24"/>
                <w:szCs w:val="24"/>
                <w:lang w:val="hy-AM"/>
              </w:rPr>
              <w:t xml:space="preserve"> </w:t>
            </w:r>
            <w:r w:rsidRPr="00E643CF">
              <w:rPr>
                <w:rFonts w:ascii="GHEA Grapalat" w:hAnsi="GHEA Grapalat" w:cs="Sylfaen"/>
                <w:sz w:val="24"/>
                <w:szCs w:val="24"/>
                <w:lang w:val="hy-AM"/>
              </w:rPr>
              <w:t>նորմեր</w:t>
            </w:r>
            <w:r w:rsidRPr="00E643CF">
              <w:rPr>
                <w:rFonts w:ascii="GHEA Grapalat" w:hAnsi="GHEA Grapalat"/>
                <w:sz w:val="24"/>
                <w:szCs w:val="24"/>
                <w:lang w:val="hy-AM"/>
              </w:rPr>
              <w:t>:</w:t>
            </w:r>
          </w:p>
          <w:p w14:paraId="4FAD620D" w14:textId="77777777" w:rsidR="00C412E4" w:rsidRPr="00E643CF" w:rsidRDefault="00C412E4" w:rsidP="00E643CF">
            <w:pPr>
              <w:spacing w:after="0"/>
              <w:ind w:left="112" w:right="127" w:firstLine="425"/>
              <w:contextualSpacing/>
              <w:jc w:val="both"/>
              <w:rPr>
                <w:rFonts w:ascii="GHEA Grapalat" w:hAnsi="GHEA Grapalat"/>
                <w:sz w:val="24"/>
                <w:szCs w:val="24"/>
                <w:lang w:val="hy-AM"/>
              </w:rPr>
            </w:pPr>
            <w:r w:rsidRPr="00E643CF">
              <w:rPr>
                <w:rFonts w:ascii="GHEA Grapalat" w:hAnsi="GHEA Grapalat"/>
                <w:sz w:val="24"/>
                <w:szCs w:val="24"/>
                <w:lang w:val="hy-AM"/>
              </w:rPr>
              <w:t>Միաժամանակ Համաձայնագրով նախատեսվում է Կողմերի մաքսային մարմինների միջև անձնական տվյալների փոխանակում։</w:t>
            </w:r>
          </w:p>
          <w:p w14:paraId="49977CE4" w14:textId="0B06C985" w:rsidR="00C412E4" w:rsidRPr="00E643CF" w:rsidRDefault="00C412E4" w:rsidP="00E643CF">
            <w:pPr>
              <w:pStyle w:val="NoSpacing"/>
              <w:spacing w:line="276" w:lineRule="auto"/>
              <w:ind w:left="112" w:right="127" w:firstLine="425"/>
              <w:jc w:val="both"/>
              <w:rPr>
                <w:rFonts w:ascii="GHEA Grapalat" w:hAnsi="GHEA Grapalat" w:cs="Sylfaen"/>
                <w:color w:val="000000" w:themeColor="text1"/>
                <w:sz w:val="24"/>
                <w:szCs w:val="24"/>
                <w:lang w:val="hy-AM"/>
              </w:rPr>
            </w:pPr>
            <w:r w:rsidRPr="00E643CF">
              <w:rPr>
                <w:rFonts w:ascii="GHEA Grapalat" w:hAnsi="GHEA Grapalat" w:cs="Sylfaen"/>
                <w:sz w:val="24"/>
                <w:szCs w:val="24"/>
                <w:lang w:val="hy-AM"/>
              </w:rPr>
              <w:t>Ելնելով</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վերոգրյալից՝</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Համաձայնագիրը</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ենթակա</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է</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վավերացման Սահմանադրության</w:t>
            </w:r>
            <w:r w:rsidRPr="00E643CF">
              <w:rPr>
                <w:rFonts w:ascii="GHEA Grapalat" w:hAnsi="GHEA Grapalat" w:cs="Arial"/>
                <w:sz w:val="24"/>
                <w:szCs w:val="24"/>
                <w:lang w:val="hy-AM"/>
              </w:rPr>
              <w:t xml:space="preserve"> 116-</w:t>
            </w:r>
            <w:r w:rsidRPr="00E643CF">
              <w:rPr>
                <w:rFonts w:ascii="GHEA Grapalat" w:hAnsi="GHEA Grapalat" w:cs="Sylfaen"/>
                <w:sz w:val="24"/>
                <w:szCs w:val="24"/>
                <w:lang w:val="hy-AM"/>
              </w:rPr>
              <w:t>րդ</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հոդվածի</w:t>
            </w:r>
            <w:r w:rsidRPr="00E643CF">
              <w:rPr>
                <w:rFonts w:ascii="GHEA Grapalat" w:hAnsi="GHEA Grapalat" w:cs="Arial"/>
                <w:sz w:val="24"/>
                <w:szCs w:val="24"/>
                <w:lang w:val="hy-AM"/>
              </w:rPr>
              <w:t xml:space="preserve"> 1-</w:t>
            </w:r>
            <w:r w:rsidRPr="00E643CF">
              <w:rPr>
                <w:rFonts w:ascii="GHEA Grapalat" w:hAnsi="GHEA Grapalat" w:cs="Sylfaen"/>
                <w:sz w:val="24"/>
                <w:szCs w:val="24"/>
                <w:lang w:val="hy-AM"/>
              </w:rPr>
              <w:t>ին</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մասի</w:t>
            </w:r>
            <w:r w:rsidRPr="00E643CF">
              <w:rPr>
                <w:rFonts w:ascii="GHEA Grapalat" w:hAnsi="GHEA Grapalat" w:cs="Arial"/>
                <w:sz w:val="24"/>
                <w:szCs w:val="24"/>
                <w:lang w:val="hy-AM"/>
              </w:rPr>
              <w:t xml:space="preserve"> 1-</w:t>
            </w:r>
            <w:r w:rsidRPr="00E643CF">
              <w:rPr>
                <w:rFonts w:ascii="GHEA Grapalat" w:hAnsi="GHEA Grapalat" w:cs="Sylfaen"/>
                <w:sz w:val="24"/>
                <w:szCs w:val="24"/>
                <w:lang w:val="hy-AM"/>
              </w:rPr>
              <w:t xml:space="preserve">ին կետով և </w:t>
            </w:r>
            <w:r w:rsidRPr="00E643CF">
              <w:rPr>
                <w:rFonts w:ascii="GHEA Grapalat" w:hAnsi="GHEA Grapalat" w:cs="Arial"/>
                <w:sz w:val="24"/>
                <w:szCs w:val="24"/>
                <w:lang w:val="hy-AM"/>
              </w:rPr>
              <w:t>«</w:t>
            </w:r>
            <w:r w:rsidRPr="00E643CF">
              <w:rPr>
                <w:rFonts w:ascii="GHEA Grapalat" w:hAnsi="GHEA Grapalat" w:cs="Sylfaen"/>
                <w:sz w:val="24"/>
                <w:szCs w:val="24"/>
                <w:lang w:val="hy-AM"/>
              </w:rPr>
              <w:t>Միջազգային պայմանագրերի</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մասին</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օրենքի</w:t>
            </w:r>
            <w:r w:rsidRPr="00E643CF">
              <w:rPr>
                <w:rFonts w:ascii="GHEA Grapalat" w:hAnsi="GHEA Grapalat" w:cs="Arial"/>
                <w:sz w:val="24"/>
                <w:szCs w:val="24"/>
                <w:lang w:val="hy-AM"/>
              </w:rPr>
              <w:t xml:space="preserve"> 10-</w:t>
            </w:r>
            <w:r w:rsidRPr="00E643CF">
              <w:rPr>
                <w:rFonts w:ascii="GHEA Grapalat" w:hAnsi="GHEA Grapalat" w:cs="Sylfaen"/>
                <w:sz w:val="24"/>
                <w:szCs w:val="24"/>
                <w:lang w:val="hy-AM"/>
              </w:rPr>
              <w:t xml:space="preserve">րդ հոդվածի </w:t>
            </w:r>
            <w:r w:rsidRPr="00E643CF">
              <w:rPr>
                <w:rFonts w:ascii="GHEA Grapalat" w:hAnsi="GHEA Grapalat" w:cs="Arial"/>
                <w:sz w:val="24"/>
                <w:szCs w:val="24"/>
                <w:lang w:val="hy-AM"/>
              </w:rPr>
              <w:t>2-</w:t>
            </w:r>
            <w:r w:rsidRPr="00E643CF">
              <w:rPr>
                <w:rFonts w:ascii="GHEA Grapalat" w:hAnsi="GHEA Grapalat" w:cs="Sylfaen"/>
                <w:sz w:val="24"/>
                <w:szCs w:val="24"/>
                <w:lang w:val="hy-AM"/>
              </w:rPr>
              <w:t xml:space="preserve">րդ մասի </w:t>
            </w:r>
            <w:r w:rsidRPr="00E643CF">
              <w:rPr>
                <w:rFonts w:ascii="GHEA Grapalat" w:hAnsi="GHEA Grapalat" w:cs="Arial"/>
                <w:sz w:val="24"/>
                <w:szCs w:val="24"/>
                <w:lang w:val="hy-AM"/>
              </w:rPr>
              <w:t>1-ի</w:t>
            </w:r>
            <w:r w:rsidRPr="00E643CF">
              <w:rPr>
                <w:rFonts w:ascii="GHEA Grapalat" w:hAnsi="GHEA Grapalat" w:cs="Sylfaen"/>
                <w:sz w:val="24"/>
                <w:szCs w:val="24"/>
                <w:lang w:val="hy-AM"/>
              </w:rPr>
              <w:t>ն կետով</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իսկ Հայաստանի Հանրապետության համար ֆինանսական</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կամ գույքային</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պարտավորություններ</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նախատեսելու</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դեպքում</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Համաձայնագիրը ենթակա</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կլինի</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վավերացման</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նաև</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ՀՀ</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 xml:space="preserve">Սահմանադրության </w:t>
            </w:r>
            <w:r w:rsidRPr="00E643CF">
              <w:rPr>
                <w:rFonts w:ascii="GHEA Grapalat" w:hAnsi="GHEA Grapalat" w:cs="Arial"/>
                <w:sz w:val="24"/>
                <w:szCs w:val="24"/>
                <w:lang w:val="hy-AM"/>
              </w:rPr>
              <w:t>116-</w:t>
            </w:r>
            <w:r w:rsidRPr="00E643CF">
              <w:rPr>
                <w:rFonts w:ascii="GHEA Grapalat" w:hAnsi="GHEA Grapalat" w:cs="Sylfaen"/>
                <w:sz w:val="24"/>
                <w:szCs w:val="24"/>
                <w:lang w:val="hy-AM"/>
              </w:rPr>
              <w:t xml:space="preserve">րդ հոդվածի </w:t>
            </w:r>
            <w:r w:rsidRPr="00E643CF">
              <w:rPr>
                <w:rFonts w:ascii="GHEA Grapalat" w:hAnsi="GHEA Grapalat" w:cs="Arial"/>
                <w:sz w:val="24"/>
                <w:szCs w:val="24"/>
                <w:lang w:val="hy-AM"/>
              </w:rPr>
              <w:t>1-</w:t>
            </w:r>
            <w:r w:rsidRPr="00E643CF">
              <w:rPr>
                <w:rFonts w:ascii="GHEA Grapalat" w:hAnsi="GHEA Grapalat" w:cs="Sylfaen"/>
                <w:sz w:val="24"/>
                <w:szCs w:val="24"/>
                <w:lang w:val="hy-AM"/>
              </w:rPr>
              <w:t>ին</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մասի</w:t>
            </w:r>
            <w:r w:rsidRPr="00E643CF">
              <w:rPr>
                <w:rFonts w:ascii="GHEA Grapalat" w:hAnsi="GHEA Grapalat" w:cs="Arial"/>
                <w:sz w:val="24"/>
                <w:szCs w:val="24"/>
                <w:lang w:val="hy-AM"/>
              </w:rPr>
              <w:t xml:space="preserve"> 4-</w:t>
            </w:r>
            <w:r w:rsidRPr="00E643CF">
              <w:rPr>
                <w:rFonts w:ascii="GHEA Grapalat" w:hAnsi="GHEA Grapalat" w:cs="Sylfaen"/>
                <w:sz w:val="24"/>
                <w:szCs w:val="24"/>
                <w:lang w:val="hy-AM"/>
              </w:rPr>
              <w:t>րդ</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և</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Միջազգային</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պայմանագրերի</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մասին</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օրենքի</w:t>
            </w:r>
            <w:r w:rsidRPr="00E643CF">
              <w:rPr>
                <w:rFonts w:ascii="GHEA Grapalat" w:hAnsi="GHEA Grapalat" w:cs="Arial"/>
                <w:sz w:val="24"/>
                <w:szCs w:val="24"/>
                <w:lang w:val="hy-AM"/>
              </w:rPr>
              <w:t xml:space="preserve"> 10-</w:t>
            </w:r>
            <w:r w:rsidRPr="00E643CF">
              <w:rPr>
                <w:rFonts w:ascii="GHEA Grapalat" w:hAnsi="GHEA Grapalat" w:cs="Sylfaen"/>
                <w:sz w:val="24"/>
                <w:szCs w:val="24"/>
                <w:lang w:val="hy-AM"/>
              </w:rPr>
              <w:t>րդ</w:t>
            </w:r>
            <w:r w:rsidRPr="00E643CF">
              <w:rPr>
                <w:rFonts w:ascii="GHEA Grapalat" w:hAnsi="GHEA Grapalat"/>
                <w:sz w:val="24"/>
                <w:szCs w:val="24"/>
                <w:lang w:val="hy-AM"/>
              </w:rPr>
              <w:br/>
            </w:r>
            <w:r w:rsidRPr="00E643CF">
              <w:rPr>
                <w:rFonts w:ascii="GHEA Grapalat" w:hAnsi="GHEA Grapalat" w:cs="Sylfaen"/>
                <w:sz w:val="24"/>
                <w:szCs w:val="24"/>
                <w:lang w:val="hy-AM"/>
              </w:rPr>
              <w:t>հոդվածի</w:t>
            </w:r>
            <w:r w:rsidRPr="00E643CF">
              <w:rPr>
                <w:rFonts w:ascii="GHEA Grapalat" w:hAnsi="GHEA Grapalat" w:cs="Arial"/>
                <w:sz w:val="24"/>
                <w:szCs w:val="24"/>
                <w:lang w:val="hy-AM"/>
              </w:rPr>
              <w:t xml:space="preserve"> 2-</w:t>
            </w:r>
            <w:r w:rsidRPr="00E643CF">
              <w:rPr>
                <w:rFonts w:ascii="GHEA Grapalat" w:hAnsi="GHEA Grapalat" w:cs="Sylfaen"/>
                <w:sz w:val="24"/>
                <w:szCs w:val="24"/>
                <w:lang w:val="hy-AM"/>
              </w:rPr>
              <w:t>րդ</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մասի</w:t>
            </w:r>
            <w:r w:rsidRPr="00E643CF">
              <w:rPr>
                <w:rFonts w:ascii="GHEA Grapalat" w:hAnsi="GHEA Grapalat" w:cs="Arial"/>
                <w:sz w:val="24"/>
                <w:szCs w:val="24"/>
                <w:lang w:val="hy-AM"/>
              </w:rPr>
              <w:t xml:space="preserve"> 4-</w:t>
            </w:r>
            <w:r w:rsidRPr="00E643CF">
              <w:rPr>
                <w:rFonts w:ascii="GHEA Grapalat" w:hAnsi="GHEA Grapalat" w:cs="Sylfaen"/>
                <w:sz w:val="24"/>
                <w:szCs w:val="24"/>
                <w:lang w:val="hy-AM"/>
              </w:rPr>
              <w:t>րդ</w:t>
            </w:r>
            <w:r w:rsidRPr="00E643CF">
              <w:rPr>
                <w:rFonts w:ascii="GHEA Grapalat" w:hAnsi="GHEA Grapalat" w:cs="Arial"/>
                <w:sz w:val="24"/>
                <w:szCs w:val="24"/>
                <w:lang w:val="hy-AM"/>
              </w:rPr>
              <w:t xml:space="preserve"> </w:t>
            </w:r>
            <w:r w:rsidRPr="00E643CF">
              <w:rPr>
                <w:rFonts w:ascii="GHEA Grapalat" w:hAnsi="GHEA Grapalat" w:cs="Sylfaen"/>
                <w:sz w:val="24"/>
                <w:szCs w:val="24"/>
                <w:lang w:val="hy-AM"/>
              </w:rPr>
              <w:t>կետերով</w:t>
            </w:r>
            <w:r w:rsidRPr="00E643CF">
              <w:rPr>
                <w:rFonts w:ascii="GHEA Grapalat" w:hAnsi="GHEA Grapalat" w:cs="Arial"/>
                <w:sz w:val="24"/>
                <w:szCs w:val="24"/>
                <w:lang w:val="hy-AM"/>
              </w:rPr>
              <w:t>:</w:t>
            </w:r>
          </w:p>
          <w:p w14:paraId="7F5BEBE7" w14:textId="374D2916" w:rsidR="00357919" w:rsidRPr="00E643CF" w:rsidRDefault="00357919" w:rsidP="00E643CF">
            <w:pPr>
              <w:spacing w:after="0"/>
              <w:ind w:left="112" w:right="127" w:firstLine="142"/>
              <w:contextualSpacing/>
              <w:jc w:val="both"/>
              <w:rPr>
                <w:rFonts w:ascii="GHEA Grapalat" w:hAnsi="GHEA Grapalat"/>
                <w:color w:val="000000"/>
                <w:sz w:val="24"/>
                <w:szCs w:val="24"/>
                <w:shd w:val="clear" w:color="auto" w:fill="FFFFFF"/>
                <w:lang w:val="hy-AM"/>
              </w:rPr>
            </w:pPr>
          </w:p>
        </w:tc>
        <w:tc>
          <w:tcPr>
            <w:tcW w:w="7126" w:type="dxa"/>
            <w:gridSpan w:val="3"/>
            <w:tcBorders>
              <w:top w:val="outset" w:sz="6" w:space="0" w:color="auto"/>
              <w:left w:val="outset" w:sz="6" w:space="0" w:color="auto"/>
              <w:bottom w:val="outset" w:sz="6" w:space="0" w:color="auto"/>
              <w:right w:val="outset" w:sz="6" w:space="0" w:color="auto"/>
            </w:tcBorders>
          </w:tcPr>
          <w:p w14:paraId="0475E79F" w14:textId="258B0645" w:rsidR="00357919" w:rsidRPr="00E643CF" w:rsidRDefault="00C62CEA" w:rsidP="00E643CF">
            <w:pPr>
              <w:spacing w:after="0"/>
              <w:ind w:right="190"/>
              <w:jc w:val="center"/>
              <w:rPr>
                <w:rFonts w:ascii="GHEA Grapalat" w:hAnsi="GHEA Grapalat"/>
                <w:b/>
                <w:sz w:val="24"/>
                <w:szCs w:val="24"/>
                <w:lang w:val="hy-AM"/>
              </w:rPr>
            </w:pPr>
            <w:r w:rsidRPr="00E643CF">
              <w:rPr>
                <w:rFonts w:ascii="GHEA Grapalat" w:hAnsi="GHEA Grapalat"/>
                <w:b/>
                <w:sz w:val="24"/>
                <w:szCs w:val="24"/>
                <w:lang w:val="hy-AM"/>
              </w:rPr>
              <w:lastRenderedPageBreak/>
              <w:t>Ընդունվել է</w:t>
            </w:r>
            <w:r w:rsidR="00B65EFD" w:rsidRPr="00E643CF">
              <w:rPr>
                <w:rFonts w:ascii="GHEA Grapalat" w:hAnsi="GHEA Grapalat"/>
                <w:b/>
                <w:sz w:val="24"/>
                <w:szCs w:val="24"/>
                <w:lang w:val="hy-AM"/>
              </w:rPr>
              <w:t>։</w:t>
            </w:r>
          </w:p>
        </w:tc>
      </w:tr>
      <w:tr w:rsidR="00D57200" w:rsidRPr="00E643CF" w14:paraId="599D73BC" w14:textId="77777777" w:rsidTr="00187627">
        <w:trPr>
          <w:trHeight w:val="188"/>
          <w:tblCellSpacing w:w="0" w:type="dxa"/>
          <w:jc w:val="center"/>
        </w:trPr>
        <w:tc>
          <w:tcPr>
            <w:tcW w:w="12013" w:type="dxa"/>
            <w:gridSpan w:val="3"/>
            <w:vMerge w:val="restart"/>
            <w:tcBorders>
              <w:top w:val="outset" w:sz="6" w:space="0" w:color="auto"/>
              <w:left w:val="outset" w:sz="6" w:space="0" w:color="auto"/>
              <w:right w:val="outset" w:sz="6" w:space="0" w:color="auto"/>
            </w:tcBorders>
            <w:shd w:val="clear" w:color="auto" w:fill="D0D0D0"/>
          </w:tcPr>
          <w:p w14:paraId="3402C2AE" w14:textId="29FA1E29" w:rsidR="00D57200" w:rsidRPr="00E643CF" w:rsidRDefault="00D57200" w:rsidP="00E643CF">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E643CF">
              <w:rPr>
                <w:rFonts w:ascii="GHEA Grapalat" w:eastAsia="Times New Roman" w:hAnsi="GHEA Grapalat" w:cs="Times New Roman"/>
                <w:b/>
                <w:bCs/>
                <w:color w:val="000000"/>
                <w:sz w:val="24"/>
                <w:szCs w:val="24"/>
                <w:lang w:val="hy-AM"/>
              </w:rPr>
              <w:lastRenderedPageBreak/>
              <w:t xml:space="preserve">2. ՀՀ </w:t>
            </w:r>
            <w:r w:rsidR="001269D8" w:rsidRPr="00E643CF">
              <w:rPr>
                <w:rFonts w:ascii="GHEA Grapalat" w:eastAsia="Times New Roman" w:hAnsi="GHEA Grapalat" w:cs="Times New Roman"/>
                <w:b/>
                <w:bCs/>
                <w:color w:val="000000"/>
                <w:sz w:val="24"/>
                <w:szCs w:val="24"/>
                <w:lang w:val="hy-AM"/>
              </w:rPr>
              <w:t>արտաքին գործերի</w:t>
            </w:r>
            <w:r w:rsidRPr="00E643CF">
              <w:rPr>
                <w:rFonts w:ascii="GHEA Grapalat" w:eastAsia="Times New Roman" w:hAnsi="GHEA Grapalat" w:cs="Times New Roman"/>
                <w:b/>
                <w:bCs/>
                <w:color w:val="000000"/>
                <w:sz w:val="24"/>
                <w:szCs w:val="24"/>
                <w:lang w:val="hy-AM"/>
              </w:rPr>
              <w:t xml:space="preserve">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8F351FE" w14:textId="6EFA68FA" w:rsidR="00D57200" w:rsidRPr="00E643CF" w:rsidRDefault="005B48D0" w:rsidP="00E643CF">
            <w:pPr>
              <w:spacing w:after="0"/>
              <w:jc w:val="center"/>
              <w:rPr>
                <w:rFonts w:ascii="GHEA Grapalat" w:eastAsia="Times New Roman" w:hAnsi="GHEA Grapalat" w:cs="Times New Roman"/>
                <w:color w:val="000000"/>
                <w:sz w:val="24"/>
                <w:szCs w:val="24"/>
              </w:rPr>
            </w:pPr>
            <w:r w:rsidRPr="00E643CF">
              <w:rPr>
                <w:rFonts w:ascii="GHEA Grapalat" w:eastAsia="Times New Roman" w:hAnsi="GHEA Grapalat" w:cs="Times New Roman"/>
                <w:b/>
                <w:bCs/>
                <w:color w:val="000000"/>
                <w:sz w:val="24"/>
                <w:szCs w:val="24"/>
                <w:lang w:val="hy-AM"/>
              </w:rPr>
              <w:t>15</w:t>
            </w:r>
            <w:r w:rsidR="00D57200" w:rsidRPr="00E643CF">
              <w:rPr>
                <w:rFonts w:ascii="GHEA Grapalat" w:eastAsia="Times New Roman" w:hAnsi="GHEA Grapalat" w:cs="Times New Roman"/>
                <w:b/>
                <w:bCs/>
                <w:color w:val="000000"/>
                <w:sz w:val="24"/>
                <w:szCs w:val="24"/>
                <w:lang w:val="hy-AM"/>
              </w:rPr>
              <w:t>.</w:t>
            </w:r>
            <w:r w:rsidR="001269D8" w:rsidRPr="00E643CF">
              <w:rPr>
                <w:rFonts w:ascii="GHEA Grapalat" w:eastAsia="Times New Roman" w:hAnsi="GHEA Grapalat" w:cs="Times New Roman"/>
                <w:b/>
                <w:bCs/>
                <w:color w:val="000000"/>
                <w:sz w:val="24"/>
                <w:szCs w:val="24"/>
                <w:lang w:val="hy-AM"/>
              </w:rPr>
              <w:t>0</w:t>
            </w:r>
            <w:r w:rsidRPr="00E643CF">
              <w:rPr>
                <w:rFonts w:ascii="GHEA Grapalat" w:eastAsia="Times New Roman" w:hAnsi="GHEA Grapalat" w:cs="Times New Roman"/>
                <w:b/>
                <w:bCs/>
                <w:color w:val="000000"/>
                <w:sz w:val="24"/>
                <w:szCs w:val="24"/>
                <w:lang w:val="hy-AM"/>
              </w:rPr>
              <w:t>8</w:t>
            </w:r>
            <w:r w:rsidR="00D57200" w:rsidRPr="00E643CF">
              <w:rPr>
                <w:rFonts w:ascii="GHEA Grapalat" w:eastAsia="Times New Roman" w:hAnsi="GHEA Grapalat" w:cs="Times New Roman"/>
                <w:b/>
                <w:bCs/>
                <w:color w:val="000000"/>
                <w:sz w:val="24"/>
                <w:szCs w:val="24"/>
                <w:lang w:val="hy-AM"/>
              </w:rPr>
              <w:t>.202</w:t>
            </w:r>
            <w:r w:rsidR="001269D8" w:rsidRPr="00E643CF">
              <w:rPr>
                <w:rFonts w:ascii="GHEA Grapalat" w:eastAsia="Times New Roman" w:hAnsi="GHEA Grapalat" w:cs="Times New Roman"/>
                <w:b/>
                <w:bCs/>
                <w:color w:val="000000"/>
                <w:sz w:val="24"/>
                <w:szCs w:val="24"/>
                <w:lang w:val="hy-AM"/>
              </w:rPr>
              <w:t>5</w:t>
            </w:r>
            <w:r w:rsidR="00D57200" w:rsidRPr="00E643CF">
              <w:rPr>
                <w:rFonts w:ascii="GHEA Grapalat" w:eastAsia="Times New Roman" w:hAnsi="GHEA Grapalat" w:cs="Times New Roman"/>
                <w:b/>
                <w:bCs/>
                <w:color w:val="000000"/>
                <w:sz w:val="24"/>
                <w:szCs w:val="24"/>
                <w:lang w:val="hy-AM"/>
              </w:rPr>
              <w:t>թ.</w:t>
            </w:r>
          </w:p>
        </w:tc>
      </w:tr>
      <w:tr w:rsidR="00D57200" w:rsidRPr="00E643CF" w14:paraId="086328FC" w14:textId="77777777" w:rsidTr="009F27A2">
        <w:trPr>
          <w:trHeight w:val="187"/>
          <w:tblCellSpacing w:w="0" w:type="dxa"/>
          <w:jc w:val="center"/>
        </w:trPr>
        <w:tc>
          <w:tcPr>
            <w:tcW w:w="12013" w:type="dxa"/>
            <w:gridSpan w:val="3"/>
            <w:vMerge/>
            <w:tcBorders>
              <w:left w:val="outset" w:sz="6" w:space="0" w:color="auto"/>
              <w:right w:val="outset" w:sz="6" w:space="0" w:color="auto"/>
            </w:tcBorders>
            <w:shd w:val="clear" w:color="auto" w:fill="D0D0D0"/>
          </w:tcPr>
          <w:p w14:paraId="49E30E05" w14:textId="77777777" w:rsidR="00D57200" w:rsidRPr="00E643CF" w:rsidRDefault="00D57200" w:rsidP="00E643CF">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69DA22C" w14:textId="704B5676" w:rsidR="00D57200" w:rsidRPr="00E643CF" w:rsidRDefault="00D57200" w:rsidP="00E643CF">
            <w:pPr>
              <w:spacing w:after="0"/>
              <w:jc w:val="center"/>
              <w:rPr>
                <w:rFonts w:ascii="GHEA Grapalat" w:eastAsia="Times New Roman" w:hAnsi="GHEA Grapalat" w:cs="Times New Roman"/>
                <w:color w:val="000000"/>
                <w:sz w:val="24"/>
                <w:szCs w:val="24"/>
              </w:rPr>
            </w:pPr>
            <w:r w:rsidRPr="00E643CF">
              <w:rPr>
                <w:rFonts w:ascii="GHEA Grapalat" w:eastAsia="Times New Roman" w:hAnsi="GHEA Grapalat" w:cs="Times New Roman"/>
                <w:b/>
                <w:bCs/>
                <w:color w:val="000000"/>
                <w:sz w:val="24"/>
                <w:szCs w:val="24"/>
                <w:lang w:val="hy-AM"/>
              </w:rPr>
              <w:t xml:space="preserve">N </w:t>
            </w:r>
            <w:r w:rsidR="005B48D0" w:rsidRPr="00E643CF">
              <w:rPr>
                <w:rFonts w:ascii="GHEA Grapalat" w:eastAsia="Times New Roman" w:hAnsi="GHEA Grapalat" w:cs="Times New Roman"/>
                <w:b/>
                <w:bCs/>
                <w:color w:val="000000"/>
                <w:sz w:val="24"/>
                <w:szCs w:val="24"/>
              </w:rPr>
              <w:t>1111/44122-25</w:t>
            </w:r>
          </w:p>
        </w:tc>
      </w:tr>
      <w:tr w:rsidR="00D57200" w:rsidRPr="00E643CF" w14:paraId="2B336DD8" w14:textId="77777777" w:rsidTr="00187627">
        <w:trPr>
          <w:trHeight w:val="240"/>
          <w:tblCellSpacing w:w="0" w:type="dxa"/>
          <w:jc w:val="center"/>
        </w:trPr>
        <w:tc>
          <w:tcPr>
            <w:tcW w:w="7222" w:type="dxa"/>
            <w:tcBorders>
              <w:top w:val="outset" w:sz="6" w:space="0" w:color="auto"/>
              <w:left w:val="outset" w:sz="6" w:space="0" w:color="auto"/>
              <w:right w:val="outset" w:sz="6" w:space="0" w:color="auto"/>
            </w:tcBorders>
          </w:tcPr>
          <w:p w14:paraId="39139E74" w14:textId="1EBCC938" w:rsidR="00DE43B8" w:rsidRPr="00E643CF" w:rsidRDefault="00DE43B8" w:rsidP="00E643CF">
            <w:pPr>
              <w:spacing w:after="0"/>
              <w:ind w:left="112" w:right="127" w:firstLine="284"/>
              <w:contextualSpacing/>
              <w:jc w:val="both"/>
              <w:rPr>
                <w:rFonts w:ascii="GHEA Grapalat" w:hAnsi="GHEA Grapalat" w:cs="Times New Roman"/>
                <w:iCs/>
                <w:sz w:val="24"/>
                <w:szCs w:val="24"/>
                <w:lang w:val="hy-AM"/>
              </w:rPr>
            </w:pPr>
            <w:r w:rsidRPr="00E643CF">
              <w:rPr>
                <w:rFonts w:ascii="GHEA Grapalat" w:hAnsi="GHEA Grapalat" w:cs="Times New Roman"/>
                <w:iCs/>
                <w:sz w:val="24"/>
                <w:szCs w:val="24"/>
                <w:lang w:val="hy-AM"/>
              </w:rPr>
              <w:t xml:space="preserve">Ի պատասխան ՀՀ էկոնոմիկայի նախարարության </w:t>
            </w:r>
            <w:r w:rsidRPr="00E643CF">
              <w:rPr>
                <w:rFonts w:ascii="GHEA Grapalat" w:hAnsi="GHEA Grapalat" w:cs="Times New Roman"/>
                <w:iCs/>
                <w:sz w:val="24"/>
                <w:szCs w:val="24"/>
                <w:lang w:val="hy-AM"/>
              </w:rPr>
              <w:br/>
              <w:t>2025թ. հուլիսի 29-ի 09.14.3/17117-2025  թվակիր գրության՝</w:t>
            </w:r>
          </w:p>
          <w:p w14:paraId="4E3E5461" w14:textId="6DA048BE" w:rsidR="00375C90" w:rsidRPr="00E643CF" w:rsidRDefault="00DE43B8" w:rsidP="00E643CF">
            <w:pPr>
              <w:spacing w:after="0"/>
              <w:ind w:left="112" w:right="127" w:firstLine="284"/>
              <w:contextualSpacing/>
              <w:jc w:val="both"/>
              <w:rPr>
                <w:rFonts w:ascii="GHEA Grapalat" w:hAnsi="GHEA Grapalat" w:cs="Times New Roman"/>
                <w:sz w:val="24"/>
                <w:szCs w:val="24"/>
                <w:lang w:val="hy-AM"/>
              </w:rPr>
            </w:pPr>
            <w:r w:rsidRPr="00E643CF">
              <w:rPr>
                <w:rFonts w:ascii="GHEA Grapalat" w:hAnsi="GHEA Grapalat" w:cs="Times New Roman"/>
                <w:sz w:val="24"/>
                <w:szCs w:val="24"/>
                <w:lang w:val="hy-AM"/>
              </w:rPr>
              <w:t>Ղեկավարվելով «Միջազգային պայմանագրերի մասին» ՀՀ օրենքի 11-րդ հոդվածի դրույթներով՝ կից ներկայացնում ենք 2025 թվականի հունիսի 27-ին քաղաք Մինսկում ստորագրված՝ Եվրասիական տնտեսական միության և դրա անդամ պետությունների՝ մի կողմից, և Մոնղոլիայի՝ մյուս կողմից, միջև ժամանակավոր առևտրային համաձայնագրի (այսուհետ՝ Համաձայնագիր)` ավանդապահի կողմից հաստատված օրինակի պատճենը, պաշտոնապես հաստատված հայերեն թարգմանությունը, Համաձայնագրի վավերացման կամ հաստատման արտաքին քաղաքական նպատակահարմարության մասին ՀՀ ԱԳ նախարարության եզրակացությունը:</w:t>
            </w:r>
            <w:r w:rsidRPr="00E643CF">
              <w:rPr>
                <w:rFonts w:ascii="GHEA Grapalat" w:hAnsi="GHEA Grapalat" w:cs="Times New Roman"/>
                <w:sz w:val="24"/>
                <w:szCs w:val="24"/>
                <w:lang w:val="hy-AM"/>
              </w:rPr>
              <w:tab/>
            </w:r>
            <w:r w:rsidRPr="00E643CF">
              <w:rPr>
                <w:rFonts w:ascii="GHEA Grapalat" w:hAnsi="GHEA Grapalat" w:cs="Times New Roman"/>
                <w:sz w:val="24"/>
                <w:szCs w:val="24"/>
                <w:lang w:val="hy-AM"/>
              </w:rPr>
              <w:br/>
            </w:r>
            <w:r w:rsidRPr="00E643CF">
              <w:rPr>
                <w:rFonts w:ascii="GHEA Grapalat" w:hAnsi="GHEA Grapalat" w:cs="Times New Roman"/>
                <w:sz w:val="24"/>
                <w:szCs w:val="24"/>
                <w:lang w:val="hy-AM"/>
              </w:rPr>
              <w:tab/>
              <w:t xml:space="preserve">Կից ներկայացնում ենք նաև «Համաձայնագիրը վավերացնելու մասին» ՀՀ օրենքի, «Համաձայնագիրը հաստատելու մասին» Հանրապետության նախագահի հրամանագրի, «Համաձայնագիրը վավերացնելու մասին» ՀՀ օրենքի նախագծի մասին» ՀՀ կառավարության որոշման, «Համաձայնագիրը հաստատելու մասին Հանրապետության նախագահի հրամանագրի նախագծի մասին» ՀՀ կառավարության որոշման և «Հայաստանի Հանրապետության </w:t>
            </w:r>
            <w:r w:rsidRPr="00E643CF">
              <w:rPr>
                <w:rFonts w:ascii="GHEA Grapalat" w:hAnsi="GHEA Grapalat" w:cs="Times New Roman"/>
                <w:sz w:val="24"/>
                <w:szCs w:val="24"/>
                <w:lang w:val="hy-AM"/>
              </w:rPr>
              <w:lastRenderedPageBreak/>
              <w:t>կառավարության ներկայացուցիչ նշանակելու մասին» ՀՀ վարչապետի որոշման նախագծերի ձևանմուշները՝ ըստ կիրառելիության օգտագործելու նպատակով:</w:t>
            </w:r>
            <w:r w:rsidRPr="00E643CF">
              <w:rPr>
                <w:rFonts w:ascii="GHEA Grapalat" w:hAnsi="GHEA Grapalat" w:cs="Times New Roman"/>
                <w:sz w:val="24"/>
                <w:szCs w:val="24"/>
                <w:lang w:val="hy-AM"/>
              </w:rPr>
              <w:tab/>
            </w:r>
          </w:p>
          <w:p w14:paraId="2C73DC37" w14:textId="77777777" w:rsidR="00DE43B8" w:rsidRPr="00E643CF" w:rsidRDefault="00DE43B8" w:rsidP="00E643CF">
            <w:pPr>
              <w:spacing w:after="0"/>
              <w:jc w:val="center"/>
              <w:rPr>
                <w:rFonts w:ascii="GHEA Grapalat" w:hAnsi="GHEA Grapalat"/>
                <w:b/>
                <w:color w:val="000000" w:themeColor="text1"/>
                <w:sz w:val="24"/>
                <w:szCs w:val="24"/>
                <w:lang w:val="hy-AM"/>
              </w:rPr>
            </w:pPr>
          </w:p>
          <w:p w14:paraId="7A9AE6CD" w14:textId="794A24D4" w:rsidR="00DE43B8" w:rsidRPr="00E643CF" w:rsidRDefault="00DE43B8" w:rsidP="00E643CF">
            <w:pPr>
              <w:spacing w:after="0"/>
              <w:jc w:val="center"/>
              <w:rPr>
                <w:rFonts w:ascii="GHEA Grapalat" w:hAnsi="GHEA Grapalat"/>
                <w:b/>
                <w:color w:val="000000" w:themeColor="text1"/>
                <w:sz w:val="24"/>
                <w:szCs w:val="24"/>
                <w:lang w:val="hy-AM"/>
              </w:rPr>
            </w:pPr>
            <w:r w:rsidRPr="00E643CF">
              <w:rPr>
                <w:rFonts w:ascii="GHEA Grapalat" w:hAnsi="GHEA Grapalat"/>
                <w:b/>
                <w:color w:val="000000" w:themeColor="text1"/>
                <w:sz w:val="24"/>
                <w:szCs w:val="24"/>
                <w:lang w:val="hy-AM"/>
              </w:rPr>
              <w:t>ԵԶՐԱԿԱՑՈՒԹՅՈՒՆ</w:t>
            </w:r>
          </w:p>
          <w:p w14:paraId="2D78129E" w14:textId="77777777" w:rsidR="00DE43B8" w:rsidRPr="00E643CF" w:rsidRDefault="00DE43B8" w:rsidP="00E643CF">
            <w:pPr>
              <w:spacing w:after="0"/>
              <w:ind w:left="112" w:right="127" w:firstLine="284"/>
              <w:jc w:val="center"/>
              <w:rPr>
                <w:rFonts w:ascii="GHEA Grapalat" w:hAnsi="GHEA Grapalat"/>
                <w:b/>
                <w:color w:val="000000" w:themeColor="text1"/>
                <w:sz w:val="24"/>
                <w:szCs w:val="24"/>
                <w:lang w:val="hy-AM"/>
              </w:rPr>
            </w:pPr>
            <w:r w:rsidRPr="00E643CF">
              <w:rPr>
                <w:rFonts w:ascii="GHEA Grapalat" w:hAnsi="GHEA Grapalat"/>
                <w:b/>
                <w:color w:val="000000" w:themeColor="text1"/>
                <w:sz w:val="24"/>
                <w:szCs w:val="24"/>
                <w:lang w:val="hy-AM"/>
              </w:rPr>
              <w:t>ԵՎՐԱՍԻԱԿԱՆ ՏՆՏԵՍԱԿԱՆ ՄԻՈՒԹՅԱՆ և ԴՐԱ ԱՆԴԱՄ ՊԵՏՈՒԹՅՈՒՆՆԵՐԻ՝ ՄԻ ԿՈՂՄԻՑ, ԵՎ ՄՈՆՂՈԼԻԱՅԻ՝ ՄՅՈՒՍ ԿՈՂՄԻՑ, ՄԻՋԵՎ ԺԱՄԱՆԱԿԱՎՈՐ ԱՌԵՎՏՐԱՅԻՆ ՀԱՄԱՁԱՅՆԱԳՐԻ ՎԱՎԵՐԱՑՄԱՆ ԿԱՄ ՀԱՍՏԱՏՄԱՆ ԱՐՏԱՔԻՆ ՔԱՂԱՔԱԿԱՆ ՆՊԱՏԱԿԱՀԱՐՄԱՐՈՒԹՅԱՆ ՄԱՍԻՆ ԵՎ ՏԵՂԵԿԱՏՎՈՒԹՅՈՒՆ ՀԱՄԱՁԱՅՆԱԳԻՐԸ ՍՏՈՐԱԳՐԱԾ ԿՈՂՄԵՐԻ՝ ՀԱՄԱՁԱՅՆԱԳՐԻ ՈՒԺԻ ՄԵՋ ՄՏՆԵԼՈՒ ՀԱՄԱՐ ԱՆՀՐԱԺԵՇՏ ՆԵՐՊԵՏԱԿԱՆ ԸՆԹԱՑԱԿԱՐԳԵՐԸ ԿԱՏԱՐԵԼՈՒ ՎԵՐԱԲԵՐՅԱԼ</w:t>
            </w:r>
          </w:p>
          <w:p w14:paraId="726F07B8" w14:textId="77777777" w:rsidR="00DE43B8" w:rsidRPr="00E643CF" w:rsidRDefault="00DE43B8" w:rsidP="00E643CF">
            <w:pPr>
              <w:spacing w:after="0"/>
              <w:rPr>
                <w:rFonts w:ascii="GHEA Grapalat" w:hAnsi="GHEA Grapalat"/>
                <w:b/>
                <w:color w:val="000000" w:themeColor="text1"/>
                <w:sz w:val="24"/>
                <w:szCs w:val="24"/>
                <w:lang w:val="hy-AM"/>
              </w:rPr>
            </w:pPr>
          </w:p>
          <w:p w14:paraId="61989F53" w14:textId="77777777" w:rsidR="005679F2" w:rsidRPr="00E643CF" w:rsidRDefault="00DE43B8" w:rsidP="00E643CF">
            <w:pPr>
              <w:spacing w:after="0"/>
              <w:ind w:left="112" w:right="127" w:firstLine="425"/>
              <w:jc w:val="both"/>
              <w:rPr>
                <w:rFonts w:ascii="GHEA Grapalat" w:hAnsi="GHEA Grapalat"/>
                <w:sz w:val="24"/>
                <w:szCs w:val="24"/>
                <w:lang w:val="hy-AM"/>
              </w:rPr>
            </w:pPr>
            <w:r w:rsidRPr="00E643CF">
              <w:rPr>
                <w:rFonts w:ascii="GHEA Grapalat" w:eastAsia="Sylfaen" w:hAnsi="GHEA Grapalat" w:cs="Sylfaen"/>
                <w:bCs/>
                <w:color w:val="000000"/>
                <w:sz w:val="24"/>
                <w:szCs w:val="24"/>
                <w:shd w:val="clear" w:color="auto" w:fill="FFFFFF"/>
                <w:lang w:val="hy-AM" w:eastAsia="hy-AM" w:bidi="hy-AM"/>
              </w:rPr>
              <w:t>«Եվրասիական տնտեսական միության և իր անդամ պետությունների՝ մի կողմից, և Մոնղոլիայի՝ մյուս կողմից, միջև ժամանակավոր առևտրային համաձայնագիրը» (այսուհետ՝ Համաձայնագիր) ԵԱՏՄ անդամ երկրների և Մոնղոլիայի կողմից ստորագրվել է</w:t>
            </w:r>
            <w:r w:rsidRPr="00E643CF">
              <w:rPr>
                <w:rFonts w:ascii="GHEA Grapalat" w:hAnsi="GHEA Grapalat"/>
                <w:sz w:val="24"/>
                <w:szCs w:val="24"/>
                <w:lang w:val="hy-AM"/>
              </w:rPr>
              <w:t>՝ 2025 թվականի հունիսի 27-ին քաղաք Մինսկում, ՀՀ փոխվարչապետ Մհեր Գրիգորյանի կողմից:</w:t>
            </w:r>
          </w:p>
          <w:p w14:paraId="28881342" w14:textId="1792461E" w:rsidR="00DE43B8" w:rsidRPr="00E643CF" w:rsidRDefault="00DE43B8" w:rsidP="00E643CF">
            <w:pPr>
              <w:spacing w:after="0"/>
              <w:ind w:left="112" w:right="127" w:firstLine="425"/>
              <w:jc w:val="both"/>
              <w:rPr>
                <w:rFonts w:ascii="GHEA Grapalat" w:hAnsi="GHEA Grapalat"/>
                <w:sz w:val="24"/>
                <w:szCs w:val="24"/>
                <w:lang w:val="hy-AM"/>
              </w:rPr>
            </w:pPr>
            <w:r w:rsidRPr="00E643CF">
              <w:rPr>
                <w:rFonts w:ascii="GHEA Grapalat" w:eastAsia="Sylfaen" w:hAnsi="GHEA Grapalat" w:cs="Sylfaen"/>
                <w:bCs/>
                <w:color w:val="000000"/>
                <w:sz w:val="24"/>
                <w:szCs w:val="24"/>
                <w:shd w:val="clear" w:color="auto" w:fill="FFFFFF"/>
                <w:lang w:val="hy-AM" w:eastAsia="hy-AM" w:bidi="hy-AM"/>
              </w:rPr>
              <w:t xml:space="preserve">Համաձայնագրի նպատակն է ազատականացնել և դյուրացնել կողմերի միջև ապրանքների առևտուրը, այն մասնավորապես անդրադառնում է սակագնային </w:t>
            </w:r>
            <w:r w:rsidRPr="00E643CF">
              <w:rPr>
                <w:rFonts w:ascii="GHEA Grapalat" w:eastAsia="Sylfaen" w:hAnsi="GHEA Grapalat" w:cs="Sylfaen"/>
                <w:bCs/>
                <w:color w:val="000000"/>
                <w:sz w:val="24"/>
                <w:szCs w:val="24"/>
                <w:shd w:val="clear" w:color="auto" w:fill="FFFFFF"/>
                <w:lang w:val="hy-AM" w:eastAsia="hy-AM" w:bidi="hy-AM"/>
              </w:rPr>
              <w:lastRenderedPageBreak/>
              <w:t>ազատականացման, մաքսային ոլորտում համագործակցության, մաքսային վարչարարության, էլեկտրոնային առևտրին առնչվող հարցերին:</w:t>
            </w:r>
          </w:p>
          <w:p w14:paraId="075796BC" w14:textId="77777777" w:rsidR="00DE43B8" w:rsidRPr="00E643CF" w:rsidRDefault="00DE43B8" w:rsidP="00E643CF">
            <w:pPr>
              <w:spacing w:after="0"/>
              <w:ind w:left="112" w:right="127" w:firstLine="425"/>
              <w:jc w:val="both"/>
              <w:rPr>
                <w:rFonts w:ascii="GHEA Grapalat" w:hAnsi="GHEA Grapalat"/>
                <w:sz w:val="24"/>
                <w:szCs w:val="24"/>
                <w:lang w:val="hy-AM"/>
              </w:rPr>
            </w:pPr>
            <w:r w:rsidRPr="00E643CF">
              <w:rPr>
                <w:rFonts w:ascii="GHEA Grapalat" w:hAnsi="GHEA Grapalat"/>
                <w:sz w:val="24"/>
                <w:szCs w:val="24"/>
                <w:lang w:val="hy-AM"/>
              </w:rPr>
              <w:t>Ընդհանուր առմամբ, Համաձայնագրի ուղղված է՝ ԵԱՏՄ անդամ պետությունների և Մոնղոլիայի միջև ապրանքների առևտրի ազատականացմանը և պարզեցմանն՝ այդ թվում՝ սակագնային և ոչ սակագնային խոչընդոտների նվազեցման միջոցով:</w:t>
            </w:r>
          </w:p>
          <w:p w14:paraId="463E4FE9" w14:textId="77777777" w:rsidR="00DE43B8" w:rsidRPr="00E643CF" w:rsidRDefault="00DE43B8" w:rsidP="00E643CF">
            <w:pPr>
              <w:spacing w:after="0"/>
              <w:ind w:left="112" w:right="127" w:firstLine="425"/>
              <w:jc w:val="both"/>
              <w:rPr>
                <w:rFonts w:ascii="GHEA Grapalat" w:hAnsi="GHEA Grapalat"/>
                <w:sz w:val="24"/>
                <w:szCs w:val="24"/>
                <w:lang w:val="hy-AM"/>
              </w:rPr>
            </w:pPr>
            <w:r w:rsidRPr="00E643CF">
              <w:rPr>
                <w:rFonts w:ascii="GHEA Grapalat" w:hAnsi="GHEA Grapalat"/>
                <w:sz w:val="24"/>
                <w:szCs w:val="24"/>
                <w:lang w:val="hy-AM"/>
              </w:rPr>
              <w:t xml:space="preserve">Համաձայնագրի կիրարկման արդյունքում նախատեսվում է ապահովել Համաձայնագրի կողմերի միջև առևտրի ընդլայնում և դիվերսիֆիկացում, ինչպես նաև բարձրացնել ԵԱՏՄ անդամ պետությունների ապրանքների մրցունակությունը Մոնղոլիայի շուկայում՝ ավելացնելով արտահանման ծավալները: </w:t>
            </w:r>
          </w:p>
          <w:p w14:paraId="5F8C7E86" w14:textId="77777777" w:rsidR="00DE43B8" w:rsidRPr="00E643CF" w:rsidRDefault="00DE43B8" w:rsidP="00E643CF">
            <w:pPr>
              <w:spacing w:after="0"/>
              <w:ind w:left="112" w:right="127" w:firstLine="425"/>
              <w:jc w:val="both"/>
              <w:rPr>
                <w:rFonts w:ascii="GHEA Grapalat" w:eastAsia="Times New Roman" w:hAnsi="GHEA Grapalat" w:cs="Sylfaen"/>
                <w:color w:val="000000" w:themeColor="text1"/>
                <w:sz w:val="24"/>
                <w:szCs w:val="24"/>
                <w:lang w:val="hy-AM" w:eastAsia="ru-RU"/>
              </w:rPr>
            </w:pPr>
            <w:r w:rsidRPr="00E643CF">
              <w:rPr>
                <w:rFonts w:ascii="GHEA Grapalat" w:eastAsia="Times New Roman" w:hAnsi="GHEA Grapalat" w:cs="Sylfaen"/>
                <w:color w:val="000000" w:themeColor="text1"/>
                <w:sz w:val="24"/>
                <w:szCs w:val="24"/>
                <w:lang w:val="hy-AM" w:eastAsia="ru-RU"/>
              </w:rPr>
              <w:t xml:space="preserve">Համաձայնագրի կողմերն են՝ Հայաստանի Հանրապետությունը, Բելառուսի Հանրապետությունը, Ղազախստանի Հանրապետությունը, Ղրղզական Հանրապետությունը, Ռուսաստանի Դաշնությունը, Եվրասիական տնտեսական միությունը և Մոնղոլիան: </w:t>
            </w:r>
          </w:p>
          <w:p w14:paraId="2BDED590" w14:textId="77777777" w:rsidR="00DE43B8" w:rsidRPr="00E643CF" w:rsidRDefault="00DE43B8" w:rsidP="00E643CF">
            <w:pPr>
              <w:spacing w:after="0"/>
              <w:ind w:left="112" w:right="127" w:firstLine="425"/>
              <w:jc w:val="both"/>
              <w:rPr>
                <w:rFonts w:ascii="GHEA Grapalat" w:eastAsia="Times New Roman" w:hAnsi="GHEA Grapalat" w:cs="Sylfaen"/>
                <w:color w:val="000000" w:themeColor="text1"/>
                <w:sz w:val="24"/>
                <w:szCs w:val="24"/>
                <w:lang w:val="hy-AM" w:eastAsia="ru-RU"/>
              </w:rPr>
            </w:pPr>
            <w:r w:rsidRPr="00E643CF">
              <w:rPr>
                <w:rFonts w:ascii="GHEA Grapalat" w:eastAsia="Times New Roman" w:hAnsi="GHEA Grapalat" w:cs="Sylfaen"/>
                <w:color w:val="000000" w:themeColor="text1"/>
                <w:sz w:val="24"/>
                <w:szCs w:val="24"/>
                <w:lang w:val="hy-AM" w:eastAsia="ru-RU"/>
              </w:rPr>
              <w:t xml:space="preserve">Համաձայնագիրն ուժի մեջ է մտնում վերջին գրավոր ծանուցումն ստանալու ամսաթվին հաջորդող վաթսունմեկերորդ օրը, որով հավաստվում է, որ ԵԱՏՄ-ն, ԵԱՏՄ անդամ պետությունները և Մոնղոլիան ավարտել են Համաձայնագիրն ուժի մեջ մտնելու համար անհրաժեշտ իրենց համապատասխան ներքին իրավական ընթացակարգերը: Այդպիսի ծանուցումներն իրականացվում են Եվրասիական </w:t>
            </w:r>
            <w:r w:rsidRPr="00E643CF">
              <w:rPr>
                <w:rFonts w:ascii="GHEA Grapalat" w:eastAsia="Times New Roman" w:hAnsi="GHEA Grapalat" w:cs="Sylfaen"/>
                <w:color w:val="000000" w:themeColor="text1"/>
                <w:sz w:val="24"/>
                <w:szCs w:val="24"/>
                <w:lang w:val="hy-AM" w:eastAsia="ru-RU"/>
              </w:rPr>
              <w:lastRenderedPageBreak/>
              <w:t>տնտեսական հանձնաժողովի և Մոնղոլիայի միջև դիվանագիտական ուղիներով:</w:t>
            </w:r>
          </w:p>
          <w:p w14:paraId="1EB3CAF5" w14:textId="77777777" w:rsidR="00DE43B8" w:rsidRPr="00E643CF" w:rsidRDefault="00DE43B8" w:rsidP="00E643CF">
            <w:pPr>
              <w:spacing w:after="0"/>
              <w:ind w:left="112" w:right="127" w:firstLine="425"/>
              <w:jc w:val="both"/>
              <w:rPr>
                <w:rStyle w:val="Bodytext215pt"/>
                <w:rFonts w:ascii="GHEA Grapalat" w:eastAsia="Calibri" w:hAnsi="GHEA Grapalat"/>
                <w:color w:val="000000" w:themeColor="text1"/>
                <w:sz w:val="24"/>
                <w:szCs w:val="24"/>
              </w:rPr>
            </w:pPr>
            <w:r w:rsidRPr="00E643CF">
              <w:rPr>
                <w:rFonts w:ascii="GHEA Grapalat" w:hAnsi="GHEA Grapalat" w:cs="Sylfaen"/>
                <w:color w:val="000000" w:themeColor="text1"/>
                <w:sz w:val="24"/>
                <w:szCs w:val="24"/>
                <w:lang w:val="hy-AM"/>
              </w:rPr>
              <w:t>2025թ. օգոստոսի 12-ի դրությամբ Համաձայնագիրն ուժի մեջ չի մտել:</w:t>
            </w:r>
          </w:p>
          <w:p w14:paraId="727DE414" w14:textId="77777777" w:rsidR="00DE43B8" w:rsidRPr="00E643CF" w:rsidRDefault="00DE43B8" w:rsidP="00E643CF">
            <w:pPr>
              <w:spacing w:after="0"/>
              <w:ind w:left="112" w:right="127" w:firstLine="425"/>
              <w:jc w:val="both"/>
              <w:rPr>
                <w:rFonts w:ascii="GHEA Grapalat" w:hAnsi="GHEA Grapalat" w:cs="Sylfaen"/>
                <w:color w:val="000000" w:themeColor="text1"/>
                <w:sz w:val="24"/>
                <w:szCs w:val="24"/>
                <w:lang w:val="hy-AM"/>
              </w:rPr>
            </w:pPr>
            <w:r w:rsidRPr="00E643CF">
              <w:rPr>
                <w:rFonts w:ascii="GHEA Grapalat" w:hAnsi="GHEA Grapalat" w:cs="Sylfaen"/>
                <w:color w:val="000000" w:themeColor="text1"/>
                <w:sz w:val="24"/>
                <w:szCs w:val="24"/>
                <w:lang w:val="hy-AM"/>
              </w:rPr>
              <w:t>2025թ. օգոստոսի 12-ի դրությամբ Համաձայնագիրը ստորագրած կողմերից որևէ մեկը չի ավարտել Համաձայնագրի ուժի մեջ մտնելու համար անհրաժեշտ ներպետական ընթացակարգերը:</w:t>
            </w:r>
          </w:p>
          <w:p w14:paraId="62A3D39E" w14:textId="77777777" w:rsidR="00DE43B8" w:rsidRPr="00E643CF" w:rsidRDefault="00DE43B8" w:rsidP="00E643CF">
            <w:pPr>
              <w:spacing w:after="0"/>
              <w:ind w:left="112" w:right="127" w:firstLine="425"/>
              <w:jc w:val="both"/>
              <w:rPr>
                <w:rFonts w:ascii="GHEA Grapalat" w:hAnsi="GHEA Grapalat" w:cs="Sylfaen"/>
                <w:color w:val="000000" w:themeColor="text1"/>
                <w:sz w:val="24"/>
                <w:szCs w:val="24"/>
                <w:lang w:val="hy-AM"/>
              </w:rPr>
            </w:pPr>
            <w:r w:rsidRPr="00E643CF">
              <w:rPr>
                <w:rFonts w:ascii="GHEA Grapalat" w:eastAsia="Times New Roman" w:hAnsi="GHEA Grapalat" w:cs="Sylfaen"/>
                <w:color w:val="000000" w:themeColor="text1"/>
                <w:sz w:val="24"/>
                <w:szCs w:val="24"/>
                <w:lang w:val="hy-AM" w:eastAsia="ru-RU"/>
              </w:rPr>
              <w:t>Հաշվի առնելով վերոգրյալը և ղեկավարվելով «Միջազգային պայմանագրերի մասին» ՀՀ օրենքի 11-րդ հոդվածի դրույթներով՝ ՀՀ ԱԳ նախարարությունը Հայաստանի Հանրապետության վարած արտաքին քաղաքականությանը համապատասխանելու տեսանկյունից նպատակահարմար է</w:t>
            </w:r>
            <w:r w:rsidRPr="00E643CF">
              <w:rPr>
                <w:rFonts w:ascii="GHEA Grapalat" w:hAnsi="GHEA Grapalat"/>
                <w:color w:val="000000" w:themeColor="text1"/>
                <w:sz w:val="24"/>
                <w:szCs w:val="24"/>
                <w:lang w:val="hy-AM"/>
              </w:rPr>
              <w:t xml:space="preserve"> </w:t>
            </w:r>
            <w:r w:rsidRPr="00E643CF">
              <w:rPr>
                <w:rFonts w:ascii="GHEA Grapalat" w:eastAsia="Times New Roman" w:hAnsi="GHEA Grapalat" w:cs="Sylfaen"/>
                <w:color w:val="000000" w:themeColor="text1"/>
                <w:sz w:val="24"/>
                <w:szCs w:val="24"/>
                <w:lang w:val="hy-AM" w:eastAsia="ru-RU"/>
              </w:rPr>
              <w:t xml:space="preserve">գտնում </w:t>
            </w:r>
            <w:r w:rsidRPr="00E643CF">
              <w:rPr>
                <w:rFonts w:ascii="GHEA Grapalat" w:hAnsi="GHEA Grapalat"/>
                <w:sz w:val="24"/>
                <w:szCs w:val="24"/>
                <w:lang w:val="hy-AM"/>
              </w:rPr>
              <w:t xml:space="preserve"> 2025 թվականի հունիսի 27-ին քաղաք Մինսկում ստորագրված՝ Եվրասիական տնտեսական միության և դրա անդամ պետությունների՝ մի կողմից, և Մոնղոլիայի՝ մյուս կողմից, միջև ժամանակավոր առևտրային համաձայնագրի </w:t>
            </w:r>
            <w:r w:rsidRPr="00E643CF">
              <w:rPr>
                <w:rFonts w:ascii="GHEA Grapalat" w:eastAsia="Times New Roman" w:hAnsi="GHEA Grapalat" w:cs="Sylfaen"/>
                <w:color w:val="000000" w:themeColor="text1"/>
                <w:sz w:val="24"/>
                <w:szCs w:val="24"/>
                <w:lang w:val="hy-AM" w:eastAsia="ru-RU"/>
              </w:rPr>
              <w:t>վավերացումը կամ հաստատումը</w:t>
            </w:r>
            <w:r w:rsidRPr="00E643CF">
              <w:rPr>
                <w:rFonts w:ascii="GHEA Grapalat" w:hAnsi="GHEA Grapalat"/>
                <w:color w:val="000000" w:themeColor="text1"/>
                <w:sz w:val="24"/>
                <w:szCs w:val="24"/>
                <w:lang w:val="hy-AM"/>
              </w:rPr>
              <w:t>։</w:t>
            </w:r>
          </w:p>
          <w:p w14:paraId="6DDE28D1" w14:textId="1D38B778" w:rsidR="00783DE6" w:rsidRPr="00E643CF" w:rsidRDefault="00783DE6" w:rsidP="00E643CF">
            <w:pPr>
              <w:spacing w:after="0"/>
              <w:ind w:right="127"/>
              <w:jc w:val="both"/>
              <w:rPr>
                <w:rFonts w:ascii="GHEA Grapalat" w:hAnsi="GHEA Grapalat"/>
                <w:b/>
                <w:color w:val="000000"/>
                <w:sz w:val="24"/>
                <w:szCs w:val="24"/>
                <w:lang w:val="hy-AM"/>
              </w:rPr>
            </w:pPr>
          </w:p>
        </w:tc>
        <w:tc>
          <w:tcPr>
            <w:tcW w:w="7126" w:type="dxa"/>
            <w:gridSpan w:val="3"/>
            <w:tcBorders>
              <w:top w:val="outset" w:sz="6" w:space="0" w:color="auto"/>
              <w:left w:val="outset" w:sz="6" w:space="0" w:color="auto"/>
              <w:bottom w:val="outset" w:sz="6" w:space="0" w:color="auto"/>
              <w:right w:val="outset" w:sz="6" w:space="0" w:color="auto"/>
            </w:tcBorders>
          </w:tcPr>
          <w:p w14:paraId="7ED0CC1D" w14:textId="0889E71F" w:rsidR="00D57200" w:rsidRPr="00E643CF" w:rsidRDefault="00463373" w:rsidP="00E643CF">
            <w:pPr>
              <w:spacing w:after="0"/>
              <w:jc w:val="center"/>
              <w:rPr>
                <w:rFonts w:ascii="GHEA Grapalat" w:eastAsia="Times New Roman" w:hAnsi="GHEA Grapalat" w:cs="Times New Roman"/>
                <w:color w:val="000000"/>
                <w:sz w:val="24"/>
                <w:szCs w:val="24"/>
                <w:lang w:val="hy-AM"/>
              </w:rPr>
            </w:pPr>
            <w:r w:rsidRPr="00E643CF">
              <w:rPr>
                <w:rFonts w:ascii="GHEA Grapalat" w:hAnsi="GHEA Grapalat"/>
                <w:b/>
                <w:sz w:val="24"/>
                <w:szCs w:val="24"/>
                <w:lang w:val="hy-AM"/>
              </w:rPr>
              <w:lastRenderedPageBreak/>
              <w:t>Ընդունվել է։</w:t>
            </w:r>
          </w:p>
        </w:tc>
      </w:tr>
      <w:tr w:rsidR="00B52133" w:rsidRPr="00E643CF" w14:paraId="5DCB5D39" w14:textId="77777777" w:rsidTr="00B52133">
        <w:trPr>
          <w:trHeight w:val="345"/>
          <w:tblCellSpacing w:w="0" w:type="dxa"/>
          <w:jc w:val="center"/>
        </w:trPr>
        <w:tc>
          <w:tcPr>
            <w:tcW w:w="12013" w:type="dxa"/>
            <w:gridSpan w:val="3"/>
            <w:vMerge w:val="restart"/>
            <w:tcBorders>
              <w:top w:val="outset" w:sz="6" w:space="0" w:color="auto"/>
              <w:left w:val="outset" w:sz="6" w:space="0" w:color="auto"/>
              <w:right w:val="outset" w:sz="6" w:space="0" w:color="auto"/>
            </w:tcBorders>
            <w:shd w:val="clear" w:color="auto" w:fill="BFBFBF" w:themeFill="background1" w:themeFillShade="BF"/>
          </w:tcPr>
          <w:p w14:paraId="256E910F" w14:textId="1065BC1E" w:rsidR="00B52133" w:rsidRPr="00E643CF" w:rsidRDefault="007B7463" w:rsidP="00E643CF">
            <w:pPr>
              <w:ind w:left="112" w:right="127" w:firstLine="284"/>
              <w:jc w:val="center"/>
              <w:rPr>
                <w:rFonts w:ascii="GHEA Grapalat" w:hAnsi="GHEA Grapalat"/>
                <w:noProof/>
                <w:sz w:val="24"/>
                <w:szCs w:val="24"/>
                <w:lang w:val="hy-AM"/>
              </w:rPr>
            </w:pPr>
            <w:r w:rsidRPr="00E643CF">
              <w:rPr>
                <w:rFonts w:ascii="GHEA Grapalat" w:eastAsia="Times New Roman" w:hAnsi="GHEA Grapalat" w:cs="GHEA Grapalat"/>
                <w:b/>
                <w:bCs/>
                <w:color w:val="000000"/>
                <w:sz w:val="24"/>
                <w:szCs w:val="24"/>
              </w:rPr>
              <w:lastRenderedPageBreak/>
              <w:t>3</w:t>
            </w:r>
            <w:r w:rsidR="00341397" w:rsidRPr="00E643CF">
              <w:rPr>
                <w:rFonts w:ascii="GHEA Grapalat" w:eastAsia="Times New Roman" w:hAnsi="GHEA Grapalat" w:cs="GHEA Grapalat"/>
                <w:b/>
                <w:bCs/>
                <w:color w:val="000000"/>
                <w:sz w:val="24"/>
                <w:szCs w:val="24"/>
              </w:rPr>
              <w:t xml:space="preserve">. </w:t>
            </w:r>
            <w:r w:rsidR="00341397" w:rsidRPr="00E643CF">
              <w:rPr>
                <w:rFonts w:ascii="GHEA Grapalat" w:eastAsia="Times New Roman" w:hAnsi="GHEA Grapalat" w:cs="GHEA Grapalat"/>
                <w:b/>
                <w:bCs/>
                <w:color w:val="000000"/>
                <w:sz w:val="24"/>
                <w:szCs w:val="24"/>
                <w:lang w:val="hy-AM"/>
              </w:rPr>
              <w:t>ՀՀ</w:t>
            </w:r>
            <w:r w:rsidR="00341397" w:rsidRPr="00E643CF">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00341397" w:rsidRPr="00E643CF">
              <w:rPr>
                <w:rFonts w:ascii="GHEA Grapalat" w:eastAsia="Times New Roman" w:hAnsi="GHEA Grapalat" w:cs="Calibri"/>
                <w:b/>
                <w:bCs/>
                <w:color w:val="000000"/>
                <w:sz w:val="24"/>
                <w:szCs w:val="24"/>
                <w:lang w:val="hy-AM"/>
              </w:rPr>
              <w:br/>
            </w:r>
            <w:r w:rsidR="00341397" w:rsidRPr="00E643CF">
              <w:rPr>
                <w:rFonts w:ascii="GHEA Grapalat" w:eastAsia="Times New Roman" w:hAnsi="GHEA Grapalat" w:cs="GHEA Grapalat"/>
                <w:b/>
                <w:bCs/>
                <w:color w:val="000000"/>
                <w:sz w:val="24"/>
                <w:szCs w:val="24"/>
                <w:lang w:val="hy-AM"/>
              </w:rPr>
              <w:t>Պետական</w:t>
            </w:r>
            <w:r w:rsidR="00341397" w:rsidRPr="00E643CF">
              <w:rPr>
                <w:rFonts w:ascii="GHEA Grapalat" w:eastAsia="Times New Roman" w:hAnsi="GHEA Grapalat" w:cs="Calibri"/>
                <w:b/>
                <w:bCs/>
                <w:color w:val="000000"/>
                <w:sz w:val="24"/>
                <w:szCs w:val="24"/>
                <w:lang w:val="hy-AM"/>
              </w:rPr>
              <w:t xml:space="preserve"> </w:t>
            </w:r>
            <w:r w:rsidR="00341397" w:rsidRPr="00E643CF">
              <w:rPr>
                <w:rFonts w:ascii="GHEA Grapalat" w:eastAsia="Times New Roman" w:hAnsi="GHEA Grapalat" w:cs="GHEA Grapalat"/>
                <w:b/>
                <w:bCs/>
                <w:color w:val="000000"/>
                <w:sz w:val="24"/>
                <w:szCs w:val="24"/>
                <w:lang w:val="hy-AM"/>
              </w:rPr>
              <w:t>գույքի</w:t>
            </w:r>
            <w:r w:rsidR="00341397" w:rsidRPr="00E643CF">
              <w:rPr>
                <w:rFonts w:ascii="GHEA Grapalat" w:eastAsia="Times New Roman" w:hAnsi="GHEA Grapalat" w:cs="Calibri"/>
                <w:b/>
                <w:bCs/>
                <w:color w:val="000000"/>
                <w:sz w:val="24"/>
                <w:szCs w:val="24"/>
                <w:lang w:val="hy-AM"/>
              </w:rPr>
              <w:t xml:space="preserve"> </w:t>
            </w:r>
            <w:r w:rsidR="00341397" w:rsidRPr="00E643CF">
              <w:rPr>
                <w:rFonts w:ascii="GHEA Grapalat" w:eastAsia="Times New Roman" w:hAnsi="GHEA Grapalat" w:cs="GHEA Grapalat"/>
                <w:b/>
                <w:bCs/>
                <w:color w:val="000000"/>
                <w:sz w:val="24"/>
                <w:szCs w:val="24"/>
                <w:lang w:val="hy-AM"/>
              </w:rPr>
              <w:t>կառավարման</w:t>
            </w:r>
            <w:r w:rsidR="00341397" w:rsidRPr="00E643CF">
              <w:rPr>
                <w:rFonts w:ascii="GHEA Grapalat" w:eastAsia="Times New Roman" w:hAnsi="GHEA Grapalat" w:cs="Calibri"/>
                <w:b/>
                <w:bCs/>
                <w:color w:val="000000"/>
                <w:sz w:val="24"/>
                <w:szCs w:val="24"/>
                <w:lang w:val="hy-AM"/>
              </w:rPr>
              <w:t xml:space="preserve"> </w:t>
            </w:r>
            <w:r w:rsidR="00341397" w:rsidRPr="00E643CF">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BFAFE3" w14:textId="786E451D" w:rsidR="00B52133" w:rsidRPr="00E643CF" w:rsidRDefault="00384C0B" w:rsidP="00E643CF">
            <w:pPr>
              <w:spacing w:after="0"/>
              <w:ind w:left="168" w:right="190"/>
              <w:jc w:val="center"/>
              <w:rPr>
                <w:rFonts w:ascii="GHEA Grapalat" w:eastAsia="MS Mincho" w:hAnsi="GHEA Grapalat" w:cs="MS Mincho"/>
                <w:b/>
                <w:sz w:val="24"/>
                <w:szCs w:val="24"/>
              </w:rPr>
            </w:pPr>
            <w:r w:rsidRPr="00E643CF">
              <w:rPr>
                <w:rFonts w:ascii="GHEA Grapalat" w:eastAsia="Times New Roman" w:hAnsi="GHEA Grapalat" w:cs="Times New Roman"/>
                <w:b/>
                <w:bCs/>
                <w:color w:val="000000"/>
                <w:sz w:val="24"/>
                <w:szCs w:val="24"/>
                <w:lang w:val="hy-AM"/>
              </w:rPr>
              <w:t>05</w:t>
            </w:r>
            <w:r w:rsidR="00341397" w:rsidRPr="00E643CF">
              <w:rPr>
                <w:rFonts w:ascii="MS Mincho" w:eastAsia="MS Mincho" w:hAnsi="MS Mincho" w:cs="MS Mincho" w:hint="eastAsia"/>
                <w:b/>
                <w:bCs/>
                <w:color w:val="000000"/>
                <w:sz w:val="24"/>
                <w:szCs w:val="24"/>
                <w:lang w:val="hy-AM"/>
              </w:rPr>
              <w:t>․</w:t>
            </w:r>
            <w:r w:rsidR="00341397" w:rsidRPr="00E643CF">
              <w:rPr>
                <w:rFonts w:ascii="GHEA Grapalat" w:eastAsia="Times New Roman" w:hAnsi="GHEA Grapalat" w:cs="Times New Roman"/>
                <w:b/>
                <w:bCs/>
                <w:color w:val="000000"/>
                <w:sz w:val="24"/>
                <w:szCs w:val="24"/>
                <w:lang w:val="hy-AM"/>
              </w:rPr>
              <w:t>0</w:t>
            </w:r>
            <w:r w:rsidRPr="00E643CF">
              <w:rPr>
                <w:rFonts w:ascii="GHEA Grapalat" w:eastAsia="Times New Roman" w:hAnsi="GHEA Grapalat" w:cs="Times New Roman"/>
                <w:b/>
                <w:bCs/>
                <w:color w:val="000000"/>
                <w:sz w:val="24"/>
                <w:szCs w:val="24"/>
                <w:lang w:val="hy-AM"/>
              </w:rPr>
              <w:t>8</w:t>
            </w:r>
            <w:r w:rsidR="00341397" w:rsidRPr="00E643CF">
              <w:rPr>
                <w:rFonts w:ascii="MS Mincho" w:eastAsia="MS Mincho" w:hAnsi="MS Mincho" w:cs="MS Mincho" w:hint="eastAsia"/>
                <w:b/>
                <w:bCs/>
                <w:color w:val="000000"/>
                <w:sz w:val="24"/>
                <w:szCs w:val="24"/>
                <w:lang w:val="hy-AM"/>
              </w:rPr>
              <w:t>․</w:t>
            </w:r>
            <w:r w:rsidR="00341397" w:rsidRPr="00E643CF">
              <w:rPr>
                <w:rFonts w:ascii="GHEA Grapalat" w:eastAsia="Times New Roman" w:hAnsi="GHEA Grapalat" w:cs="Times New Roman"/>
                <w:b/>
                <w:bCs/>
                <w:color w:val="000000"/>
                <w:sz w:val="24"/>
                <w:szCs w:val="24"/>
                <w:lang w:val="hy-AM"/>
              </w:rPr>
              <w:t>2025թ.</w:t>
            </w:r>
          </w:p>
        </w:tc>
      </w:tr>
      <w:tr w:rsidR="00B52133" w:rsidRPr="00E643CF" w14:paraId="68F5415A" w14:textId="77777777" w:rsidTr="00B52133">
        <w:trPr>
          <w:trHeight w:val="345"/>
          <w:tblCellSpacing w:w="0" w:type="dxa"/>
          <w:jc w:val="center"/>
        </w:trPr>
        <w:tc>
          <w:tcPr>
            <w:tcW w:w="12013" w:type="dxa"/>
            <w:gridSpan w:val="3"/>
            <w:vMerge/>
            <w:tcBorders>
              <w:left w:val="outset" w:sz="6" w:space="0" w:color="auto"/>
              <w:bottom w:val="outset" w:sz="6" w:space="0" w:color="auto"/>
              <w:right w:val="outset" w:sz="6" w:space="0" w:color="auto"/>
            </w:tcBorders>
            <w:shd w:val="clear" w:color="auto" w:fill="BFBFBF" w:themeFill="background1" w:themeFillShade="BF"/>
          </w:tcPr>
          <w:p w14:paraId="3863C9D0" w14:textId="77777777" w:rsidR="00B52133" w:rsidRPr="00E643CF" w:rsidRDefault="00B52133" w:rsidP="00E643CF">
            <w:pPr>
              <w:ind w:left="112" w:right="127" w:firstLine="284"/>
              <w:jc w:val="both"/>
              <w:rPr>
                <w:rFonts w:ascii="GHEA Grapalat" w:hAnsi="GHEA Grapalat"/>
                <w:noProof/>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41F8DE" w14:textId="6A9F278F" w:rsidR="00B52133" w:rsidRPr="00E643CF" w:rsidRDefault="00341397" w:rsidP="00E643CF">
            <w:pPr>
              <w:spacing w:after="0"/>
              <w:ind w:left="168" w:right="190"/>
              <w:jc w:val="center"/>
              <w:rPr>
                <w:rFonts w:ascii="GHEA Grapalat" w:hAnsi="GHEA Grapalat"/>
                <w:b/>
                <w:sz w:val="24"/>
                <w:szCs w:val="24"/>
                <w:lang w:val="hy-AM"/>
              </w:rPr>
            </w:pPr>
            <w:r w:rsidRPr="00E643CF">
              <w:rPr>
                <w:rFonts w:ascii="GHEA Grapalat" w:eastAsia="Times New Roman" w:hAnsi="GHEA Grapalat" w:cs="Times New Roman"/>
                <w:b/>
                <w:bCs/>
                <w:color w:val="000000"/>
                <w:sz w:val="24"/>
                <w:szCs w:val="24"/>
                <w:lang w:val="hy-AM"/>
              </w:rPr>
              <w:t>N</w:t>
            </w:r>
            <w:r w:rsidRPr="00E643CF">
              <w:rPr>
                <w:rFonts w:ascii="GHEA Grapalat" w:hAnsi="GHEA Grapalat"/>
                <w:b/>
                <w:sz w:val="24"/>
                <w:szCs w:val="24"/>
              </w:rPr>
              <w:t xml:space="preserve"> </w:t>
            </w:r>
            <w:r w:rsidR="00384C0B" w:rsidRPr="00E643CF">
              <w:rPr>
                <w:rFonts w:ascii="GHEA Grapalat" w:eastAsia="Times New Roman" w:hAnsi="GHEA Grapalat" w:cs="Times New Roman"/>
                <w:b/>
                <w:bCs/>
                <w:color w:val="000000"/>
                <w:sz w:val="24"/>
                <w:szCs w:val="24"/>
              </w:rPr>
              <w:t>ԱՍ//26544-2025</w:t>
            </w:r>
          </w:p>
        </w:tc>
      </w:tr>
      <w:tr w:rsidR="00D57200" w:rsidRPr="00E643CF" w14:paraId="6E2F5E51"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14:paraId="718911D4" w14:textId="59B9025C" w:rsidR="00F32B59" w:rsidRPr="00E643CF" w:rsidRDefault="00F32B59" w:rsidP="00E643CF">
            <w:pPr>
              <w:spacing w:after="0"/>
              <w:ind w:left="112" w:right="126" w:firstLine="425"/>
              <w:jc w:val="both"/>
              <w:rPr>
                <w:rFonts w:ascii="GHEA Grapalat" w:hAnsi="GHEA Grapalat"/>
                <w:sz w:val="24"/>
                <w:szCs w:val="24"/>
                <w:lang w:val="hy-AM"/>
              </w:rPr>
            </w:pPr>
            <w:r w:rsidRPr="00E643CF">
              <w:rPr>
                <w:rFonts w:ascii="GHEA Grapalat" w:hAnsi="GHEA Grapalat"/>
                <w:sz w:val="24"/>
                <w:szCs w:val="24"/>
                <w:lang w:val="hy-AM"/>
              </w:rPr>
              <w:t>Ի պատասխան ՀՀ էկոնոմիկայի նախարարության 29.07.2025թ. թիվ 06/17044-2025 գրության՝</w:t>
            </w:r>
          </w:p>
          <w:p w14:paraId="286A2585" w14:textId="77777777" w:rsidR="00F32B59" w:rsidRPr="00E643CF" w:rsidRDefault="00F32B59" w:rsidP="00E643CF">
            <w:pPr>
              <w:spacing w:after="0"/>
              <w:ind w:left="112" w:right="127" w:firstLine="425"/>
              <w:jc w:val="both"/>
              <w:rPr>
                <w:rFonts w:ascii="GHEA Grapalat" w:hAnsi="GHEA Grapalat"/>
                <w:sz w:val="24"/>
                <w:szCs w:val="24"/>
                <w:lang w:val="hy-AM"/>
              </w:rPr>
            </w:pPr>
            <w:r w:rsidRPr="00E643CF">
              <w:rPr>
                <w:rFonts w:ascii="GHEA Grapalat" w:hAnsi="GHEA Grapalat"/>
                <w:sz w:val="24"/>
                <w:szCs w:val="24"/>
                <w:lang w:val="hy-AM"/>
              </w:rPr>
              <w:lastRenderedPageBreak/>
              <w:t>Հայտնում ենք, որ «</w:t>
            </w:r>
            <w:r w:rsidRPr="00E643CF">
              <w:rPr>
                <w:rFonts w:ascii="GHEA Grapalat" w:eastAsia="Microsoft Sans Serif" w:hAnsi="GHEA Grapalat" w:cs="Microsoft Sans Serif"/>
                <w:color w:val="000000"/>
                <w:sz w:val="24"/>
                <w:szCs w:val="24"/>
                <w:lang w:val="hy-AM" w:eastAsia="hy-AM" w:bidi="hy-AM"/>
              </w:rPr>
              <w:t xml:space="preserve">Եվրասիական տնտեսական միության և դրա անդամ պետությունների՝ մի կողմից, և Մոնղոլիայի՝ մյուս կողմից, միջև» </w:t>
            </w:r>
            <w:r w:rsidRPr="00E643CF">
              <w:rPr>
                <w:rFonts w:ascii="GHEA Grapalat" w:hAnsi="GHEA Grapalat"/>
                <w:sz w:val="24"/>
                <w:szCs w:val="24"/>
                <w:lang w:val="hy-AM"/>
              </w:rPr>
              <w:t>ժամանակավոր առևտրային համաձայնագր</w:t>
            </w:r>
            <w:r w:rsidRPr="00E643CF">
              <w:rPr>
                <w:rFonts w:ascii="GHEA Grapalat" w:eastAsia="Calibri" w:hAnsi="GHEA Grapalat"/>
                <w:sz w:val="24"/>
                <w:szCs w:val="24"/>
                <w:lang w:val="hy-AM" w:eastAsia="zh-CN"/>
              </w:rPr>
              <w:t>ում»</w:t>
            </w:r>
            <w:r w:rsidRPr="00E643CF">
              <w:rPr>
                <w:rFonts w:ascii="GHEA Grapalat" w:hAnsi="GHEA Grapalat"/>
                <w:sz w:val="24"/>
                <w:szCs w:val="24"/>
                <w:lang w:val="hy-AM"/>
              </w:rPr>
              <w:t xml:space="preserve">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p w14:paraId="32C06D26" w14:textId="05F1D42E" w:rsidR="00FA5B83" w:rsidRPr="00E643CF" w:rsidRDefault="00FA5B83" w:rsidP="00E643CF">
            <w:pPr>
              <w:spacing w:after="0"/>
              <w:ind w:left="112" w:right="127" w:firstLine="284"/>
              <w:jc w:val="both"/>
              <w:rPr>
                <w:rFonts w:ascii="GHEA Grapalat" w:hAnsi="GHEA Grapalat"/>
                <w:sz w:val="24"/>
                <w:szCs w:val="24"/>
                <w:lang w:val="hy-AM"/>
              </w:rPr>
            </w:pPr>
          </w:p>
        </w:tc>
        <w:tc>
          <w:tcPr>
            <w:tcW w:w="7126" w:type="dxa"/>
            <w:gridSpan w:val="3"/>
            <w:tcBorders>
              <w:top w:val="outset" w:sz="6" w:space="0" w:color="auto"/>
              <w:left w:val="outset" w:sz="6" w:space="0" w:color="auto"/>
              <w:bottom w:val="outset" w:sz="6" w:space="0" w:color="auto"/>
              <w:right w:val="outset" w:sz="6" w:space="0" w:color="auto"/>
            </w:tcBorders>
          </w:tcPr>
          <w:p w14:paraId="1B282565" w14:textId="54A4A10A" w:rsidR="00D57200" w:rsidRPr="00E643CF" w:rsidRDefault="00F550C0" w:rsidP="00E643CF">
            <w:pPr>
              <w:spacing w:after="0"/>
              <w:ind w:left="168" w:right="190"/>
              <w:jc w:val="center"/>
              <w:rPr>
                <w:rFonts w:ascii="GHEA Grapalat" w:hAnsi="GHEA Grapalat"/>
                <w:b/>
                <w:sz w:val="24"/>
                <w:szCs w:val="24"/>
                <w:lang w:val="hy-AM"/>
              </w:rPr>
            </w:pPr>
            <w:r w:rsidRPr="00E643CF">
              <w:rPr>
                <w:rFonts w:ascii="GHEA Grapalat" w:hAnsi="GHEA Grapalat"/>
                <w:b/>
                <w:sz w:val="24"/>
                <w:szCs w:val="24"/>
                <w:lang w:val="hy-AM"/>
              </w:rPr>
              <w:lastRenderedPageBreak/>
              <w:t>Ընդունվել է։</w:t>
            </w:r>
          </w:p>
        </w:tc>
      </w:tr>
      <w:tr w:rsidR="00D57200" w:rsidRPr="00E643CF" w14:paraId="155A523A" w14:textId="77777777" w:rsidTr="00CC4989">
        <w:trPr>
          <w:trHeight w:val="240"/>
          <w:tblCellSpacing w:w="0" w:type="dxa"/>
          <w:jc w:val="center"/>
        </w:trPr>
        <w:tc>
          <w:tcPr>
            <w:tcW w:w="113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0D78EBF9" w14:textId="74A6662E" w:rsidR="00D57200" w:rsidRPr="00E643CF" w:rsidRDefault="007B7463" w:rsidP="00E643CF">
            <w:pPr>
              <w:spacing w:after="0"/>
              <w:ind w:left="112" w:right="127" w:firstLine="284"/>
              <w:jc w:val="center"/>
              <w:rPr>
                <w:rStyle w:val="Emphasis"/>
                <w:rFonts w:ascii="GHEA Grapalat" w:hAnsi="GHEA Grapalat"/>
                <w:b/>
                <w:bCs/>
                <w:i w:val="0"/>
                <w:iCs w:val="0"/>
                <w:color w:val="000000" w:themeColor="text1"/>
                <w:sz w:val="24"/>
                <w:szCs w:val="24"/>
                <w:lang w:val="hy-AM"/>
              </w:rPr>
            </w:pPr>
            <w:r w:rsidRPr="00E643CF">
              <w:rPr>
                <w:rStyle w:val="Emphasis"/>
                <w:rFonts w:ascii="GHEA Grapalat" w:hAnsi="GHEA Grapalat"/>
                <w:b/>
                <w:bCs/>
                <w:i w:val="0"/>
                <w:iCs w:val="0"/>
                <w:color w:val="000000" w:themeColor="text1"/>
                <w:sz w:val="24"/>
                <w:szCs w:val="24"/>
                <w:lang w:val="hy-AM"/>
              </w:rPr>
              <w:t>4</w:t>
            </w:r>
            <w:r w:rsidR="00D57200" w:rsidRPr="00E643CF">
              <w:rPr>
                <w:rStyle w:val="Emphasis"/>
                <w:rFonts w:ascii="MS Mincho" w:eastAsia="MS Mincho" w:hAnsi="MS Mincho" w:cs="MS Mincho" w:hint="eastAsia"/>
                <w:b/>
                <w:bCs/>
                <w:i w:val="0"/>
                <w:iCs w:val="0"/>
                <w:color w:val="000000" w:themeColor="text1"/>
                <w:sz w:val="24"/>
                <w:szCs w:val="24"/>
              </w:rPr>
              <w:t>․</w:t>
            </w:r>
            <w:r w:rsidR="00D57200" w:rsidRPr="00E643CF">
              <w:rPr>
                <w:rStyle w:val="Emphasis"/>
                <w:rFonts w:ascii="GHEA Grapalat" w:hAnsi="GHEA Grapalat"/>
                <w:b/>
                <w:bCs/>
                <w:i w:val="0"/>
                <w:iCs w:val="0"/>
                <w:color w:val="000000" w:themeColor="text1"/>
                <w:sz w:val="24"/>
                <w:szCs w:val="24"/>
              </w:rPr>
              <w:t xml:space="preserve"> ՀՀ </w:t>
            </w:r>
            <w:r w:rsidR="003C7FD2" w:rsidRPr="00E643CF">
              <w:rPr>
                <w:rStyle w:val="Emphasis"/>
                <w:rFonts w:ascii="GHEA Grapalat" w:hAnsi="GHEA Grapalat"/>
                <w:b/>
                <w:bCs/>
                <w:i w:val="0"/>
                <w:iCs w:val="0"/>
                <w:color w:val="000000" w:themeColor="text1"/>
                <w:sz w:val="24"/>
                <w:szCs w:val="24"/>
                <w:lang w:val="hy-AM"/>
              </w:rPr>
              <w:t>ֆինանսների</w:t>
            </w:r>
            <w:r w:rsidR="00D57200" w:rsidRPr="00E643CF">
              <w:rPr>
                <w:rStyle w:val="Emphasis"/>
                <w:rFonts w:ascii="GHEA Grapalat" w:hAnsi="GHEA Grapalat"/>
                <w:b/>
                <w:bCs/>
                <w:i w:val="0"/>
                <w:iCs w:val="0"/>
                <w:color w:val="000000" w:themeColor="text1"/>
                <w:sz w:val="24"/>
                <w:szCs w:val="24"/>
              </w:rPr>
              <w:t xml:space="preserve"> </w:t>
            </w:r>
            <w:proofErr w:type="spellStart"/>
            <w:r w:rsidR="00D57200" w:rsidRPr="00E643CF">
              <w:rPr>
                <w:rStyle w:val="Emphasis"/>
                <w:rFonts w:ascii="GHEA Grapalat" w:hAnsi="GHEA Grapalat"/>
                <w:b/>
                <w:bCs/>
                <w:i w:val="0"/>
                <w:iCs w:val="0"/>
                <w:color w:val="000000" w:themeColor="text1"/>
                <w:sz w:val="24"/>
                <w:szCs w:val="24"/>
              </w:rPr>
              <w:t>նախարարություն</w:t>
            </w:r>
            <w:proofErr w:type="spellEnd"/>
          </w:p>
        </w:tc>
        <w:tc>
          <w:tcPr>
            <w:tcW w:w="301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015658" w14:textId="2815F70C" w:rsidR="00D57200" w:rsidRPr="00E643CF" w:rsidRDefault="000B1E4B" w:rsidP="00E643CF">
            <w:pPr>
              <w:spacing w:after="0"/>
              <w:ind w:left="112" w:right="190"/>
              <w:jc w:val="center"/>
              <w:rPr>
                <w:rFonts w:ascii="GHEA Grapalat" w:eastAsia="Microsoft JhengHei" w:hAnsi="GHEA Grapalat" w:cs="Microsoft JhengHei"/>
                <w:b/>
                <w:bCs/>
                <w:color w:val="000000"/>
                <w:sz w:val="24"/>
                <w:szCs w:val="24"/>
                <w:lang w:val="hy-AM"/>
              </w:rPr>
            </w:pPr>
            <w:r w:rsidRPr="00E643CF">
              <w:rPr>
                <w:rFonts w:ascii="GHEA Grapalat" w:eastAsia="Times New Roman" w:hAnsi="GHEA Grapalat" w:cs="Calibri"/>
                <w:b/>
                <w:bCs/>
                <w:color w:val="000000"/>
                <w:sz w:val="24"/>
                <w:szCs w:val="24"/>
                <w:lang w:val="ru-RU"/>
              </w:rPr>
              <w:t>14</w:t>
            </w:r>
            <w:r w:rsidR="00D57200" w:rsidRPr="00E643CF">
              <w:rPr>
                <w:rFonts w:ascii="GHEA Grapalat" w:eastAsia="Times New Roman" w:hAnsi="GHEA Grapalat" w:cs="Calibri"/>
                <w:b/>
                <w:bCs/>
                <w:color w:val="000000"/>
                <w:sz w:val="24"/>
                <w:szCs w:val="24"/>
                <w:lang w:val="ru-RU"/>
              </w:rPr>
              <w:t>.0</w:t>
            </w:r>
            <w:r w:rsidRPr="00E643CF">
              <w:rPr>
                <w:rFonts w:ascii="GHEA Grapalat" w:eastAsia="Times New Roman" w:hAnsi="GHEA Grapalat" w:cs="Calibri"/>
                <w:b/>
                <w:bCs/>
                <w:color w:val="000000"/>
                <w:sz w:val="24"/>
                <w:szCs w:val="24"/>
                <w:lang w:val="hy-AM"/>
              </w:rPr>
              <w:t>8</w:t>
            </w:r>
            <w:r w:rsidR="00D57200" w:rsidRPr="00E643CF">
              <w:rPr>
                <w:rFonts w:ascii="GHEA Grapalat" w:eastAsia="Times New Roman" w:hAnsi="GHEA Grapalat" w:cs="Calibri"/>
                <w:b/>
                <w:bCs/>
                <w:color w:val="000000"/>
                <w:sz w:val="24"/>
                <w:szCs w:val="24"/>
                <w:lang w:val="ru-RU"/>
              </w:rPr>
              <w:t>.202</w:t>
            </w:r>
            <w:r w:rsidR="00F2360B" w:rsidRPr="00E643CF">
              <w:rPr>
                <w:rFonts w:ascii="GHEA Grapalat" w:eastAsia="Times New Roman" w:hAnsi="GHEA Grapalat" w:cs="Calibri"/>
                <w:b/>
                <w:bCs/>
                <w:color w:val="000000"/>
                <w:sz w:val="24"/>
                <w:szCs w:val="24"/>
                <w:lang w:val="hy-AM"/>
              </w:rPr>
              <w:t>5</w:t>
            </w:r>
            <w:r w:rsidR="00D57200" w:rsidRPr="00E643CF">
              <w:rPr>
                <w:rFonts w:ascii="GHEA Grapalat" w:eastAsia="Times New Roman" w:hAnsi="GHEA Grapalat" w:cs="Calibri"/>
                <w:b/>
                <w:bCs/>
                <w:color w:val="000000"/>
                <w:sz w:val="24"/>
                <w:szCs w:val="24"/>
                <w:lang w:val="hy-AM"/>
              </w:rPr>
              <w:t>թ</w:t>
            </w:r>
            <w:r w:rsidR="00D57200" w:rsidRPr="00E643CF">
              <w:rPr>
                <w:rFonts w:ascii="MS Mincho" w:eastAsia="MS Mincho" w:hAnsi="MS Mincho" w:cs="MS Mincho" w:hint="eastAsia"/>
                <w:b/>
                <w:bCs/>
                <w:color w:val="000000"/>
                <w:sz w:val="24"/>
                <w:szCs w:val="24"/>
                <w:lang w:val="hy-AM"/>
              </w:rPr>
              <w:t>․</w:t>
            </w:r>
          </w:p>
        </w:tc>
      </w:tr>
      <w:tr w:rsidR="00D57200" w:rsidRPr="00E643CF" w14:paraId="7D55288A" w14:textId="77777777" w:rsidTr="00CC4989">
        <w:trPr>
          <w:trHeight w:val="240"/>
          <w:tblCellSpacing w:w="0" w:type="dxa"/>
          <w:jc w:val="center"/>
        </w:trPr>
        <w:tc>
          <w:tcPr>
            <w:tcW w:w="113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60EFB55A" w14:textId="77777777" w:rsidR="00D57200" w:rsidRPr="00E643CF" w:rsidRDefault="00D57200" w:rsidP="00E643CF">
            <w:pPr>
              <w:spacing w:after="0"/>
              <w:ind w:left="112" w:right="127" w:firstLine="284"/>
              <w:jc w:val="both"/>
              <w:rPr>
                <w:rStyle w:val="Emphasis"/>
                <w:rFonts w:ascii="GHEA Grapalat" w:hAnsi="GHEA Grapalat"/>
                <w:i w:val="0"/>
                <w:iCs w:val="0"/>
                <w:color w:val="000000" w:themeColor="text1"/>
                <w:sz w:val="24"/>
                <w:szCs w:val="24"/>
                <w:lang w:val="hy-AM"/>
              </w:rPr>
            </w:pPr>
          </w:p>
        </w:tc>
        <w:tc>
          <w:tcPr>
            <w:tcW w:w="301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0D1E6D" w14:textId="2F9694EE" w:rsidR="00D57200" w:rsidRPr="00E643CF" w:rsidRDefault="00D57200" w:rsidP="00E643CF">
            <w:pPr>
              <w:spacing w:after="0"/>
              <w:ind w:left="112" w:right="190"/>
              <w:jc w:val="center"/>
              <w:rPr>
                <w:rFonts w:ascii="GHEA Grapalat" w:eastAsia="Times New Roman" w:hAnsi="GHEA Grapalat" w:cs="Calibri"/>
                <w:b/>
                <w:bCs/>
                <w:color w:val="000000"/>
                <w:sz w:val="24"/>
                <w:szCs w:val="24"/>
                <w:lang w:val="ru-RU"/>
              </w:rPr>
            </w:pPr>
            <w:r w:rsidRPr="00E643CF">
              <w:rPr>
                <w:rFonts w:ascii="GHEA Grapalat" w:eastAsia="Times New Roman" w:hAnsi="GHEA Grapalat" w:cs="Calibri"/>
                <w:b/>
                <w:bCs/>
                <w:color w:val="000000"/>
                <w:sz w:val="24"/>
                <w:szCs w:val="24"/>
              </w:rPr>
              <w:t xml:space="preserve">N </w:t>
            </w:r>
            <w:r w:rsidR="000B1E4B" w:rsidRPr="00E643CF">
              <w:rPr>
                <w:rFonts w:ascii="GHEA Grapalat" w:eastAsia="Times New Roman" w:hAnsi="GHEA Grapalat" w:cs="Calibri"/>
                <w:b/>
                <w:bCs/>
                <w:color w:val="000000"/>
                <w:sz w:val="24"/>
                <w:szCs w:val="24"/>
              </w:rPr>
              <w:t>01/5-2/18191-2025</w:t>
            </w:r>
          </w:p>
        </w:tc>
      </w:tr>
      <w:tr w:rsidR="00D57200" w:rsidRPr="00783DE6" w14:paraId="29267660"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757E818F" w14:textId="05C7666C" w:rsidR="00D57200" w:rsidRPr="00E643CF" w:rsidRDefault="002129EA" w:rsidP="00E643CF">
            <w:pPr>
              <w:spacing w:after="0"/>
              <w:ind w:left="112" w:right="127" w:firstLine="425"/>
              <w:jc w:val="both"/>
              <w:rPr>
                <w:rFonts w:ascii="GHEA Grapalat" w:hAnsi="GHEA Grapalat"/>
                <w:color w:val="000000"/>
                <w:sz w:val="24"/>
                <w:szCs w:val="24"/>
                <w:shd w:val="clear" w:color="auto" w:fill="FFFFFF"/>
                <w:lang w:val="hy-AM"/>
              </w:rPr>
            </w:pPr>
            <w:r w:rsidRPr="00E643CF">
              <w:rPr>
                <w:rFonts w:ascii="GHEA Grapalat" w:hAnsi="GHEA Grapalat"/>
                <w:sz w:val="24"/>
                <w:szCs w:val="24"/>
                <w:lang w:val="hy-AM"/>
              </w:rPr>
              <w:t xml:space="preserve">Ի պատասխան ՀՀ ԷՆ՝ ս.թ. հուլիսի 29-ի թիվ </w:t>
            </w:r>
            <w:r w:rsidRPr="00E643CF">
              <w:rPr>
                <w:rFonts w:ascii="GHEA Grapalat" w:hAnsi="GHEA Grapalat"/>
                <w:color w:val="000000"/>
                <w:sz w:val="24"/>
                <w:szCs w:val="24"/>
                <w:shd w:val="clear" w:color="auto" w:fill="FFFFFF"/>
                <w:lang w:val="hy-AM"/>
              </w:rPr>
              <w:t>06/17044-2025 գրության</w:t>
            </w:r>
            <w:r w:rsidR="00384C0B" w:rsidRPr="00E643CF">
              <w:rPr>
                <w:rFonts w:ascii="GHEA Grapalat" w:hAnsi="GHEA Grapalat"/>
                <w:color w:val="000000"/>
                <w:sz w:val="24"/>
                <w:szCs w:val="24"/>
                <w:shd w:val="clear" w:color="auto" w:fill="FFFFFF"/>
                <w:lang w:val="hy-AM"/>
              </w:rPr>
              <w:t>՝</w:t>
            </w:r>
          </w:p>
          <w:p w14:paraId="2796BD4A" w14:textId="77777777" w:rsidR="002129EA" w:rsidRPr="00E643CF" w:rsidRDefault="002129EA" w:rsidP="00E643CF">
            <w:pPr>
              <w:ind w:left="112" w:right="127" w:firstLine="425"/>
              <w:contextualSpacing/>
              <w:jc w:val="both"/>
              <w:rPr>
                <w:rFonts w:ascii="GHEA Grapalat" w:hAnsi="GHEA Grapalat"/>
                <w:sz w:val="24"/>
                <w:szCs w:val="24"/>
                <w:lang w:val="hy-AM"/>
              </w:rPr>
            </w:pPr>
            <w:r w:rsidRPr="00E643CF">
              <w:rPr>
                <w:rFonts w:ascii="GHEA Grapalat" w:hAnsi="GHEA Grapalat"/>
                <w:sz w:val="24"/>
                <w:szCs w:val="24"/>
                <w:lang w:val="hy-AM"/>
              </w:rPr>
              <w:t>«Միջազգային պայմանագրերի մասին» ՀՀ օրենքի 11-րդ հոդվածի 1-ին կետի 6-րդ ենթակետի համաձայն` կից տրամադրում ենք «</w:t>
            </w:r>
            <w:r w:rsidRPr="00E643CF">
              <w:rPr>
                <w:rFonts w:ascii="GHEA Grapalat" w:hAnsi="GHEA Grapalat"/>
                <w:color w:val="000000"/>
                <w:sz w:val="24"/>
                <w:szCs w:val="24"/>
                <w:shd w:val="clear" w:color="auto" w:fill="FFFFFF"/>
                <w:lang w:val="hy-AM"/>
              </w:rPr>
              <w:t>Եվրասիական տնտեսական միության և դրա անդամ պետությունների՝ մի կողմից, և Մոնղոլիայի՝ մյուս կողմից, միջև</w:t>
            </w:r>
            <w:r w:rsidRPr="00E643CF">
              <w:rPr>
                <w:rFonts w:ascii="Calibri" w:hAnsi="Calibri" w:cs="Calibri"/>
                <w:color w:val="000000"/>
                <w:sz w:val="24"/>
                <w:szCs w:val="24"/>
                <w:shd w:val="clear" w:color="auto" w:fill="FFFFFF"/>
                <w:lang w:val="hy-AM"/>
              </w:rPr>
              <w:t> </w:t>
            </w:r>
            <w:r w:rsidRPr="00E643CF">
              <w:rPr>
                <w:rFonts w:ascii="GHEA Grapalat" w:hAnsi="GHEA Grapalat" w:cs="Calibri"/>
                <w:color w:val="000000"/>
                <w:sz w:val="24"/>
                <w:szCs w:val="24"/>
                <w:shd w:val="clear" w:color="auto" w:fill="FFFFFF"/>
                <w:lang w:val="hy-AM"/>
              </w:rPr>
              <w:t xml:space="preserve"> </w:t>
            </w:r>
            <w:r w:rsidRPr="00E643CF">
              <w:rPr>
                <w:rFonts w:ascii="GHEA Grapalat" w:hAnsi="GHEA Grapalat"/>
                <w:color w:val="000000"/>
                <w:sz w:val="24"/>
                <w:szCs w:val="24"/>
                <w:shd w:val="clear" w:color="auto" w:fill="FFFFFF"/>
                <w:lang w:val="hy-AM"/>
              </w:rPr>
              <w:t>առևտրի մասին» ժամանակավոր համաձայնագրի</w:t>
            </w:r>
            <w:r w:rsidRPr="00E643CF">
              <w:rPr>
                <w:rFonts w:ascii="GHEA Grapalat" w:hAnsi="GHEA Grapalat"/>
                <w:sz w:val="24"/>
                <w:szCs w:val="24"/>
                <w:lang w:val="hy-AM"/>
              </w:rPr>
              <w:t xml:space="preserve"> նախագծի վերաբերյալ ՀՀ ֆինանսների նախարարության եզրակացությունը:</w:t>
            </w:r>
          </w:p>
          <w:p w14:paraId="2DF3B3E7" w14:textId="77777777" w:rsidR="0006247F" w:rsidRPr="00E643CF" w:rsidRDefault="0006247F" w:rsidP="00E643CF">
            <w:pPr>
              <w:spacing w:after="0"/>
              <w:ind w:left="112" w:right="127" w:firstLine="284"/>
              <w:jc w:val="center"/>
              <w:rPr>
                <w:rFonts w:ascii="GHEA Grapalat" w:hAnsi="GHEA Grapalat" w:cs="Times New Roman"/>
                <w:i/>
                <w:iCs/>
                <w:sz w:val="24"/>
                <w:szCs w:val="24"/>
                <w:lang w:val="hy-AM"/>
              </w:rPr>
            </w:pPr>
          </w:p>
          <w:p w14:paraId="50922B41" w14:textId="10A891F2" w:rsidR="0006247F" w:rsidRPr="00E643CF" w:rsidRDefault="0006247F" w:rsidP="00E643CF">
            <w:pPr>
              <w:spacing w:after="0"/>
              <w:ind w:left="112" w:right="127" w:firstLine="284"/>
              <w:jc w:val="center"/>
              <w:rPr>
                <w:rFonts w:ascii="GHEA Grapalat" w:hAnsi="GHEA Grapalat" w:cs="Times New Roman"/>
                <w:i/>
                <w:iCs/>
                <w:sz w:val="24"/>
                <w:szCs w:val="24"/>
                <w:lang w:val="hy-AM"/>
              </w:rPr>
            </w:pPr>
            <w:r w:rsidRPr="00E643CF">
              <w:rPr>
                <w:rFonts w:ascii="GHEA Grapalat" w:hAnsi="GHEA Grapalat" w:cs="Times New Roman"/>
                <w:i/>
                <w:iCs/>
                <w:sz w:val="24"/>
                <w:szCs w:val="24"/>
                <w:lang w:val="hy-AM"/>
              </w:rPr>
              <w:t>Ե Զ Ր Ա Կ Ա Ց ՈՒ Թ Յ ՈՒ Ն</w:t>
            </w:r>
          </w:p>
          <w:p w14:paraId="0D655BA5" w14:textId="77777777" w:rsidR="0006247F" w:rsidRPr="00E643CF" w:rsidRDefault="0006247F" w:rsidP="00E643CF">
            <w:pPr>
              <w:spacing w:after="0"/>
              <w:ind w:left="112" w:right="127" w:firstLine="284"/>
              <w:jc w:val="center"/>
              <w:rPr>
                <w:rFonts w:ascii="GHEA Grapalat" w:hAnsi="GHEA Grapalat" w:cs="Times New Roman"/>
                <w:i/>
                <w:iCs/>
                <w:sz w:val="24"/>
                <w:szCs w:val="24"/>
                <w:lang w:val="hy-AM"/>
              </w:rPr>
            </w:pPr>
            <w:r w:rsidRPr="00E643CF">
              <w:rPr>
                <w:rFonts w:ascii="GHEA Grapalat" w:hAnsi="GHEA Grapalat"/>
                <w:i/>
                <w:sz w:val="24"/>
                <w:szCs w:val="24"/>
                <w:lang w:val="hy-AM"/>
              </w:rPr>
              <w:t>«</w:t>
            </w:r>
            <w:r w:rsidRPr="00E643CF">
              <w:rPr>
                <w:rFonts w:ascii="GHEA Grapalat" w:hAnsi="GHEA Grapalat"/>
                <w:i/>
                <w:color w:val="000000"/>
                <w:sz w:val="24"/>
                <w:szCs w:val="24"/>
                <w:shd w:val="clear" w:color="auto" w:fill="FFFFFF"/>
                <w:lang w:val="hy-AM"/>
              </w:rPr>
              <w:t>Եվրասիական տնտեսական միության և դրա անդամ պետությունների՝ մի կողմից, և Մոնղոլիայի՝ մյուս կողմից, միջև</w:t>
            </w:r>
            <w:r w:rsidRPr="00E643CF">
              <w:rPr>
                <w:rFonts w:ascii="Calibri" w:hAnsi="Calibri" w:cs="Calibri"/>
                <w:i/>
                <w:color w:val="000000"/>
                <w:sz w:val="24"/>
                <w:szCs w:val="24"/>
                <w:shd w:val="clear" w:color="auto" w:fill="FFFFFF"/>
                <w:lang w:val="hy-AM"/>
              </w:rPr>
              <w:t> </w:t>
            </w:r>
            <w:r w:rsidRPr="00E643CF">
              <w:rPr>
                <w:rFonts w:ascii="GHEA Grapalat" w:hAnsi="GHEA Grapalat"/>
                <w:i/>
                <w:color w:val="000000"/>
                <w:sz w:val="24"/>
                <w:szCs w:val="24"/>
                <w:shd w:val="clear" w:color="auto" w:fill="FFFFFF"/>
                <w:lang w:val="hy-AM"/>
              </w:rPr>
              <w:t>առևտրի մասին» ժամանակավոր համաձայնագրի</w:t>
            </w:r>
            <w:r w:rsidRPr="00E643CF">
              <w:rPr>
                <w:rFonts w:ascii="GHEA Grapalat" w:hAnsi="GHEA Grapalat" w:cs="Times New Roman"/>
                <w:i/>
                <w:iCs/>
                <w:sz w:val="24"/>
                <w:szCs w:val="24"/>
                <w:lang w:val="hy-AM"/>
              </w:rPr>
              <w:t xml:space="preserve">՝ </w:t>
            </w:r>
            <w:r w:rsidRPr="00E643CF">
              <w:rPr>
                <w:rFonts w:ascii="GHEA Grapalat" w:hAnsi="GHEA Grapalat" w:cs="Times New Roman"/>
                <w:i/>
                <w:iCs/>
                <w:sz w:val="24"/>
                <w:szCs w:val="24"/>
                <w:lang w:val="hy-AM"/>
              </w:rPr>
              <w:lastRenderedPageBreak/>
              <w:t>Հայաստանի Հանրապետության համար ֆինանսական պարտավորություններ նախատեսող դրույթների առկայության մասին</w:t>
            </w:r>
          </w:p>
          <w:p w14:paraId="44871C75" w14:textId="77777777" w:rsidR="0006247F" w:rsidRPr="00E643CF" w:rsidRDefault="0006247F" w:rsidP="00E643CF">
            <w:pPr>
              <w:spacing w:after="0"/>
              <w:ind w:left="112" w:right="127" w:firstLine="284"/>
              <w:rPr>
                <w:rFonts w:ascii="GHEA Grapalat" w:hAnsi="GHEA Grapalat" w:cs="Times New Roman"/>
                <w:i/>
                <w:iCs/>
                <w:sz w:val="24"/>
                <w:szCs w:val="24"/>
                <w:lang w:val="hy-AM"/>
              </w:rPr>
            </w:pPr>
          </w:p>
          <w:p w14:paraId="0E5B7F5C" w14:textId="77777777" w:rsidR="0006247F" w:rsidRPr="00E643CF" w:rsidRDefault="0006247F" w:rsidP="00E643CF">
            <w:pPr>
              <w:spacing w:after="0"/>
              <w:ind w:left="112" w:right="127" w:firstLine="284"/>
              <w:jc w:val="both"/>
              <w:rPr>
                <w:rFonts w:ascii="GHEA Grapalat" w:hAnsi="GHEA Grapalat"/>
                <w:color w:val="000000"/>
                <w:sz w:val="24"/>
                <w:szCs w:val="24"/>
                <w:shd w:val="clear" w:color="auto" w:fill="FFFFFF"/>
                <w:lang w:val="hy-AM"/>
              </w:rPr>
            </w:pPr>
            <w:r w:rsidRPr="00E643CF">
              <w:rPr>
                <w:rFonts w:ascii="GHEA Grapalat" w:hAnsi="GHEA Grapalat"/>
                <w:color w:val="000000"/>
                <w:sz w:val="24"/>
                <w:szCs w:val="24"/>
                <w:shd w:val="clear" w:color="auto" w:fill="FFFFFF"/>
                <w:lang w:val="hy-AM"/>
              </w:rPr>
              <w:t>Եվրասիական տնտեսական միության և դրա անդամ պետությունների՝ մի կողմից, և Մոնղոլիայի՝ մյուս կողմից, միջև ժամանակավոր առևտրային համաձայնագրում (այսուհետ՝ Համաձայնագիր) առկա են դրույթներ, որոնք կարող են հանգեցնել ՀՀ պետական բյուջեից լրացուցիչ ծախսերի անհրաժեշտության:</w:t>
            </w:r>
          </w:p>
          <w:p w14:paraId="6731B181" w14:textId="77777777" w:rsidR="0006247F" w:rsidRPr="00E643CF" w:rsidRDefault="0006247F" w:rsidP="00E643CF">
            <w:pPr>
              <w:spacing w:after="0"/>
              <w:ind w:left="112" w:right="127" w:firstLine="284"/>
              <w:jc w:val="both"/>
              <w:rPr>
                <w:rFonts w:ascii="GHEA Grapalat" w:hAnsi="GHEA Grapalat" w:cs="Sylfaen"/>
                <w:sz w:val="24"/>
                <w:szCs w:val="24"/>
                <w:lang w:val="pt-BR" w:bidi="hy-AM"/>
              </w:rPr>
            </w:pPr>
            <w:r w:rsidRPr="00E643CF">
              <w:rPr>
                <w:rFonts w:ascii="GHEA Grapalat" w:hAnsi="GHEA Grapalat"/>
                <w:color w:val="000000"/>
                <w:sz w:val="24"/>
                <w:szCs w:val="24"/>
                <w:shd w:val="clear" w:color="auto" w:fill="FFFFFF"/>
                <w:lang w:val="hy-AM"/>
              </w:rPr>
              <w:t xml:space="preserve"> </w:t>
            </w:r>
            <w:r w:rsidRPr="00E643CF">
              <w:rPr>
                <w:rFonts w:ascii="GHEA Grapalat" w:hAnsi="GHEA Grapalat" w:cs="Sylfaen"/>
                <w:iCs/>
                <w:sz w:val="24"/>
                <w:szCs w:val="24"/>
                <w:lang w:val="hy-AM"/>
              </w:rPr>
              <w:t xml:space="preserve">Մասնավորապես՝ </w:t>
            </w:r>
            <w:r w:rsidRPr="00E643CF">
              <w:rPr>
                <w:rFonts w:ascii="GHEA Grapalat" w:hAnsi="GHEA Grapalat" w:cs="Sylfaen"/>
                <w:sz w:val="24"/>
                <w:szCs w:val="24"/>
                <w:lang w:val="hy-AM"/>
              </w:rPr>
              <w:t>Համաձայնագրին</w:t>
            </w:r>
            <w:r w:rsidRPr="00E643CF">
              <w:rPr>
                <w:rFonts w:ascii="GHEA Grapalat" w:hAnsi="GHEA Grapalat" w:cs="Sylfaen"/>
                <w:sz w:val="24"/>
                <w:szCs w:val="24"/>
                <w:lang w:val="pt-BR"/>
              </w:rPr>
              <w:t xml:space="preserve"> կից Հավելված 4-ի 21-րդ</w:t>
            </w:r>
            <w:r w:rsidRPr="00E643CF">
              <w:rPr>
                <w:rFonts w:ascii="GHEA Grapalat" w:hAnsi="GHEA Grapalat" w:cs="Sylfaen"/>
                <w:sz w:val="24"/>
                <w:szCs w:val="24"/>
                <w:lang w:val="hy-AM"/>
              </w:rPr>
              <w:t xml:space="preserve"> հոդվածի 1-ին կետով նախատեսվում է, որ </w:t>
            </w:r>
            <w:r w:rsidRPr="00E643CF">
              <w:rPr>
                <w:rFonts w:ascii="GHEA Grapalat" w:hAnsi="GHEA Grapalat" w:cs="Sylfaen"/>
                <w:sz w:val="24"/>
                <w:szCs w:val="24"/>
                <w:lang w:val="pt-BR" w:bidi="hy-AM"/>
              </w:rPr>
              <w:t xml:space="preserve">եթե վեճի կողմերն այլ բան չեն համաձայնեցնում, ապա </w:t>
            </w:r>
            <w:r w:rsidRPr="00E643CF">
              <w:rPr>
                <w:rFonts w:ascii="GHEA Grapalat" w:hAnsi="GHEA Grapalat" w:cs="Sylfaen"/>
                <w:sz w:val="24"/>
                <w:szCs w:val="24"/>
                <w:lang w:val="hy-AM" w:bidi="hy-AM"/>
              </w:rPr>
              <w:t xml:space="preserve">ըստ «ա» ենթակետի՝ </w:t>
            </w:r>
            <w:r w:rsidRPr="00E643CF">
              <w:rPr>
                <w:rFonts w:ascii="GHEA Grapalat" w:hAnsi="GHEA Grapalat" w:cs="Sylfaen"/>
                <w:sz w:val="24"/>
                <w:szCs w:val="24"/>
                <w:lang w:val="pt-BR" w:bidi="hy-AM"/>
              </w:rPr>
              <w:t xml:space="preserve">վեճի յուրաքանչյուր կողմ իր նշանակած արբիտրի ծախսերը, իր ծախսերը </w:t>
            </w:r>
            <w:r w:rsidRPr="00E643CF">
              <w:rPr>
                <w:rFonts w:ascii="GHEA Grapalat" w:hAnsi="GHEA Grapalat" w:cs="Sylfaen"/>
                <w:sz w:val="24"/>
                <w:szCs w:val="24"/>
                <w:lang w:val="hy-AM" w:bidi="hy-AM"/>
              </w:rPr>
              <w:t>և</w:t>
            </w:r>
            <w:r w:rsidRPr="00E643CF">
              <w:rPr>
                <w:rFonts w:ascii="GHEA Grapalat" w:hAnsi="GHEA Grapalat" w:cs="Sylfaen"/>
                <w:sz w:val="24"/>
                <w:szCs w:val="24"/>
                <w:lang w:val="pt-BR" w:bidi="hy-AM"/>
              </w:rPr>
              <w:t xml:space="preserve"> Արբիտրաժային կոլեգիայում մասնակցությունից կամ միջնորդության ընթացակարգից բխող դատական ծախսերն ինքն է կրում</w:t>
            </w:r>
            <w:r w:rsidRPr="00E643CF">
              <w:rPr>
                <w:rFonts w:ascii="GHEA Grapalat" w:hAnsi="GHEA Grapalat" w:cs="Sylfaen"/>
                <w:sz w:val="24"/>
                <w:szCs w:val="24"/>
                <w:lang w:val="hy-AM" w:bidi="hy-AM"/>
              </w:rPr>
              <w:t xml:space="preserve">, իսկ ըստ «բ» ենթակետի՝ </w:t>
            </w:r>
            <w:r w:rsidRPr="00E643CF">
              <w:rPr>
                <w:rFonts w:ascii="GHEA Grapalat" w:hAnsi="GHEA Grapalat" w:cs="Sylfaen"/>
                <w:sz w:val="24"/>
                <w:szCs w:val="24"/>
                <w:lang w:val="pt-BR" w:bidi="hy-AM"/>
              </w:rPr>
              <w:t xml:space="preserve">Արբիտրաժային կոլեգիայի նախագահողի, միջնորդի </w:t>
            </w:r>
            <w:r w:rsidRPr="00E643CF">
              <w:rPr>
                <w:rFonts w:ascii="GHEA Grapalat" w:hAnsi="GHEA Grapalat" w:cs="Sylfaen"/>
                <w:sz w:val="24"/>
                <w:szCs w:val="24"/>
                <w:lang w:val="hy-AM" w:bidi="hy-AM"/>
              </w:rPr>
              <w:t xml:space="preserve">և </w:t>
            </w:r>
            <w:r w:rsidRPr="00E643CF">
              <w:rPr>
                <w:rFonts w:ascii="GHEA Grapalat" w:hAnsi="GHEA Grapalat" w:cs="Sylfaen"/>
                <w:sz w:val="24"/>
                <w:szCs w:val="24"/>
                <w:lang w:val="pt-BR" w:bidi="hy-AM"/>
              </w:rPr>
              <w:t>Արբիտրաժային կոլեգիայի վարույթի իրականացման մյուս ծախսերը վեճի կողմերը կրում են հավասար չափով:</w:t>
            </w:r>
            <w:r w:rsidRPr="00E643CF">
              <w:rPr>
                <w:rFonts w:ascii="GHEA Grapalat" w:hAnsi="GHEA Grapalat" w:cs="Sylfaen"/>
                <w:sz w:val="24"/>
                <w:szCs w:val="24"/>
                <w:lang w:val="hy-AM" w:bidi="hy-AM"/>
              </w:rPr>
              <w:t xml:space="preserve"> Հ</w:t>
            </w:r>
            <w:r w:rsidRPr="00E643CF">
              <w:rPr>
                <w:rFonts w:ascii="GHEA Grapalat" w:hAnsi="GHEA Grapalat" w:cs="Sylfaen"/>
                <w:sz w:val="24"/>
                <w:szCs w:val="24"/>
                <w:lang w:val="hy-AM"/>
              </w:rPr>
              <w:t xml:space="preserve">ոդվածի 2-րդ կետի համաձայն՝ </w:t>
            </w:r>
            <w:r w:rsidRPr="00E643CF">
              <w:rPr>
                <w:rFonts w:ascii="GHEA Grapalat" w:hAnsi="GHEA Grapalat" w:cs="Sylfaen"/>
                <w:sz w:val="24"/>
                <w:szCs w:val="24"/>
                <w:lang w:val="hy-AM" w:bidi="hy-AM"/>
              </w:rPr>
              <w:t>վ</w:t>
            </w:r>
            <w:r w:rsidRPr="00E643CF">
              <w:rPr>
                <w:rFonts w:ascii="GHEA Grapalat" w:hAnsi="GHEA Grapalat" w:cs="Sylfaen"/>
                <w:sz w:val="24"/>
                <w:szCs w:val="24"/>
                <w:lang w:val="pt-BR" w:bidi="hy-AM"/>
              </w:rPr>
              <w:t>եճի ցանկացած կողմի հարցման հիման վրա Արբիտրաժային կոլեգիան կարող է որոշում կայացնել սույն հոդվածի 1-ին կետի «բ» ենթակետում նշված ծախսերի վերաբերյալ՝ հաշվի առնելով գործի հատուկ հանգամանքները:</w:t>
            </w:r>
          </w:p>
          <w:p w14:paraId="78738DD5" w14:textId="77777777" w:rsidR="0006247F" w:rsidRPr="00E643CF" w:rsidRDefault="0006247F" w:rsidP="00E643CF">
            <w:pPr>
              <w:spacing w:after="0"/>
              <w:ind w:left="112" w:right="127" w:firstLine="284"/>
              <w:jc w:val="both"/>
              <w:rPr>
                <w:rFonts w:ascii="GHEA Grapalat" w:hAnsi="GHEA Grapalat" w:cs="Sylfaen"/>
                <w:sz w:val="24"/>
                <w:szCs w:val="24"/>
                <w:lang w:val="hy-AM"/>
              </w:rPr>
            </w:pPr>
            <w:r w:rsidRPr="00E643CF">
              <w:rPr>
                <w:rFonts w:ascii="GHEA Grapalat" w:hAnsi="GHEA Grapalat" w:cs="Sylfaen"/>
                <w:sz w:val="24"/>
                <w:szCs w:val="24"/>
                <w:lang w:val="pt-BR"/>
              </w:rPr>
              <w:lastRenderedPageBreak/>
              <w:t xml:space="preserve">Հավելված 4-ի Հոդված 2-ի </w:t>
            </w:r>
            <w:r w:rsidRPr="00E643CF">
              <w:rPr>
                <w:rFonts w:ascii="GHEA Grapalat" w:hAnsi="GHEA Grapalat" w:cs="Sylfaen"/>
                <w:sz w:val="24"/>
                <w:szCs w:val="24"/>
                <w:lang w:val="hy-AM"/>
              </w:rPr>
              <w:t>«բ»</w:t>
            </w:r>
            <w:r w:rsidRPr="00E643CF">
              <w:rPr>
                <w:rFonts w:ascii="GHEA Grapalat" w:hAnsi="GHEA Grapalat" w:cs="Sylfaen"/>
                <w:sz w:val="24"/>
                <w:szCs w:val="24"/>
                <w:lang w:val="pt-BR"/>
              </w:rPr>
              <w:t xml:space="preserve"> կետով</w:t>
            </w:r>
            <w:r w:rsidRPr="00E643CF">
              <w:rPr>
                <w:rFonts w:ascii="GHEA Grapalat" w:hAnsi="GHEA Grapalat" w:cs="Sylfaen"/>
                <w:sz w:val="24"/>
                <w:szCs w:val="24"/>
                <w:lang w:val="hy-AM"/>
              </w:rPr>
              <w:t xml:space="preserve"> սահմանվում է, որ</w:t>
            </w:r>
            <w:r w:rsidRPr="00E643CF">
              <w:rPr>
                <w:rFonts w:ascii="GHEA Grapalat" w:hAnsi="GHEA Grapalat" w:cs="Sylfaen"/>
                <w:sz w:val="24"/>
                <w:szCs w:val="24"/>
                <w:lang w:val="pt-BR"/>
              </w:rPr>
              <w:t xml:space="preserve"> «վեճի կողմեր» նշանակում է </w:t>
            </w:r>
            <w:r w:rsidRPr="00E643CF">
              <w:rPr>
                <w:rFonts w:ascii="GHEA Grapalat" w:hAnsi="GHEA Grapalat" w:cs="Sylfaen"/>
                <w:sz w:val="24"/>
                <w:szCs w:val="24"/>
                <w:lang w:val="pt-BR" w:bidi="hy-AM"/>
              </w:rPr>
              <w:t xml:space="preserve">բողոք ներկայացնող կողմ </w:t>
            </w:r>
            <w:r w:rsidRPr="00E643CF">
              <w:rPr>
                <w:rFonts w:ascii="GHEA Grapalat" w:hAnsi="GHEA Grapalat" w:cs="Sylfaen"/>
                <w:sz w:val="24"/>
                <w:szCs w:val="24"/>
                <w:lang w:val="hy-AM" w:bidi="hy-AM"/>
              </w:rPr>
              <w:t>և</w:t>
            </w:r>
            <w:r w:rsidRPr="00E643CF">
              <w:rPr>
                <w:rFonts w:ascii="GHEA Grapalat" w:hAnsi="GHEA Grapalat" w:cs="Sylfaen"/>
                <w:sz w:val="24"/>
                <w:szCs w:val="24"/>
                <w:lang w:val="pt-BR" w:bidi="hy-AM"/>
              </w:rPr>
              <w:t xml:space="preserve"> կողմ, որի դեմ ներկայացվել է բողոքը: Եվրասիական տնտեսական միության անդամ պետությունները </w:t>
            </w:r>
            <w:r w:rsidRPr="00E643CF">
              <w:rPr>
                <w:rFonts w:ascii="GHEA Grapalat" w:hAnsi="GHEA Grapalat" w:cs="Sylfaen"/>
                <w:sz w:val="24"/>
                <w:szCs w:val="24"/>
                <w:lang w:val="hy-AM" w:bidi="hy-AM"/>
              </w:rPr>
              <w:t>և</w:t>
            </w:r>
            <w:r w:rsidRPr="00E643CF">
              <w:rPr>
                <w:rFonts w:ascii="GHEA Grapalat" w:hAnsi="GHEA Grapalat" w:cs="Sylfaen"/>
                <w:sz w:val="24"/>
                <w:szCs w:val="24"/>
                <w:lang w:val="pt-BR" w:bidi="hy-AM"/>
              </w:rPr>
              <w:t xml:space="preserve"> Եվրասիական տնտեսական միությունը կարող են հանդես գալ որպես վեճի կողմ համատեղ կամ առանձին։ Առանձին հանդես գալու դեպքում, եթե միջոցը ձեռնարկվում է Եվրասիական տնտեսական միության անդամ պետության կողմից, ապա վեճի կողմ համարվում է Եվրասիական տնտեսական միության այդ անդամ պետությունը</w:t>
            </w:r>
            <w:r w:rsidRPr="00E643CF">
              <w:rPr>
                <w:rFonts w:ascii="GHEA Grapalat" w:hAnsi="GHEA Grapalat" w:cs="Sylfaen"/>
                <w:sz w:val="24"/>
                <w:szCs w:val="24"/>
                <w:lang w:val="hy-AM"/>
              </w:rPr>
              <w:t xml:space="preserve">: </w:t>
            </w:r>
          </w:p>
          <w:p w14:paraId="04151AC5" w14:textId="77777777" w:rsidR="0006247F" w:rsidRPr="00E643CF" w:rsidRDefault="0006247F" w:rsidP="00E643CF">
            <w:pPr>
              <w:pStyle w:val="BodyText1"/>
              <w:shd w:val="clear" w:color="auto" w:fill="auto"/>
              <w:tabs>
                <w:tab w:val="left" w:pos="1134"/>
              </w:tabs>
              <w:spacing w:line="276" w:lineRule="auto"/>
              <w:ind w:left="112" w:right="127" w:firstLine="284"/>
              <w:jc w:val="both"/>
              <w:rPr>
                <w:rFonts w:ascii="GHEA Grapalat" w:hAnsi="GHEA Grapalat" w:cs="Times Armenian"/>
                <w:bCs/>
                <w:iCs/>
                <w:sz w:val="24"/>
                <w:szCs w:val="24"/>
                <w:lang w:val="hy-AM"/>
              </w:rPr>
            </w:pPr>
            <w:r w:rsidRPr="00E643CF">
              <w:rPr>
                <w:rFonts w:ascii="GHEA Grapalat" w:hAnsi="GHEA Grapalat" w:cs="Sylfaen"/>
                <w:sz w:val="24"/>
                <w:szCs w:val="24"/>
                <w:lang w:val="hy-AM"/>
              </w:rPr>
              <w:t>Ելնելով վերոգրյալից՝ նշված</w:t>
            </w:r>
            <w:r w:rsidRPr="00E643CF">
              <w:rPr>
                <w:rFonts w:ascii="GHEA Grapalat" w:hAnsi="GHEA Grapalat" w:cs="Sylfaen"/>
                <w:sz w:val="24"/>
                <w:szCs w:val="24"/>
                <w:lang w:val="pt-BR"/>
              </w:rPr>
              <w:t xml:space="preserve"> դրույթների ընդունումը </w:t>
            </w:r>
            <w:r w:rsidRPr="00E643CF">
              <w:rPr>
                <w:rFonts w:ascii="GHEA Grapalat" w:hAnsi="GHEA Grapalat" w:cs="Times Armenian"/>
                <w:sz w:val="24"/>
                <w:szCs w:val="24"/>
                <w:lang w:val="hy-AM"/>
              </w:rPr>
              <w:t>կարող</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է</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հանգեցնել</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ՀՀ</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պետական</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բյուջեից</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լրացուցիչ</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միջոցների</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հատկացման</w:t>
            </w:r>
            <w:r w:rsidRPr="00E643CF">
              <w:rPr>
                <w:rFonts w:ascii="GHEA Grapalat" w:hAnsi="GHEA Grapalat" w:cs="Times Armenian"/>
                <w:sz w:val="24"/>
                <w:szCs w:val="24"/>
                <w:lang w:val="af-ZA"/>
              </w:rPr>
              <w:t xml:space="preserve"> </w:t>
            </w:r>
            <w:r w:rsidRPr="00E643CF">
              <w:rPr>
                <w:rFonts w:ascii="GHEA Grapalat" w:hAnsi="GHEA Grapalat" w:cs="Times Armenian"/>
                <w:sz w:val="24"/>
                <w:szCs w:val="24"/>
                <w:lang w:val="hy-AM"/>
              </w:rPr>
              <w:t>անհրաժեշտության</w:t>
            </w:r>
            <w:r w:rsidRPr="00E643CF">
              <w:rPr>
                <w:rFonts w:ascii="GHEA Grapalat" w:hAnsi="GHEA Grapalat" w:cs="Times Armenian"/>
                <w:sz w:val="24"/>
                <w:szCs w:val="24"/>
                <w:lang w:val="af-ZA"/>
              </w:rPr>
              <w:t>,</w:t>
            </w:r>
            <w:r w:rsidRPr="00E643CF">
              <w:rPr>
                <w:rFonts w:ascii="GHEA Grapalat" w:hAnsi="GHEA Grapalat" w:cs="Times Armenian"/>
                <w:sz w:val="24"/>
                <w:szCs w:val="24"/>
                <w:lang w:val="hy-AM"/>
              </w:rPr>
              <w:t xml:space="preserve"> </w:t>
            </w:r>
            <w:r w:rsidRPr="00E643CF">
              <w:rPr>
                <w:rFonts w:ascii="GHEA Grapalat" w:hAnsi="GHEA Grapalat" w:cs="Times Armenian"/>
                <w:sz w:val="24"/>
                <w:szCs w:val="24"/>
                <w:lang w:val="pt-BR"/>
              </w:rPr>
              <w:t>որը գնահատել հնարավոր</w:t>
            </w:r>
            <w:r w:rsidRPr="00E643CF">
              <w:rPr>
                <w:rFonts w:ascii="GHEA Grapalat" w:hAnsi="GHEA Grapalat" w:cs="Times Armenian"/>
                <w:bCs/>
                <w:iCs/>
                <w:sz w:val="24"/>
                <w:szCs w:val="24"/>
                <w:lang w:val="hy-AM"/>
              </w:rPr>
              <w:t xml:space="preserve"> կլինի ծախսերի վերաբերյալ տվյալների առկայության դեպքում միայն: </w:t>
            </w:r>
          </w:p>
          <w:p w14:paraId="38B0AABE" w14:textId="77777777" w:rsidR="0006247F" w:rsidRPr="00E643CF" w:rsidRDefault="0006247F" w:rsidP="00E643CF">
            <w:pPr>
              <w:pStyle w:val="BodyText1"/>
              <w:shd w:val="clear" w:color="auto" w:fill="auto"/>
              <w:tabs>
                <w:tab w:val="left" w:pos="1134"/>
              </w:tabs>
              <w:spacing w:line="276" w:lineRule="auto"/>
              <w:ind w:left="112" w:right="127" w:firstLine="284"/>
              <w:jc w:val="both"/>
              <w:rPr>
                <w:rFonts w:ascii="GHEA Grapalat" w:hAnsi="GHEA Grapalat"/>
                <w:i/>
                <w:iCs/>
                <w:sz w:val="24"/>
                <w:szCs w:val="24"/>
                <w:lang w:val="hy-AM"/>
              </w:rPr>
            </w:pPr>
            <w:r w:rsidRPr="00E643CF">
              <w:rPr>
                <w:rFonts w:ascii="GHEA Grapalat" w:hAnsi="GHEA Grapalat" w:cs="Sylfaen"/>
                <w:sz w:val="24"/>
                <w:szCs w:val="24"/>
                <w:lang w:val="pt-BR"/>
              </w:rPr>
              <w:t>Միաժամանակ</w:t>
            </w:r>
            <w:r w:rsidRPr="00E643CF">
              <w:rPr>
                <w:rFonts w:ascii="GHEA Grapalat" w:hAnsi="GHEA Grapalat" w:cs="Sylfaen"/>
                <w:sz w:val="24"/>
                <w:szCs w:val="24"/>
                <w:lang w:val="hy-AM"/>
              </w:rPr>
              <w:t>,</w:t>
            </w:r>
            <w:r w:rsidRPr="00E643CF">
              <w:rPr>
                <w:rFonts w:ascii="GHEA Grapalat" w:hAnsi="GHEA Grapalat" w:cs="Sylfaen"/>
                <w:sz w:val="24"/>
                <w:szCs w:val="24"/>
                <w:lang w:val="pt-BR"/>
              </w:rPr>
              <w:t xml:space="preserve"> </w:t>
            </w:r>
            <w:r w:rsidRPr="00E643CF">
              <w:rPr>
                <w:rFonts w:ascii="GHEA Grapalat" w:hAnsi="GHEA Grapalat" w:cs="Times Armenian"/>
                <w:sz w:val="24"/>
                <w:szCs w:val="24"/>
                <w:lang w:val="hy-AM"/>
              </w:rPr>
              <w:t xml:space="preserve">Համաձայնագրում առկա են </w:t>
            </w:r>
            <w:r w:rsidRPr="00E643CF">
              <w:rPr>
                <w:rFonts w:ascii="GHEA Grapalat" w:hAnsi="GHEA Grapalat" w:cs="Sylfaen"/>
                <w:sz w:val="24"/>
                <w:szCs w:val="24"/>
                <w:lang w:val="hy-AM"/>
              </w:rPr>
              <w:t xml:space="preserve">ՀՀ պետական բյուջեի եկամուտների նվազեցման դրույթներ՝ </w:t>
            </w:r>
            <w:r w:rsidRPr="00E643CF">
              <w:rPr>
                <w:rFonts w:ascii="GHEA Grapalat" w:hAnsi="GHEA Grapalat"/>
                <w:color w:val="191919"/>
                <w:sz w:val="24"/>
                <w:szCs w:val="24"/>
                <w:shd w:val="clear" w:color="auto" w:fill="FFFFFF"/>
                <w:lang w:val="hy-AM"/>
              </w:rPr>
              <w:t>հաշվի առնելով այն, որ 5-րդ հոդվածով սահմանվում են փոխադարձության սկզբունքով մաքսատուրքերի արտոնություններ:</w:t>
            </w:r>
          </w:p>
          <w:p w14:paraId="53A3BA9C" w14:textId="3AB8C64C" w:rsidR="002129EA" w:rsidRPr="00E643CF" w:rsidRDefault="002129EA" w:rsidP="00E643CF">
            <w:pPr>
              <w:pStyle w:val="BodyText"/>
              <w:spacing w:after="0"/>
              <w:ind w:right="127"/>
              <w:jc w:val="both"/>
              <w:rPr>
                <w:rStyle w:val="Emphasis"/>
                <w:rFonts w:ascii="GHEA Grapalat" w:eastAsia="Microsoft JhengHei" w:hAnsi="GHEA Grapalat" w:cs="Microsoft JhengHei"/>
                <w:i w:val="0"/>
                <w:iCs w:val="0"/>
                <w:color w:val="000000" w:themeColor="text1"/>
                <w:sz w:val="24"/>
                <w:szCs w:val="24"/>
                <w:lang w:val="hy-AM"/>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6354ACED" w14:textId="77777777" w:rsidR="00EA04E1" w:rsidRDefault="00EA04E1" w:rsidP="00E643CF">
            <w:pPr>
              <w:spacing w:after="0"/>
              <w:ind w:left="112" w:right="190"/>
              <w:jc w:val="center"/>
              <w:rPr>
                <w:rFonts w:ascii="GHEA Grapalat" w:hAnsi="GHEA Grapalat"/>
                <w:b/>
                <w:sz w:val="24"/>
                <w:szCs w:val="24"/>
                <w:lang w:val="hy-AM"/>
              </w:rPr>
            </w:pPr>
          </w:p>
          <w:p w14:paraId="02EA059B" w14:textId="77777777" w:rsidR="00EA04E1" w:rsidRDefault="00EA04E1" w:rsidP="00E643CF">
            <w:pPr>
              <w:spacing w:after="0"/>
              <w:ind w:left="112" w:right="190"/>
              <w:jc w:val="center"/>
              <w:rPr>
                <w:rFonts w:ascii="GHEA Grapalat" w:hAnsi="GHEA Grapalat"/>
                <w:b/>
                <w:sz w:val="24"/>
                <w:szCs w:val="24"/>
                <w:lang w:val="hy-AM"/>
              </w:rPr>
            </w:pPr>
          </w:p>
          <w:p w14:paraId="1853457F" w14:textId="77777777" w:rsidR="00EA04E1" w:rsidRDefault="00EA04E1" w:rsidP="00E643CF">
            <w:pPr>
              <w:spacing w:after="0"/>
              <w:ind w:left="112" w:right="190"/>
              <w:jc w:val="center"/>
              <w:rPr>
                <w:rFonts w:ascii="GHEA Grapalat" w:hAnsi="GHEA Grapalat"/>
                <w:b/>
                <w:sz w:val="24"/>
                <w:szCs w:val="24"/>
                <w:lang w:val="hy-AM"/>
              </w:rPr>
            </w:pPr>
          </w:p>
          <w:p w14:paraId="3B7A20CB" w14:textId="77777777" w:rsidR="00EA04E1" w:rsidRDefault="00EA04E1" w:rsidP="00E643CF">
            <w:pPr>
              <w:spacing w:after="0"/>
              <w:ind w:left="112" w:right="190"/>
              <w:jc w:val="center"/>
              <w:rPr>
                <w:rFonts w:ascii="GHEA Grapalat" w:hAnsi="GHEA Grapalat"/>
                <w:b/>
                <w:sz w:val="24"/>
                <w:szCs w:val="24"/>
                <w:lang w:val="hy-AM"/>
              </w:rPr>
            </w:pPr>
          </w:p>
          <w:p w14:paraId="1F6C21E5" w14:textId="77777777" w:rsidR="00EA04E1" w:rsidRDefault="00EA04E1" w:rsidP="00E643CF">
            <w:pPr>
              <w:spacing w:after="0"/>
              <w:ind w:left="112" w:right="190"/>
              <w:jc w:val="center"/>
              <w:rPr>
                <w:rFonts w:ascii="GHEA Grapalat" w:hAnsi="GHEA Grapalat"/>
                <w:b/>
                <w:sz w:val="24"/>
                <w:szCs w:val="24"/>
                <w:lang w:val="hy-AM"/>
              </w:rPr>
            </w:pPr>
          </w:p>
          <w:p w14:paraId="17EFEDF2" w14:textId="77777777" w:rsidR="00EA04E1" w:rsidRDefault="00EA04E1" w:rsidP="00E643CF">
            <w:pPr>
              <w:spacing w:after="0"/>
              <w:ind w:left="112" w:right="190"/>
              <w:jc w:val="center"/>
              <w:rPr>
                <w:rFonts w:ascii="GHEA Grapalat" w:hAnsi="GHEA Grapalat"/>
                <w:b/>
                <w:sz w:val="24"/>
                <w:szCs w:val="24"/>
                <w:lang w:val="hy-AM"/>
              </w:rPr>
            </w:pPr>
          </w:p>
          <w:p w14:paraId="04F46F72" w14:textId="77777777" w:rsidR="00EA04E1" w:rsidRDefault="00EA04E1" w:rsidP="00E643CF">
            <w:pPr>
              <w:spacing w:after="0"/>
              <w:ind w:left="112" w:right="190"/>
              <w:jc w:val="center"/>
              <w:rPr>
                <w:rFonts w:ascii="GHEA Grapalat" w:hAnsi="GHEA Grapalat"/>
                <w:b/>
                <w:sz w:val="24"/>
                <w:szCs w:val="24"/>
                <w:lang w:val="hy-AM"/>
              </w:rPr>
            </w:pPr>
          </w:p>
          <w:p w14:paraId="0D60768D" w14:textId="77777777" w:rsidR="00EA04E1" w:rsidRDefault="00EA04E1" w:rsidP="00E643CF">
            <w:pPr>
              <w:spacing w:after="0"/>
              <w:ind w:left="112" w:right="190"/>
              <w:jc w:val="center"/>
              <w:rPr>
                <w:rFonts w:ascii="GHEA Grapalat" w:hAnsi="GHEA Grapalat"/>
                <w:b/>
                <w:sz w:val="24"/>
                <w:szCs w:val="24"/>
                <w:lang w:val="hy-AM"/>
              </w:rPr>
            </w:pPr>
          </w:p>
          <w:p w14:paraId="4122A7E7" w14:textId="77777777" w:rsidR="00EA04E1" w:rsidRDefault="00EA04E1" w:rsidP="00E643CF">
            <w:pPr>
              <w:spacing w:after="0"/>
              <w:ind w:left="112" w:right="190"/>
              <w:jc w:val="center"/>
              <w:rPr>
                <w:rFonts w:ascii="GHEA Grapalat" w:hAnsi="GHEA Grapalat"/>
                <w:b/>
                <w:sz w:val="24"/>
                <w:szCs w:val="24"/>
                <w:lang w:val="hy-AM"/>
              </w:rPr>
            </w:pPr>
          </w:p>
          <w:p w14:paraId="58338DED" w14:textId="77777777" w:rsidR="00EA04E1" w:rsidRDefault="00EA04E1" w:rsidP="00E643CF">
            <w:pPr>
              <w:spacing w:after="0"/>
              <w:ind w:left="112" w:right="190"/>
              <w:jc w:val="center"/>
              <w:rPr>
                <w:rFonts w:ascii="GHEA Grapalat" w:hAnsi="GHEA Grapalat"/>
                <w:b/>
                <w:sz w:val="24"/>
                <w:szCs w:val="24"/>
                <w:lang w:val="hy-AM"/>
              </w:rPr>
            </w:pPr>
          </w:p>
          <w:p w14:paraId="2CAD40A7" w14:textId="77777777" w:rsidR="00EA04E1" w:rsidRDefault="00EA04E1" w:rsidP="00E643CF">
            <w:pPr>
              <w:spacing w:after="0"/>
              <w:ind w:left="112" w:right="190"/>
              <w:jc w:val="center"/>
              <w:rPr>
                <w:rFonts w:ascii="GHEA Grapalat" w:hAnsi="GHEA Grapalat"/>
                <w:b/>
                <w:sz w:val="24"/>
                <w:szCs w:val="24"/>
                <w:lang w:val="hy-AM"/>
              </w:rPr>
            </w:pPr>
          </w:p>
          <w:p w14:paraId="5272B805" w14:textId="77777777" w:rsidR="00EA04E1" w:rsidRDefault="00EA04E1" w:rsidP="00E643CF">
            <w:pPr>
              <w:spacing w:after="0"/>
              <w:ind w:left="112" w:right="190"/>
              <w:jc w:val="center"/>
              <w:rPr>
                <w:rFonts w:ascii="GHEA Grapalat" w:hAnsi="GHEA Grapalat"/>
                <w:b/>
                <w:sz w:val="24"/>
                <w:szCs w:val="24"/>
                <w:lang w:val="hy-AM"/>
              </w:rPr>
            </w:pPr>
          </w:p>
          <w:p w14:paraId="2B047CB4" w14:textId="77777777" w:rsidR="00EA04E1" w:rsidRDefault="00EA04E1" w:rsidP="00E643CF">
            <w:pPr>
              <w:spacing w:after="0"/>
              <w:ind w:left="112" w:right="190"/>
              <w:jc w:val="center"/>
              <w:rPr>
                <w:rFonts w:ascii="GHEA Grapalat" w:hAnsi="GHEA Grapalat"/>
                <w:b/>
                <w:sz w:val="24"/>
                <w:szCs w:val="24"/>
                <w:lang w:val="hy-AM"/>
              </w:rPr>
            </w:pPr>
          </w:p>
          <w:p w14:paraId="79390B66" w14:textId="77777777" w:rsidR="00EA04E1" w:rsidRDefault="00EA04E1" w:rsidP="00E643CF">
            <w:pPr>
              <w:spacing w:after="0"/>
              <w:ind w:left="112" w:right="190"/>
              <w:jc w:val="center"/>
              <w:rPr>
                <w:rFonts w:ascii="GHEA Grapalat" w:hAnsi="GHEA Grapalat"/>
                <w:b/>
                <w:sz w:val="24"/>
                <w:szCs w:val="24"/>
                <w:lang w:val="hy-AM"/>
              </w:rPr>
            </w:pPr>
          </w:p>
          <w:p w14:paraId="2704DEC3" w14:textId="77777777" w:rsidR="00EA04E1" w:rsidRDefault="00EA04E1" w:rsidP="00E643CF">
            <w:pPr>
              <w:spacing w:after="0"/>
              <w:ind w:left="112" w:right="190"/>
              <w:jc w:val="center"/>
              <w:rPr>
                <w:rFonts w:ascii="GHEA Grapalat" w:hAnsi="GHEA Grapalat"/>
                <w:b/>
                <w:sz w:val="24"/>
                <w:szCs w:val="24"/>
                <w:lang w:val="hy-AM"/>
              </w:rPr>
            </w:pPr>
          </w:p>
          <w:p w14:paraId="0F3F1D29" w14:textId="77777777" w:rsidR="00EA04E1" w:rsidRDefault="00EA04E1" w:rsidP="00E643CF">
            <w:pPr>
              <w:spacing w:after="0"/>
              <w:ind w:left="112" w:right="190"/>
              <w:jc w:val="center"/>
              <w:rPr>
                <w:rFonts w:ascii="GHEA Grapalat" w:hAnsi="GHEA Grapalat"/>
                <w:b/>
                <w:sz w:val="24"/>
                <w:szCs w:val="24"/>
                <w:lang w:val="hy-AM"/>
              </w:rPr>
            </w:pPr>
          </w:p>
          <w:p w14:paraId="73251DB9" w14:textId="77777777" w:rsidR="00EA04E1" w:rsidRDefault="00EA04E1" w:rsidP="00E643CF">
            <w:pPr>
              <w:spacing w:after="0"/>
              <w:ind w:left="112" w:right="190"/>
              <w:jc w:val="center"/>
              <w:rPr>
                <w:rFonts w:ascii="GHEA Grapalat" w:hAnsi="GHEA Grapalat"/>
                <w:b/>
                <w:sz w:val="24"/>
                <w:szCs w:val="24"/>
                <w:lang w:val="hy-AM"/>
              </w:rPr>
            </w:pPr>
          </w:p>
          <w:p w14:paraId="73D566EB" w14:textId="77777777" w:rsidR="00EA04E1" w:rsidRDefault="00EA04E1" w:rsidP="00E643CF">
            <w:pPr>
              <w:spacing w:after="0"/>
              <w:ind w:left="112" w:right="190"/>
              <w:jc w:val="center"/>
              <w:rPr>
                <w:rFonts w:ascii="GHEA Grapalat" w:hAnsi="GHEA Grapalat"/>
                <w:b/>
                <w:sz w:val="24"/>
                <w:szCs w:val="24"/>
                <w:lang w:val="hy-AM"/>
              </w:rPr>
            </w:pPr>
          </w:p>
          <w:p w14:paraId="3C66ED41" w14:textId="77777777" w:rsidR="00EA04E1" w:rsidRDefault="00EA04E1" w:rsidP="00E643CF">
            <w:pPr>
              <w:spacing w:after="0"/>
              <w:ind w:left="112" w:right="190"/>
              <w:jc w:val="center"/>
              <w:rPr>
                <w:rFonts w:ascii="GHEA Grapalat" w:hAnsi="GHEA Grapalat"/>
                <w:b/>
                <w:sz w:val="24"/>
                <w:szCs w:val="24"/>
                <w:lang w:val="hy-AM"/>
              </w:rPr>
            </w:pPr>
          </w:p>
          <w:p w14:paraId="08135480" w14:textId="77777777" w:rsidR="00EA04E1" w:rsidRDefault="00EA04E1" w:rsidP="00E643CF">
            <w:pPr>
              <w:spacing w:after="0"/>
              <w:ind w:left="112" w:right="190"/>
              <w:jc w:val="center"/>
              <w:rPr>
                <w:rFonts w:ascii="GHEA Grapalat" w:hAnsi="GHEA Grapalat"/>
                <w:b/>
                <w:sz w:val="24"/>
                <w:szCs w:val="24"/>
                <w:lang w:val="hy-AM"/>
              </w:rPr>
            </w:pPr>
          </w:p>
          <w:p w14:paraId="787AE3B5" w14:textId="77777777" w:rsidR="00EA04E1" w:rsidRDefault="00EA04E1" w:rsidP="00E643CF">
            <w:pPr>
              <w:spacing w:after="0"/>
              <w:ind w:left="112" w:right="190"/>
              <w:jc w:val="center"/>
              <w:rPr>
                <w:rFonts w:ascii="GHEA Grapalat" w:hAnsi="GHEA Grapalat"/>
                <w:b/>
                <w:sz w:val="24"/>
                <w:szCs w:val="24"/>
                <w:lang w:val="hy-AM"/>
              </w:rPr>
            </w:pPr>
          </w:p>
          <w:p w14:paraId="196CC99E" w14:textId="77777777" w:rsidR="00EA04E1" w:rsidRDefault="00EA04E1" w:rsidP="00E643CF">
            <w:pPr>
              <w:spacing w:after="0"/>
              <w:ind w:left="112" w:right="190"/>
              <w:jc w:val="center"/>
              <w:rPr>
                <w:rFonts w:ascii="GHEA Grapalat" w:hAnsi="GHEA Grapalat"/>
                <w:b/>
                <w:sz w:val="24"/>
                <w:szCs w:val="24"/>
                <w:lang w:val="hy-AM"/>
              </w:rPr>
            </w:pPr>
          </w:p>
          <w:p w14:paraId="1CE123A0" w14:textId="77777777" w:rsidR="00EA04E1" w:rsidRDefault="00EA04E1" w:rsidP="00E643CF">
            <w:pPr>
              <w:spacing w:after="0"/>
              <w:ind w:left="112" w:right="190"/>
              <w:jc w:val="center"/>
              <w:rPr>
                <w:rFonts w:ascii="GHEA Grapalat" w:hAnsi="GHEA Grapalat"/>
                <w:b/>
                <w:sz w:val="24"/>
                <w:szCs w:val="24"/>
                <w:lang w:val="hy-AM"/>
              </w:rPr>
            </w:pPr>
          </w:p>
          <w:p w14:paraId="6BBFE298" w14:textId="77777777" w:rsidR="00EA04E1" w:rsidRDefault="00EA04E1" w:rsidP="00E643CF">
            <w:pPr>
              <w:spacing w:after="0"/>
              <w:ind w:left="112" w:right="190"/>
              <w:jc w:val="center"/>
              <w:rPr>
                <w:rFonts w:ascii="GHEA Grapalat" w:hAnsi="GHEA Grapalat"/>
                <w:b/>
                <w:sz w:val="24"/>
                <w:szCs w:val="24"/>
                <w:lang w:val="hy-AM"/>
              </w:rPr>
            </w:pPr>
          </w:p>
          <w:p w14:paraId="0D9F909E" w14:textId="77777777" w:rsidR="00783DE6" w:rsidRDefault="00783DE6" w:rsidP="00E643CF">
            <w:pPr>
              <w:spacing w:after="0"/>
              <w:ind w:left="112" w:right="190"/>
              <w:jc w:val="center"/>
              <w:rPr>
                <w:rFonts w:ascii="GHEA Grapalat" w:hAnsi="GHEA Grapalat"/>
                <w:b/>
                <w:sz w:val="24"/>
                <w:szCs w:val="24"/>
                <w:lang w:val="hy-AM"/>
              </w:rPr>
            </w:pPr>
          </w:p>
          <w:p w14:paraId="7C2BA774" w14:textId="37A69B46" w:rsidR="00D57200" w:rsidRPr="00E643CF" w:rsidRDefault="00EA04E1" w:rsidP="00E643CF">
            <w:pPr>
              <w:spacing w:after="0"/>
              <w:ind w:left="112" w:right="190"/>
              <w:jc w:val="center"/>
              <w:rPr>
                <w:rFonts w:ascii="GHEA Grapalat" w:eastAsia="Times New Roman" w:hAnsi="GHEA Grapalat" w:cs="Calibri"/>
                <w:sz w:val="24"/>
                <w:szCs w:val="24"/>
                <w:lang w:val="hy-AM"/>
              </w:rPr>
            </w:pPr>
            <w:r>
              <w:rPr>
                <w:rFonts w:ascii="GHEA Grapalat" w:hAnsi="GHEA Grapalat"/>
                <w:b/>
                <w:sz w:val="24"/>
                <w:szCs w:val="24"/>
                <w:lang w:val="hy-AM"/>
              </w:rPr>
              <w:t>Չի ը</w:t>
            </w:r>
            <w:r w:rsidR="00E8647B" w:rsidRPr="00E643CF">
              <w:rPr>
                <w:rFonts w:ascii="GHEA Grapalat" w:hAnsi="GHEA Grapalat"/>
                <w:b/>
                <w:sz w:val="24"/>
                <w:szCs w:val="24"/>
                <w:lang w:val="hy-AM"/>
              </w:rPr>
              <w:t>նդունվել</w:t>
            </w:r>
            <w:r>
              <w:rPr>
                <w:rFonts w:ascii="GHEA Grapalat" w:hAnsi="GHEA Grapalat"/>
                <w:b/>
                <w:sz w:val="24"/>
                <w:szCs w:val="24"/>
                <w:lang w:val="hy-AM"/>
              </w:rPr>
              <w:t>։</w:t>
            </w:r>
          </w:p>
          <w:p w14:paraId="74F24FD4" w14:textId="77777777" w:rsidR="00C41900" w:rsidRPr="00E643CF" w:rsidRDefault="00C41900" w:rsidP="00E643CF">
            <w:pPr>
              <w:spacing w:after="0"/>
              <w:ind w:left="112" w:right="127" w:firstLine="425"/>
              <w:jc w:val="both"/>
              <w:rPr>
                <w:rFonts w:ascii="GHEA Grapalat" w:eastAsia="Calibri" w:hAnsi="GHEA Grapalat" w:cs="Sylfaen"/>
                <w:sz w:val="24"/>
                <w:szCs w:val="24"/>
                <w:lang w:val="hy-AM"/>
              </w:rPr>
            </w:pPr>
          </w:p>
          <w:p w14:paraId="44BD0F95" w14:textId="6784B3BF" w:rsidR="00EF4511" w:rsidRPr="00E643CF" w:rsidRDefault="009E3A51" w:rsidP="00E643CF">
            <w:pPr>
              <w:spacing w:after="160"/>
              <w:ind w:left="126" w:right="165" w:firstLine="426"/>
              <w:jc w:val="both"/>
              <w:rPr>
                <w:rFonts w:ascii="GHEA Grapalat" w:hAnsi="GHEA Grapalat" w:cs="Sylfaen"/>
                <w:sz w:val="24"/>
                <w:szCs w:val="24"/>
                <w:lang w:val="hy-AM"/>
              </w:rPr>
            </w:pPr>
            <w:r w:rsidRPr="00E643CF">
              <w:rPr>
                <w:rFonts w:ascii="GHEA Grapalat" w:eastAsia="Calibri" w:hAnsi="GHEA Grapalat" w:cs="Sylfaen"/>
                <w:sz w:val="24"/>
                <w:szCs w:val="24"/>
                <w:lang w:val="hy-AM"/>
              </w:rPr>
              <w:t xml:space="preserve">Բոլոր առևտրային համաձայնագրերով նախատասվում է Կողմերի միջև վեճերի կարգավորման դրույթ, որի նպատակն </w:t>
            </w:r>
            <w:r w:rsidRPr="00E643CF">
              <w:rPr>
                <w:rFonts w:ascii="GHEA Grapalat" w:hAnsi="GHEA Grapalat"/>
                <w:sz w:val="24"/>
                <w:szCs w:val="24"/>
                <w:lang w:val="hy-AM"/>
              </w:rPr>
              <w:t xml:space="preserve">է համաձայնագրի շրջանակներում ծագող վեճերի լուծման համար ապահովել արդյունավետ, գործուն </w:t>
            </w:r>
            <w:r w:rsidR="0082006D" w:rsidRPr="00E643CF">
              <w:rPr>
                <w:rFonts w:ascii="GHEA Grapalat" w:hAnsi="GHEA Grapalat"/>
                <w:sz w:val="24"/>
                <w:szCs w:val="24"/>
                <w:lang w:val="hy-AM"/>
              </w:rPr>
              <w:t>և</w:t>
            </w:r>
            <w:r w:rsidRPr="00E643CF">
              <w:rPr>
                <w:rFonts w:ascii="GHEA Grapalat" w:hAnsi="GHEA Grapalat"/>
                <w:sz w:val="24"/>
                <w:szCs w:val="24"/>
                <w:lang w:val="hy-AM"/>
              </w:rPr>
              <w:t xml:space="preserve"> թափանցիկ մեխանիզմ՝ հնարավորության դեպքում փոխհամաձայնությամբ լուծման հասնելու համար:</w:t>
            </w:r>
            <w:r w:rsidR="00607037" w:rsidRPr="00E643CF">
              <w:rPr>
                <w:rFonts w:ascii="GHEA Grapalat" w:hAnsi="GHEA Grapalat"/>
                <w:sz w:val="24"/>
                <w:szCs w:val="24"/>
                <w:lang w:val="hy-AM"/>
              </w:rPr>
              <w:t xml:space="preserve"> </w:t>
            </w:r>
            <w:r w:rsidR="000221C8">
              <w:rPr>
                <w:rFonts w:ascii="GHEA Grapalat" w:hAnsi="GHEA Grapalat"/>
                <w:sz w:val="24"/>
                <w:szCs w:val="24"/>
                <w:lang w:val="hy-AM"/>
              </w:rPr>
              <w:t>Ե</w:t>
            </w:r>
            <w:r w:rsidR="00607037" w:rsidRPr="00E643CF">
              <w:rPr>
                <w:rFonts w:ascii="GHEA Grapalat" w:hAnsi="GHEA Grapalat"/>
                <w:sz w:val="24"/>
                <w:szCs w:val="24"/>
                <w:lang w:val="hy-AM"/>
              </w:rPr>
              <w:t>թե Կողմերի միջև ծագած վեճերը չեն կարգավորվում խորհրդակցությունների միջոցով, Կողմերը կարող են դիմել Արբիտրաժային կոլեգիային, որի</w:t>
            </w:r>
            <w:r w:rsidR="00E8647B" w:rsidRPr="00E643CF">
              <w:rPr>
                <w:rFonts w:ascii="GHEA Grapalat" w:hAnsi="GHEA Grapalat"/>
                <w:sz w:val="24"/>
                <w:szCs w:val="24"/>
                <w:lang w:val="hy-AM"/>
              </w:rPr>
              <w:t xml:space="preserve"> շրջանակներում վեճի յուրաքանչյուր կողմ կրում է դրանից </w:t>
            </w:r>
            <w:r w:rsidR="00607037" w:rsidRPr="00E643CF">
              <w:rPr>
                <w:rFonts w:ascii="GHEA Grapalat" w:hAnsi="GHEA Grapalat"/>
                <w:sz w:val="24"/>
                <w:szCs w:val="24"/>
                <w:lang w:val="hy-AM"/>
              </w:rPr>
              <w:t xml:space="preserve">բխող </w:t>
            </w:r>
            <w:r w:rsidR="00E8647B" w:rsidRPr="00E643CF">
              <w:rPr>
                <w:rFonts w:ascii="GHEA Grapalat" w:hAnsi="GHEA Grapalat"/>
                <w:sz w:val="24"/>
                <w:szCs w:val="24"/>
                <w:lang w:val="hy-AM"/>
              </w:rPr>
              <w:t xml:space="preserve">իր </w:t>
            </w:r>
            <w:r w:rsidR="00607037" w:rsidRPr="00E643CF">
              <w:rPr>
                <w:rFonts w:ascii="GHEA Grapalat" w:hAnsi="GHEA Grapalat"/>
                <w:sz w:val="24"/>
                <w:szCs w:val="24"/>
                <w:lang w:val="hy-AM"/>
              </w:rPr>
              <w:t>ծախսերը</w:t>
            </w:r>
            <w:r w:rsidR="00E8647B" w:rsidRPr="00E643CF">
              <w:rPr>
                <w:rFonts w:ascii="GHEA Grapalat" w:hAnsi="GHEA Grapalat"/>
                <w:sz w:val="24"/>
                <w:szCs w:val="24"/>
                <w:lang w:val="hy-AM"/>
              </w:rPr>
              <w:t>։</w:t>
            </w:r>
            <w:r w:rsidR="00607037" w:rsidRPr="00E643CF">
              <w:rPr>
                <w:rFonts w:ascii="GHEA Grapalat" w:hAnsi="GHEA Grapalat"/>
                <w:sz w:val="24"/>
                <w:szCs w:val="24"/>
                <w:lang w:val="hy-AM"/>
              </w:rPr>
              <w:t xml:space="preserve"> </w:t>
            </w:r>
          </w:p>
          <w:p w14:paraId="40D53974" w14:textId="77777777" w:rsidR="00C41900" w:rsidRPr="00E643CF" w:rsidRDefault="00C41900" w:rsidP="00E643CF">
            <w:pPr>
              <w:spacing w:after="0"/>
              <w:ind w:left="112" w:right="127" w:firstLine="425"/>
              <w:jc w:val="both"/>
              <w:rPr>
                <w:rFonts w:ascii="GHEA Grapalat" w:eastAsia="Calibri" w:hAnsi="GHEA Grapalat" w:cs="Sylfaen"/>
                <w:sz w:val="24"/>
                <w:szCs w:val="24"/>
                <w:lang w:val="hy-AM"/>
              </w:rPr>
            </w:pPr>
          </w:p>
          <w:p w14:paraId="49B112E7" w14:textId="77777777" w:rsidR="00C41900" w:rsidRPr="00E643CF" w:rsidRDefault="00C41900" w:rsidP="00E643CF">
            <w:pPr>
              <w:spacing w:after="0"/>
              <w:ind w:left="112" w:right="127" w:firstLine="425"/>
              <w:jc w:val="both"/>
              <w:rPr>
                <w:rFonts w:ascii="GHEA Grapalat" w:eastAsia="Calibri" w:hAnsi="GHEA Grapalat" w:cs="Sylfaen"/>
                <w:sz w:val="24"/>
                <w:szCs w:val="24"/>
                <w:lang w:val="hy-AM"/>
              </w:rPr>
            </w:pPr>
          </w:p>
          <w:p w14:paraId="7185B7CD" w14:textId="77777777" w:rsidR="00E8647B" w:rsidRPr="00E643CF" w:rsidRDefault="00E8647B" w:rsidP="00E643CF">
            <w:pPr>
              <w:spacing w:after="0"/>
              <w:ind w:left="112" w:right="127" w:firstLine="425"/>
              <w:jc w:val="both"/>
              <w:rPr>
                <w:rFonts w:ascii="GHEA Grapalat" w:eastAsia="Calibri" w:hAnsi="GHEA Grapalat" w:cs="Sylfaen"/>
                <w:sz w:val="24"/>
                <w:szCs w:val="24"/>
                <w:lang w:val="hy-AM"/>
              </w:rPr>
            </w:pPr>
          </w:p>
          <w:p w14:paraId="276546C7"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39471ED0"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5E2DE797"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6AFE20D9"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3B3D5EDD"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3E7A8235"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03F8F1C5"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72CAC1DC"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1AD97413"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6DF13C7B"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4C51EE4A"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79AA4E37"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011AE002" w14:textId="77777777" w:rsidR="00EA04E1" w:rsidRDefault="00EA04E1" w:rsidP="00E643CF">
            <w:pPr>
              <w:spacing w:after="0"/>
              <w:ind w:left="112" w:right="127" w:firstLine="425"/>
              <w:jc w:val="both"/>
              <w:rPr>
                <w:rFonts w:ascii="GHEA Grapalat" w:eastAsia="Calibri" w:hAnsi="GHEA Grapalat" w:cs="Sylfaen"/>
                <w:sz w:val="24"/>
                <w:szCs w:val="24"/>
                <w:lang w:val="hy-AM"/>
              </w:rPr>
            </w:pPr>
          </w:p>
          <w:p w14:paraId="4EEC7FA6" w14:textId="77777777" w:rsidR="00783DE6" w:rsidRDefault="00783DE6" w:rsidP="00E643CF">
            <w:pPr>
              <w:spacing w:after="0"/>
              <w:ind w:left="112" w:right="127" w:firstLine="425"/>
              <w:jc w:val="both"/>
              <w:rPr>
                <w:rFonts w:ascii="GHEA Grapalat" w:eastAsia="Calibri" w:hAnsi="GHEA Grapalat" w:cs="Sylfaen"/>
                <w:sz w:val="24"/>
                <w:szCs w:val="24"/>
                <w:lang w:val="hy-AM"/>
              </w:rPr>
            </w:pPr>
          </w:p>
          <w:p w14:paraId="7D3E3172" w14:textId="3D7BBC1D" w:rsidR="00DF095D" w:rsidRPr="00E643CF" w:rsidRDefault="00C41900" w:rsidP="00E643CF">
            <w:pPr>
              <w:spacing w:after="0"/>
              <w:ind w:left="112" w:right="127" w:firstLine="425"/>
              <w:jc w:val="both"/>
              <w:rPr>
                <w:rFonts w:ascii="GHEA Grapalat" w:hAnsi="GHEA Grapalat"/>
                <w:sz w:val="24"/>
                <w:szCs w:val="24"/>
                <w:lang w:val="hy-AM"/>
              </w:rPr>
            </w:pPr>
            <w:r w:rsidRPr="00E643CF">
              <w:rPr>
                <w:rFonts w:ascii="GHEA Grapalat" w:eastAsia="Calibri" w:hAnsi="GHEA Grapalat" w:cs="Sylfaen"/>
                <w:sz w:val="24"/>
                <w:szCs w:val="24"/>
                <w:lang w:val="hy-AM"/>
              </w:rPr>
              <w:t xml:space="preserve">Սույն Համաձայնագիրը հանդիսանում է </w:t>
            </w:r>
            <w:r w:rsidRPr="00E643CF">
              <w:rPr>
                <w:rFonts w:ascii="GHEA Grapalat" w:eastAsia="Calibri" w:hAnsi="GHEA Grapalat" w:cs="Sylfaen"/>
                <w:b/>
                <w:bCs/>
                <w:sz w:val="24"/>
                <w:szCs w:val="24"/>
                <w:lang w:val="hy-AM"/>
              </w:rPr>
              <w:t>առևտրային</w:t>
            </w:r>
            <w:r w:rsidRPr="00E643CF">
              <w:rPr>
                <w:rFonts w:ascii="GHEA Grapalat" w:eastAsia="Calibri" w:hAnsi="GHEA Grapalat" w:cs="Sylfaen"/>
                <w:sz w:val="24"/>
                <w:szCs w:val="24"/>
                <w:lang w:val="hy-AM"/>
              </w:rPr>
              <w:t xml:space="preserve"> </w:t>
            </w:r>
            <w:r w:rsidR="00DF095D" w:rsidRPr="0023153B">
              <w:rPr>
                <w:rFonts w:ascii="GHEA Grapalat" w:eastAsia="Calibri" w:hAnsi="GHEA Grapalat" w:cs="Sylfaen"/>
                <w:b/>
                <w:bCs/>
                <w:sz w:val="24"/>
                <w:szCs w:val="24"/>
                <w:lang w:val="hy-AM"/>
              </w:rPr>
              <w:t>Համաձայնագ</w:t>
            </w:r>
            <w:r w:rsidRPr="0023153B">
              <w:rPr>
                <w:rFonts w:ascii="GHEA Grapalat" w:eastAsia="Calibri" w:hAnsi="GHEA Grapalat" w:cs="Sylfaen"/>
                <w:b/>
                <w:bCs/>
                <w:sz w:val="24"/>
                <w:szCs w:val="24"/>
                <w:lang w:val="hy-AM"/>
              </w:rPr>
              <w:t>իր</w:t>
            </w:r>
            <w:r w:rsidRPr="00E643CF">
              <w:rPr>
                <w:rFonts w:ascii="GHEA Grapalat" w:eastAsia="Calibri" w:hAnsi="GHEA Grapalat" w:cs="Sylfaen"/>
                <w:sz w:val="24"/>
                <w:szCs w:val="24"/>
                <w:lang w:val="hy-AM"/>
              </w:rPr>
              <w:t>, որի</w:t>
            </w:r>
            <w:r w:rsidR="00DF095D" w:rsidRPr="00E643CF">
              <w:rPr>
                <w:rFonts w:ascii="GHEA Grapalat" w:eastAsia="Calibri" w:hAnsi="GHEA Grapalat" w:cs="Sylfaen"/>
                <w:sz w:val="24"/>
                <w:szCs w:val="24"/>
                <w:lang w:val="hy-AM"/>
              </w:rPr>
              <w:t xml:space="preserve"> նպատակն է </w:t>
            </w:r>
            <w:r w:rsidR="00DF095D" w:rsidRPr="00E643CF">
              <w:rPr>
                <w:rFonts w:ascii="GHEA Grapalat" w:hAnsi="GHEA Grapalat"/>
                <w:sz w:val="24"/>
                <w:szCs w:val="24"/>
                <w:lang w:val="hy-AM"/>
              </w:rPr>
              <w:t>ազատականացնել և պարզեցնել Կողմերի միջև ապրանքների առևտուրը, աջակցել Կողմերի միջև տնտեսական և առևտրային փոխգործակցությանը, խրախուսել Կողմերի միջև առևտրի ընդլայնումը և բազմազանեցումը։</w:t>
            </w:r>
          </w:p>
          <w:p w14:paraId="60D09705" w14:textId="7B948B19" w:rsidR="00DF095D" w:rsidRPr="00E643CF" w:rsidRDefault="00DF095D" w:rsidP="00E643CF">
            <w:pPr>
              <w:spacing w:after="0"/>
              <w:ind w:left="112" w:right="127" w:firstLine="425"/>
              <w:jc w:val="both"/>
              <w:rPr>
                <w:rFonts w:ascii="GHEA Grapalat" w:hAnsi="GHEA Grapalat" w:cs="Sylfaen"/>
                <w:sz w:val="24"/>
                <w:szCs w:val="24"/>
                <w:lang w:val="hy-AM"/>
              </w:rPr>
            </w:pPr>
            <w:r w:rsidRPr="00E643CF">
              <w:rPr>
                <w:rFonts w:ascii="GHEA Grapalat" w:hAnsi="GHEA Grapalat" w:cs="Sylfaen"/>
                <w:sz w:val="24"/>
                <w:szCs w:val="24"/>
                <w:lang w:val="hy-AM"/>
              </w:rPr>
              <w:t xml:space="preserve">Արդյունքում ակնկալվում է ապահովել Համաձայնագրի կողմերի միջև առևտրի ընդլայնում և դիվերսիֆիկացում, ԵԱՏՄ անդամ պետությունների ապրանքների </w:t>
            </w:r>
            <w:r w:rsidRPr="00E643CF">
              <w:rPr>
                <w:rFonts w:ascii="GHEA Grapalat" w:hAnsi="GHEA Grapalat" w:cs="Sylfaen"/>
                <w:sz w:val="24"/>
                <w:szCs w:val="24"/>
                <w:lang w:val="hy-AM"/>
              </w:rPr>
              <w:lastRenderedPageBreak/>
              <w:t>մրցունակությ</w:t>
            </w:r>
            <w:r w:rsidR="00625EB1" w:rsidRPr="00E643CF">
              <w:rPr>
                <w:rFonts w:ascii="GHEA Grapalat" w:hAnsi="GHEA Grapalat" w:cs="Sylfaen"/>
                <w:sz w:val="24"/>
                <w:szCs w:val="24"/>
                <w:lang w:val="hy-AM"/>
              </w:rPr>
              <w:t>ան բարձրացում</w:t>
            </w:r>
            <w:r w:rsidRPr="00E643CF">
              <w:rPr>
                <w:rFonts w:ascii="GHEA Grapalat" w:hAnsi="GHEA Grapalat" w:cs="Sylfaen"/>
                <w:sz w:val="24"/>
                <w:szCs w:val="24"/>
                <w:lang w:val="hy-AM"/>
              </w:rPr>
              <w:t xml:space="preserve"> մոնղոլական շուկայում՝ ավելացնելով արտահանման ծավալները:</w:t>
            </w:r>
          </w:p>
          <w:p w14:paraId="4B3AC864" w14:textId="55DF8C86" w:rsidR="00DF095D" w:rsidRPr="00E643CF" w:rsidRDefault="005B2600" w:rsidP="00E643CF">
            <w:pPr>
              <w:ind w:left="126" w:right="165" w:firstLine="426"/>
              <w:jc w:val="both"/>
              <w:rPr>
                <w:rFonts w:ascii="GHEA Grapalat" w:eastAsia="Times New Roman" w:hAnsi="GHEA Grapalat" w:cs="Calibri"/>
                <w:color w:val="000000"/>
                <w:sz w:val="24"/>
                <w:szCs w:val="24"/>
                <w:lang w:val="hy-AM"/>
              </w:rPr>
            </w:pPr>
            <w:r w:rsidRPr="00E643CF">
              <w:rPr>
                <w:rFonts w:ascii="GHEA Grapalat" w:hAnsi="GHEA Grapalat" w:cs="Sylfaen"/>
                <w:sz w:val="24"/>
                <w:szCs w:val="24"/>
                <w:lang w:val="hy-AM"/>
              </w:rPr>
              <w:t xml:space="preserve">Այս տրամաբությամբ </w:t>
            </w:r>
            <w:r w:rsidR="00C41900" w:rsidRPr="00E643CF">
              <w:rPr>
                <w:rFonts w:ascii="GHEA Grapalat" w:hAnsi="GHEA Grapalat" w:cs="Sylfaen"/>
                <w:sz w:val="24"/>
                <w:szCs w:val="24"/>
                <w:lang w:val="hy-AM"/>
              </w:rPr>
              <w:t xml:space="preserve">Համաձայնագրով </w:t>
            </w:r>
            <w:r w:rsidR="00DF095D" w:rsidRPr="00E643CF">
              <w:rPr>
                <w:rFonts w:ascii="GHEA Grapalat" w:hAnsi="GHEA Grapalat" w:cs="Sylfaen"/>
                <w:sz w:val="24"/>
                <w:szCs w:val="24"/>
                <w:lang w:val="hy-AM"/>
              </w:rPr>
              <w:t>սահման</w:t>
            </w:r>
            <w:r w:rsidR="00A228C3">
              <w:rPr>
                <w:rFonts w:ascii="GHEA Grapalat" w:hAnsi="GHEA Grapalat" w:cs="Sylfaen"/>
                <w:sz w:val="24"/>
                <w:szCs w:val="24"/>
                <w:lang w:val="hy-AM"/>
              </w:rPr>
              <w:t>վ</w:t>
            </w:r>
            <w:r w:rsidR="00DF095D" w:rsidRPr="00E643CF">
              <w:rPr>
                <w:rFonts w:ascii="GHEA Grapalat" w:hAnsi="GHEA Grapalat" w:cs="Sylfaen"/>
                <w:sz w:val="24"/>
                <w:szCs w:val="24"/>
                <w:lang w:val="hy-AM"/>
              </w:rPr>
              <w:t xml:space="preserve">ում </w:t>
            </w:r>
            <w:r w:rsidR="00134B64" w:rsidRPr="00E643CF">
              <w:rPr>
                <w:rFonts w:ascii="GHEA Grapalat" w:hAnsi="GHEA Grapalat" w:cs="Sylfaen"/>
                <w:sz w:val="24"/>
                <w:szCs w:val="24"/>
                <w:lang w:val="hy-AM"/>
              </w:rPr>
              <w:t>են</w:t>
            </w:r>
            <w:r w:rsidR="00DF095D" w:rsidRPr="00E643CF">
              <w:rPr>
                <w:rFonts w:ascii="GHEA Grapalat" w:hAnsi="GHEA Grapalat" w:cs="Sylfaen"/>
                <w:sz w:val="24"/>
                <w:szCs w:val="24"/>
                <w:lang w:val="hy-AM"/>
              </w:rPr>
              <w:t xml:space="preserve"> կողմերի սակագնային պարտավորությունների ցանկ</w:t>
            </w:r>
            <w:r w:rsidR="00134B64" w:rsidRPr="00E643CF">
              <w:rPr>
                <w:rFonts w:ascii="GHEA Grapalat" w:hAnsi="GHEA Grapalat" w:cs="Sylfaen"/>
                <w:sz w:val="24"/>
                <w:szCs w:val="24"/>
                <w:lang w:val="hy-AM"/>
              </w:rPr>
              <w:t>եր</w:t>
            </w:r>
            <w:r w:rsidR="00DF095D" w:rsidRPr="00E643CF">
              <w:rPr>
                <w:rFonts w:ascii="GHEA Grapalat" w:hAnsi="GHEA Grapalat"/>
                <w:color w:val="000000"/>
                <w:sz w:val="24"/>
                <w:szCs w:val="24"/>
                <w:lang w:val="hy-AM"/>
              </w:rPr>
              <w:t>, որոնց մեջ ներառված ապրանքատեսակների հանդեպ տրամադր</w:t>
            </w:r>
            <w:r w:rsidR="00134B64" w:rsidRPr="00E643CF">
              <w:rPr>
                <w:rFonts w:ascii="GHEA Grapalat" w:hAnsi="GHEA Grapalat"/>
                <w:color w:val="000000"/>
                <w:sz w:val="24"/>
                <w:szCs w:val="24"/>
                <w:lang w:val="hy-AM"/>
              </w:rPr>
              <w:t>վում են</w:t>
            </w:r>
            <w:r w:rsidR="00DF095D" w:rsidRPr="00E643CF">
              <w:rPr>
                <w:rFonts w:ascii="GHEA Grapalat" w:hAnsi="GHEA Grapalat"/>
                <w:color w:val="000000"/>
                <w:sz w:val="24"/>
                <w:szCs w:val="24"/>
                <w:lang w:val="hy-AM"/>
              </w:rPr>
              <w:t xml:space="preserve"> սակագնային արտոնություններ</w:t>
            </w:r>
            <w:r w:rsidRPr="00E643CF">
              <w:rPr>
                <w:rFonts w:ascii="GHEA Grapalat" w:hAnsi="GHEA Grapalat"/>
                <w:color w:val="000000"/>
                <w:sz w:val="24"/>
                <w:szCs w:val="24"/>
                <w:lang w:val="hy-AM"/>
              </w:rPr>
              <w:t xml:space="preserve">, </w:t>
            </w:r>
            <w:r w:rsidR="00134B64" w:rsidRPr="00E643CF">
              <w:rPr>
                <w:rFonts w:ascii="GHEA Grapalat" w:hAnsi="GHEA Grapalat"/>
                <w:color w:val="000000"/>
                <w:sz w:val="24"/>
                <w:szCs w:val="24"/>
                <w:lang w:val="hy-AM"/>
              </w:rPr>
              <w:t xml:space="preserve">ինչը ենթադրում է </w:t>
            </w:r>
            <w:r w:rsidR="00FC0847" w:rsidRPr="00E643CF">
              <w:rPr>
                <w:rFonts w:ascii="GHEA Grapalat" w:hAnsi="GHEA Grapalat"/>
                <w:color w:val="000000"/>
                <w:sz w:val="24"/>
                <w:szCs w:val="24"/>
                <w:lang w:val="hy-AM"/>
              </w:rPr>
              <w:t xml:space="preserve">արտահանվող ապրանքների </w:t>
            </w:r>
            <w:r w:rsidR="00FC0847" w:rsidRPr="00E643CF">
              <w:rPr>
                <w:rFonts w:ascii="GHEA Grapalat" w:hAnsi="GHEA Grapalat"/>
                <w:sz w:val="24"/>
                <w:szCs w:val="24"/>
                <w:lang w:val="hy-AM"/>
              </w:rPr>
              <w:t>մաքսատուրքի</w:t>
            </w:r>
            <w:r w:rsidR="00FC0847" w:rsidRPr="00E643CF">
              <w:rPr>
                <w:rFonts w:ascii="GHEA Grapalat" w:hAnsi="GHEA Grapalat"/>
                <w:color w:val="000000"/>
                <w:sz w:val="24"/>
                <w:szCs w:val="24"/>
                <w:lang w:val="hy-AM"/>
              </w:rPr>
              <w:t xml:space="preserve"> </w:t>
            </w:r>
            <w:r w:rsidR="00FC0847" w:rsidRPr="00401165">
              <w:rPr>
                <w:rFonts w:ascii="GHEA Grapalat" w:hAnsi="GHEA Grapalat"/>
                <w:color w:val="000000"/>
                <w:sz w:val="24"/>
                <w:szCs w:val="24"/>
                <w:lang w:val="hy-AM"/>
              </w:rPr>
              <w:t>միջին դրույքաչափի</w:t>
            </w:r>
            <w:r w:rsidR="00FC0847" w:rsidRPr="00E643CF">
              <w:rPr>
                <w:rFonts w:ascii="GHEA Grapalat" w:hAnsi="GHEA Grapalat"/>
                <w:color w:val="000000"/>
                <w:sz w:val="24"/>
                <w:szCs w:val="24"/>
                <w:lang w:val="hy-AM"/>
              </w:rPr>
              <w:t xml:space="preserve"> նվազեցում </w:t>
            </w:r>
            <w:r w:rsidR="0023153B">
              <w:rPr>
                <w:rFonts w:ascii="GHEA Grapalat" w:hAnsi="GHEA Grapalat"/>
                <w:color w:val="000000"/>
                <w:sz w:val="24"/>
                <w:szCs w:val="24"/>
                <w:lang w:val="hy-AM"/>
              </w:rPr>
              <w:t>կամ</w:t>
            </w:r>
            <w:r w:rsidR="00FC0847" w:rsidRPr="00E643CF">
              <w:rPr>
                <w:rFonts w:ascii="GHEA Grapalat" w:hAnsi="GHEA Grapalat"/>
                <w:color w:val="000000"/>
                <w:sz w:val="24"/>
                <w:szCs w:val="24"/>
                <w:lang w:val="hy-AM"/>
              </w:rPr>
              <w:t xml:space="preserve"> </w:t>
            </w:r>
            <w:r w:rsidR="00134B64" w:rsidRPr="00E643CF">
              <w:rPr>
                <w:rFonts w:ascii="GHEA Grapalat" w:hAnsi="GHEA Grapalat"/>
                <w:color w:val="000000"/>
                <w:sz w:val="24"/>
                <w:szCs w:val="24"/>
                <w:lang w:val="hy-AM"/>
              </w:rPr>
              <w:t xml:space="preserve">ապրանքների </w:t>
            </w:r>
            <w:r w:rsidR="00134B64" w:rsidRPr="0023153B">
              <w:rPr>
                <w:rFonts w:ascii="GHEA Grapalat" w:hAnsi="GHEA Grapalat"/>
                <w:color w:val="000000"/>
                <w:sz w:val="24"/>
                <w:szCs w:val="24"/>
                <w:lang w:val="hy-AM"/>
              </w:rPr>
              <w:t>ներմուծման</w:t>
            </w:r>
            <w:r w:rsidR="00291D8D" w:rsidRPr="00E643CF">
              <w:rPr>
                <w:rFonts w:ascii="GHEA Grapalat" w:hAnsi="GHEA Grapalat"/>
                <w:color w:val="000000"/>
                <w:sz w:val="24"/>
                <w:szCs w:val="24"/>
                <w:lang w:val="hy-AM"/>
              </w:rPr>
              <w:t xml:space="preserve"> մաքսատուրքերի զրոյացում, </w:t>
            </w:r>
            <w:r w:rsidR="00134B64" w:rsidRPr="00E643CF">
              <w:rPr>
                <w:rFonts w:ascii="GHEA Grapalat" w:hAnsi="GHEA Grapalat"/>
                <w:color w:val="000000"/>
                <w:sz w:val="24"/>
                <w:szCs w:val="24"/>
                <w:lang w:val="hy-AM"/>
              </w:rPr>
              <w:t xml:space="preserve">որը տրամաբանորեն </w:t>
            </w:r>
            <w:r w:rsidR="00872B75" w:rsidRPr="00E643CF">
              <w:rPr>
                <w:rFonts w:ascii="GHEA Grapalat" w:hAnsi="GHEA Grapalat"/>
                <w:color w:val="000000"/>
                <w:sz w:val="24"/>
                <w:szCs w:val="24"/>
                <w:lang w:val="hy-AM"/>
              </w:rPr>
              <w:t>կ</w:t>
            </w:r>
            <w:r w:rsidR="00A744ED" w:rsidRPr="00E643CF">
              <w:rPr>
                <w:rFonts w:ascii="GHEA Grapalat" w:hAnsi="GHEA Grapalat"/>
                <w:color w:val="000000"/>
                <w:sz w:val="24"/>
                <w:szCs w:val="24"/>
                <w:lang w:val="hy-AM"/>
              </w:rPr>
              <w:t>հանգեցն</w:t>
            </w:r>
            <w:r w:rsidR="00872B75" w:rsidRPr="00E643CF">
              <w:rPr>
                <w:rFonts w:ascii="GHEA Grapalat" w:hAnsi="GHEA Grapalat"/>
                <w:color w:val="000000"/>
                <w:sz w:val="24"/>
                <w:szCs w:val="24"/>
                <w:lang w:val="hy-AM"/>
              </w:rPr>
              <w:t>ի</w:t>
            </w:r>
            <w:r w:rsidR="00A744ED" w:rsidRPr="00E643CF">
              <w:rPr>
                <w:rFonts w:ascii="GHEA Grapalat" w:hAnsi="GHEA Grapalat"/>
                <w:color w:val="000000"/>
                <w:sz w:val="24"/>
                <w:szCs w:val="24"/>
                <w:lang w:val="hy-AM"/>
              </w:rPr>
              <w:t xml:space="preserve"> </w:t>
            </w:r>
            <w:r w:rsidR="00A744ED" w:rsidRPr="00E643CF">
              <w:rPr>
                <w:rFonts w:ascii="GHEA Grapalat" w:hAnsi="GHEA Grapalat" w:cs="Sylfaen"/>
                <w:sz w:val="24"/>
                <w:szCs w:val="24"/>
                <w:lang w:val="hy-AM"/>
              </w:rPr>
              <w:t>բյուջեի եկամուտների նվազեցման</w:t>
            </w:r>
            <w:r w:rsidR="00DF095D" w:rsidRPr="00E643CF">
              <w:rPr>
                <w:rFonts w:ascii="GHEA Grapalat" w:hAnsi="GHEA Grapalat"/>
                <w:color w:val="000000"/>
                <w:sz w:val="24"/>
                <w:szCs w:val="24"/>
                <w:lang w:val="hy-AM"/>
              </w:rPr>
              <w:t>:</w:t>
            </w:r>
          </w:p>
        </w:tc>
      </w:tr>
    </w:tbl>
    <w:p w14:paraId="00D8C337" w14:textId="77777777" w:rsidR="0010783C" w:rsidRPr="00E643CF" w:rsidRDefault="0010783C" w:rsidP="00E643CF">
      <w:pPr>
        <w:rPr>
          <w:rFonts w:ascii="GHEA Grapalat" w:hAnsi="GHEA Grapalat"/>
          <w:sz w:val="24"/>
          <w:szCs w:val="24"/>
          <w:lang w:val="hy-AM"/>
        </w:rPr>
      </w:pPr>
    </w:p>
    <w:sectPr w:rsidR="0010783C" w:rsidRPr="00E643CF"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6"/>
  </w:num>
  <w:num w:numId="2" w16cid:durableId="144666044">
    <w:abstractNumId w:val="0"/>
  </w:num>
  <w:num w:numId="3" w16cid:durableId="203371155">
    <w:abstractNumId w:val="11"/>
  </w:num>
  <w:num w:numId="4" w16cid:durableId="363212933">
    <w:abstractNumId w:val="8"/>
  </w:num>
  <w:num w:numId="5" w16cid:durableId="1462765742">
    <w:abstractNumId w:val="12"/>
  </w:num>
  <w:num w:numId="6" w16cid:durableId="206270214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3"/>
  </w:num>
  <w:num w:numId="8" w16cid:durableId="1014720722">
    <w:abstractNumId w:val="7"/>
  </w:num>
  <w:num w:numId="9" w16cid:durableId="1747532358">
    <w:abstractNumId w:val="9"/>
  </w:num>
  <w:num w:numId="10" w16cid:durableId="770978552">
    <w:abstractNumId w:val="2"/>
  </w:num>
  <w:num w:numId="11" w16cid:durableId="13672138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1"/>
  </w:num>
  <w:num w:numId="13" w16cid:durableId="1874492338">
    <w:abstractNumId w:val="5"/>
  </w:num>
  <w:num w:numId="14" w16cid:durableId="6287796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221C8"/>
    <w:rsid w:val="00037323"/>
    <w:rsid w:val="0005175F"/>
    <w:rsid w:val="00061282"/>
    <w:rsid w:val="0006247F"/>
    <w:rsid w:val="00070A73"/>
    <w:rsid w:val="00077B01"/>
    <w:rsid w:val="00083666"/>
    <w:rsid w:val="00090BDF"/>
    <w:rsid w:val="000B1E4B"/>
    <w:rsid w:val="000E299D"/>
    <w:rsid w:val="000E2B5C"/>
    <w:rsid w:val="000E395F"/>
    <w:rsid w:val="0010783C"/>
    <w:rsid w:val="00110845"/>
    <w:rsid w:val="001137E2"/>
    <w:rsid w:val="001269D8"/>
    <w:rsid w:val="00134B64"/>
    <w:rsid w:val="00143D6B"/>
    <w:rsid w:val="00167BE5"/>
    <w:rsid w:val="00187627"/>
    <w:rsid w:val="001B0733"/>
    <w:rsid w:val="001C69E5"/>
    <w:rsid w:val="001D67B2"/>
    <w:rsid w:val="001F0448"/>
    <w:rsid w:val="001F3538"/>
    <w:rsid w:val="00202F3F"/>
    <w:rsid w:val="002129EA"/>
    <w:rsid w:val="002244D8"/>
    <w:rsid w:val="00230419"/>
    <w:rsid w:val="0023153B"/>
    <w:rsid w:val="00233E83"/>
    <w:rsid w:val="00244001"/>
    <w:rsid w:val="0027031F"/>
    <w:rsid w:val="00274DAE"/>
    <w:rsid w:val="00275D59"/>
    <w:rsid w:val="002906D3"/>
    <w:rsid w:val="00291D8D"/>
    <w:rsid w:val="002A2697"/>
    <w:rsid w:val="002B37A3"/>
    <w:rsid w:val="002C3C93"/>
    <w:rsid w:val="002E47A7"/>
    <w:rsid w:val="002F1E26"/>
    <w:rsid w:val="00315A45"/>
    <w:rsid w:val="00332B98"/>
    <w:rsid w:val="00341397"/>
    <w:rsid w:val="00357919"/>
    <w:rsid w:val="0036179D"/>
    <w:rsid w:val="0036485D"/>
    <w:rsid w:val="00375C90"/>
    <w:rsid w:val="00384C0B"/>
    <w:rsid w:val="00391918"/>
    <w:rsid w:val="003957F7"/>
    <w:rsid w:val="003A135C"/>
    <w:rsid w:val="003B52C7"/>
    <w:rsid w:val="003C1A80"/>
    <w:rsid w:val="003C7FD2"/>
    <w:rsid w:val="003D08FA"/>
    <w:rsid w:val="003E610B"/>
    <w:rsid w:val="00401165"/>
    <w:rsid w:val="00402929"/>
    <w:rsid w:val="00411BE5"/>
    <w:rsid w:val="00411F49"/>
    <w:rsid w:val="00413F25"/>
    <w:rsid w:val="004209A8"/>
    <w:rsid w:val="00451E1C"/>
    <w:rsid w:val="00463373"/>
    <w:rsid w:val="00471134"/>
    <w:rsid w:val="00481296"/>
    <w:rsid w:val="004A5669"/>
    <w:rsid w:val="004B0630"/>
    <w:rsid w:val="004C04A6"/>
    <w:rsid w:val="004C0DC3"/>
    <w:rsid w:val="004C3D13"/>
    <w:rsid w:val="004E41F2"/>
    <w:rsid w:val="004E5C89"/>
    <w:rsid w:val="00516FF4"/>
    <w:rsid w:val="00527D5E"/>
    <w:rsid w:val="00535A53"/>
    <w:rsid w:val="00540BFF"/>
    <w:rsid w:val="00545419"/>
    <w:rsid w:val="0055109F"/>
    <w:rsid w:val="005531EE"/>
    <w:rsid w:val="00555A22"/>
    <w:rsid w:val="005679F2"/>
    <w:rsid w:val="0057798D"/>
    <w:rsid w:val="005A4582"/>
    <w:rsid w:val="005B2600"/>
    <w:rsid w:val="005B48D0"/>
    <w:rsid w:val="005C235A"/>
    <w:rsid w:val="005C320F"/>
    <w:rsid w:val="005D126F"/>
    <w:rsid w:val="005D6D39"/>
    <w:rsid w:val="005E60BC"/>
    <w:rsid w:val="0060086F"/>
    <w:rsid w:val="00607037"/>
    <w:rsid w:val="00622F4C"/>
    <w:rsid w:val="00625EB1"/>
    <w:rsid w:val="006263FD"/>
    <w:rsid w:val="00653BB5"/>
    <w:rsid w:val="00661CEB"/>
    <w:rsid w:val="00674B8B"/>
    <w:rsid w:val="006759C7"/>
    <w:rsid w:val="0068702B"/>
    <w:rsid w:val="006B0E92"/>
    <w:rsid w:val="006B39D9"/>
    <w:rsid w:val="006E7808"/>
    <w:rsid w:val="006F205F"/>
    <w:rsid w:val="006F633D"/>
    <w:rsid w:val="00710BC9"/>
    <w:rsid w:val="00713373"/>
    <w:rsid w:val="007272C3"/>
    <w:rsid w:val="00730F09"/>
    <w:rsid w:val="00737E78"/>
    <w:rsid w:val="00774CB4"/>
    <w:rsid w:val="00775BCD"/>
    <w:rsid w:val="00776156"/>
    <w:rsid w:val="00782CA0"/>
    <w:rsid w:val="00783DE6"/>
    <w:rsid w:val="007B449D"/>
    <w:rsid w:val="007B7463"/>
    <w:rsid w:val="0082006D"/>
    <w:rsid w:val="00826000"/>
    <w:rsid w:val="008438A4"/>
    <w:rsid w:val="0085514E"/>
    <w:rsid w:val="00860AA5"/>
    <w:rsid w:val="00872B75"/>
    <w:rsid w:val="00872CDD"/>
    <w:rsid w:val="0088336A"/>
    <w:rsid w:val="00890565"/>
    <w:rsid w:val="008953DA"/>
    <w:rsid w:val="008A01D2"/>
    <w:rsid w:val="008B4456"/>
    <w:rsid w:val="008B6939"/>
    <w:rsid w:val="008E134D"/>
    <w:rsid w:val="008E4BD3"/>
    <w:rsid w:val="008F1E87"/>
    <w:rsid w:val="008F4B9A"/>
    <w:rsid w:val="00905E3E"/>
    <w:rsid w:val="009311D9"/>
    <w:rsid w:val="00934B3D"/>
    <w:rsid w:val="00962936"/>
    <w:rsid w:val="009710B9"/>
    <w:rsid w:val="00991B64"/>
    <w:rsid w:val="009A4642"/>
    <w:rsid w:val="009B5BA1"/>
    <w:rsid w:val="009C3E38"/>
    <w:rsid w:val="009C6D14"/>
    <w:rsid w:val="009D326C"/>
    <w:rsid w:val="009E3A51"/>
    <w:rsid w:val="00A04247"/>
    <w:rsid w:val="00A21F9B"/>
    <w:rsid w:val="00A228C3"/>
    <w:rsid w:val="00A27C9C"/>
    <w:rsid w:val="00A524AB"/>
    <w:rsid w:val="00A744ED"/>
    <w:rsid w:val="00A92B07"/>
    <w:rsid w:val="00AC237F"/>
    <w:rsid w:val="00AE0AAB"/>
    <w:rsid w:val="00AF6B6E"/>
    <w:rsid w:val="00B04465"/>
    <w:rsid w:val="00B05457"/>
    <w:rsid w:val="00B06AC3"/>
    <w:rsid w:val="00B12C7A"/>
    <w:rsid w:val="00B13DA3"/>
    <w:rsid w:val="00B1441C"/>
    <w:rsid w:val="00B40350"/>
    <w:rsid w:val="00B4572A"/>
    <w:rsid w:val="00B45C5C"/>
    <w:rsid w:val="00B52133"/>
    <w:rsid w:val="00B52B47"/>
    <w:rsid w:val="00B54F9A"/>
    <w:rsid w:val="00B65EFD"/>
    <w:rsid w:val="00B90C8A"/>
    <w:rsid w:val="00B95D10"/>
    <w:rsid w:val="00BB4081"/>
    <w:rsid w:val="00BE29EF"/>
    <w:rsid w:val="00BE5C57"/>
    <w:rsid w:val="00BF34DE"/>
    <w:rsid w:val="00BF6F97"/>
    <w:rsid w:val="00C15EA7"/>
    <w:rsid w:val="00C27C7C"/>
    <w:rsid w:val="00C412E4"/>
    <w:rsid w:val="00C41900"/>
    <w:rsid w:val="00C61514"/>
    <w:rsid w:val="00C62CEA"/>
    <w:rsid w:val="00CA66CD"/>
    <w:rsid w:val="00CA6996"/>
    <w:rsid w:val="00CB143F"/>
    <w:rsid w:val="00CC4989"/>
    <w:rsid w:val="00CD7DFC"/>
    <w:rsid w:val="00CE5AE5"/>
    <w:rsid w:val="00CF29DC"/>
    <w:rsid w:val="00CF4299"/>
    <w:rsid w:val="00D13F04"/>
    <w:rsid w:val="00D23543"/>
    <w:rsid w:val="00D238A0"/>
    <w:rsid w:val="00D31B5C"/>
    <w:rsid w:val="00D3264E"/>
    <w:rsid w:val="00D36178"/>
    <w:rsid w:val="00D56246"/>
    <w:rsid w:val="00D57200"/>
    <w:rsid w:val="00D82CB1"/>
    <w:rsid w:val="00D93761"/>
    <w:rsid w:val="00DA31AE"/>
    <w:rsid w:val="00DB114C"/>
    <w:rsid w:val="00DC1FAF"/>
    <w:rsid w:val="00DD24F3"/>
    <w:rsid w:val="00DE43B8"/>
    <w:rsid w:val="00DE5F70"/>
    <w:rsid w:val="00DF095D"/>
    <w:rsid w:val="00DF3BC8"/>
    <w:rsid w:val="00E05906"/>
    <w:rsid w:val="00E06EA3"/>
    <w:rsid w:val="00E27F1C"/>
    <w:rsid w:val="00E4563C"/>
    <w:rsid w:val="00E514A5"/>
    <w:rsid w:val="00E53FCB"/>
    <w:rsid w:val="00E57B61"/>
    <w:rsid w:val="00E643CF"/>
    <w:rsid w:val="00E77A78"/>
    <w:rsid w:val="00E8647B"/>
    <w:rsid w:val="00E8714C"/>
    <w:rsid w:val="00E87781"/>
    <w:rsid w:val="00EA04E1"/>
    <w:rsid w:val="00EA62E4"/>
    <w:rsid w:val="00EB0D9E"/>
    <w:rsid w:val="00EB1AC3"/>
    <w:rsid w:val="00EC18A9"/>
    <w:rsid w:val="00ED0795"/>
    <w:rsid w:val="00ED44C0"/>
    <w:rsid w:val="00ED60FC"/>
    <w:rsid w:val="00EF4511"/>
    <w:rsid w:val="00EF7E63"/>
    <w:rsid w:val="00F02EAC"/>
    <w:rsid w:val="00F03037"/>
    <w:rsid w:val="00F052F7"/>
    <w:rsid w:val="00F2360B"/>
    <w:rsid w:val="00F32B59"/>
    <w:rsid w:val="00F36395"/>
    <w:rsid w:val="00F373B9"/>
    <w:rsid w:val="00F466BE"/>
    <w:rsid w:val="00F550C0"/>
    <w:rsid w:val="00F71F20"/>
    <w:rsid w:val="00F86B5B"/>
    <w:rsid w:val="00FA5B83"/>
    <w:rsid w:val="00FA6FF7"/>
    <w:rsid w:val="00FC0847"/>
    <w:rsid w:val="00FC2B8F"/>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qFormat/>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 w:type="character" w:customStyle="1" w:styleId="Bodytext215pt">
    <w:name w:val="Body text (2) + 15 pt"/>
    <w:basedOn w:val="DefaultParagraphFont"/>
    <w:rsid w:val="00DE43B8"/>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hy-AM" w:eastAsia="hy-AM" w:bidi="hy-AM"/>
    </w:rPr>
  </w:style>
  <w:style w:type="character" w:customStyle="1" w:styleId="Bodytext4Spacing3pt">
    <w:name w:val="Body text (4) + Spacing 3 pt"/>
    <w:basedOn w:val="DefaultParagraphFont"/>
    <w:rsid w:val="00C412E4"/>
    <w:rPr>
      <w:rFonts w:ascii="Times New Roman" w:eastAsia="Times New Roman" w:hAnsi="Times New Roman" w:cs="Times New Roman"/>
      <w:b/>
      <w:bCs/>
      <w:i w:val="0"/>
      <w:iCs w:val="0"/>
      <w:smallCaps w:val="0"/>
      <w:strike w:val="0"/>
      <w:color w:val="000000"/>
      <w:spacing w:val="70"/>
      <w:w w:val="100"/>
      <w:position w:val="0"/>
      <w:sz w:val="28"/>
      <w:szCs w:val="28"/>
      <w:u w:val="none"/>
      <w:lang w:val="hy-AM" w:eastAsia="hy-AM" w:bidi="hy-AM"/>
    </w:rPr>
  </w:style>
  <w:style w:type="paragraph" w:customStyle="1" w:styleId="1">
    <w:name w:val="Основной текст1"/>
    <w:basedOn w:val="Normal"/>
    <w:qFormat/>
    <w:rsid w:val="00C412E4"/>
    <w:pPr>
      <w:widowControl w:val="0"/>
      <w:shd w:val="clear" w:color="auto" w:fill="FFFFFF"/>
      <w:spacing w:after="0" w:line="386" w:lineRule="auto"/>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22579">
      <w:bodyDiv w:val="1"/>
      <w:marLeft w:val="0"/>
      <w:marRight w:val="0"/>
      <w:marTop w:val="0"/>
      <w:marBottom w:val="0"/>
      <w:divBdr>
        <w:top w:val="none" w:sz="0" w:space="0" w:color="auto"/>
        <w:left w:val="none" w:sz="0" w:space="0" w:color="auto"/>
        <w:bottom w:val="none" w:sz="0" w:space="0" w:color="auto"/>
        <w:right w:val="none" w:sz="0" w:space="0" w:color="auto"/>
      </w:divBdr>
    </w:div>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203496055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10</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https://mul2.gov.am/tasks/1202583/oneclick?token=e194f415619476a9696124816e38a6ce</cp:keywords>
  <dc:description/>
  <cp:lastModifiedBy>Marine J. Anakhasyan</cp:lastModifiedBy>
  <cp:revision>156</cp:revision>
  <cp:lastPrinted>2025-08-19T10:51:00Z</cp:lastPrinted>
  <dcterms:created xsi:type="dcterms:W3CDTF">2021-07-28T09:06:00Z</dcterms:created>
  <dcterms:modified xsi:type="dcterms:W3CDTF">2025-08-19T13:02:00Z</dcterms:modified>
</cp:coreProperties>
</file>