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04C068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C624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ՍԼԳ ԱԳՐՈ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FC624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D55067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ՍԼԳ ԱԳՐՈ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621FE16" w14:textId="1F892E1A" w:rsidR="00DC36BC" w:rsidRPr="00DC36BC" w:rsidRDefault="008325A3" w:rsidP="00DC36B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ՍԼԳ ԱԳՐՈ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>իրականացն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 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արդիական տեխնոլոգիաների ներդրմամբ ինտենսիվ այգիների հիմնման ներդրումային ծրագիր։ Ընկերությունը ներդրումային ծրագիրն 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իրականացնում է 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>Արմավիրի մարզի Բաղրամյան համայնքի Դալարիկ վարչական շրջանի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հողամասերում։ 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>երոնշյալ հողամասեր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 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>պլանավո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>րվ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>ում է 2025-2027թթ.-ին հիմնել նեկտարինի և սալորի 207.35 հա ինտենսիվ այգիներ, իսկ 6.2322 հա հողամաս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ում՝ 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>այգիների սպասարկմանն օժանդակող շինություններ՝ ադմինիստրատիվ գոտի։</w:t>
      </w:r>
    </w:p>
    <w:p w14:paraId="511D6F21" w14:textId="77777777" w:rsidR="00DC36BC" w:rsidRPr="00DC36BC" w:rsidRDefault="00DC36BC" w:rsidP="00DC36B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C36BC">
        <w:rPr>
          <w:rFonts w:ascii="GHEA Grapalat" w:eastAsia="Calibri" w:hAnsi="GHEA Grapalat" w:cs="Times New Roman"/>
          <w:sz w:val="24"/>
          <w:szCs w:val="24"/>
          <w:lang w:val="hy-AM"/>
        </w:rPr>
        <w:t>Այգու ոռոգումն իրականացվելու է կաթիլային ոռոգման համակարգով, այն պաշտպանված է լինելու կարկտապաշտպան համակարգով, մեկ հեկտար հողակտորի վրա տնկվելու է շուրջ 1,642 ծառ։</w:t>
      </w:r>
    </w:p>
    <w:p w14:paraId="562978FE" w14:textId="4269E5CB" w:rsidR="00433C8E" w:rsidRPr="00433C8E" w:rsidRDefault="00713E73" w:rsidP="00DC36B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 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14157681" w:rsidR="00422BE0" w:rsidRPr="007A6698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ընդհանուր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>5.5</w:t>
      </w:r>
      <w:r w:rsidR="00713E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>ներդրում լ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>արասյունային համակարգի և հակակարկտային ցանցի ձեռքբեր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տեղադր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>ման, կ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>աթիլային ոռոգման և պարարտացման համակարգերի ձեռքբեր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DC36BC" w:rsidRP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տեղադր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C36B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0563FB" w:rsidRPr="000563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առերի 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գյուղտեխնիկային </w:t>
      </w:r>
      <w:r w:rsidR="000563FB" w:rsidRPr="000563FB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ման, իսկ մնացած մասը </w:t>
      </w:r>
      <w:r w:rsidR="00713E73" w:rsidRPr="00713E73">
        <w:rPr>
          <w:rFonts w:ascii="GHEA Grapalat" w:eastAsia="Calibri" w:hAnsi="GHEA Grapalat" w:cs="Times New Roman"/>
          <w:sz w:val="24"/>
          <w:szCs w:val="24"/>
          <w:lang w:val="hy-AM"/>
        </w:rPr>
        <w:t>այլ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աշխատանքների իրականացման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4273E47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B26BB5" w:rsidRPr="00B26BB5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B26BB5" w:rsidRPr="00B26BB5">
        <w:rPr>
          <w:rFonts w:ascii="GHEA Grapalat" w:eastAsia="Calibri" w:hAnsi="GHEA Grapalat" w:cs="Times New Roman"/>
          <w:sz w:val="24"/>
          <w:szCs w:val="24"/>
          <w:lang w:val="hy-AM"/>
        </w:rPr>
        <w:t>150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26BB5">
        <w:rPr>
          <w:rFonts w:ascii="GHEA Grapalat" w:eastAsia="Calibri" w:hAnsi="GHEA Grapalat" w:cs="Times New Roman"/>
          <w:sz w:val="24"/>
          <w:szCs w:val="24"/>
        </w:rPr>
        <w:t>3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BB3B2CE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>600</w:t>
      </w:r>
      <w:r w:rsidR="000563F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563FB">
        <w:rPr>
          <w:rFonts w:ascii="GHEA Grapalat" w:eastAsia="Calibri" w:hAnsi="GHEA Grapalat" w:cs="Times New Roman"/>
          <w:sz w:val="24"/>
          <w:szCs w:val="24"/>
          <w:lang w:val="hy-AM"/>
        </w:rPr>
        <w:t>59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0FCE67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ՍԼԳ ԱԳՐՈ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85A42C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ՍԼԳ ԱԳՐՈ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6A44EA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FC6243">
        <w:rPr>
          <w:rFonts w:ascii="GHEA Grapalat" w:eastAsia="Calibri" w:hAnsi="GHEA Grapalat" w:cs="Times New Roman"/>
          <w:sz w:val="24"/>
          <w:szCs w:val="24"/>
          <w:lang w:val="hy-AM"/>
        </w:rPr>
        <w:t>ՍԼԳ ԱԳՐՈ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FC624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0563FB">
        <w:rPr>
          <w:rFonts w:ascii="GHEA Grapalat" w:eastAsia="Calibri" w:hAnsi="GHEA Grapalat" w:cs="Times New Roman"/>
          <w:bCs/>
          <w:sz w:val="24"/>
          <w:szCs w:val="24"/>
          <w:lang w:val="hy-AM"/>
        </w:rPr>
        <w:t>Ինտենսիվ այգիների հիմնումը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1A02D5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ՍԼԳ ԱԳՐՈ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FC62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E52CFC" w14:textId="77777777" w:rsidR="008E4AE2" w:rsidRDefault="008E4AE2" w:rsidP="008325A3">
      <w:pPr>
        <w:spacing w:after="0" w:line="240" w:lineRule="auto"/>
      </w:pPr>
      <w:r>
        <w:separator/>
      </w:r>
    </w:p>
  </w:endnote>
  <w:endnote w:type="continuationSeparator" w:id="0">
    <w:p w14:paraId="0E55D4E6" w14:textId="77777777" w:rsidR="008E4AE2" w:rsidRDefault="008E4AE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E4AE2">
    <w:pPr>
      <w:pStyle w:val="Footer"/>
    </w:pPr>
  </w:p>
  <w:p w14:paraId="722B2118" w14:textId="77777777" w:rsidR="00085719" w:rsidRDefault="008E4A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508926" w14:textId="77777777" w:rsidR="008E4AE2" w:rsidRDefault="008E4AE2" w:rsidP="008325A3">
      <w:pPr>
        <w:spacing w:after="0" w:line="240" w:lineRule="auto"/>
      </w:pPr>
      <w:r>
        <w:separator/>
      </w:r>
    </w:p>
  </w:footnote>
  <w:footnote w:type="continuationSeparator" w:id="0">
    <w:p w14:paraId="03081F20" w14:textId="77777777" w:rsidR="008E4AE2" w:rsidRDefault="008E4AE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5986"/>
    <w:rsid w:val="000546E4"/>
    <w:rsid w:val="000563FB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6F224B"/>
    <w:rsid w:val="00701DB3"/>
    <w:rsid w:val="00713E73"/>
    <w:rsid w:val="00717501"/>
    <w:rsid w:val="00735AA7"/>
    <w:rsid w:val="007372A1"/>
    <w:rsid w:val="007A6698"/>
    <w:rsid w:val="007A723C"/>
    <w:rsid w:val="007B1FCE"/>
    <w:rsid w:val="007B6C20"/>
    <w:rsid w:val="007B75B8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04FC"/>
    <w:rsid w:val="008C785F"/>
    <w:rsid w:val="008D18A5"/>
    <w:rsid w:val="008D4204"/>
    <w:rsid w:val="008E039B"/>
    <w:rsid w:val="008E4AE2"/>
    <w:rsid w:val="008F00A7"/>
    <w:rsid w:val="0092347E"/>
    <w:rsid w:val="00933485"/>
    <w:rsid w:val="00945EA8"/>
    <w:rsid w:val="00973C80"/>
    <w:rsid w:val="00995050"/>
    <w:rsid w:val="009A3A5B"/>
    <w:rsid w:val="009B619D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1CA5"/>
    <w:rsid w:val="00AD3592"/>
    <w:rsid w:val="00AD3E45"/>
    <w:rsid w:val="00B0114E"/>
    <w:rsid w:val="00B05BD6"/>
    <w:rsid w:val="00B12854"/>
    <w:rsid w:val="00B150F1"/>
    <w:rsid w:val="00B17EB5"/>
    <w:rsid w:val="00B25235"/>
    <w:rsid w:val="00B26BB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A74D6"/>
    <w:rsid w:val="00CC22C9"/>
    <w:rsid w:val="00CD522B"/>
    <w:rsid w:val="00D165E0"/>
    <w:rsid w:val="00D2268F"/>
    <w:rsid w:val="00D2370A"/>
    <w:rsid w:val="00D5383E"/>
    <w:rsid w:val="00D7601B"/>
    <w:rsid w:val="00D97FE0"/>
    <w:rsid w:val="00DC36BC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C6243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66</cp:revision>
  <dcterms:created xsi:type="dcterms:W3CDTF">2022-01-19T13:25:00Z</dcterms:created>
  <dcterms:modified xsi:type="dcterms:W3CDTF">2025-08-19T07:01:00Z</dcterms:modified>
</cp:coreProperties>
</file>