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301" w:rsidRPr="00581301" w:rsidRDefault="00581301" w:rsidP="00581301">
      <w:pPr>
        <w:pStyle w:val="headingtitleStyle"/>
        <w:rPr>
          <w:sz w:val="24"/>
          <w:szCs w:val="24"/>
        </w:rPr>
      </w:pPr>
      <w:bookmarkStart w:id="0" w:name="_Toc1"/>
      <w:r w:rsidRPr="00581301">
        <w:rPr>
          <w:sz w:val="24"/>
          <w:szCs w:val="24"/>
        </w:rPr>
        <w:t>Ամփոփաթերթ</w:t>
      </w:r>
      <w:bookmarkEnd w:id="0"/>
    </w:p>
    <w:p w:rsidR="00581301" w:rsidRPr="00581301" w:rsidRDefault="00581301" w:rsidP="00581301">
      <w:pPr>
        <w:pStyle w:val="headingtitleStyle"/>
        <w:rPr>
          <w:sz w:val="24"/>
          <w:szCs w:val="24"/>
        </w:rPr>
      </w:pPr>
      <w:bookmarkStart w:id="1" w:name="_Toc2"/>
      <w:r w:rsidRPr="00581301">
        <w:rPr>
          <w:sz w:val="24"/>
          <w:szCs w:val="24"/>
        </w:rPr>
        <w:t>«Հայաստանի Հանրապետության քրեական օրենսգրքում փոփոխություններ կատարելու մասին» Հայաստանի Հանրապետության օրենքի նախագիծ նախագծի վերաբերյալ</w:t>
      </w:r>
      <w:bookmarkEnd w:id="1"/>
    </w:p>
    <w:p w:rsidR="00581301" w:rsidRPr="00581301" w:rsidRDefault="00581301" w:rsidP="00581301">
      <w:pPr>
        <w:rPr>
          <w:rFonts w:ascii="GHEA Grapalat" w:hAnsi="GHEA Grapalat"/>
          <w:sz w:val="24"/>
          <w:szCs w:val="24"/>
        </w:rPr>
      </w:pPr>
    </w:p>
    <w:p w:rsidR="00581301" w:rsidRPr="00581301" w:rsidRDefault="00581301" w:rsidP="00581301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9"/>
        <w:gridCol w:w="2196"/>
        <w:gridCol w:w="4868"/>
        <w:gridCol w:w="3607"/>
        <w:gridCol w:w="2815"/>
      </w:tblGrid>
      <w:tr w:rsidR="00581301" w:rsidRPr="00581301" w:rsidTr="00C37B7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581301" w:rsidRPr="00581301" w:rsidTr="00C37B7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581301" w:rsidRPr="00581301" w:rsidTr="00C37B7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Մարուսյա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Բաբայան</w:t>
            </w:r>
            <w:proofErr w:type="spellEnd"/>
          </w:p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14.07.2025 23:36:15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նախաձեռնություն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հստակեցմանը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իրավակիրառ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պրակտիկայի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բարելավմանը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դեմ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պայքարի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ամրապնդմանը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ողջունելի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է։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Այնուամենայնիվ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կատարվող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խորապես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վերլուծվի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ազդեցությունը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դատաքննության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ամբողջականության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Ես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կլինեի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հիմնավորվի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նպաստում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է. 1.Օրենքի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հստակությանը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կիրառելիությանը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հստակեցնելով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խուսափելով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երկիմաստություններից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2.Արդյունավետության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կնպաստի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հանցագործությունների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արդյունավետության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3.Հաշվետվողականության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Հստակեցնելով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նպաստելով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բաշխմանը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Հարկ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bookmarkStart w:id="2" w:name="_GoBack"/>
            <w:bookmarkEnd w:id="2"/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միտված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կանխել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առաջացող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լայն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մեկնաբանությունների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հակասությունների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կարգավորելով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 ՀՀ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443-րդ և 444-րդ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հոդվածներով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հանցակազմի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սուբյեկտների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1301" w:rsidRPr="00581301" w:rsidRDefault="00581301" w:rsidP="00C37B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30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</w:tr>
    </w:tbl>
    <w:p w:rsidR="00581301" w:rsidRPr="00581301" w:rsidRDefault="00581301" w:rsidP="00581301">
      <w:pPr>
        <w:rPr>
          <w:rFonts w:ascii="GHEA Grapalat" w:hAnsi="GHEA Grapalat"/>
          <w:sz w:val="24"/>
          <w:szCs w:val="24"/>
        </w:rPr>
      </w:pPr>
    </w:p>
    <w:p w:rsidR="00C33E70" w:rsidRPr="00581301" w:rsidRDefault="00C33E70">
      <w:pPr>
        <w:rPr>
          <w:rFonts w:ascii="GHEA Grapalat" w:hAnsi="GHEA Grapalat"/>
          <w:sz w:val="24"/>
          <w:szCs w:val="24"/>
        </w:rPr>
      </w:pPr>
    </w:p>
    <w:sectPr w:rsidR="00C33E70" w:rsidRPr="0058130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301"/>
    <w:rsid w:val="00581301"/>
    <w:rsid w:val="00C3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253E2"/>
  <w15:chartTrackingRefBased/>
  <w15:docId w15:val="{186A6BFD-F86B-4FD3-968E-C084AE931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81301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8130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 Yavrumyan</dc:creator>
  <cp:keywords/>
  <dc:description/>
  <cp:lastModifiedBy>Mane Yavrumyan</cp:lastModifiedBy>
  <cp:revision>1</cp:revision>
  <dcterms:created xsi:type="dcterms:W3CDTF">2025-08-25T13:54:00Z</dcterms:created>
  <dcterms:modified xsi:type="dcterms:W3CDTF">2025-08-25T13:56:00Z</dcterms:modified>
</cp:coreProperties>
</file>