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758" w:rsidRPr="00E54C49" w:rsidRDefault="00935758" w:rsidP="00583D01">
      <w:pPr>
        <w:shd w:val="clear" w:color="auto" w:fill="FFFFFF"/>
        <w:spacing w:after="0" w:line="360" w:lineRule="auto"/>
        <w:ind w:firstLine="25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E54C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935758" w:rsidRPr="00E54C49" w:rsidRDefault="00935758" w:rsidP="00583D01">
      <w:pPr>
        <w:shd w:val="clear" w:color="auto" w:fill="FFFFFF"/>
        <w:spacing w:after="0" w:line="360" w:lineRule="auto"/>
        <w:ind w:firstLine="25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935758" w:rsidRPr="007651D4" w:rsidRDefault="00935758" w:rsidP="00583D01">
      <w:pPr>
        <w:shd w:val="clear" w:color="auto" w:fill="FFFFFF"/>
        <w:spacing w:after="0" w:line="360" w:lineRule="auto"/>
        <w:ind w:firstLine="25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651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935758" w:rsidRPr="007651D4" w:rsidRDefault="00935758" w:rsidP="00583D0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651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:rsidR="00935758" w:rsidRPr="007651D4" w:rsidRDefault="00935758" w:rsidP="00583D0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651D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935758" w:rsidRPr="007651D4" w:rsidRDefault="00935758" w:rsidP="00583D0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54C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----------------------</w:t>
      </w:r>
      <w:r w:rsidRPr="007651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</w:t>
      </w:r>
      <w:r w:rsidR="000000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7651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N </w:t>
      </w:r>
      <w:r w:rsidRPr="00E54C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------</w:t>
      </w:r>
      <w:r w:rsidRPr="007651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-Ա</w:t>
      </w:r>
    </w:p>
    <w:p w:rsidR="0006687A" w:rsidRPr="007651D4" w:rsidRDefault="0006687A" w:rsidP="00583D0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06687A" w:rsidRPr="007651D4" w:rsidRDefault="00E54C49" w:rsidP="0006687A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</w:pPr>
      <w:r w:rsidRPr="00E54C49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ՈՐՊԵՍ </w:t>
      </w:r>
      <w:r w:rsidR="0006687A" w:rsidRPr="007651D4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 ՆՎԻՐԱ</w:t>
      </w:r>
      <w:r w:rsidR="0006687A" w:rsidRPr="00E54C49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ԲԵՐ</w:t>
      </w:r>
      <w:r w:rsidRPr="007651D4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ՈՒԹՅՈՒՆ</w:t>
      </w:r>
      <w:r w:rsidR="0006687A" w:rsidRPr="007651D4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 </w:t>
      </w:r>
      <w:r w:rsidRPr="00E54C49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ԳՈՒՅՔ </w:t>
      </w:r>
      <w:r w:rsidR="0006687A" w:rsidRPr="007651D4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ԸՆԴՈՒՆԵԼՈՒ,</w:t>
      </w:r>
      <w:r w:rsidRPr="007651D4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06687A" w:rsidRPr="007651D4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ԱՄՐԱՑՆԵԼՈՒ</w:t>
      </w:r>
      <w:r w:rsidR="0006687A" w:rsidRPr="00E54C49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ԵՎ ԱՆՀԱՏՈՒՅՑ ՕԳՏԱԳՈՐԾՄԱՆ ԻՐԱՎՈՒՆՔՈՎ  ՏՐԱՄԱԴՐԵԼՈՒ</w:t>
      </w:r>
      <w:r w:rsidR="0006687A" w:rsidRPr="007651D4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 ՄԱՍԻՆ </w:t>
      </w:r>
    </w:p>
    <w:p w:rsidR="00A47715" w:rsidRDefault="00935758" w:rsidP="007651D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651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</w:t>
      </w:r>
      <w:r w:rsidR="00A47715" w:rsidRPr="007651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քաղաքացիական օր</w:t>
      </w:r>
      <w:r w:rsidR="00175C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ենսգրքի 605-րդ, 685-րդ, 688-րդ հոդվածներով,</w:t>
      </w:r>
      <w:r w:rsidR="00A47715" w:rsidRPr="007651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«Կառավարչական իրավահարաբերությունների կարգավորման մասին» օրենքի 5-րդ հոդվածի 5-րդ մասով և Հայաստանի Հանրապետության </w:t>
      </w:r>
      <w:r w:rsidR="00A47715" w:rsidRPr="00E54C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կառավարության 2023 թվականի ապրիլի 21-ի </w:t>
      </w:r>
      <w:r w:rsidR="00A47715" w:rsidRPr="009B63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</w:t>
      </w:r>
      <w:r w:rsidR="007651D4" w:rsidRPr="009B63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595</w:t>
      </w:r>
      <w:r w:rsidR="00A47715" w:rsidRPr="009B63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–</w:t>
      </w:r>
      <w:r w:rsidR="009B63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</w:t>
      </w:r>
      <w:r w:rsidR="00282B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</w:t>
      </w:r>
      <w:r w:rsidR="009B63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B630B" w:rsidRPr="009B63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1 </w:t>
      </w:r>
      <w:r w:rsidR="00175C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հավելվածի 3-րդ կետով</w:t>
      </w:r>
      <w:r w:rsidR="00A47715" w:rsidRPr="009B63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="00A47715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կառավարությունը</w:t>
      </w:r>
      <w:r w:rsidR="00A47715" w:rsidRPr="007651D4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A47715" w:rsidRPr="007651D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:rsidR="00935758" w:rsidRPr="00E54C49" w:rsidRDefault="0000007D" w:rsidP="00C11E68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Ընդունել </w:t>
      </w:r>
      <w:r w:rsidR="00935758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Վախթանգ  Ռուբիկի Դարչինյանի (անձնագիր</w:t>
      </w:r>
      <w:r w:rsidR="00E54C49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>ը՝</w:t>
      </w:r>
      <w:r w:rsidR="00935758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651D4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</w:t>
      </w:r>
      <w:r w:rsidR="00B360DB">
        <w:rPr>
          <w:rFonts w:ascii="GHEA Grapalat" w:eastAsia="Times New Roman" w:hAnsi="GHEA Grapalat" w:cs="Times New Roman"/>
          <w:sz w:val="24"/>
          <w:szCs w:val="24"/>
          <w:lang w:val="hy-AM"/>
        </w:rPr>
        <w:t>A</w:t>
      </w:r>
      <w:r w:rsidR="00B360DB" w:rsidRPr="00B360DB">
        <w:rPr>
          <w:rFonts w:ascii="GHEA Grapalat" w:eastAsia="Times New Roman" w:hAnsi="GHEA Grapalat" w:cs="Times New Roman"/>
          <w:sz w:val="24"/>
          <w:szCs w:val="24"/>
          <w:lang w:val="hy-AM"/>
        </w:rPr>
        <w:t>O0220195</w:t>
      </w:r>
      <w:r w:rsidR="007651D4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տրվել է </w:t>
      </w:r>
      <w:r w:rsidR="00B360DB" w:rsidRPr="00B360DB">
        <w:rPr>
          <w:rFonts w:ascii="GHEA Grapalat" w:eastAsia="Times New Roman" w:hAnsi="GHEA Grapalat" w:cs="Times New Roman"/>
          <w:sz w:val="24"/>
          <w:szCs w:val="24"/>
          <w:lang w:val="hy-AM"/>
        </w:rPr>
        <w:t>22</w:t>
      </w:r>
      <w:r w:rsidR="00B360DB">
        <w:rPr>
          <w:rFonts w:ascii="GHEA Grapalat" w:eastAsia="Times New Roman" w:hAnsi="GHEA Grapalat" w:cs="Times New Roman"/>
          <w:sz w:val="24"/>
          <w:szCs w:val="24"/>
          <w:lang w:val="hy-AM"/>
        </w:rPr>
        <w:t>.05.20</w:t>
      </w:r>
      <w:r w:rsidR="00B360DB" w:rsidRPr="00B360DB">
        <w:rPr>
          <w:rFonts w:ascii="GHEA Grapalat" w:eastAsia="Times New Roman" w:hAnsi="GHEA Grapalat" w:cs="Times New Roman"/>
          <w:sz w:val="24"/>
          <w:szCs w:val="24"/>
          <w:lang w:val="hy-AM"/>
        </w:rPr>
        <w:t>25</w:t>
      </w:r>
      <w:r w:rsid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թ.-ին, </w:t>
      </w:r>
      <w:r w:rsidR="00B360DB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 w:rsidR="00B360DB" w:rsidRPr="00B360DB">
        <w:rPr>
          <w:rFonts w:ascii="GHEA Grapalat" w:eastAsia="Times New Roman" w:hAnsi="GHEA Grapalat" w:cs="Times New Roman"/>
          <w:sz w:val="24"/>
          <w:szCs w:val="24"/>
          <w:lang w:val="hy-AM"/>
        </w:rPr>
        <w:t>12</w:t>
      </w:r>
      <w:bookmarkStart w:id="0" w:name="_GoBack"/>
      <w:bookmarkEnd w:id="0"/>
      <w:r w:rsidR="00935758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կողմից), Յուրիկ Օթելլոյի  Սարգսյանի (անձնագիրը</w:t>
      </w:r>
      <w:r w:rsidR="00E54C49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  <w:r w:rsidR="00935758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651D4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>N AS0244424</w:t>
      </w:r>
      <w:r w:rsid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տրվել է </w:t>
      </w:r>
      <w:r w:rsidR="00935758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>02.07.2018 թ.</w:t>
      </w:r>
      <w:r w:rsid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-ին, </w:t>
      </w:r>
      <w:r w:rsidR="00E54C49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>001 կողմից)</w:t>
      </w:r>
      <w:r w:rsidR="00935758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Ստեփան Խալաթի Սարգսյանի (անձնագիրը</w:t>
      </w:r>
      <w:r w:rsidR="007651D4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935758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651D4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AT0311197, </w:t>
      </w:r>
      <w:r w:rsid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տրվել է </w:t>
      </w:r>
      <w:r w:rsidR="00935758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>05.12.2019թ.</w:t>
      </w:r>
      <w:r w:rsid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-ին, </w:t>
      </w:r>
      <w:r w:rsidR="00935758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>018 կողմից),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սեփականություն հանդիսացող՝ </w:t>
      </w:r>
      <w:r w:rsidR="00935758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 Լոռու մարզի</w:t>
      </w:r>
      <w:r w:rsidR="00AA57AC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935758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Վանաձոր քաղաքի</w:t>
      </w:r>
      <w:r w:rsidR="00AA57AC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935758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Զորյան  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>փողոց</w:t>
      </w:r>
      <w:r w:rsidR="00935758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>ի N1, N3 և N5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հասցե</w:t>
      </w:r>
      <w:r w:rsidR="00935758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>ում գտնվող</w:t>
      </w:r>
      <w:r w:rsidR="00AA57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համապատասխանաբար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935758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13678453,8 դրամ շուկայական  </w:t>
      </w:r>
      <w:r w:rsidR="00ED72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արժեքին </w:t>
      </w:r>
      <w:r w:rsidR="00935758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մոտարկված կադաստրային արժեքով ու 0,1301 հա 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935758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հողամասի 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նկատմամբ սեփականության իրավունքի պետական գրանցման վկայականները՝ </w:t>
      </w:r>
      <w:r w:rsidR="00935758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25.04.2007 թվականի 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="00935758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1885790, ծածկագիրը 06-001-0281-0008 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>),</w:t>
      </w:r>
      <w:r w:rsidR="00935758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13678453,8 դրամ շուկայական </w:t>
      </w:r>
      <w:r w:rsidR="00ED72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արժեքին 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մոտարկված կադաստրային արժեքով ու 0,1301 հա (</w:t>
      </w:r>
      <w:r w:rsidR="00935758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հողամասի 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նկատմամբ սեփականության իրավունքի պետական գրանցման վկայականները՝ </w:t>
      </w:r>
      <w:r w:rsidR="00E54C49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>08.10.</w:t>
      </w:r>
      <w:r w:rsidR="00935758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2007 թվականի 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="00935758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1853878, ծածկագիրը 06-001-0281-0010 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935758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13678453,8 դրամ շուկայական </w:t>
      </w:r>
      <w:r w:rsidR="00ED7286">
        <w:rPr>
          <w:rFonts w:ascii="GHEA Grapalat" w:eastAsia="Times New Roman" w:hAnsi="GHEA Grapalat" w:cs="Times New Roman"/>
          <w:sz w:val="24"/>
          <w:szCs w:val="24"/>
          <w:lang w:val="hy-AM"/>
        </w:rPr>
        <w:t>արժեքին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մոտարկված կադաստրային արժեքով </w:t>
      </w:r>
      <w:r w:rsidR="00AA57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 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>0,1301 հա (</w:t>
      </w:r>
      <w:r w:rsidR="00935758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հողամասի 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նկատմամբ սեփականության 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իրավունքի պետական գրանցման վկայականները՝ </w:t>
      </w:r>
      <w:r w:rsidR="00E54C49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>26.10.</w:t>
      </w:r>
      <w:r w:rsidR="00935758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2007 թվականի 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="000B7A3A">
        <w:rPr>
          <w:rFonts w:ascii="GHEA Grapalat" w:eastAsia="Times New Roman" w:hAnsi="GHEA Grapalat" w:cs="Times New Roman"/>
          <w:sz w:val="24"/>
          <w:szCs w:val="24"/>
          <w:lang w:val="hy-AM"/>
        </w:rPr>
        <w:t>1904282, ծածկագիրը 06-001-0281-</w:t>
      </w:r>
      <w:r w:rsidR="00935758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>0011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935758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="009B630B">
        <w:rPr>
          <w:rFonts w:ascii="GHEA Grapalat" w:eastAsia="Times New Roman" w:hAnsi="GHEA Grapalat" w:cs="Times New Roman"/>
          <w:sz w:val="24"/>
          <w:szCs w:val="24"/>
          <w:lang w:val="hy-AM"/>
        </w:rPr>
        <w:t>հողամասերի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(այսուհետ</w:t>
      </w:r>
      <w:r w:rsidR="007651D4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E54C49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>Գույք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077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նվիրաբերությունը </w:t>
      </w:r>
      <w:r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Հանրապետությանն</w:t>
      </w:r>
      <w:r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>և Գույքն ամրացնել Հայաստանի Հանրապետության կրթության, գիտության, մշակույթի և սպորտի նախարարությանը</w:t>
      </w:r>
      <w:r w:rsidR="00935758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62683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></w:t>
      </w:r>
      <w:r w:rsidR="009B630B"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</w:t>
      </w:r>
      <w:r w:rsidR="00583D01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>՝ Ն</w:t>
      </w:r>
      <w:r w:rsidR="00762683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>ախարարություն</w:t>
      </w:r>
      <w:r w:rsidR="00762683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 </w:t>
      </w:r>
      <w:r w:rsidR="00935758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Լոռու մարզի Վանաձոր քաղաքի Զորյան  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>փողոց</w:t>
      </w:r>
      <w:r w:rsidR="00935758" w:rsidRPr="007651D4">
        <w:rPr>
          <w:rFonts w:ascii="GHEA Grapalat" w:eastAsia="Times New Roman" w:hAnsi="GHEA Grapalat" w:cs="Times New Roman"/>
          <w:sz w:val="24"/>
          <w:szCs w:val="24"/>
          <w:lang w:val="hy-AM"/>
        </w:rPr>
        <w:t>ի N1, N3 և N5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հողատարածքներում Վախթանգ  Ռուբիկի Դարչինյանի  անվան </w:t>
      </w:r>
      <w:r w:rsidR="00583D01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>մարզակառույց կառուցելու նպատակով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762683" w:rsidRPr="00E54C49" w:rsidRDefault="00077177" w:rsidP="0006687A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567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կրթության, գիտության, մշակույթի և սպորտի ն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ախարարին՝ </w:t>
      </w:r>
    </w:p>
    <w:p w:rsidR="00935758" w:rsidRPr="00E54C49" w:rsidRDefault="00762683" w:rsidP="00583D01">
      <w:pPr>
        <w:pStyle w:val="ListParagraph"/>
        <w:shd w:val="clear" w:color="auto" w:fill="FFFFFF"/>
        <w:tabs>
          <w:tab w:val="left" w:pos="0"/>
          <w:tab w:val="left" w:pos="450"/>
          <w:tab w:val="left" w:pos="567"/>
        </w:tabs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որոշումն ուժի մեջ մտնելուց հետո վեցամսյա ժամկետում Վախթանգ  Ռուբիկի Դարչինյանի, Յուրիկ Օթելլոյի  Սարգսյանի և Ստեփան Խալաթի Սարգսյանի  հետ համատեղ  ապահովե</w:t>
      </w:r>
      <w:r w:rsidR="00E54C49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>լ սույն որոշման 1-ին կետից բխող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նվիրաբերության պայմանագրի կնքման և Գույքի հանձնման-ընդունման  աշխատանքների կատարումը՝ պայմանագրում  սահմանել</w:t>
      </w:r>
      <w:r w:rsidR="00E54C49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>ով, որ  պայմանագրի կնքման  և Գ</w:t>
      </w:r>
      <w:r w:rsidR="00935758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ույքի  նկատմամբ իրավունքի  պետական գրանցման  աշխատանքները ենթակա են իրականացման </w:t>
      </w:r>
      <w:r w:rsidR="00583D01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Վախթանգ  Ռուբիկի Դարչինյանի, Յուրիկ Օթելլոյի  Սարգսյանի և Ստեփան Խալաթի Սարգսյանի </w:t>
      </w:r>
      <w:r w:rsidR="00A47715"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>միջոցների հաշվին.</w:t>
      </w:r>
    </w:p>
    <w:p w:rsidR="00762683" w:rsidRPr="00E54C49" w:rsidRDefault="00762683" w:rsidP="00583D01">
      <w:pPr>
        <w:pStyle w:val="ListParagraph"/>
        <w:spacing w:line="360" w:lineRule="auto"/>
        <w:ind w:left="0" w:firstLine="72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E54C49">
        <w:rPr>
          <w:rFonts w:ascii="GHEA Grapalat" w:hAnsi="GHEA Grapalat" w:cs="Times New Roman"/>
          <w:color w:val="000000"/>
          <w:sz w:val="24"/>
          <w:szCs w:val="24"/>
          <w:lang w:val="hy-AM"/>
        </w:rPr>
        <w:t>2) համապատասխան փաստաթղթերի փաթեթը (</w:t>
      </w:r>
      <w:r w:rsidR="00583D01" w:rsidRPr="00E54C49">
        <w:rPr>
          <w:rFonts w:ascii="GHEA Grapalat" w:hAnsi="GHEA Grapalat" w:cs="Times New Roman"/>
          <w:color w:val="000000"/>
          <w:sz w:val="24"/>
          <w:szCs w:val="24"/>
          <w:lang w:val="hy-AM"/>
        </w:rPr>
        <w:t>մարզակառույցի</w:t>
      </w:r>
      <w:r w:rsidRPr="00E54C4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թույլտվություն), գույքի չափագրում և այլն)  Հայաստանի Հանրապետության քաղաքաշինության  կոմիտեի կողմից </w:t>
      </w:r>
      <w:r w:rsidR="00583D01" w:rsidRPr="00E54C49">
        <w:rPr>
          <w:rFonts w:ascii="GHEA Grapalat" w:hAnsi="GHEA Grapalat" w:cs="Times New Roman"/>
          <w:color w:val="000000"/>
          <w:sz w:val="24"/>
          <w:szCs w:val="24"/>
          <w:lang w:val="hy-AM"/>
        </w:rPr>
        <w:t>Ն</w:t>
      </w:r>
      <w:r w:rsidRPr="00E54C49">
        <w:rPr>
          <w:rFonts w:ascii="GHEA Grapalat" w:hAnsi="GHEA Grapalat" w:cs="Times New Roman"/>
          <w:color w:val="000000"/>
          <w:sz w:val="24"/>
          <w:szCs w:val="24"/>
          <w:lang w:val="hy-AM"/>
        </w:rPr>
        <w:t>ախարարության</w:t>
      </w:r>
      <w:r w:rsidR="00583D01" w:rsidRPr="00E54C49">
        <w:rPr>
          <w:rFonts w:ascii="GHEA Grapalat" w:hAnsi="GHEA Grapalat" w:cs="Times New Roman"/>
          <w:color w:val="000000"/>
          <w:sz w:val="24"/>
          <w:szCs w:val="24"/>
          <w:lang w:val="hy-AM"/>
        </w:rPr>
        <w:t>ը</w:t>
      </w:r>
      <w:r w:rsidRPr="00E54C4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ներկայացնելուց հետո երկամսյա ժամկետում իրականացնել </w:t>
      </w:r>
      <w:r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Վախթանգ  Ռուբիկի Դարչինյանի  անվան </w:t>
      </w:r>
      <w:r w:rsidR="00583D01" w:rsidRPr="00E54C4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մարզակառույցի </w:t>
      </w:r>
      <w:r w:rsidRPr="00E54C49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E54C49">
        <w:rPr>
          <w:rFonts w:ascii="GHEA Grapalat" w:hAnsi="GHEA Grapalat" w:cs="Times New Roman"/>
          <w:color w:val="000000"/>
          <w:sz w:val="24"/>
          <w:szCs w:val="24"/>
          <w:lang w:val="hy-AM"/>
        </w:rPr>
        <w:t>նկատմամբ Հայաստանի Հանրապետության սեփականության իրավունքի պետական գրանցման աշխատանքներ</w:t>
      </w:r>
      <w:r w:rsidR="00A47715" w:rsidRPr="00E54C49">
        <w:rPr>
          <w:rFonts w:ascii="GHEA Grapalat" w:hAnsi="GHEA Grapalat" w:cs="Times New Roman"/>
          <w:color w:val="000000"/>
          <w:sz w:val="24"/>
          <w:szCs w:val="24"/>
          <w:lang w:val="hy-AM"/>
        </w:rPr>
        <w:t>.</w:t>
      </w:r>
    </w:p>
    <w:p w:rsidR="00762683" w:rsidRPr="00E54C49" w:rsidRDefault="00762683" w:rsidP="00583D01">
      <w:pPr>
        <w:pStyle w:val="ListParagraph"/>
        <w:spacing w:line="360" w:lineRule="auto"/>
        <w:ind w:left="0" w:firstLine="72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bookmarkStart w:id="1" w:name="_Hlk164672292"/>
      <w:r w:rsidRPr="00E54C4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3)</w:t>
      </w:r>
      <w:bookmarkEnd w:id="1"/>
      <w:r w:rsidRPr="00E54C4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սույն կետի 2-րդ ենթակետում նշված աշխատանքների ավարտից հետո մեկամսյա ժամկետում ապահովել </w:t>
      </w:r>
      <w:r w:rsidRPr="00E54C4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Վախթանգ  Ռուբիկի Դարչինյանի  անվան </w:t>
      </w:r>
      <w:r w:rsidR="00583D01" w:rsidRPr="00E54C49">
        <w:rPr>
          <w:rFonts w:ascii="GHEA Grapalat" w:hAnsi="GHEA Grapalat" w:cs="Times New Roman"/>
          <w:color w:val="000000"/>
          <w:sz w:val="24"/>
          <w:szCs w:val="24"/>
          <w:lang w:val="hy-AM"/>
        </w:rPr>
        <w:t>մարզակառույցի</w:t>
      </w:r>
      <w:r w:rsidRPr="00E54C4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4C49">
        <w:rPr>
          <w:rFonts w:ascii="GHEA Grapalat" w:hAnsi="GHEA Grapalat" w:cs="Times New Roman"/>
          <w:color w:val="000000"/>
          <w:sz w:val="24"/>
          <w:szCs w:val="24"/>
          <w:lang w:val="hy-AM"/>
        </w:rPr>
        <w:t>միակողմանի ընդունման աշխատանքները՝ այն հաշվառելով Նախարարության  հաշվեկշռում</w:t>
      </w:r>
      <w:r w:rsidR="007629FA">
        <w:rPr>
          <w:rFonts w:ascii="GHEA Grapalat" w:hAnsi="GHEA Grapalat" w:cs="Times New Roman"/>
          <w:color w:val="000000"/>
          <w:sz w:val="24"/>
          <w:szCs w:val="24"/>
          <w:lang w:val="hy-AM"/>
        </w:rPr>
        <w:t>՝</w:t>
      </w:r>
      <w:r w:rsidR="00AA57AC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7629FA">
        <w:rPr>
          <w:rFonts w:ascii="GHEA Grapalat" w:hAnsi="GHEA Grapalat" w:cs="Times New Roman"/>
          <w:color w:val="000000"/>
          <w:sz w:val="24"/>
          <w:szCs w:val="24"/>
          <w:lang w:val="hy-AM"/>
        </w:rPr>
        <w:t>հետագայում</w:t>
      </w:r>
      <w:r w:rsidR="00AA57AC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7629FA">
        <w:rPr>
          <w:rFonts w:ascii="GHEA Grapalat" w:hAnsi="GHEA Grapalat" w:cs="Times New Roman"/>
          <w:color w:val="000000"/>
          <w:sz w:val="24"/>
          <w:szCs w:val="24"/>
          <w:lang w:val="hy-AM"/>
        </w:rPr>
        <w:t>անժամկետ</w:t>
      </w:r>
      <w:r w:rsidR="00AA57AC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, </w:t>
      </w:r>
      <w:r w:rsidR="007629F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անհատույց </w:t>
      </w:r>
      <w:r w:rsidR="007629FA">
        <w:rPr>
          <w:rFonts w:ascii="GHEA Grapalat" w:hAnsi="GHEA Grapalat" w:cs="Times New Roman"/>
          <w:color w:val="000000"/>
          <w:sz w:val="24"/>
          <w:szCs w:val="24"/>
          <w:lang w:val="hy-AM"/>
        </w:rPr>
        <w:lastRenderedPageBreak/>
        <w:t xml:space="preserve">օգտագործման իրավունքով հանձնելու </w:t>
      </w:r>
      <w:r w:rsidR="007629FA" w:rsidRPr="00E54C49">
        <w:rPr>
          <w:rFonts w:ascii="GHEA Grapalat" w:hAnsi="GHEA Grapalat" w:cs="CIDFont+F3"/>
          <w:sz w:val="24"/>
          <w:szCs w:val="24"/>
          <w:lang w:val="hy-AM"/>
        </w:rPr>
        <w:t>«Սպորտի կառավարման կենտրոն» փակ բաժնետիրական ընկերության</w:t>
      </w:r>
      <w:r w:rsidR="007629FA">
        <w:rPr>
          <w:rFonts w:ascii="GHEA Grapalat" w:hAnsi="GHEA Grapalat" w:cs="CIDFont+F3"/>
          <w:sz w:val="24"/>
          <w:szCs w:val="24"/>
          <w:lang w:val="hy-AM"/>
        </w:rPr>
        <w:t>ը</w:t>
      </w:r>
      <w:r w:rsidR="007629FA" w:rsidRPr="00E54C49">
        <w:rPr>
          <w:rFonts w:ascii="GHEA Grapalat" w:hAnsi="GHEA Grapalat" w:cs="CIDFont+F3"/>
          <w:sz w:val="24"/>
          <w:szCs w:val="24"/>
          <w:lang w:val="hy-AM"/>
        </w:rPr>
        <w:t xml:space="preserve"> (այսուհետ</w:t>
      </w:r>
      <w:r w:rsidR="007629FA">
        <w:rPr>
          <w:rFonts w:ascii="GHEA Grapalat" w:hAnsi="GHEA Grapalat" w:cs="CIDFont+F3"/>
          <w:sz w:val="24"/>
          <w:szCs w:val="24"/>
          <w:lang w:val="hy-AM"/>
        </w:rPr>
        <w:t>և</w:t>
      </w:r>
      <w:r w:rsidR="007629FA" w:rsidRPr="00E54C49">
        <w:rPr>
          <w:rFonts w:ascii="GHEA Grapalat" w:hAnsi="GHEA Grapalat" w:cs="CIDFont+F3"/>
          <w:sz w:val="24"/>
          <w:szCs w:val="24"/>
          <w:lang w:val="hy-AM"/>
        </w:rPr>
        <w:t>՝ Ընկերություն)</w:t>
      </w:r>
      <w:r w:rsidR="00A47715" w:rsidRPr="00E54C49">
        <w:rPr>
          <w:rFonts w:ascii="GHEA Grapalat" w:hAnsi="GHEA Grapalat" w:cs="Times New Roman"/>
          <w:color w:val="000000"/>
          <w:sz w:val="24"/>
          <w:szCs w:val="24"/>
          <w:lang w:val="hy-AM"/>
        </w:rPr>
        <w:t>:</w:t>
      </w:r>
    </w:p>
    <w:p w:rsidR="00762683" w:rsidRPr="00E54C49" w:rsidRDefault="00583D01" w:rsidP="00583D01">
      <w:pPr>
        <w:pStyle w:val="ListParagraph"/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GHEA Grapalat" w:hAnsi="GHEA Grapalat" w:cs="CIDFont+F3"/>
          <w:sz w:val="24"/>
          <w:szCs w:val="24"/>
          <w:lang w:val="hy-AM"/>
        </w:rPr>
      </w:pPr>
      <w:r w:rsidRPr="00E54C49">
        <w:rPr>
          <w:rFonts w:ascii="GHEA Grapalat" w:hAnsi="GHEA Grapalat" w:cs="Times New Roman"/>
          <w:color w:val="000000"/>
          <w:sz w:val="24"/>
          <w:szCs w:val="24"/>
          <w:lang w:val="hy-AM"/>
        </w:rPr>
        <w:t>3. Հայաստանի Հանրապետության տարածքային կառավարման և      ենթակառուցվածքների նախարարության պետական գույքի կառավարման կոմիտեի նախագահին՝</w:t>
      </w:r>
      <w:r w:rsidR="00E54C49" w:rsidRPr="00E54C4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սույն որոշման</w:t>
      </w:r>
      <w:r w:rsidRPr="00E54C4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762683" w:rsidRPr="00E54C4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A47715" w:rsidRPr="00E54C4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2-րդ </w:t>
      </w:r>
      <w:r w:rsidR="00762683" w:rsidRPr="00E54C4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կետի 3-րդ ենթակետում նշված աշխատանքների ավարտից հետո մեկամսյա ժամկետում </w:t>
      </w:r>
      <w:r w:rsidR="007629FA">
        <w:rPr>
          <w:rFonts w:ascii="GHEA Grapalat" w:hAnsi="GHEA Grapalat" w:cs="CIDFont+F3"/>
          <w:sz w:val="24"/>
          <w:szCs w:val="24"/>
          <w:lang w:val="hy-AM"/>
        </w:rPr>
        <w:t>Ընկերության</w:t>
      </w:r>
      <w:r w:rsidR="00762683" w:rsidRPr="00E54C4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հետ </w:t>
      </w:r>
      <w:r w:rsidR="00762683" w:rsidRPr="00E54C49">
        <w:rPr>
          <w:rFonts w:ascii="GHEA Grapalat" w:hAnsi="GHEA Grapalat" w:cs="CIDFont+F3"/>
          <w:sz w:val="24"/>
          <w:szCs w:val="24"/>
          <w:lang w:val="hy-AM"/>
        </w:rPr>
        <w:t xml:space="preserve">կնքել </w:t>
      </w:r>
      <w:r w:rsidR="00E54C49" w:rsidRPr="00E54C49">
        <w:rPr>
          <w:rFonts w:ascii="GHEA Grapalat" w:hAnsi="GHEA Grapalat" w:cs="CIDFont+F3"/>
          <w:sz w:val="24"/>
          <w:szCs w:val="24"/>
          <w:lang w:val="hy-AM"/>
        </w:rPr>
        <w:t xml:space="preserve">Գույքի </w:t>
      </w:r>
      <w:r w:rsidR="00762683" w:rsidRPr="00E54C49">
        <w:rPr>
          <w:rFonts w:ascii="GHEA Grapalat" w:hAnsi="GHEA Grapalat" w:cs="CIDFont+F3"/>
          <w:sz w:val="24"/>
          <w:szCs w:val="24"/>
          <w:lang w:val="hy-AM"/>
        </w:rPr>
        <w:t>անհատույց օգտագործման իրավունքի պայմանագիր</w:t>
      </w:r>
      <w:r w:rsidR="00E54C49" w:rsidRPr="00E54C49">
        <w:rPr>
          <w:rFonts w:ascii="GHEA Grapalat" w:hAnsi="GHEA Grapalat" w:cs="CIDFont+F3"/>
          <w:sz w:val="24"/>
          <w:szCs w:val="24"/>
          <w:lang w:val="hy-AM"/>
        </w:rPr>
        <w:t xml:space="preserve"> (այսուհետ</w:t>
      </w:r>
      <w:r w:rsidR="007651D4">
        <w:rPr>
          <w:rFonts w:ascii="GHEA Grapalat" w:hAnsi="GHEA Grapalat" w:cs="CIDFont+F3"/>
          <w:sz w:val="24"/>
          <w:szCs w:val="24"/>
          <w:lang w:val="hy-AM"/>
        </w:rPr>
        <w:t>և</w:t>
      </w:r>
      <w:r w:rsidR="00E54C49" w:rsidRPr="00E54C49">
        <w:rPr>
          <w:rFonts w:ascii="GHEA Grapalat" w:hAnsi="GHEA Grapalat" w:cs="CIDFont+F3"/>
          <w:sz w:val="24"/>
          <w:szCs w:val="24"/>
          <w:lang w:val="hy-AM"/>
        </w:rPr>
        <w:t>՝ Պայմանագիր)</w:t>
      </w:r>
      <w:r w:rsidR="00762683" w:rsidRPr="00E54C49">
        <w:rPr>
          <w:rFonts w:ascii="GHEA Grapalat" w:hAnsi="GHEA Grapalat" w:cs="CIDFont+F3"/>
          <w:sz w:val="24"/>
          <w:szCs w:val="24"/>
          <w:lang w:val="hy-AM"/>
        </w:rPr>
        <w:t>՝ վերջինիս մեջ ներառելով դրույթ</w:t>
      </w:r>
      <w:r w:rsidRPr="00E54C49">
        <w:rPr>
          <w:rFonts w:ascii="GHEA Grapalat" w:hAnsi="GHEA Grapalat" w:cs="CIDFont+F3"/>
          <w:sz w:val="24"/>
          <w:szCs w:val="24"/>
          <w:lang w:val="hy-AM"/>
        </w:rPr>
        <w:t>՝</w:t>
      </w:r>
      <w:r w:rsidR="00762683" w:rsidRPr="00E54C49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E54C49" w:rsidRPr="00E54C49">
        <w:rPr>
          <w:rFonts w:ascii="GHEA Grapalat" w:hAnsi="GHEA Grapalat" w:cs="CIDFont+F3"/>
          <w:sz w:val="24"/>
          <w:szCs w:val="24"/>
          <w:lang w:val="hy-AM"/>
        </w:rPr>
        <w:t>մարզակառույցն</w:t>
      </w:r>
      <w:r w:rsidR="00762683" w:rsidRPr="00E54C49">
        <w:rPr>
          <w:rFonts w:ascii="GHEA Grapalat" w:hAnsi="GHEA Grapalat" w:cs="CIDFont+F3"/>
          <w:sz w:val="24"/>
          <w:szCs w:val="24"/>
          <w:lang w:val="hy-AM"/>
        </w:rPr>
        <w:t xml:space="preserve"> իր նպատակներին</w:t>
      </w:r>
      <w:r w:rsidR="00A47715" w:rsidRPr="00E54C49">
        <w:rPr>
          <w:rFonts w:ascii="GHEA Grapalat" w:hAnsi="GHEA Grapalat" w:cs="CIDFont+F3"/>
          <w:sz w:val="24"/>
          <w:szCs w:val="24"/>
          <w:lang w:val="hy-AM"/>
        </w:rPr>
        <w:t xml:space="preserve"> համապատասխան</w:t>
      </w:r>
      <w:r w:rsidR="00762683" w:rsidRPr="00E54C49">
        <w:rPr>
          <w:rFonts w:ascii="GHEA Grapalat" w:hAnsi="GHEA Grapalat" w:cs="CIDFont+F3"/>
          <w:sz w:val="24"/>
          <w:szCs w:val="24"/>
          <w:lang w:val="hy-AM"/>
        </w:rPr>
        <w:t xml:space="preserve"> օգտագործել</w:t>
      </w:r>
      <w:r w:rsidRPr="00E54C49">
        <w:rPr>
          <w:rFonts w:ascii="GHEA Grapalat" w:hAnsi="GHEA Grapalat" w:cs="CIDFont+F3"/>
          <w:sz w:val="24"/>
          <w:szCs w:val="24"/>
          <w:lang w:val="hy-AM"/>
        </w:rPr>
        <w:t>ու</w:t>
      </w:r>
      <w:r w:rsidR="00762683" w:rsidRPr="00E54C49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7651D4">
        <w:rPr>
          <w:rFonts w:ascii="GHEA Grapalat" w:hAnsi="GHEA Grapalat" w:cs="CIDFont+F3"/>
          <w:sz w:val="24"/>
          <w:szCs w:val="24"/>
          <w:lang w:val="hy-AM"/>
        </w:rPr>
        <w:t>վերաբերյալ</w:t>
      </w:r>
      <w:r w:rsidR="00762683" w:rsidRPr="00E54C49">
        <w:rPr>
          <w:rFonts w:ascii="GHEA Grapalat" w:hAnsi="GHEA Grapalat" w:cs="CIDFont+F3"/>
          <w:sz w:val="24"/>
          <w:szCs w:val="24"/>
          <w:lang w:val="hy-AM"/>
        </w:rPr>
        <w:t>:</w:t>
      </w:r>
    </w:p>
    <w:p w:rsidR="00762683" w:rsidRPr="00E54C49" w:rsidRDefault="00583D01" w:rsidP="00583D01">
      <w:pPr>
        <w:pStyle w:val="ListParagraph"/>
        <w:autoSpaceDE w:val="0"/>
        <w:autoSpaceDN w:val="0"/>
        <w:adjustRightInd w:val="0"/>
        <w:spacing w:line="360" w:lineRule="auto"/>
        <w:ind w:left="-90" w:firstLine="81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E54C49">
        <w:rPr>
          <w:rFonts w:ascii="GHEA Grapalat" w:hAnsi="GHEA Grapalat" w:cs="Times New Roman"/>
          <w:color w:val="000000"/>
          <w:sz w:val="24"/>
          <w:szCs w:val="24"/>
          <w:lang w:val="hy-AM"/>
        </w:rPr>
        <w:t>4</w:t>
      </w:r>
      <w:r w:rsidR="00762683" w:rsidRPr="00E54C4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. Սահմանել, որ </w:t>
      </w:r>
      <w:r w:rsidR="008433AC">
        <w:rPr>
          <w:rFonts w:ascii="GHEA Grapalat" w:hAnsi="GHEA Grapalat" w:cs="Times New Roman"/>
          <w:sz w:val="24"/>
          <w:szCs w:val="24"/>
          <w:lang w:val="hy-AM"/>
        </w:rPr>
        <w:t>Պ</w:t>
      </w:r>
      <w:r w:rsidR="00762683" w:rsidRPr="00E54C49">
        <w:rPr>
          <w:rFonts w:ascii="GHEA Grapalat" w:hAnsi="GHEA Grapalat" w:cs="Times New Roman"/>
          <w:sz w:val="24"/>
          <w:szCs w:val="24"/>
          <w:lang w:val="hy-AM"/>
        </w:rPr>
        <w:t xml:space="preserve">այմանագրի  կնքման և </w:t>
      </w:r>
      <w:r w:rsidR="00E54C49" w:rsidRPr="00E54C49">
        <w:rPr>
          <w:rFonts w:ascii="GHEA Grapalat" w:hAnsi="GHEA Grapalat" w:cs="Times New Roman"/>
          <w:sz w:val="24"/>
          <w:szCs w:val="24"/>
          <w:lang w:val="hy-AM"/>
        </w:rPr>
        <w:t xml:space="preserve">գույքային </w:t>
      </w:r>
      <w:r w:rsidR="00762683" w:rsidRPr="00E54C49">
        <w:rPr>
          <w:rFonts w:ascii="GHEA Grapalat" w:hAnsi="GHEA Grapalat" w:cs="Times New Roman"/>
          <w:sz w:val="24"/>
          <w:szCs w:val="24"/>
          <w:lang w:val="hy-AM"/>
        </w:rPr>
        <w:t>իրավունքի պետական գրանցման աշխատանքները ենթակա են իրականացման Ընկերության միջոցների հաշվին։</w:t>
      </w:r>
    </w:p>
    <w:p w:rsidR="00762683" w:rsidRPr="00E54C49" w:rsidRDefault="00762683" w:rsidP="00583D01">
      <w:pPr>
        <w:pStyle w:val="ListParagraph"/>
        <w:autoSpaceDE w:val="0"/>
        <w:autoSpaceDN w:val="0"/>
        <w:adjustRightInd w:val="0"/>
        <w:spacing w:line="360" w:lineRule="auto"/>
        <w:ind w:left="927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</w:p>
    <w:p w:rsidR="00762683" w:rsidRPr="00E54C49" w:rsidRDefault="00762683" w:rsidP="00583D01">
      <w:pPr>
        <w:pStyle w:val="mechtex0"/>
        <w:tabs>
          <w:tab w:val="left" w:pos="9781"/>
        </w:tabs>
        <w:spacing w:line="360" w:lineRule="auto"/>
        <w:ind w:right="146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 w:rsidRPr="00E54C49"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Վարչապետ                                Ն.ՓԱՇԻՆՅԱՆ</w:t>
      </w:r>
    </w:p>
    <w:p w:rsidR="00F12C76" w:rsidRPr="00E54C49" w:rsidRDefault="00F12C76" w:rsidP="00583D01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762683" w:rsidRPr="00E54C49" w:rsidRDefault="00762683" w:rsidP="00583D01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54C49">
        <w:rPr>
          <w:rFonts w:ascii="GHEA Grapalat" w:hAnsi="GHEA Grapalat"/>
          <w:sz w:val="24"/>
          <w:szCs w:val="24"/>
          <w:lang w:val="hy-AM"/>
        </w:rPr>
        <w:t>Երևան</w:t>
      </w:r>
    </w:p>
    <w:sectPr w:rsidR="00762683" w:rsidRPr="00E54C4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D7405"/>
    <w:multiLevelType w:val="hybridMultilevel"/>
    <w:tmpl w:val="7E7CF5EE"/>
    <w:lvl w:ilvl="0" w:tplc="64DE0408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1BB"/>
    <w:rsid w:val="0000007D"/>
    <w:rsid w:val="0006687A"/>
    <w:rsid w:val="00077177"/>
    <w:rsid w:val="000931BB"/>
    <w:rsid w:val="000B7A3A"/>
    <w:rsid w:val="00175CF0"/>
    <w:rsid w:val="00282B51"/>
    <w:rsid w:val="003A17AC"/>
    <w:rsid w:val="00583D01"/>
    <w:rsid w:val="00654AB2"/>
    <w:rsid w:val="006C0B77"/>
    <w:rsid w:val="007517DA"/>
    <w:rsid w:val="00762683"/>
    <w:rsid w:val="007629FA"/>
    <w:rsid w:val="007651D4"/>
    <w:rsid w:val="007C59CB"/>
    <w:rsid w:val="008242FF"/>
    <w:rsid w:val="008433AC"/>
    <w:rsid w:val="00870751"/>
    <w:rsid w:val="00922C48"/>
    <w:rsid w:val="00935758"/>
    <w:rsid w:val="009B630B"/>
    <w:rsid w:val="009C02A9"/>
    <w:rsid w:val="00A47715"/>
    <w:rsid w:val="00A556E9"/>
    <w:rsid w:val="00AA57AC"/>
    <w:rsid w:val="00B360DB"/>
    <w:rsid w:val="00B57CB2"/>
    <w:rsid w:val="00B915B7"/>
    <w:rsid w:val="00C11E68"/>
    <w:rsid w:val="00C22F85"/>
    <w:rsid w:val="00E54C49"/>
    <w:rsid w:val="00EA59DF"/>
    <w:rsid w:val="00ED7286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9B755"/>
  <w15:chartTrackingRefBased/>
  <w15:docId w15:val="{2B54FF59-4894-4F3A-B73F-6264EE691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758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5758"/>
    <w:pPr>
      <w:ind w:left="720"/>
      <w:contextualSpacing/>
    </w:pPr>
  </w:style>
  <w:style w:type="character" w:customStyle="1" w:styleId="mechtex">
    <w:name w:val="mechtex Знак"/>
    <w:link w:val="mechtex0"/>
    <w:locked/>
    <w:rsid w:val="00762683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qFormat/>
    <w:rsid w:val="00762683"/>
    <w:pPr>
      <w:spacing w:after="0" w:line="240" w:lineRule="auto"/>
      <w:jc w:val="center"/>
    </w:pPr>
    <w:rPr>
      <w:rFonts w:ascii="Arial Armenian" w:eastAsia="Times New Roman" w:hAnsi="Arial Armenian"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26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683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0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https://mul2.gov.am/tasks/1201763/oneclick?token=91f4a9221a5f8cea62cd6caa9287482b</cp:keywords>
  <dc:description/>
  <cp:lastModifiedBy>Sona Avetisyan</cp:lastModifiedBy>
  <cp:revision>26</cp:revision>
  <cp:lastPrinted>2025-02-10T06:11:00Z</cp:lastPrinted>
  <dcterms:created xsi:type="dcterms:W3CDTF">2024-09-02T13:18:00Z</dcterms:created>
  <dcterms:modified xsi:type="dcterms:W3CDTF">2025-08-25T10:55:00Z</dcterms:modified>
</cp:coreProperties>
</file>