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4CE" w:rsidRPr="00B87B34" w:rsidRDefault="001374CE" w:rsidP="00B87B34">
      <w:pPr>
        <w:shd w:val="clear" w:color="auto" w:fill="FFFFFF"/>
        <w:tabs>
          <w:tab w:val="left" w:pos="6930"/>
          <w:tab w:val="left" w:pos="7020"/>
          <w:tab w:val="left" w:pos="7110"/>
        </w:tabs>
        <w:spacing w:after="0" w:line="276" w:lineRule="auto"/>
        <w:ind w:firstLine="375"/>
        <w:jc w:val="center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B87B34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  <w:r w:rsidRPr="00B87B34">
        <w:rPr>
          <w:rFonts w:ascii="Calibri" w:eastAsia="Calibri" w:hAnsi="Calibri" w:cs="Calibri"/>
          <w:caps/>
          <w:color w:val="000000"/>
          <w:sz w:val="24"/>
          <w:szCs w:val="24"/>
          <w:lang w:val="hy-AM"/>
        </w:rPr>
        <w:t>  </w:t>
      </w:r>
    </w:p>
    <w:p w:rsidR="001374CE" w:rsidRPr="00B87B34" w:rsidRDefault="004152D2" w:rsidP="00B87B34">
      <w:pPr>
        <w:tabs>
          <w:tab w:val="left" w:pos="6930"/>
          <w:tab w:val="left" w:pos="7020"/>
          <w:tab w:val="left" w:pos="7110"/>
        </w:tabs>
        <w:spacing w:after="0" w:line="276" w:lineRule="auto"/>
        <w:jc w:val="center"/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</w:pPr>
      <w:r w:rsidRPr="00B87B34">
        <w:rPr>
          <w:rFonts w:ascii="GHEA Grapalat" w:hAnsi="GHEA Grapalat"/>
          <w:b/>
          <w:caps/>
          <w:sz w:val="24"/>
          <w:szCs w:val="24"/>
          <w:lang w:val="hy-AM"/>
        </w:rPr>
        <w:t>Հայաստանի Հանրապետության ԵՎ</w:t>
      </w:r>
      <w:r w:rsidR="000D7AAB" w:rsidRPr="00B87B34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Pr="00B87B34">
        <w:rPr>
          <w:rFonts w:ascii="GHEA Grapalat" w:hAnsi="GHEA Grapalat"/>
          <w:b/>
          <w:caps/>
          <w:sz w:val="24"/>
          <w:szCs w:val="24"/>
          <w:lang w:val="hy-AM"/>
        </w:rPr>
        <w:t xml:space="preserve">Վերակառուցման ԵՎ զարգացման միջազգային բանկի </w:t>
      </w:r>
      <w:r w:rsidR="00F41513" w:rsidRPr="00B87B34">
        <w:rPr>
          <w:rFonts w:ascii="GHEA Grapalat" w:hAnsi="GHEA Grapalat"/>
          <w:b/>
          <w:caps/>
          <w:sz w:val="24"/>
          <w:szCs w:val="24"/>
          <w:lang w:val="hy-AM"/>
        </w:rPr>
        <w:t xml:space="preserve">միջԵՎ «Հայաստանի ջրի ԵՎ ոռոգման ծառայությունների բարելավման ծրագիր. 1-ին փուլի ծրագիր» վարկային համաձայնագրի </w:t>
      </w:r>
      <w:r w:rsidR="001374CE" w:rsidRPr="00B87B3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ստորագրման </w:t>
      </w:r>
      <w:r w:rsidR="001374CE" w:rsidRPr="00B87B34">
        <w:rPr>
          <w:rFonts w:ascii="GHEA Grapalat" w:eastAsia="Calibri" w:hAnsi="GHEA Grapalat" w:cs="Times New Roman"/>
          <w:b/>
          <w:sz w:val="24"/>
          <w:szCs w:val="24"/>
          <w:lang w:val="hy-AM"/>
        </w:rPr>
        <w:t>ԱՌԱՋԱՐԿՈՒԹՅԱՆԸ ՀԱՎԱՆՈՒԹՅՈՒՆ ՏԱԼՈՒ ՄԱՍԻՆ</w:t>
      </w:r>
      <w:r w:rsidR="001374CE" w:rsidRPr="00B87B34"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  <w:t xml:space="preserve"> </w:t>
      </w:r>
    </w:p>
    <w:p w:rsidR="001374CE" w:rsidRPr="00ED05F5" w:rsidRDefault="001374CE" w:rsidP="00B87B34">
      <w:pPr>
        <w:tabs>
          <w:tab w:val="left" w:pos="6930"/>
          <w:tab w:val="left" w:pos="7020"/>
          <w:tab w:val="left" w:pos="7110"/>
        </w:tabs>
        <w:spacing w:after="0" w:line="276" w:lineRule="auto"/>
        <w:jc w:val="center"/>
        <w:rPr>
          <w:rFonts w:ascii="GHEA Grapalat" w:eastAsia="Calibri" w:hAnsi="GHEA Grapalat" w:cs="Sylfaen"/>
          <w:b/>
          <w:caps/>
          <w:sz w:val="24"/>
          <w:szCs w:val="24"/>
          <w:lang w:val="hy-AM"/>
        </w:rPr>
      </w:pPr>
      <w:r w:rsidRPr="00B87B34"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  <w:t xml:space="preserve">ՀՀ կառավարության </w:t>
      </w:r>
      <w:r w:rsidRPr="00B87B34">
        <w:rPr>
          <w:rFonts w:ascii="GHEA Grapalat" w:eastAsia="Calibri" w:hAnsi="GHEA Grapalat" w:cs="Sylfaen"/>
          <w:b/>
          <w:caps/>
          <w:sz w:val="24"/>
          <w:szCs w:val="24"/>
          <w:lang w:val="hy-AM"/>
        </w:rPr>
        <w:t>որոշման նախագծի</w:t>
      </w:r>
    </w:p>
    <w:p w:rsidR="001374CE" w:rsidRPr="00B87B34" w:rsidRDefault="001374CE" w:rsidP="00B87B34">
      <w:pPr>
        <w:tabs>
          <w:tab w:val="left" w:pos="6930"/>
          <w:tab w:val="left" w:pos="7020"/>
          <w:tab w:val="left" w:pos="7110"/>
        </w:tabs>
        <w:spacing w:after="0" w:line="276" w:lineRule="auto"/>
        <w:jc w:val="center"/>
        <w:rPr>
          <w:rFonts w:ascii="GHEA Grapalat" w:eastAsia="Calibri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tbl>
      <w:tblPr>
        <w:tblW w:w="10339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25"/>
        <w:gridCol w:w="2514"/>
      </w:tblGrid>
      <w:tr w:rsidR="001374CE" w:rsidRPr="00B87B34" w:rsidTr="009E3972">
        <w:trPr>
          <w:trHeight w:val="412"/>
        </w:trPr>
        <w:tc>
          <w:tcPr>
            <w:tcW w:w="7825" w:type="dxa"/>
            <w:vMerge w:val="restart"/>
            <w:shd w:val="clear" w:color="auto" w:fill="D9D9D9"/>
            <w:vAlign w:val="center"/>
          </w:tcPr>
          <w:p w:rsidR="001374CE" w:rsidRPr="00B87B34" w:rsidRDefault="001374CE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B87B34">
              <w:rPr>
                <w:rFonts w:ascii="GHEA Grapalat" w:eastAsia="Calibri" w:hAnsi="GHEA Grapalat" w:cs="Arial"/>
                <w:b/>
                <w:sz w:val="24"/>
                <w:szCs w:val="24"/>
                <w:shd w:val="clear" w:color="auto" w:fill="D9D9D9"/>
                <w:lang w:val="hy-AM"/>
              </w:rPr>
              <w:t>1.</w:t>
            </w:r>
            <w:r w:rsidRPr="00B87B34">
              <w:rPr>
                <w:rFonts w:ascii="GHEA Grapalat" w:eastAsia="Calibri" w:hAnsi="GHEA Grapalat" w:cs="Sylfaen"/>
                <w:b/>
                <w:sz w:val="24"/>
                <w:szCs w:val="24"/>
                <w:shd w:val="clear" w:color="auto" w:fill="D9D9D9"/>
                <w:lang w:val="hy-AM"/>
              </w:rPr>
              <w:t xml:space="preserve"> ՀՀ</w:t>
            </w:r>
            <w:r w:rsidRPr="00B87B34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D9D9D9"/>
                <w:lang w:val="hy-AM"/>
              </w:rPr>
              <w:t xml:space="preserve"> </w:t>
            </w:r>
            <w:r w:rsidRPr="00B87B34">
              <w:rPr>
                <w:rFonts w:ascii="GHEA Grapalat" w:eastAsia="Calibri" w:hAnsi="GHEA Grapalat" w:cs="Sylfaen"/>
                <w:b/>
                <w:sz w:val="24"/>
                <w:szCs w:val="24"/>
                <w:shd w:val="clear" w:color="auto" w:fill="D9D9D9"/>
                <w:lang w:val="hy-AM"/>
              </w:rPr>
              <w:t>ֆինանսների</w:t>
            </w:r>
            <w:r w:rsidRPr="00B87B3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B87B34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514" w:type="dxa"/>
            <w:shd w:val="clear" w:color="auto" w:fill="auto"/>
          </w:tcPr>
          <w:p w:rsidR="001374CE" w:rsidRPr="00B87B34" w:rsidRDefault="00F41513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B87B34"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09.07</w:t>
            </w:r>
            <w:r w:rsidR="005D0AF3" w:rsidRPr="00B87B34"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.2025</w:t>
            </w:r>
            <w:r w:rsidR="001374CE" w:rsidRPr="00B87B34"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թ.</w:t>
            </w:r>
          </w:p>
        </w:tc>
      </w:tr>
      <w:tr w:rsidR="001374CE" w:rsidRPr="00B87B34" w:rsidTr="009E3972">
        <w:trPr>
          <w:trHeight w:val="440"/>
        </w:trPr>
        <w:tc>
          <w:tcPr>
            <w:tcW w:w="7825" w:type="dxa"/>
            <w:vMerge/>
            <w:shd w:val="clear" w:color="auto" w:fill="D9D9D9"/>
          </w:tcPr>
          <w:p w:rsidR="001374CE" w:rsidRPr="00B87B34" w:rsidRDefault="001374CE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1374CE" w:rsidRPr="00B87B34" w:rsidRDefault="001374CE" w:rsidP="00E32816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B87B34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№ </w:t>
            </w:r>
            <w:r w:rsidR="00F41513" w:rsidRPr="00B87B34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01/5/15</w:t>
            </w:r>
            <w:r w:rsidR="00E32816">
              <w:rPr>
                <w:rFonts w:ascii="GHEA Grapalat" w:eastAsia="Calibri" w:hAnsi="GHEA Grapalat" w:cs="GHEA Grapalat"/>
                <w:sz w:val="24"/>
                <w:szCs w:val="24"/>
                <w:lang w:val="en-US"/>
              </w:rPr>
              <w:t>7</w:t>
            </w:r>
            <w:r w:rsidR="00F41513" w:rsidRPr="00B87B34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5</w:t>
            </w:r>
            <w:r w:rsidR="00E32816">
              <w:rPr>
                <w:rFonts w:ascii="GHEA Grapalat" w:eastAsia="Calibri" w:hAnsi="GHEA Grapalat" w:cs="GHEA Grapalat"/>
                <w:sz w:val="24"/>
                <w:szCs w:val="24"/>
                <w:lang w:val="en-US"/>
              </w:rPr>
              <w:t>2</w:t>
            </w:r>
            <w:r w:rsidR="00F41513" w:rsidRPr="00B87B34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-2025</w:t>
            </w:r>
          </w:p>
        </w:tc>
      </w:tr>
      <w:tr w:rsidR="001374CE" w:rsidRPr="00E32816" w:rsidTr="009E3972">
        <w:tc>
          <w:tcPr>
            <w:tcW w:w="7825" w:type="dxa"/>
            <w:shd w:val="clear" w:color="auto" w:fill="auto"/>
          </w:tcPr>
          <w:p w:rsidR="00E32816" w:rsidRPr="008A7BDC" w:rsidRDefault="00E32816" w:rsidP="008A7BDC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</w:t>
            </w:r>
            <w:r w:rsidRPr="0033716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Հանրապետության և Վերակառուցման և զարգացման միջազգային բանկի </w:t>
            </w:r>
            <w:proofErr w:type="spellStart"/>
            <w:r w:rsidRPr="00337162"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proofErr w:type="spellEnd"/>
            <w:r w:rsidRPr="0033716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ջրի և ոռոգման ծառայությունների բարելավման ծրագիր. 1-ին փուլի ծրագիր</w:t>
            </w:r>
            <w:r w:rsidRPr="00337162">
              <w:rPr>
                <w:rFonts w:ascii="GHEA Grapalat" w:hAnsi="GHEA Grapalat" w:cs="Sylfaen"/>
                <w:sz w:val="24"/>
                <w:szCs w:val="24"/>
                <w:lang w:val="hy-AM"/>
              </w:rPr>
              <w:t>» վարկային համաձայնագրի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նախագծում Հայաստանի Հանրապետության համար ֆինանսական պարտավորություններ նախատեսող դրույթներ առկա չեն:</w:t>
            </w:r>
            <w:bookmarkStart w:id="0" w:name="_GoBack"/>
            <w:bookmarkEnd w:id="0"/>
          </w:p>
          <w:p w:rsidR="004B7B6C" w:rsidRPr="00C66269" w:rsidRDefault="004B7B6C" w:rsidP="00B87B34">
            <w:pPr>
              <w:spacing w:after="0" w:line="276" w:lineRule="auto"/>
              <w:ind w:firstLine="720"/>
              <w:jc w:val="both"/>
              <w:rPr>
                <w:rFonts w:ascii="GHEA Grapalat" w:eastAsia="Times New Roman" w:hAnsi="GHEA Grapalat"/>
                <w:sz w:val="12"/>
                <w:szCs w:val="12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5727E2" w:rsidRPr="00B87B34" w:rsidRDefault="005727E2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5727E2" w:rsidRPr="00E32816" w:rsidRDefault="005727E2" w:rsidP="00E32816">
            <w:pPr>
              <w:spacing w:after="0"/>
              <w:rPr>
                <w:rFonts w:ascii="Sylfaen" w:eastAsia="Calibri" w:hAnsi="Sylfaen" w:cs="Times New Roman"/>
                <w:color w:val="000000"/>
                <w:sz w:val="24"/>
                <w:szCs w:val="24"/>
                <w:lang w:val="hy-AM"/>
              </w:rPr>
            </w:pPr>
          </w:p>
          <w:p w:rsidR="005727E2" w:rsidRPr="00B87B34" w:rsidRDefault="005727E2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1374CE" w:rsidRPr="00E32816" w:rsidRDefault="001374CE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B87B3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E3281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1374CE" w:rsidRPr="00B87B34" w:rsidTr="009E3972">
        <w:tc>
          <w:tcPr>
            <w:tcW w:w="7825" w:type="dxa"/>
            <w:vMerge w:val="restart"/>
            <w:shd w:val="clear" w:color="auto" w:fill="D9D9D9"/>
            <w:vAlign w:val="center"/>
          </w:tcPr>
          <w:p w:rsidR="001374CE" w:rsidRPr="00B87B34" w:rsidRDefault="001374CE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z w:val="24"/>
                <w:szCs w:val="24"/>
                <w:shd w:val="clear" w:color="auto" w:fill="D9D9D9"/>
                <w:lang w:val="hy-AM"/>
              </w:rPr>
            </w:pPr>
            <w:r w:rsidRPr="00B87B34">
              <w:rPr>
                <w:rFonts w:ascii="GHEA Grapalat" w:eastAsia="Calibri" w:hAnsi="GHEA Grapalat" w:cs="Arial"/>
                <w:b/>
                <w:color w:val="222222"/>
                <w:sz w:val="24"/>
                <w:szCs w:val="24"/>
                <w:shd w:val="clear" w:color="auto" w:fill="D9D9D9"/>
                <w:lang w:val="hy-AM"/>
              </w:rPr>
              <w:t>2. ՀՀ արդարադատության նախարարություն</w:t>
            </w:r>
          </w:p>
        </w:tc>
        <w:tc>
          <w:tcPr>
            <w:tcW w:w="2514" w:type="dxa"/>
            <w:shd w:val="clear" w:color="auto" w:fill="auto"/>
          </w:tcPr>
          <w:p w:rsidR="001374CE" w:rsidRPr="00B87B34" w:rsidRDefault="00F41513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 w:rsidRPr="00B87B34">
              <w:rPr>
                <w:rFonts w:ascii="GHEA Grapalat" w:hAnsi="GHEA Grapalat"/>
                <w:sz w:val="24"/>
                <w:szCs w:val="24"/>
                <w:lang w:val="hy-AM"/>
              </w:rPr>
              <w:t>30</w:t>
            </w:r>
            <w:r w:rsidR="004152D2" w:rsidRPr="00B87B34">
              <w:rPr>
                <w:rFonts w:ascii="GHEA Grapalat" w:hAnsi="GHEA Grapalat"/>
                <w:sz w:val="24"/>
                <w:szCs w:val="24"/>
                <w:lang w:val="hy-AM"/>
              </w:rPr>
              <w:t>.06</w:t>
            </w:r>
            <w:r w:rsidR="00C4128B" w:rsidRPr="00B87B34">
              <w:rPr>
                <w:rFonts w:ascii="GHEA Grapalat" w:hAnsi="GHEA Grapalat"/>
                <w:sz w:val="24"/>
                <w:szCs w:val="24"/>
                <w:lang w:val="hy-AM"/>
              </w:rPr>
              <w:t>.2025</w:t>
            </w:r>
            <w:r w:rsidR="00C4128B" w:rsidRPr="00B87B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374CE" w:rsidRPr="00B87B34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թ.</w:t>
            </w:r>
          </w:p>
        </w:tc>
      </w:tr>
      <w:tr w:rsidR="001374CE" w:rsidRPr="00B87B34" w:rsidTr="009E3972">
        <w:tc>
          <w:tcPr>
            <w:tcW w:w="7825" w:type="dxa"/>
            <w:vMerge/>
            <w:shd w:val="clear" w:color="auto" w:fill="D9D9D9"/>
          </w:tcPr>
          <w:p w:rsidR="001374CE" w:rsidRPr="00B87B34" w:rsidRDefault="001374CE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1374CE" w:rsidRPr="00B87B34" w:rsidRDefault="00F41513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 w:rsidRPr="00B87B34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№ /14.2.2/28595-2025</w:t>
            </w:r>
          </w:p>
        </w:tc>
      </w:tr>
      <w:tr w:rsidR="00D841A8" w:rsidRPr="00B87B34" w:rsidTr="009E3972">
        <w:tc>
          <w:tcPr>
            <w:tcW w:w="7825" w:type="dxa"/>
            <w:shd w:val="clear" w:color="auto" w:fill="auto"/>
          </w:tcPr>
          <w:p w:rsidR="00F41513" w:rsidRPr="00B87B34" w:rsidRDefault="00F41513" w:rsidP="00B87B34">
            <w:pPr>
              <w:spacing w:after="0"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B87B3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B87B34" w:rsidRDefault="00F41513" w:rsidP="00B87B34">
            <w:pPr>
              <w:spacing w:after="0"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B87B3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Միաժամանակ հայտնում եմ, որ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116-րդ հոդվածի 1-ին մասի 4-րդ և «Միջազգային պայմանագրերի մասին» օրենքի 10-րդ հոդվածի 2-րդ մասի 4-րդ կետերով</w:t>
            </w:r>
            <w:r w:rsidR="00B87B3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:</w:t>
            </w:r>
          </w:p>
          <w:p w:rsidR="00B87B34" w:rsidRPr="007734B1" w:rsidRDefault="00B87B34" w:rsidP="00B87B34">
            <w:pPr>
              <w:spacing w:after="0" w:line="276" w:lineRule="auto"/>
              <w:jc w:val="both"/>
              <w:rPr>
                <w:rFonts w:ascii="GHEA Grapalat" w:eastAsia="Calibri" w:hAnsi="GHEA Grapalat" w:cs="Times New Roman"/>
                <w:sz w:val="12"/>
                <w:szCs w:val="12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4D57DF" w:rsidRPr="00B87B34" w:rsidRDefault="004D57DF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D57DF" w:rsidRPr="00B87B34" w:rsidRDefault="004D57DF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D57DF" w:rsidRPr="00B87B34" w:rsidRDefault="004D57DF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D841A8" w:rsidRPr="00B87B34" w:rsidRDefault="00D841A8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B87B3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  <w:r w:rsidR="007B2781" w:rsidRPr="00B87B3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D841A8" w:rsidRPr="00B87B34" w:rsidTr="009E3972">
        <w:tc>
          <w:tcPr>
            <w:tcW w:w="7825" w:type="dxa"/>
            <w:vMerge w:val="restart"/>
            <w:shd w:val="clear" w:color="auto" w:fill="D9D9D9"/>
            <w:vAlign w:val="center"/>
          </w:tcPr>
          <w:p w:rsidR="00D841A8" w:rsidRPr="00B87B34" w:rsidRDefault="00D841A8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B87B3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3. ՀՀ արտաքին գործերի նախարարություն</w:t>
            </w:r>
          </w:p>
        </w:tc>
        <w:tc>
          <w:tcPr>
            <w:tcW w:w="2514" w:type="dxa"/>
            <w:shd w:val="clear" w:color="auto" w:fill="auto"/>
          </w:tcPr>
          <w:p w:rsidR="00D841A8" w:rsidRPr="00B87B34" w:rsidRDefault="00DB775F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 w:rsidRPr="00B87B34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11</w:t>
            </w:r>
            <w:r w:rsidR="00D841A8" w:rsidRPr="00B87B34">
              <w:rPr>
                <w:rFonts w:ascii="GHEA Grapalat" w:eastAsia="Calibri" w:hAnsi="GHEA Grapalat" w:cs="GHEA Grapalat"/>
                <w:sz w:val="24"/>
                <w:szCs w:val="24"/>
                <w:lang w:val="en-US"/>
              </w:rPr>
              <w:t>.</w:t>
            </w:r>
            <w:r w:rsidR="00D841A8" w:rsidRPr="00B87B34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0</w:t>
            </w:r>
            <w:r w:rsidRPr="00B87B34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5</w:t>
            </w:r>
            <w:r w:rsidR="00D841A8" w:rsidRPr="00B87B34">
              <w:rPr>
                <w:rFonts w:ascii="GHEA Grapalat" w:eastAsia="Calibri" w:hAnsi="GHEA Grapalat" w:cs="GHEA Grapalat"/>
                <w:sz w:val="24"/>
                <w:szCs w:val="24"/>
                <w:lang w:val="en-US"/>
              </w:rPr>
              <w:t>.</w:t>
            </w:r>
            <w:r w:rsidR="00C4128B" w:rsidRPr="00B87B34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2025</w:t>
            </w:r>
            <w:r w:rsidR="00D841A8" w:rsidRPr="00B87B34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թ.</w:t>
            </w:r>
          </w:p>
        </w:tc>
      </w:tr>
      <w:tr w:rsidR="00D841A8" w:rsidRPr="00B87B34" w:rsidTr="009E3972">
        <w:trPr>
          <w:trHeight w:val="475"/>
        </w:trPr>
        <w:tc>
          <w:tcPr>
            <w:tcW w:w="7825" w:type="dxa"/>
            <w:vMerge/>
            <w:shd w:val="clear" w:color="auto" w:fill="D9D9D9"/>
          </w:tcPr>
          <w:p w:rsidR="00D841A8" w:rsidRPr="00B87B34" w:rsidRDefault="00D841A8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D841A8" w:rsidRPr="00B87B34" w:rsidRDefault="00D841A8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B87B34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№</w:t>
            </w:r>
            <w:r w:rsidR="00DB775F" w:rsidRPr="00B87B34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1111/25198-25</w:t>
            </w:r>
          </w:p>
        </w:tc>
      </w:tr>
      <w:tr w:rsidR="00D841A8" w:rsidRPr="00B87B34" w:rsidTr="009E3972">
        <w:tc>
          <w:tcPr>
            <w:tcW w:w="7825" w:type="dxa"/>
            <w:shd w:val="clear" w:color="auto" w:fill="auto"/>
          </w:tcPr>
          <w:p w:rsidR="00DB775F" w:rsidRPr="00C66269" w:rsidRDefault="00DB775F" w:rsidP="00B87B34">
            <w:pPr>
              <w:spacing w:after="0"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C6626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Հայաստանի Հանրապետության և Վերակառուցման և զարգացման միջազգային բանկի միջև «Ջրային և ոռոգման ծառայությունների բարելավման ծրագիր» վարկային համաձայնագրի նախագծով Բանկը համաձայնում է Հայաստանի Հանրապետությանը տրամադրել 80,000,000 դոլար՝ Համաձայնագրի Առդիր 1-ում նկարագրվող ծրագրի ֆինանսավորմանն աջակցելու նպատակով:</w:t>
            </w:r>
          </w:p>
          <w:p w:rsidR="00DB775F" w:rsidRPr="00C66269" w:rsidRDefault="00DB775F" w:rsidP="00B87B34">
            <w:pPr>
              <w:spacing w:after="0"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C6626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Համաձայնագրից բխող ծրագրի իրականացումը համապատասխանում է շրջակա միջավայրի, մասնավորապես՝ ջրային ռեսուրսների կառավարման հարցերում առկա միջազգային գործընթացների շրջանակում ՀՀ վարած արտաքին քաղաքականությանը և ստանձնած միջազգային պարտավորություններին։</w:t>
            </w:r>
          </w:p>
          <w:p w:rsidR="00DB775F" w:rsidRPr="00C66269" w:rsidRDefault="00DB775F" w:rsidP="00B87B34">
            <w:pPr>
              <w:spacing w:after="0"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C6626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Չնայած այն հանգամանքին, որ Հայաստանը չի հանդիսանում ՄԱԿ-ի Եվրոպական տնտեսական հանձնաժողովի Ջրային կոնվենցիայի և դրա արձանագրության կողմ, այդուհանդերձ որպես դիտորդ պարբերաբար մասնակցում է դրա շրջանակներում տեղի ունեցող համաժողովներին և այլ գործընթացներին՝ ոլորտի զարգացումներին հետևելու նպատակով։ Բացի այդ, Հայաստանն ակտիվորեն ներգրավված է ոլորտի միջազգային այլ համաժողովներում, ինչպես օրինակ՝ նախորդ տարի Բալիում (Ինդոնեզիա) տեղի ունեցած Համաշխարհային ջրային ֆորումը։ Բոլոր նմանատիպ միջոցառումների շրջանակներում պարբերաբար բարձրացվում է ջրային ռեսուրսների արդյունավետ կառավարման, աղտոտման դեմ պայքարի և ջրային էկոհամակարգերի պահպանման վերաբերյալ հարցեր՝ կարևորելով ջրային ռեսուրսների խնայողաբար օգտագործումը և պահպանությունը։ </w:t>
            </w:r>
          </w:p>
          <w:p w:rsidR="00DB775F" w:rsidRPr="00C66269" w:rsidRDefault="00DB775F" w:rsidP="00B87B34">
            <w:pPr>
              <w:spacing w:after="0"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C6626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Այս առումով Հայաստանի կողմից սեփական ջրային ռեսուրսների արդյունավետ կառավարման ոլորտում իրականացվող և նախանշվող ծրագրերը հնարավորություն են տալիս մեր երկիրը լավագույն լույսի ներքո ներկայացնել նմանատիպ միջազգային քննարկումներում՝ ի ցույց դնելով կատարված աշխատանքների արդյունքում ձեռք բերված դրական փորձը և օրինակները, ինչը հնարավորություն է տալիս ապահովել ՀՀ ջրային ռեսուրսների կառավարման և էկոհամակարեգերի պահպանման ոլորտում շարունակական համագործակցություն դոնոր երկրների և կազմակերպությունների հետ։  </w:t>
            </w:r>
          </w:p>
          <w:p w:rsidR="00DB775F" w:rsidRPr="00C66269" w:rsidRDefault="00DB775F" w:rsidP="00B87B34">
            <w:pPr>
              <w:spacing w:after="0"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C6626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Հաշվի առնելով վերոնշյալը՝ «Միջազգային պայմանագրերի մասին» ՀՀ օրենքի 5-րդ հոդվածի  հիմքով՝ ՀՀ արտաքին գործերի նախարարությունը նպատակահարմար է գտնում Հայաստանի Հանրապետության և Վերակառուցման և զարգացման միջազգային բանկի միջև «Ջրային և ոռոգման ծառայությունների բարելավման ծրագիր» վարկային համաձայնագրի ստորագրումը:</w:t>
            </w:r>
          </w:p>
          <w:p w:rsidR="00D841A8" w:rsidRPr="00C66269" w:rsidRDefault="00DB775F" w:rsidP="00B87B34">
            <w:pPr>
              <w:spacing w:after="0"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C6626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2514" w:type="dxa"/>
            <w:shd w:val="clear" w:color="auto" w:fill="auto"/>
          </w:tcPr>
          <w:p w:rsidR="00D841A8" w:rsidRPr="00B87B34" w:rsidRDefault="00D841A8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D57DF" w:rsidRPr="00B87B34" w:rsidRDefault="004D57DF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D57DF" w:rsidRPr="00B87B34" w:rsidRDefault="004D57DF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D57DF" w:rsidRPr="00B87B34" w:rsidRDefault="004D57DF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D57DF" w:rsidRPr="00B87B34" w:rsidRDefault="004D57DF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D57DF" w:rsidRPr="00B87B34" w:rsidRDefault="004D57DF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D57DF" w:rsidRPr="00B87B34" w:rsidRDefault="004D57DF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D57DF" w:rsidRPr="00B87B34" w:rsidRDefault="004D57DF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D841A8" w:rsidRPr="00B87B34" w:rsidRDefault="00D841A8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87B3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  <w:r w:rsidR="007B2781" w:rsidRPr="00B87B3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D841A8" w:rsidRPr="00B87B34" w:rsidRDefault="00D841A8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D841A8" w:rsidRPr="00B87B34" w:rsidRDefault="00D841A8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D841A8" w:rsidRPr="00B87B34" w:rsidRDefault="00D841A8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D841A8" w:rsidRPr="00B87B34" w:rsidRDefault="00D841A8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D841A8" w:rsidRPr="00B87B34" w:rsidRDefault="00D841A8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D841A8" w:rsidRPr="00B87B34" w:rsidRDefault="00D841A8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D841A8" w:rsidRPr="00B87B34" w:rsidRDefault="00D841A8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D841A8" w:rsidRPr="00B87B34" w:rsidRDefault="00D841A8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D841A8" w:rsidRPr="00B87B34" w:rsidRDefault="00D841A8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D841A8" w:rsidRPr="00B87B34" w:rsidRDefault="00D841A8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D841A8" w:rsidRPr="00B87B34" w:rsidRDefault="00D841A8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D841A8" w:rsidRPr="00B87B34" w:rsidRDefault="00D841A8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B87B34"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D841A8" w:rsidRPr="00B87B34" w:rsidTr="009E3972">
        <w:trPr>
          <w:trHeight w:val="338"/>
        </w:trPr>
        <w:tc>
          <w:tcPr>
            <w:tcW w:w="7825" w:type="dxa"/>
            <w:vMerge w:val="restart"/>
            <w:shd w:val="clear" w:color="auto" w:fill="D9D9D9"/>
            <w:vAlign w:val="center"/>
          </w:tcPr>
          <w:p w:rsidR="00D841A8" w:rsidRPr="00B87B34" w:rsidRDefault="00D841A8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B87B3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>4. Պետական գույքի կառավարման կոմիտե</w:t>
            </w:r>
          </w:p>
        </w:tc>
        <w:tc>
          <w:tcPr>
            <w:tcW w:w="2514" w:type="dxa"/>
            <w:shd w:val="clear" w:color="auto" w:fill="auto"/>
          </w:tcPr>
          <w:p w:rsidR="00D841A8" w:rsidRPr="00B87B34" w:rsidRDefault="00DB775F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B87B3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29.04</w:t>
            </w:r>
            <w:r w:rsidR="00135E9D" w:rsidRPr="00B87B3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.2025</w:t>
            </w:r>
            <w:r w:rsidR="00D841A8" w:rsidRPr="00B87B3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D841A8" w:rsidRPr="00B87B34" w:rsidTr="009E3972">
        <w:trPr>
          <w:trHeight w:val="365"/>
        </w:trPr>
        <w:tc>
          <w:tcPr>
            <w:tcW w:w="7825" w:type="dxa"/>
            <w:vMerge/>
            <w:shd w:val="clear" w:color="auto" w:fill="D9D9D9"/>
          </w:tcPr>
          <w:p w:rsidR="00D841A8" w:rsidRPr="00B87B34" w:rsidRDefault="00D841A8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D841A8" w:rsidRPr="00B87B34" w:rsidRDefault="00D841A8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B87B3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№</w:t>
            </w:r>
            <w:r w:rsidRPr="00B87B34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DB775F" w:rsidRPr="00B87B34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ԴԽ/17</w:t>
            </w:r>
            <w:r w:rsidR="00DB775F" w:rsidRPr="00B87B34">
              <w:rPr>
                <w:rFonts w:ascii="Cambria Math" w:eastAsia="Calibri" w:hAnsi="Cambria Math" w:cs="Cambria Math"/>
                <w:color w:val="000000"/>
                <w:sz w:val="24"/>
                <w:szCs w:val="24"/>
                <w:shd w:val="clear" w:color="auto" w:fill="FFFFFF"/>
                <w:lang w:val="ru-RU"/>
              </w:rPr>
              <w:t>․</w:t>
            </w:r>
            <w:r w:rsidR="00DB775F" w:rsidRPr="00B87B34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1/14347-2025</w:t>
            </w:r>
          </w:p>
        </w:tc>
      </w:tr>
      <w:tr w:rsidR="00D841A8" w:rsidRPr="00B87B34" w:rsidTr="009E3972">
        <w:tc>
          <w:tcPr>
            <w:tcW w:w="7825" w:type="dxa"/>
            <w:shd w:val="clear" w:color="auto" w:fill="auto"/>
          </w:tcPr>
          <w:p w:rsidR="00102BE0" w:rsidRPr="00B87B34" w:rsidRDefault="00DB775F" w:rsidP="007734B1">
            <w:pPr>
              <w:spacing w:after="0" w:line="276" w:lineRule="auto"/>
              <w:ind w:right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7B3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Հայաստանի Հանրապետության և Վերակառուցման և զարգացման միջազգային բանկի միջև «Ջրային և ոռոգման ծառայությունների բարելավման ծրագիր» վարկային համաձայնագրի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514" w:type="dxa"/>
            <w:shd w:val="clear" w:color="auto" w:fill="auto"/>
          </w:tcPr>
          <w:p w:rsidR="00D841A8" w:rsidRPr="00B87B34" w:rsidRDefault="00D841A8" w:rsidP="00B87B34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D841A8" w:rsidRPr="00B87B34" w:rsidRDefault="00D841A8" w:rsidP="00B87B34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D841A8" w:rsidRPr="00B87B34" w:rsidRDefault="00D841A8" w:rsidP="00B87B34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87B3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B87B3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6C068A" w:rsidRPr="00B87B34" w:rsidTr="00E74A31">
        <w:tc>
          <w:tcPr>
            <w:tcW w:w="7825" w:type="dxa"/>
            <w:vMerge w:val="restart"/>
            <w:shd w:val="clear" w:color="auto" w:fill="D9D9D9"/>
            <w:vAlign w:val="center"/>
          </w:tcPr>
          <w:p w:rsidR="006C068A" w:rsidRPr="007734B1" w:rsidRDefault="006C068A" w:rsidP="007734B1">
            <w:pPr>
              <w:pStyle w:val="ListParagraph"/>
              <w:numPr>
                <w:ilvl w:val="0"/>
                <w:numId w:val="10"/>
              </w:numPr>
              <w:tabs>
                <w:tab w:val="left" w:pos="6930"/>
                <w:tab w:val="left" w:pos="7020"/>
                <w:tab w:val="left" w:pos="7110"/>
              </w:tabs>
              <w:spacing w:line="276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7734B1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ՀՀ</w:t>
            </w:r>
            <w:r w:rsidR="00102BE0" w:rsidRPr="007734B1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C66269" w:rsidRPr="007734B1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շրջակա միջավայրի նախարարություն</w:t>
            </w:r>
          </w:p>
          <w:p w:rsidR="00B87B34" w:rsidRPr="00B87B34" w:rsidRDefault="00B87B34" w:rsidP="00B87B34">
            <w:pPr>
              <w:pStyle w:val="ListParagraph"/>
              <w:tabs>
                <w:tab w:val="left" w:pos="6930"/>
                <w:tab w:val="left" w:pos="7020"/>
                <w:tab w:val="left" w:pos="7110"/>
              </w:tabs>
              <w:spacing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6C068A" w:rsidRPr="00B87B34" w:rsidRDefault="00B87B34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B87B3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02</w:t>
            </w:r>
            <w:r w:rsidR="006C068A" w:rsidRPr="00B87B3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.0</w:t>
            </w:r>
            <w:r w:rsidRPr="00B87B3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5</w:t>
            </w:r>
            <w:r w:rsidR="006C068A" w:rsidRPr="00B87B3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.2025թ.</w:t>
            </w:r>
          </w:p>
        </w:tc>
      </w:tr>
      <w:tr w:rsidR="006C068A" w:rsidRPr="00B87B34" w:rsidTr="00E74A31">
        <w:trPr>
          <w:trHeight w:val="428"/>
        </w:trPr>
        <w:tc>
          <w:tcPr>
            <w:tcW w:w="7825" w:type="dxa"/>
            <w:vMerge/>
            <w:shd w:val="clear" w:color="auto" w:fill="D9D9D9"/>
          </w:tcPr>
          <w:p w:rsidR="006C068A" w:rsidRPr="00B87B34" w:rsidRDefault="006C068A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6C068A" w:rsidRPr="00B87B34" w:rsidRDefault="006C068A" w:rsidP="00B87B34">
            <w:pPr>
              <w:shd w:val="clear" w:color="auto" w:fill="FFFFFF"/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87B3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№ </w:t>
            </w:r>
            <w:r w:rsidR="00B87B34" w:rsidRPr="00B87B3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1/08.3/5056-2025</w:t>
            </w:r>
          </w:p>
        </w:tc>
      </w:tr>
      <w:tr w:rsidR="006C068A" w:rsidRPr="008A7BDC" w:rsidTr="00E74A31">
        <w:trPr>
          <w:trHeight w:val="702"/>
        </w:trPr>
        <w:tc>
          <w:tcPr>
            <w:tcW w:w="7825" w:type="dxa"/>
            <w:shd w:val="clear" w:color="auto" w:fill="auto"/>
          </w:tcPr>
          <w:p w:rsidR="00102BE0" w:rsidRPr="00B87B34" w:rsidRDefault="00102BE0" w:rsidP="00B87B34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ascii="GHEA Grapalat" w:eastAsia="Calibri" w:hAnsi="GHEA Grapalat" w:cs="Arial"/>
                <w:iCs/>
                <w:sz w:val="24"/>
                <w:szCs w:val="24"/>
                <w:lang w:val="hy-AM"/>
              </w:rPr>
            </w:pPr>
            <w:r w:rsidRPr="00B87B34">
              <w:rPr>
                <w:rFonts w:ascii="GHEA Grapalat" w:hAnsi="GHEA Grapalat" w:cs="Arial"/>
                <w:sz w:val="24"/>
                <w:szCs w:val="24"/>
                <w:lang w:val="hy-AM"/>
              </w:rPr>
              <w:t>Ծրագրի հավելված</w:t>
            </w:r>
            <w:r w:rsidRPr="00B87B34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B87B34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Pr="00B87B34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 1-ի «1.2 </w:t>
            </w:r>
            <w:r w:rsidRPr="00B87B34">
              <w:rPr>
                <w:rFonts w:ascii="GHEA Grapalat" w:eastAsia="Calibri" w:hAnsi="GHEA Grapalat" w:cs="Arial"/>
                <w:iCs/>
                <w:sz w:val="24"/>
                <w:szCs w:val="24"/>
                <w:lang w:val="hy-AM"/>
              </w:rPr>
              <w:t>Ոռոգման</w:t>
            </w:r>
            <w:r w:rsidRPr="00B87B34">
              <w:rPr>
                <w:rFonts w:ascii="GHEA Grapalat" w:eastAsia="Calibri" w:hAnsi="GHEA Grapalat"/>
                <w:iCs/>
                <w:sz w:val="24"/>
                <w:szCs w:val="24"/>
                <w:lang w:val="hy-AM"/>
              </w:rPr>
              <w:t xml:space="preserve"> </w:t>
            </w:r>
            <w:r w:rsidRPr="00B87B34">
              <w:rPr>
                <w:rFonts w:ascii="GHEA Grapalat" w:eastAsia="Calibri" w:hAnsi="GHEA Grapalat" w:cs="Arial"/>
                <w:iCs/>
                <w:sz w:val="24"/>
                <w:szCs w:val="24"/>
                <w:lang w:val="hy-AM"/>
              </w:rPr>
              <w:t>ոլորտի</w:t>
            </w:r>
            <w:r w:rsidRPr="00B87B34">
              <w:rPr>
                <w:rFonts w:ascii="GHEA Grapalat" w:eastAsia="Calibri" w:hAnsi="GHEA Grapalat"/>
                <w:iCs/>
                <w:sz w:val="24"/>
                <w:szCs w:val="24"/>
                <w:lang w:val="hy-AM"/>
              </w:rPr>
              <w:t xml:space="preserve"> </w:t>
            </w:r>
            <w:r w:rsidRPr="00B87B34">
              <w:rPr>
                <w:rFonts w:ascii="GHEA Grapalat" w:eastAsia="Calibri" w:hAnsi="GHEA Grapalat" w:cs="Arial"/>
                <w:iCs/>
                <w:sz w:val="24"/>
                <w:szCs w:val="24"/>
                <w:lang w:val="hy-AM"/>
              </w:rPr>
              <w:t>կառավարման</w:t>
            </w:r>
            <w:r w:rsidRPr="00B87B34">
              <w:rPr>
                <w:rFonts w:ascii="GHEA Grapalat" w:eastAsia="Calibri" w:hAnsi="GHEA Grapalat"/>
                <w:iCs/>
                <w:sz w:val="24"/>
                <w:szCs w:val="24"/>
                <w:lang w:val="hy-AM"/>
              </w:rPr>
              <w:t xml:space="preserve"> </w:t>
            </w:r>
            <w:r w:rsidRPr="00B87B34">
              <w:rPr>
                <w:rFonts w:ascii="GHEA Grapalat" w:eastAsia="Calibri" w:hAnsi="GHEA Grapalat" w:cs="Arial"/>
                <w:iCs/>
                <w:sz w:val="24"/>
                <w:szCs w:val="24"/>
                <w:lang w:val="hy-AM"/>
              </w:rPr>
              <w:t>և</w:t>
            </w:r>
            <w:r w:rsidRPr="00B87B34">
              <w:rPr>
                <w:rFonts w:ascii="GHEA Grapalat" w:eastAsia="Calibri" w:hAnsi="GHEA Grapalat"/>
                <w:iCs/>
                <w:sz w:val="24"/>
                <w:szCs w:val="24"/>
                <w:lang w:val="hy-AM"/>
              </w:rPr>
              <w:t xml:space="preserve"> </w:t>
            </w:r>
            <w:r w:rsidRPr="00B87B34">
              <w:rPr>
                <w:rFonts w:ascii="GHEA Grapalat" w:eastAsia="Calibri" w:hAnsi="GHEA Grapalat" w:cs="Arial"/>
                <w:iCs/>
                <w:sz w:val="24"/>
                <w:szCs w:val="24"/>
                <w:lang w:val="hy-AM"/>
              </w:rPr>
              <w:t>ծառայությունների</w:t>
            </w:r>
            <w:r w:rsidRPr="00B87B34">
              <w:rPr>
                <w:rFonts w:ascii="GHEA Grapalat" w:eastAsia="Calibri" w:hAnsi="GHEA Grapalat"/>
                <w:iCs/>
                <w:sz w:val="24"/>
                <w:szCs w:val="24"/>
                <w:lang w:val="hy-AM"/>
              </w:rPr>
              <w:t xml:space="preserve"> </w:t>
            </w:r>
            <w:r w:rsidRPr="00B87B34">
              <w:rPr>
                <w:rFonts w:ascii="GHEA Grapalat" w:eastAsia="Calibri" w:hAnsi="GHEA Grapalat" w:cs="Arial"/>
                <w:iCs/>
                <w:sz w:val="24"/>
                <w:szCs w:val="24"/>
                <w:lang w:val="hy-AM"/>
              </w:rPr>
              <w:t>մատուցման</w:t>
            </w:r>
            <w:r w:rsidRPr="00B87B34">
              <w:rPr>
                <w:rFonts w:ascii="GHEA Grapalat" w:eastAsia="Calibri" w:hAnsi="GHEA Grapalat"/>
                <w:iCs/>
                <w:sz w:val="24"/>
                <w:szCs w:val="24"/>
                <w:lang w:val="hy-AM"/>
              </w:rPr>
              <w:t xml:space="preserve"> </w:t>
            </w:r>
            <w:r w:rsidRPr="00B87B34">
              <w:rPr>
                <w:rFonts w:ascii="GHEA Grapalat" w:eastAsia="Calibri" w:hAnsi="GHEA Grapalat" w:cs="Arial"/>
                <w:iCs/>
                <w:sz w:val="24"/>
                <w:szCs w:val="24"/>
                <w:lang w:val="hy-AM"/>
              </w:rPr>
              <w:t>բարելավում»</w:t>
            </w:r>
            <w:r w:rsidRPr="00B87B34">
              <w:rPr>
                <w:rFonts w:ascii="GHEA Grapalat" w:eastAsia="Calibri" w:hAnsi="GHEA Grapalat"/>
                <w:iCs/>
                <w:sz w:val="24"/>
                <w:szCs w:val="24"/>
                <w:lang w:val="hy-AM"/>
              </w:rPr>
              <w:t xml:space="preserve">  </w:t>
            </w:r>
            <w:r w:rsidRPr="00B87B34">
              <w:rPr>
                <w:rFonts w:ascii="GHEA Grapalat" w:hAnsi="GHEA Grapalat" w:cs="Arial"/>
                <w:sz w:val="24"/>
                <w:szCs w:val="24"/>
                <w:lang w:val="hy-AM"/>
              </w:rPr>
              <w:t>բաժնի</w:t>
            </w:r>
            <w:r w:rsidRPr="00B87B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87B3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(b) </w:t>
            </w:r>
            <w:r w:rsidRPr="00B87B34">
              <w:rPr>
                <w:rFonts w:ascii="GHEA Grapalat" w:hAnsi="GHEA Grapalat" w:cs="Arial"/>
                <w:sz w:val="24"/>
                <w:szCs w:val="24"/>
                <w:lang w:val="hy-AM"/>
              </w:rPr>
              <w:t>կետի</w:t>
            </w:r>
            <w:r w:rsidRPr="00B87B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87B3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(ii) </w:t>
            </w:r>
            <w:r w:rsidRPr="00B87B34">
              <w:rPr>
                <w:rFonts w:ascii="GHEA Grapalat" w:hAnsi="GHEA Grapalat" w:cs="Arial"/>
                <w:sz w:val="24"/>
                <w:szCs w:val="24"/>
                <w:lang w:val="hy-AM"/>
              </w:rPr>
              <w:t>ենթակետի՝</w:t>
            </w:r>
            <w:r w:rsidRPr="00B87B34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B87B34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ոռոգման</w:t>
            </w:r>
            <w:r w:rsidRPr="00B87B3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B87B34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ծառայությունների</w:t>
            </w:r>
            <w:r w:rsidRPr="00B87B3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B87B34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վճարների</w:t>
            </w:r>
            <w:r w:rsidRPr="00B87B3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B87B34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վերանայված</w:t>
            </w:r>
            <w:r w:rsidRPr="00B87B3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B87B34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մեթոդաբանության</w:t>
            </w:r>
            <w:r w:rsidRPr="00B87B3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B87B34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մշակում»</w:t>
            </w:r>
            <w:r w:rsidRPr="00B87B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87B34">
              <w:rPr>
                <w:rFonts w:ascii="GHEA Grapalat" w:hAnsi="GHEA Grapalat" w:cs="Arial"/>
                <w:sz w:val="24"/>
                <w:szCs w:val="24"/>
                <w:lang w:val="hy-AM"/>
              </w:rPr>
              <w:t>բառերից</w:t>
            </w:r>
            <w:r w:rsidRPr="00B87B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87B34">
              <w:rPr>
                <w:rFonts w:ascii="GHEA Grapalat" w:hAnsi="GHEA Grapalat" w:cs="Arial"/>
                <w:sz w:val="24"/>
                <w:szCs w:val="24"/>
                <w:lang w:val="hy-AM"/>
              </w:rPr>
              <w:t>հետո</w:t>
            </w:r>
            <w:r w:rsidRPr="00B87B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87B34">
              <w:rPr>
                <w:rFonts w:ascii="GHEA Grapalat" w:hAnsi="GHEA Grapalat" w:cs="Arial"/>
                <w:sz w:val="24"/>
                <w:szCs w:val="24"/>
                <w:lang w:val="hy-AM"/>
              </w:rPr>
              <w:t>լրացնել</w:t>
            </w:r>
            <w:r w:rsidRPr="00B87B34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«ներառյալ</w:t>
            </w:r>
            <w:r w:rsidRPr="00B87B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87B34">
              <w:rPr>
                <w:rFonts w:ascii="GHEA Grapalat" w:hAnsi="GHEA Grapalat" w:cs="Arial"/>
                <w:sz w:val="24"/>
                <w:szCs w:val="24"/>
                <w:lang w:val="hy-AM"/>
              </w:rPr>
              <w:t>Հարկային</w:t>
            </w:r>
            <w:r w:rsidRPr="00B87B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87B34">
              <w:rPr>
                <w:rFonts w:ascii="GHEA Grapalat" w:hAnsi="GHEA Grapalat" w:cs="Arial"/>
                <w:sz w:val="24"/>
                <w:szCs w:val="24"/>
                <w:lang w:val="hy-AM"/>
              </w:rPr>
              <w:t>օրենսգրքով</w:t>
            </w:r>
            <w:r w:rsidRPr="00B87B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87B34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սահմանված</w:t>
            </w:r>
            <w:r w:rsidRPr="00B87B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87B34">
              <w:rPr>
                <w:rFonts w:ascii="GHEA Grapalat" w:hAnsi="GHEA Grapalat" w:cs="Arial"/>
                <w:sz w:val="24"/>
                <w:szCs w:val="24"/>
                <w:lang w:val="hy-AM"/>
              </w:rPr>
              <w:t>ոռոգման</w:t>
            </w:r>
            <w:r w:rsidRPr="00B87B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87B34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նպատակով</w:t>
            </w:r>
            <w:r w:rsidRPr="00B87B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87B34">
              <w:rPr>
                <w:rFonts w:ascii="GHEA Grapalat" w:hAnsi="GHEA Grapalat" w:cs="Arial"/>
                <w:sz w:val="24"/>
                <w:szCs w:val="24"/>
                <w:lang w:val="hy-AM"/>
              </w:rPr>
              <w:t>ջրօգտագործման</w:t>
            </w:r>
            <w:r w:rsidRPr="00B87B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87B34">
              <w:rPr>
                <w:rFonts w:ascii="GHEA Grapalat" w:hAnsi="GHEA Grapalat" w:cs="Arial"/>
                <w:sz w:val="24"/>
                <w:szCs w:val="24"/>
                <w:lang w:val="hy-AM"/>
              </w:rPr>
              <w:t>բնավճարի</w:t>
            </w:r>
            <w:r w:rsidRPr="00B87B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87B34">
              <w:rPr>
                <w:rFonts w:ascii="GHEA Grapalat" w:hAnsi="GHEA Grapalat" w:cs="Arial"/>
                <w:sz w:val="24"/>
                <w:szCs w:val="24"/>
                <w:lang w:val="hy-AM"/>
              </w:rPr>
              <w:t>վերանայում</w:t>
            </w:r>
            <w:r w:rsidRPr="00B87B34">
              <w:rPr>
                <w:rFonts w:ascii="GHEA Grapalat" w:eastAsia="Calibri" w:hAnsi="GHEA Grapalat" w:cs="Arial"/>
                <w:iCs/>
                <w:sz w:val="24"/>
                <w:szCs w:val="24"/>
                <w:lang w:val="hy-AM"/>
              </w:rPr>
              <w:t>ը» բառերով,</w:t>
            </w:r>
          </w:p>
          <w:p w:rsidR="00102BE0" w:rsidRPr="00B87B34" w:rsidRDefault="00102BE0" w:rsidP="00B87B34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ascii="GHEA Grapalat" w:eastAsia="Calibri" w:hAnsi="GHEA Grapalat" w:cs="Arial"/>
                <w:iCs/>
                <w:sz w:val="24"/>
                <w:szCs w:val="24"/>
                <w:lang w:val="hy-AM"/>
              </w:rPr>
            </w:pPr>
            <w:r w:rsidRPr="00B87B34">
              <w:rPr>
                <w:rFonts w:ascii="GHEA Grapalat" w:hAnsi="GHEA Grapalat" w:cs="Arial"/>
                <w:sz w:val="24"/>
                <w:szCs w:val="24"/>
                <w:lang w:val="hy-AM"/>
              </w:rPr>
              <w:t>Ծրագրի հավելված</w:t>
            </w:r>
            <w:r w:rsidRPr="00B87B34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B87B34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Pr="00B87B34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 1-ի </w:t>
            </w:r>
            <w:r w:rsidRPr="00B87B3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(c) </w:t>
            </w:r>
            <w:r w:rsidRPr="00B87B34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կետի</w:t>
            </w:r>
            <w:r w:rsidRPr="00B87B3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(iii) </w:t>
            </w:r>
            <w:r w:rsidRPr="00B87B34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ենթակետի՝</w:t>
            </w:r>
            <w:r w:rsidRPr="00B87B3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«ջրային ռեսուրսների կառավարման բարելավում՝ արդիականացնելով» բառերից հետո լրացնել  «ջրային համակարգերը» բառերով,</w:t>
            </w:r>
          </w:p>
          <w:p w:rsidR="00102BE0" w:rsidRPr="00B87B34" w:rsidRDefault="00102BE0" w:rsidP="00B87B34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ascii="GHEA Grapalat" w:eastAsia="Calibri" w:hAnsi="GHEA Grapalat" w:cs="Arial"/>
                <w:iCs/>
                <w:sz w:val="24"/>
                <w:szCs w:val="24"/>
                <w:lang w:val="hy-AM"/>
              </w:rPr>
            </w:pPr>
            <w:r w:rsidRPr="00B87B34">
              <w:rPr>
                <w:rFonts w:ascii="GHEA Grapalat" w:hAnsi="GHEA Grapalat" w:cs="Arial"/>
                <w:sz w:val="24"/>
                <w:szCs w:val="24"/>
                <w:lang w:val="hy-AM"/>
              </w:rPr>
              <w:t>Ծրագրի հավելված</w:t>
            </w:r>
            <w:r w:rsidRPr="00B87B34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B87B34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Pr="00B87B34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 1-ի </w:t>
            </w:r>
            <w:r w:rsidRPr="00B87B3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(e) </w:t>
            </w:r>
            <w:r w:rsidRPr="00B87B34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կետի</w:t>
            </w:r>
            <w:r w:rsidRPr="00B87B3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(ii) </w:t>
            </w:r>
            <w:r w:rsidRPr="00B87B34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ենթակետի «</w:t>
            </w:r>
            <w:r w:rsidRPr="00B87B34">
              <w:rPr>
                <w:rFonts w:ascii="GHEA Grapalat" w:eastAsia="Calibri" w:hAnsi="GHEA Grapalat"/>
                <w:sz w:val="24"/>
                <w:szCs w:val="24"/>
                <w:lang w:val="hy-AM"/>
              </w:rPr>
              <w:t>ստորերկրյա» բառից հետո լրացնել «և մակերևութային» բառերով,</w:t>
            </w:r>
          </w:p>
          <w:p w:rsidR="00102BE0" w:rsidRPr="00B87B34" w:rsidRDefault="00102BE0" w:rsidP="00B87B34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ascii="GHEA Grapalat" w:eastAsia="Calibri" w:hAnsi="GHEA Grapalat" w:cs="Arial"/>
                <w:iCs/>
                <w:sz w:val="24"/>
                <w:szCs w:val="24"/>
                <w:lang w:val="hy-AM"/>
              </w:rPr>
            </w:pPr>
            <w:r w:rsidRPr="00B87B34">
              <w:rPr>
                <w:rFonts w:ascii="GHEA Grapalat" w:hAnsi="GHEA Grapalat" w:cs="Arial"/>
                <w:sz w:val="24"/>
                <w:szCs w:val="24"/>
                <w:lang w:val="hy-AM"/>
              </w:rPr>
              <w:t>Ծրագրի հավելված</w:t>
            </w:r>
            <w:r w:rsidRPr="00B87B34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B87B34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Pr="00B87B34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 2-ի </w:t>
            </w:r>
            <w:r w:rsidRPr="00B87B3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(b) </w:t>
            </w:r>
            <w:r w:rsidRPr="00B87B34">
              <w:rPr>
                <w:rFonts w:ascii="GHEA Grapalat" w:hAnsi="GHEA Grapalat" w:cs="Arial"/>
                <w:sz w:val="24"/>
                <w:szCs w:val="24"/>
                <w:lang w:val="hy-AM"/>
              </w:rPr>
              <w:t>կետի</w:t>
            </w:r>
            <w:r w:rsidRPr="00B87B3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«Ջրային և ջրամատակարարման սակագնային բարեփոխումների համապարփակ ծրագրի մշակում և իրականացում» բառերից հետո լրացնել «ներառյալ </w:t>
            </w:r>
            <w:r w:rsidRPr="00B87B34">
              <w:rPr>
                <w:rFonts w:ascii="GHEA Grapalat" w:hAnsi="GHEA Grapalat" w:cs="Arial"/>
                <w:sz w:val="24"/>
                <w:szCs w:val="24"/>
                <w:lang w:val="hy-AM"/>
              </w:rPr>
              <w:t>Հարկային</w:t>
            </w:r>
            <w:r w:rsidRPr="00B87B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87B34">
              <w:rPr>
                <w:rFonts w:ascii="GHEA Grapalat" w:hAnsi="GHEA Grapalat" w:cs="Arial"/>
                <w:sz w:val="24"/>
                <w:szCs w:val="24"/>
                <w:lang w:val="hy-AM"/>
              </w:rPr>
              <w:t>օրենսգրքով</w:t>
            </w:r>
            <w:r w:rsidRPr="00B87B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87B34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սահմանված</w:t>
            </w:r>
            <w:r w:rsidRPr="00B87B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87B34">
              <w:rPr>
                <w:rFonts w:ascii="GHEA Grapalat" w:hAnsi="GHEA Grapalat" w:cs="Arial"/>
                <w:sz w:val="24"/>
                <w:szCs w:val="24"/>
                <w:lang w:val="hy-AM"/>
              </w:rPr>
              <w:t>խմելու նպատակով</w:t>
            </w:r>
            <w:r w:rsidRPr="00B87B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87B34">
              <w:rPr>
                <w:rFonts w:ascii="GHEA Grapalat" w:hAnsi="GHEA Grapalat" w:cs="Arial"/>
                <w:sz w:val="24"/>
                <w:szCs w:val="24"/>
                <w:lang w:val="hy-AM"/>
              </w:rPr>
              <w:t>ջրօգտագործման</w:t>
            </w:r>
            <w:r w:rsidRPr="00B87B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87B34">
              <w:rPr>
                <w:rFonts w:ascii="GHEA Grapalat" w:hAnsi="GHEA Grapalat" w:cs="Arial"/>
                <w:sz w:val="24"/>
                <w:szCs w:val="24"/>
                <w:lang w:val="hy-AM"/>
              </w:rPr>
              <w:t>բնավճարների</w:t>
            </w:r>
            <w:r w:rsidRPr="00B87B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87B34">
              <w:rPr>
                <w:rFonts w:ascii="GHEA Grapalat" w:hAnsi="GHEA Grapalat" w:cs="Arial"/>
                <w:sz w:val="24"/>
                <w:szCs w:val="24"/>
                <w:lang w:val="hy-AM"/>
              </w:rPr>
              <w:t>վերանայում</w:t>
            </w:r>
            <w:r w:rsidRPr="00B87B34">
              <w:rPr>
                <w:rFonts w:ascii="GHEA Grapalat" w:eastAsia="Calibri" w:hAnsi="GHEA Grapalat" w:cs="Arial"/>
                <w:iCs/>
                <w:sz w:val="24"/>
                <w:szCs w:val="24"/>
                <w:lang w:val="hy-AM"/>
              </w:rPr>
              <w:t>ը» բառերով,</w:t>
            </w:r>
          </w:p>
          <w:p w:rsidR="00102BE0" w:rsidRPr="00B87B34" w:rsidRDefault="00102BE0" w:rsidP="00B87B34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ascii="GHEA Grapalat" w:eastAsia="Calibri" w:hAnsi="GHEA Grapalat" w:cs="Arial"/>
                <w:iCs/>
                <w:sz w:val="24"/>
                <w:szCs w:val="24"/>
                <w:lang w:val="hy-AM"/>
              </w:rPr>
            </w:pPr>
            <w:r w:rsidRPr="00B87B34">
              <w:rPr>
                <w:rFonts w:ascii="GHEA Grapalat" w:eastAsia="Calibri" w:hAnsi="GHEA Grapalat" w:cs="Arial"/>
                <w:iCs/>
                <w:sz w:val="24"/>
                <w:szCs w:val="24"/>
                <w:lang w:val="hy-AM"/>
              </w:rPr>
              <w:t>Ծրագրի «Սահմանումներ» բաժնի 22-րդ կետում՝ «</w:t>
            </w:r>
            <w:r w:rsidRPr="00B87B34">
              <w:rPr>
                <w:rFonts w:ascii="GHEA Grapalat" w:eastAsia="Calibri" w:hAnsi="GHEA Grapalat"/>
                <w:sz w:val="24"/>
                <w:szCs w:val="24"/>
                <w:lang w:val="hy-AM"/>
              </w:rPr>
              <w:t>ջրային և ոռոգման ոլորտների համար պատասխանատու» բառերի փոխարեն գրել «ջրային համակարգերի համար պատասխանատու» բառերը,</w:t>
            </w:r>
          </w:p>
          <w:p w:rsidR="006C068A" w:rsidRPr="00B87B34" w:rsidRDefault="00102BE0" w:rsidP="00B87B34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ascii="GHEA Grapalat" w:eastAsia="Calibri" w:hAnsi="GHEA Grapalat" w:cs="Arial"/>
                <w:iCs/>
                <w:sz w:val="24"/>
                <w:szCs w:val="24"/>
                <w:lang w:val="hy-AM"/>
              </w:rPr>
            </w:pPr>
            <w:r w:rsidRPr="00B87B34">
              <w:rPr>
                <w:rFonts w:ascii="GHEA Grapalat" w:eastAsia="Calibri" w:hAnsi="GHEA Grapalat" w:cs="Arial"/>
                <w:iCs/>
                <w:sz w:val="24"/>
                <w:szCs w:val="24"/>
                <w:lang w:val="hy-AM"/>
              </w:rPr>
              <w:t>Ծրագրի «Սահմանումներ» բաժնի 43-րդ կետում՝ «</w:t>
            </w:r>
            <w:r w:rsidRPr="00B87B34">
              <w:rPr>
                <w:rFonts w:ascii="GHEA Grapalat" w:eastAsia="Calibri" w:hAnsi="GHEA Grapalat"/>
                <w:sz w:val="24"/>
                <w:szCs w:val="24"/>
                <w:lang w:val="hy-AM"/>
              </w:rPr>
              <w:t>ջրային և ոռոգման հարցերով պատասխանատու» արտահայտության մեջ «ջրային» բառից հետո լրացնել «համակարգերի» բառը։</w:t>
            </w:r>
          </w:p>
        </w:tc>
        <w:tc>
          <w:tcPr>
            <w:tcW w:w="2514" w:type="dxa"/>
            <w:shd w:val="clear" w:color="auto" w:fill="auto"/>
          </w:tcPr>
          <w:p w:rsidR="004D57DF" w:rsidRPr="00B87B34" w:rsidRDefault="004D57DF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87B34" w:rsidRPr="00B87B34" w:rsidRDefault="00B87B34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87B34" w:rsidRPr="00B87B34" w:rsidRDefault="00B87B34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6C068A" w:rsidRPr="00ED05F5" w:rsidRDefault="006C068A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87B3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ED05F5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:rsidR="00B87B34" w:rsidRPr="00B87B34" w:rsidRDefault="00B87B34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87B3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Կատարվել են համապատասխան փոփոխություններ՝ </w:t>
            </w:r>
            <w:r w:rsidR="007734B1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ըս</w:t>
            </w:r>
            <w:r w:rsidRPr="00B87B3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տ անհրաժեշտության:</w:t>
            </w:r>
          </w:p>
        </w:tc>
      </w:tr>
      <w:tr w:rsidR="00C66269" w:rsidRPr="00C66269" w:rsidTr="00584DD4">
        <w:trPr>
          <w:trHeight w:val="702"/>
        </w:trPr>
        <w:tc>
          <w:tcPr>
            <w:tcW w:w="7825" w:type="dxa"/>
            <w:shd w:val="clear" w:color="auto" w:fill="D9D9D9" w:themeFill="background1" w:themeFillShade="D9"/>
          </w:tcPr>
          <w:p w:rsidR="00C66269" w:rsidRPr="00584DD4" w:rsidRDefault="00C66269" w:rsidP="00584DD4">
            <w:pPr>
              <w:pStyle w:val="ListParagraph"/>
              <w:numPr>
                <w:ilvl w:val="0"/>
                <w:numId w:val="10"/>
              </w:numPr>
              <w:tabs>
                <w:tab w:val="left" w:pos="6930"/>
                <w:tab w:val="left" w:pos="7020"/>
                <w:tab w:val="left" w:pos="7110"/>
              </w:tabs>
              <w:spacing w:line="276" w:lineRule="auto"/>
              <w:jc w:val="center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 w:rsidRPr="00584DD4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Հանրային ծառայությունները կարգավորող հանձնաժողով</w:t>
            </w:r>
          </w:p>
        </w:tc>
        <w:tc>
          <w:tcPr>
            <w:tcW w:w="2514" w:type="dxa"/>
            <w:shd w:val="clear" w:color="auto" w:fill="auto"/>
          </w:tcPr>
          <w:p w:rsidR="00C66269" w:rsidRPr="00C66269" w:rsidRDefault="00584DD4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US"/>
              </w:rPr>
              <w:t>18.07.2025</w:t>
            </w:r>
          </w:p>
        </w:tc>
      </w:tr>
      <w:tr w:rsidR="00C66269" w:rsidRPr="00C66269" w:rsidTr="00E74A31">
        <w:trPr>
          <w:trHeight w:val="702"/>
        </w:trPr>
        <w:tc>
          <w:tcPr>
            <w:tcW w:w="7825" w:type="dxa"/>
            <w:shd w:val="clear" w:color="auto" w:fill="auto"/>
          </w:tcPr>
          <w:p w:rsidR="00C66269" w:rsidRPr="00C66269" w:rsidRDefault="00C66269" w:rsidP="00C66269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C66269" w:rsidRPr="00B87B34" w:rsidRDefault="00584DD4" w:rsidP="00584DD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62679">
              <w:rPr>
                <w:rFonts w:ascii="GHEA Grapalat" w:hAnsi="GHEA Grapalat"/>
                <w:color w:val="000000"/>
                <w:sz w:val="21"/>
                <w:szCs w:val="21"/>
              </w:rPr>
              <w:t>ԱՍ/34.3-Մ2-2/3555-2025</w:t>
            </w:r>
          </w:p>
        </w:tc>
      </w:tr>
      <w:tr w:rsidR="00584DD4" w:rsidRPr="00C66269" w:rsidTr="00E74A31">
        <w:trPr>
          <w:trHeight w:val="702"/>
        </w:trPr>
        <w:tc>
          <w:tcPr>
            <w:tcW w:w="7825" w:type="dxa"/>
            <w:shd w:val="clear" w:color="auto" w:fill="auto"/>
          </w:tcPr>
          <w:p w:rsidR="00584DD4" w:rsidRPr="00584DD4" w:rsidRDefault="00584DD4" w:rsidP="00584DD4">
            <w:pPr>
              <w:spacing w:line="276" w:lineRule="auto"/>
              <w:ind w:right="-2" w:firstLine="425"/>
              <w:jc w:val="both"/>
              <w:rPr>
                <w:rFonts w:ascii="GHEA Grapalat" w:hAnsi="GHEA Grapalat"/>
                <w:lang w:val="hy-AM"/>
              </w:rPr>
            </w:pPr>
            <w:r w:rsidRPr="0029452C">
              <w:rPr>
                <w:rFonts w:ascii="GHEA Grapalat" w:hAnsi="GHEA Grapalat"/>
                <w:lang w:val="hy-AM"/>
              </w:rPr>
              <w:t>ՀՀ հանրային ծառայությունները կարգավորող հանձնաժողով</w:t>
            </w:r>
            <w:r>
              <w:rPr>
                <w:rFonts w:ascii="GHEA Grapalat" w:hAnsi="GHEA Grapalat"/>
                <w:lang w:val="hy-AM"/>
              </w:rPr>
              <w:t xml:space="preserve">ը Հայաստանի Հանրապետության ու Վերակառուցման և զարգացման միջազգային բանկի </w:t>
            </w:r>
            <w:proofErr w:type="spellStart"/>
            <w:r>
              <w:rPr>
                <w:rFonts w:ascii="GHEA Grapalat" w:hAnsi="GHEA Grapalat"/>
                <w:lang w:val="hy-AM"/>
              </w:rPr>
              <w:t>միջև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ստորագրվելիք «Ջրային և ոռոգման ծառայությունների բարելավման ծրագիր» վարկային համաձայնագրում առկա դրույթով ՀՀ հանրային ծառայությունները կարգավորող հանձնաժողովի ներքո հատուկ ջրային վարչության ստեղծման կապակցությամբ առարկություններ չունի: </w:t>
            </w:r>
          </w:p>
        </w:tc>
        <w:tc>
          <w:tcPr>
            <w:tcW w:w="2514" w:type="dxa"/>
            <w:shd w:val="clear" w:color="auto" w:fill="auto"/>
          </w:tcPr>
          <w:p w:rsidR="00584DD4" w:rsidRPr="00F62679" w:rsidRDefault="00584DD4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</w:tr>
    </w:tbl>
    <w:p w:rsidR="000F3BAC" w:rsidRPr="00ED05F5" w:rsidRDefault="000F3BAC" w:rsidP="00B87B34">
      <w:pPr>
        <w:tabs>
          <w:tab w:val="left" w:pos="6930"/>
          <w:tab w:val="left" w:pos="7020"/>
          <w:tab w:val="left" w:pos="7110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sectPr w:rsidR="000F3BAC" w:rsidRPr="00ED05F5" w:rsidSect="007734B1">
      <w:pgSz w:w="11906" w:h="16838"/>
      <w:pgMar w:top="540" w:right="926" w:bottom="45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EF4"/>
    <w:multiLevelType w:val="hybridMultilevel"/>
    <w:tmpl w:val="F7D40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70AFD"/>
    <w:multiLevelType w:val="hybridMultilevel"/>
    <w:tmpl w:val="4CAE2D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28136B"/>
    <w:multiLevelType w:val="hybridMultilevel"/>
    <w:tmpl w:val="B99E6380"/>
    <w:lvl w:ilvl="0" w:tplc="3A2284D6">
      <w:start w:val="2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3" w15:restartNumberingAfterBreak="0">
    <w:nsid w:val="2F5C1C65"/>
    <w:multiLevelType w:val="hybridMultilevel"/>
    <w:tmpl w:val="F84E7F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557072"/>
    <w:multiLevelType w:val="hybridMultilevel"/>
    <w:tmpl w:val="C2DAC7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07603C"/>
    <w:multiLevelType w:val="hybridMultilevel"/>
    <w:tmpl w:val="2C6EE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9414E4"/>
    <w:multiLevelType w:val="hybridMultilevel"/>
    <w:tmpl w:val="0CCE9DF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34F237F"/>
    <w:multiLevelType w:val="hybridMultilevel"/>
    <w:tmpl w:val="D658A996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AA3340"/>
    <w:multiLevelType w:val="hybridMultilevel"/>
    <w:tmpl w:val="51AEDD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BA5B27"/>
    <w:multiLevelType w:val="hybridMultilevel"/>
    <w:tmpl w:val="698A35C6"/>
    <w:lvl w:ilvl="0" w:tplc="AF3C28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0"/>
  </w:num>
  <w:num w:numId="5">
    <w:abstractNumId w:val="1"/>
  </w:num>
  <w:num w:numId="6">
    <w:abstractNumId w:val="3"/>
  </w:num>
  <w:num w:numId="7">
    <w:abstractNumId w:val="5"/>
  </w:num>
  <w:num w:numId="8">
    <w:abstractNumId w:val="4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4CE"/>
    <w:rsid w:val="000103C6"/>
    <w:rsid w:val="000D7AAB"/>
    <w:rsid w:val="000F3BAC"/>
    <w:rsid w:val="00102BE0"/>
    <w:rsid w:val="00135055"/>
    <w:rsid w:val="00135E9D"/>
    <w:rsid w:val="001374CE"/>
    <w:rsid w:val="002514CB"/>
    <w:rsid w:val="002D7B7B"/>
    <w:rsid w:val="004152D2"/>
    <w:rsid w:val="004B7B6C"/>
    <w:rsid w:val="004D57DF"/>
    <w:rsid w:val="004F4575"/>
    <w:rsid w:val="00534389"/>
    <w:rsid w:val="005727E2"/>
    <w:rsid w:val="00584DD4"/>
    <w:rsid w:val="005D0AF3"/>
    <w:rsid w:val="006072AE"/>
    <w:rsid w:val="006C068A"/>
    <w:rsid w:val="007734B1"/>
    <w:rsid w:val="007B2781"/>
    <w:rsid w:val="008A7BDC"/>
    <w:rsid w:val="009E3972"/>
    <w:rsid w:val="00B87B34"/>
    <w:rsid w:val="00C4128B"/>
    <w:rsid w:val="00C66269"/>
    <w:rsid w:val="00D841A8"/>
    <w:rsid w:val="00DB775F"/>
    <w:rsid w:val="00E23F94"/>
    <w:rsid w:val="00E32816"/>
    <w:rsid w:val="00ED05F5"/>
    <w:rsid w:val="00F41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F7A4D"/>
  <w15:chartTrackingRefBased/>
  <w15:docId w15:val="{58822D04-E16F-4FE8-AA07-EDBA7F9F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74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List1,1st level - Bullet List Paragraph,Lettre d'introduction,Paragrafo elenco,Normal bullet 2,Medium Grid 1 - Accent 21,FooterText,Bullet list,Bullet List Paragraph,Normal numbered,OBC Bullet,EC,Akapit z listą BS"/>
    <w:basedOn w:val="Normal"/>
    <w:link w:val="ListParagraphChar"/>
    <w:uiPriority w:val="34"/>
    <w:qFormat/>
    <w:rsid w:val="000103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Default">
    <w:name w:val="Default"/>
    <w:rsid w:val="00C4128B"/>
    <w:pPr>
      <w:autoSpaceDE w:val="0"/>
      <w:autoSpaceDN w:val="0"/>
      <w:adjustRightInd w:val="0"/>
      <w:spacing w:after="0" w:line="240" w:lineRule="auto"/>
    </w:pPr>
    <w:rPr>
      <w:rFonts w:ascii="GHEA Grapalat" w:eastAsia="Calibri" w:hAnsi="GHEA Grapalat" w:cs="GHEA Grapalat"/>
      <w:color w:val="000000"/>
      <w:sz w:val="24"/>
      <w:szCs w:val="24"/>
      <w:lang w:val="en-US"/>
    </w:rPr>
  </w:style>
  <w:style w:type="paragraph" w:styleId="BodyText">
    <w:name w:val="Body Text"/>
    <w:basedOn w:val="Normal"/>
    <w:link w:val="BodyTextChar"/>
    <w:unhideWhenUsed/>
    <w:rsid w:val="00C4128B"/>
    <w:pPr>
      <w:spacing w:after="140" w:line="276" w:lineRule="auto"/>
    </w:pPr>
    <w:rPr>
      <w:rFonts w:ascii="Calibri" w:eastAsia="Calibri" w:hAnsi="Calibri" w:cs="Times New Roman"/>
      <w:sz w:val="20"/>
      <w:szCs w:val="20"/>
      <w:lang w:val="ru-RU" w:eastAsia="x-none"/>
    </w:rPr>
  </w:style>
  <w:style w:type="character" w:customStyle="1" w:styleId="BodyTextChar">
    <w:name w:val="Body Text Char"/>
    <w:basedOn w:val="DefaultParagraphFont"/>
    <w:link w:val="BodyText"/>
    <w:rsid w:val="00C4128B"/>
    <w:rPr>
      <w:rFonts w:ascii="Calibri" w:eastAsia="Calibri" w:hAnsi="Calibri" w:cs="Times New Roman"/>
      <w:sz w:val="20"/>
      <w:szCs w:val="20"/>
      <w:lang w:val="ru-RU" w:eastAsia="x-none"/>
    </w:rPr>
  </w:style>
  <w:style w:type="paragraph" w:customStyle="1" w:styleId="Normal1">
    <w:name w:val="Normal_1"/>
    <w:basedOn w:val="Normal"/>
    <w:qFormat/>
    <w:rsid w:val="007B2781"/>
    <w:pPr>
      <w:spacing w:after="240" w:line="240" w:lineRule="auto"/>
      <w:jc w:val="both"/>
    </w:pPr>
    <w:rPr>
      <w:rFonts w:cstheme="minorHAnsi"/>
      <w:lang w:val="en-US"/>
    </w:rPr>
  </w:style>
  <w:style w:type="paragraph" w:styleId="NormalWeb">
    <w:name w:val="Normal (Web)"/>
    <w:basedOn w:val="Normal"/>
    <w:uiPriority w:val="99"/>
    <w:semiHidden/>
    <w:unhideWhenUsed/>
    <w:rsid w:val="00102B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phChar">
    <w:name w:val="List Paragraph Char"/>
    <w:aliases w:val="References Char,List1 Char,1st level - Bullet List Paragraph Char,Lettre d'introduction Char,Paragrafo elenco Char,Normal bullet 2 Char,Medium Grid 1 - Accent 21 Char,FooterText Char,Bullet list Char,Bullet List Paragraph Char"/>
    <w:link w:val="ListParagraph"/>
    <w:uiPriority w:val="34"/>
    <w:locked/>
    <w:rsid w:val="00102BE0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7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642</Words>
  <Characters>5073</Characters>
  <Application>Microsoft Office Word</Application>
  <DocSecurity>0</DocSecurity>
  <Lines>338</Lines>
  <Paragraphs>119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Grigoryan</dc:creator>
  <cp:keywords>https:/mul2.gov.am/tasks/1181070/oneclick?token=2b4f38163928af89c4b793d9bca1749e</cp:keywords>
  <dc:description/>
  <cp:lastModifiedBy>Qristine Grigoryan</cp:lastModifiedBy>
  <cp:revision>3</cp:revision>
  <dcterms:created xsi:type="dcterms:W3CDTF">2025-08-21T13:50:00Z</dcterms:created>
  <dcterms:modified xsi:type="dcterms:W3CDTF">2025-08-21T13:53:00Z</dcterms:modified>
</cp:coreProperties>
</file>