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կառավարության որոշման նախագծի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7F56DC" w:rsidRDefault="007243B4" w:rsidP="00C46510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57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7B3E73" w:rsidRPr="007B3E73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հանդիսացող՝ </w:t>
      </w:r>
      <w:r w:rsidR="00FE5C6C" w:rsidRPr="00FE5C6C">
        <w:rPr>
          <w:rFonts w:ascii="GHEA Grapalat" w:hAnsi="GHEA Grapalat"/>
          <w:lang w:val="hy-AM"/>
        </w:rPr>
        <w:t>Մարզ Սյունիք, համայնք Կապան Կապան ք. Լեն հանքեր թաղամաս 70</w:t>
      </w:r>
      <w:r w:rsidR="00FE5C6C">
        <w:rPr>
          <w:rFonts w:ascii="GHEA Grapalat" w:hAnsi="GHEA Grapalat"/>
          <w:lang w:val="hy-AM"/>
        </w:rPr>
        <w:t xml:space="preserve"> </w:t>
      </w:r>
      <w:r w:rsidR="007F56DC" w:rsidRPr="007F56DC">
        <w:rPr>
          <w:rFonts w:ascii="GHEA Grapalat" w:hAnsi="GHEA Grapalat"/>
          <w:lang w:val="hy-AM"/>
        </w:rPr>
        <w:t xml:space="preserve">հասցեում գտնվող </w:t>
      </w:r>
      <w:r w:rsidR="00FE5C6C" w:rsidRPr="00FE5C6C">
        <w:rPr>
          <w:rFonts w:ascii="GHEA Grapalat" w:hAnsi="GHEA Grapalat"/>
          <w:lang w:val="hy-AM"/>
        </w:rPr>
        <w:t>1626.83</w:t>
      </w:r>
      <w:r w:rsidR="00FE5C6C">
        <w:rPr>
          <w:rFonts w:ascii="GHEA Grapalat" w:hAnsi="GHEA Grapalat"/>
          <w:lang w:val="hy-AM"/>
        </w:rPr>
        <w:t xml:space="preserve"> </w:t>
      </w:r>
      <w:r w:rsidR="007F56DC" w:rsidRPr="007F56DC">
        <w:rPr>
          <w:rFonts w:ascii="GHEA Grapalat" w:hAnsi="GHEA Grapalat"/>
          <w:lang w:val="hy-AM"/>
        </w:rPr>
        <w:t xml:space="preserve">քառ. մետր մակերեսով շենք-շինությունները, ինչպես նաև շենքի պահպանման և սպասարկման համար հատկացված </w:t>
      </w:r>
      <w:r w:rsidR="00FE5C6C" w:rsidRPr="00FE5C6C">
        <w:rPr>
          <w:rFonts w:ascii="GHEA Grapalat" w:hAnsi="GHEA Grapalat"/>
          <w:lang w:val="hy-AM"/>
        </w:rPr>
        <w:t>0.7855</w:t>
      </w:r>
      <w:r w:rsidR="00FE5C6C">
        <w:rPr>
          <w:rFonts w:ascii="GHEA Grapalat" w:hAnsi="GHEA Grapalat"/>
          <w:lang w:val="hy-AM"/>
        </w:rPr>
        <w:t xml:space="preserve"> </w:t>
      </w:r>
      <w:r w:rsidR="007F56DC" w:rsidRPr="007F56DC">
        <w:rPr>
          <w:rFonts w:ascii="GHEA Grapalat" w:hAnsi="GHEA Grapalat"/>
          <w:lang w:val="hy-AM"/>
        </w:rPr>
        <w:t xml:space="preserve">հա մակերեսով հողամասը (անշարժ գույքի նկատմամբ իրավունքների պետական գրանցման թիվ </w:t>
      </w:r>
      <w:r w:rsidR="00FE5C6C" w:rsidRPr="00FE5C6C">
        <w:rPr>
          <w:rFonts w:ascii="GHEA Grapalat" w:hAnsi="GHEA Grapalat"/>
          <w:lang w:val="hy-AM"/>
        </w:rPr>
        <w:t>31102024-09-0041</w:t>
      </w:r>
      <w:r w:rsidR="00FE5C6C">
        <w:rPr>
          <w:rFonts w:ascii="GHEA Grapalat" w:hAnsi="GHEA Grapalat"/>
          <w:lang w:val="hy-AM"/>
        </w:rPr>
        <w:t xml:space="preserve"> </w:t>
      </w:r>
      <w:r w:rsidR="007F56DC" w:rsidRPr="007F56DC">
        <w:rPr>
          <w:rFonts w:ascii="GHEA Grapalat" w:hAnsi="GHEA Grapalat"/>
          <w:lang w:val="hy-AM"/>
        </w:rPr>
        <w:t xml:space="preserve">վկայական, այսուհետ՝ Գույք), որի շուկայական արժեքին մոտարկված կադաստրային արժեքը կազմում է </w:t>
      </w:r>
      <w:r w:rsidR="00FE5C6C" w:rsidRPr="00FE5C6C">
        <w:rPr>
          <w:rFonts w:ascii="GHEA Grapalat" w:hAnsi="GHEA Grapalat"/>
          <w:lang w:val="hy-AM"/>
        </w:rPr>
        <w:t>41 786 464</w:t>
      </w:r>
      <w:r w:rsidR="00FE5C6C">
        <w:rPr>
          <w:rFonts w:ascii="GHEA Grapalat" w:hAnsi="GHEA Grapalat"/>
          <w:lang w:val="hy-AM"/>
        </w:rPr>
        <w:t xml:space="preserve"> </w:t>
      </w:r>
      <w:r w:rsidR="007F56DC" w:rsidRPr="007F56DC">
        <w:rPr>
          <w:rFonts w:ascii="GHEA Grapalat" w:hAnsi="GHEA Grapalat"/>
          <w:lang w:val="hy-AM"/>
        </w:rPr>
        <w:t xml:space="preserve">ՀՀ դրամ (որում ներառված հատկացված հողամասի շուկայական արժեքին մոտարկված կադաստրային արժեքը՝ </w:t>
      </w:r>
      <w:r w:rsidR="00C46510" w:rsidRPr="000200E0">
        <w:rPr>
          <w:rFonts w:ascii="GHEA Grapalat" w:hAnsi="GHEA Grapalat"/>
          <w:color w:val="000000"/>
          <w:lang w:val="hy-AM"/>
        </w:rPr>
        <w:t>9 590 955</w:t>
      </w:r>
      <w:r w:rsidR="00C46510" w:rsidRPr="00015FD6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  <w:r w:rsidR="007F56DC" w:rsidRPr="007F56DC">
        <w:rPr>
          <w:rFonts w:ascii="GHEA Grapalat" w:hAnsi="GHEA Grapalat"/>
          <w:lang w:val="hy-AM"/>
        </w:rPr>
        <w:t>ՀՀ դրամ) օտարել դասական աճուրդով</w:t>
      </w:r>
      <w:r w:rsidR="002B5895" w:rsidRPr="002B5895">
        <w:rPr>
          <w:rFonts w:ascii="GHEA Grapalat" w:hAnsi="GHEA Grapalat"/>
          <w:lang w:val="hy-AM"/>
        </w:rPr>
        <w:t>:</w:t>
      </w:r>
    </w:p>
    <w:p w:rsidR="002B5895" w:rsidRDefault="007F56DC" w:rsidP="00C46510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57"/>
        <w:jc w:val="both"/>
        <w:rPr>
          <w:rFonts w:ascii="GHEA Grapalat" w:hAnsi="GHEA Grapalat"/>
          <w:lang w:val="hy-AM"/>
        </w:rPr>
      </w:pPr>
      <w:r w:rsidRPr="00A7557D">
        <w:rPr>
          <w:rFonts w:ascii="GHEA Grapalat" w:hAnsi="GHEA Grapalat"/>
          <w:lang w:val="hy-AM"/>
        </w:rPr>
        <w:t xml:space="preserve">2025 թվականի հուլիսի </w:t>
      </w:r>
      <w:r w:rsidR="00A7557D" w:rsidRPr="00A7557D">
        <w:rPr>
          <w:rFonts w:ascii="GHEA Grapalat" w:hAnsi="GHEA Grapalat"/>
          <w:lang w:val="hy-AM"/>
        </w:rPr>
        <w:t>8</w:t>
      </w:r>
      <w:r w:rsidRPr="00A7557D">
        <w:rPr>
          <w:rFonts w:ascii="GHEA Grapalat" w:hAnsi="GHEA Grapalat"/>
          <w:lang w:val="hy-AM"/>
        </w:rPr>
        <w:t xml:space="preserve">-ի դրությամբ </w:t>
      </w:r>
      <w:r w:rsidR="002B5895" w:rsidRPr="00A7557D">
        <w:rPr>
          <w:rFonts w:ascii="GHEA Grapalat" w:hAnsi="GHEA Grapalat"/>
          <w:lang w:val="hy-AM"/>
        </w:rPr>
        <w:t xml:space="preserve">Գույքի գնահատված շուկայական արժեքը կազմում է </w:t>
      </w:r>
      <w:r w:rsidR="00A7557D" w:rsidRPr="00A7557D">
        <w:rPr>
          <w:rFonts w:ascii="GHEA Grapalat" w:hAnsi="GHEA Grapalat"/>
          <w:lang w:val="hy-AM"/>
        </w:rPr>
        <w:t>53</w:t>
      </w:r>
      <w:r w:rsidR="00A7557D" w:rsidRPr="00A7557D">
        <w:rPr>
          <w:rFonts w:ascii="Calibri" w:hAnsi="Calibri" w:cs="Calibri"/>
          <w:lang w:val="hy-AM"/>
        </w:rPr>
        <w:t> </w:t>
      </w:r>
      <w:r w:rsidR="00A7557D" w:rsidRPr="00A7557D">
        <w:rPr>
          <w:rFonts w:ascii="GHEA Grapalat" w:hAnsi="GHEA Grapalat"/>
          <w:lang w:val="hy-AM"/>
        </w:rPr>
        <w:t>700 000</w:t>
      </w:r>
      <w:r w:rsidRPr="00A7557D">
        <w:rPr>
          <w:rFonts w:ascii="GHEA Grapalat" w:hAnsi="GHEA Grapalat"/>
          <w:lang w:val="hy-AM"/>
        </w:rPr>
        <w:t xml:space="preserve"> </w:t>
      </w:r>
      <w:r w:rsidR="002B5895" w:rsidRPr="00A7557D">
        <w:rPr>
          <w:rFonts w:ascii="GHEA Grapalat" w:hAnsi="GHEA Grapalat"/>
          <w:lang w:val="hy-AM"/>
        </w:rPr>
        <w:t>ՀՀ դրամ</w:t>
      </w:r>
      <w:r w:rsidR="00A939D1" w:rsidRPr="00A7557D">
        <w:rPr>
          <w:rFonts w:ascii="GHEA Grapalat" w:hAnsi="GHEA Grapalat"/>
          <w:lang w:val="hy-AM"/>
        </w:rPr>
        <w:t xml:space="preserve"> (որում ներառված հատկացված հողամասի գնահատված շուկայական արժեքը՝ </w:t>
      </w:r>
      <w:r w:rsidR="00A7557D" w:rsidRPr="00A7557D">
        <w:rPr>
          <w:rFonts w:ascii="GHEA Grapalat" w:hAnsi="GHEA Grapalat"/>
          <w:lang w:val="hy-AM"/>
        </w:rPr>
        <w:t>32</w:t>
      </w:r>
      <w:r w:rsidR="00A7557D" w:rsidRPr="00A7557D">
        <w:rPr>
          <w:rFonts w:ascii="Calibri" w:hAnsi="Calibri" w:cs="Calibri"/>
          <w:lang w:val="hy-AM"/>
        </w:rPr>
        <w:t> </w:t>
      </w:r>
      <w:r w:rsidR="00A7557D" w:rsidRPr="00A7557D">
        <w:rPr>
          <w:rFonts w:ascii="GHEA Grapalat" w:hAnsi="GHEA Grapalat"/>
          <w:lang w:val="hy-AM"/>
        </w:rPr>
        <w:t>800 000</w:t>
      </w:r>
      <w:r w:rsidRPr="00A7557D">
        <w:rPr>
          <w:rFonts w:ascii="GHEA Grapalat" w:hAnsi="GHEA Grapalat"/>
          <w:lang w:val="hy-AM"/>
        </w:rPr>
        <w:t xml:space="preserve"> </w:t>
      </w:r>
      <w:r w:rsidR="00A939D1" w:rsidRPr="00A7557D">
        <w:rPr>
          <w:rFonts w:ascii="GHEA Grapalat" w:hAnsi="GHEA Grapalat"/>
          <w:lang w:val="hy-AM"/>
        </w:rPr>
        <w:t>ՀՀ</w:t>
      </w:r>
      <w:r w:rsidR="00A939D1" w:rsidRPr="00A939D1">
        <w:rPr>
          <w:rFonts w:ascii="GHEA Grapalat" w:hAnsi="GHEA Grapalat"/>
          <w:lang w:val="hy-AM"/>
        </w:rPr>
        <w:t xml:space="preserve"> դրամ)</w:t>
      </w:r>
      <w:r w:rsidR="002B5895">
        <w:rPr>
          <w:rFonts w:ascii="GHEA Grapalat" w:hAnsi="GHEA Grapalat"/>
          <w:lang w:val="hy-AM"/>
        </w:rPr>
        <w:t>։</w:t>
      </w:r>
    </w:p>
    <w:p w:rsidR="009A0E1B" w:rsidRPr="005712DB" w:rsidRDefault="00AF70E1" w:rsidP="00C46510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57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15649C" w:rsidRPr="00A7557D">
        <w:rPr>
          <w:rFonts w:ascii="GHEA Grapalat" w:hAnsi="GHEA Grapalat"/>
          <w:lang w:val="hy-AM"/>
        </w:rPr>
        <w:t>53</w:t>
      </w:r>
      <w:r w:rsidR="0015649C" w:rsidRPr="00A7557D">
        <w:rPr>
          <w:rFonts w:ascii="Calibri" w:hAnsi="Calibri" w:cs="Calibri"/>
          <w:lang w:val="hy-AM"/>
        </w:rPr>
        <w:t> </w:t>
      </w:r>
      <w:r w:rsidR="0015649C" w:rsidRPr="00A7557D">
        <w:rPr>
          <w:rFonts w:ascii="GHEA Grapalat" w:hAnsi="GHEA Grapalat"/>
          <w:lang w:val="hy-AM"/>
        </w:rPr>
        <w:t>700</w:t>
      </w:r>
      <w:r w:rsidR="0015649C">
        <w:rPr>
          <w:rFonts w:ascii="Calibri" w:hAnsi="Calibri" w:cs="Calibri"/>
          <w:lang w:val="hy-AM"/>
        </w:rPr>
        <w:t> </w:t>
      </w:r>
      <w:r w:rsidR="0015649C" w:rsidRPr="00A7557D">
        <w:rPr>
          <w:rFonts w:ascii="GHEA Grapalat" w:hAnsi="GHEA Grapalat"/>
          <w:lang w:val="hy-AM"/>
        </w:rPr>
        <w:t xml:space="preserve">000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D642A6" w:rsidRDefault="00D642A6" w:rsidP="00C46510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57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</w:t>
      </w:r>
      <w:r w:rsidR="00925A42" w:rsidRPr="00925A42">
        <w:rPr>
          <w:rFonts w:ascii="GHEA Grapalat" w:hAnsi="GHEA Grapalat"/>
          <w:color w:val="000000"/>
          <w:lang w:val="hy-AM"/>
        </w:rPr>
        <w:t xml:space="preserve">Գույքի արժեքի որոշման ծառայությունների վճարը՝ </w:t>
      </w:r>
      <w:r w:rsidR="00377A4B">
        <w:rPr>
          <w:rFonts w:ascii="GHEA Grapalat" w:hAnsi="GHEA Grapalat"/>
          <w:color w:val="000000"/>
          <w:lang w:val="hy-AM"/>
        </w:rPr>
        <w:t>598 699</w:t>
      </w:r>
      <w:r w:rsidR="00126893" w:rsidRPr="00126893">
        <w:rPr>
          <w:rFonts w:ascii="GHEA Grapalat" w:hAnsi="GHEA Grapalat"/>
          <w:color w:val="000000"/>
          <w:lang w:val="hy-AM"/>
        </w:rPr>
        <w:t xml:space="preserve"> </w:t>
      </w:r>
      <w:r w:rsidR="00925A42" w:rsidRPr="00925A42">
        <w:rPr>
          <w:rFonts w:ascii="GHEA Grapalat" w:hAnsi="GHEA Grapalat"/>
          <w:color w:val="000000"/>
          <w:lang w:val="hy-AM"/>
        </w:rPr>
        <w:t>ՀՀ դրամը (ներառյալ՝ ավելացված արժեքի հարկը), որը ենթակա է վճարման աճուրդի արդյունքների մասին արձանագրությունը ստորագրելու օրվանից հետո 3 (երեք) աշխատանքային օրվա ընթացքում՝ «Գույքի գնահատման և աճուրդի կենտրոն» ՊՈԱԿ-ի համապատասխան հաշվին և չի համարվում Գույքի վաճառքի գնի մաս</w:t>
      </w:r>
      <w:r>
        <w:rPr>
          <w:rFonts w:ascii="GHEA Grapalat" w:hAnsi="GHEA Grapalat"/>
          <w:color w:val="000000"/>
          <w:lang w:val="hy-AM"/>
        </w:rPr>
        <w:t>։</w:t>
      </w:r>
    </w:p>
    <w:p w:rsidR="007B6556" w:rsidRDefault="00464FBE" w:rsidP="00C46510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5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="00925A42" w:rsidRPr="00925A42">
        <w:rPr>
          <w:rFonts w:ascii="GHEA Grapalat" w:hAnsi="GHEA Grapalat"/>
          <w:color w:val="000000"/>
          <w:lang w:val="hy-AM"/>
        </w:rPr>
        <w:t xml:space="preserve">առաջին աճուրդի ժամանակ չվաճառված Գույքի վաճառքի </w:t>
      </w:r>
      <w:r w:rsidR="00925A42" w:rsidRPr="00E014E2">
        <w:rPr>
          <w:rFonts w:ascii="GHEA Grapalat" w:hAnsi="GHEA Grapalat"/>
          <w:color w:val="000000"/>
          <w:lang w:val="hy-AM"/>
        </w:rPr>
        <w:t xml:space="preserve">նպատակով </w:t>
      </w:r>
      <w:r w:rsidR="00D61B9E" w:rsidRPr="00E014E2">
        <w:rPr>
          <w:rFonts w:ascii="GHEA Grapalat" w:hAnsi="GHEA Grapalat"/>
          <w:color w:val="000000"/>
          <w:lang w:val="hy-AM"/>
        </w:rPr>
        <w:t xml:space="preserve">մինչև 2027 թվականի </w:t>
      </w:r>
      <w:r w:rsidR="00E014E2" w:rsidRPr="00E014E2">
        <w:rPr>
          <w:rFonts w:ascii="GHEA Grapalat" w:hAnsi="GHEA Grapalat"/>
          <w:color w:val="000000"/>
          <w:lang w:val="hy-AM"/>
        </w:rPr>
        <w:t>հուլիսի 7</w:t>
      </w:r>
      <w:r w:rsidR="00D61B9E" w:rsidRPr="00E014E2">
        <w:rPr>
          <w:rFonts w:ascii="GHEA Grapalat" w:hAnsi="GHEA Grapalat"/>
          <w:color w:val="000000"/>
          <w:lang w:val="hy-AM"/>
        </w:rPr>
        <w:t xml:space="preserve">-ը </w:t>
      </w:r>
      <w:r w:rsidR="00925A42" w:rsidRPr="00E014E2">
        <w:rPr>
          <w:rFonts w:ascii="GHEA Grapalat" w:hAnsi="GHEA Grapalat"/>
          <w:color w:val="000000"/>
          <w:lang w:val="hy-AM"/>
        </w:rPr>
        <w:t>կազմ</w:t>
      </w:r>
      <w:r w:rsidR="00925A42" w:rsidRPr="00925A42">
        <w:rPr>
          <w:rFonts w:ascii="GHEA Grapalat" w:hAnsi="GHEA Grapalat"/>
          <w:color w:val="000000"/>
          <w:lang w:val="hy-AM"/>
        </w:rPr>
        <w:t>ակերպել հերթական աճուրդներ՝ առանց Գույքի վաճառքի մեկնարկային գնի նվազեցման</w:t>
      </w:r>
      <w:r w:rsidR="006251B3">
        <w:rPr>
          <w:rFonts w:ascii="GHEA Grapalat" w:hAnsi="GHEA Grapalat"/>
          <w:color w:val="000000"/>
          <w:lang w:val="hy-AM"/>
        </w:rPr>
        <w:t>։</w:t>
      </w:r>
    </w:p>
    <w:p w:rsidR="006B609B" w:rsidRPr="007027EA" w:rsidRDefault="00835012" w:rsidP="00C46510">
      <w:pPr>
        <w:pStyle w:val="a3"/>
        <w:shd w:val="clear" w:color="auto" w:fill="FFFFFF"/>
        <w:spacing w:before="0" w:beforeAutospacing="0" w:after="0" w:afterAutospacing="0" w:line="360" w:lineRule="auto"/>
        <w:ind w:left="-270" w:right="-180" w:firstLine="357"/>
        <w:jc w:val="both"/>
        <w:rPr>
          <w:rFonts w:ascii="GHEA Grapalat" w:hAnsi="GHEA Grapalat"/>
          <w:b/>
          <w:color w:val="000000"/>
          <w:lang w:val="hy-AM"/>
        </w:rPr>
      </w:pPr>
      <w:r w:rsidRPr="00835012">
        <w:rPr>
          <w:rFonts w:ascii="GHEA Grapalat" w:hAnsi="GHEA Grapalat"/>
          <w:b/>
          <w:color w:val="000000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E60D84" w:rsidRPr="00E60D84">
        <w:rPr>
          <w:rFonts w:ascii="GHEA Grapalat" w:hAnsi="GHEA Grapalat"/>
          <w:b/>
          <w:color w:val="000000"/>
          <w:lang w:val="hy-AM"/>
        </w:rPr>
        <w:t xml:space="preserve">Մարզ Սյունիք, համայնք Կապան Կապան ք. Լեն հանքեր թաղամաս 70 </w:t>
      </w:r>
      <w:r w:rsidR="00EC0B7C" w:rsidRPr="00EC0B7C">
        <w:rPr>
          <w:rFonts w:ascii="GHEA Grapalat" w:hAnsi="GHEA Grapalat"/>
          <w:b/>
          <w:color w:val="000000"/>
          <w:lang w:val="hy-AM"/>
        </w:rPr>
        <w:t xml:space="preserve">հասցեում </w:t>
      </w:r>
      <w:r w:rsidRPr="00835012">
        <w:rPr>
          <w:rFonts w:ascii="GHEA Grapalat" w:hAnsi="GHEA Grapalat"/>
          <w:b/>
          <w:color w:val="000000"/>
          <w:lang w:val="hy-AM"/>
        </w:rPr>
        <w:t>գտնվող անշարժ գույքի օտարումը բխում է ՀՀ կառավարության 2021-2026թթ. ծրագրի պահանջներից։</w:t>
      </w:r>
    </w:p>
    <w:p w:rsidR="00F32F16" w:rsidRPr="002C30BA" w:rsidRDefault="00140426" w:rsidP="00C46510">
      <w:pPr>
        <w:spacing w:after="0" w:line="360" w:lineRule="auto"/>
        <w:ind w:left="-360" w:firstLine="357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AA5" w:rsidRDefault="00331AA5" w:rsidP="0046393C">
      <w:pPr>
        <w:spacing w:after="0" w:line="240" w:lineRule="auto"/>
      </w:pPr>
      <w:r>
        <w:separator/>
      </w:r>
    </w:p>
  </w:endnote>
  <w:endnote w:type="continuationSeparator" w:id="0">
    <w:p w:rsidR="00331AA5" w:rsidRDefault="00331AA5" w:rsidP="0046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AA5" w:rsidRDefault="00331AA5" w:rsidP="0046393C">
      <w:pPr>
        <w:spacing w:after="0" w:line="240" w:lineRule="auto"/>
      </w:pPr>
      <w:r>
        <w:separator/>
      </w:r>
    </w:p>
  </w:footnote>
  <w:footnote w:type="continuationSeparator" w:id="0">
    <w:p w:rsidR="00331AA5" w:rsidRDefault="00331AA5" w:rsidP="004639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232DB"/>
    <w:rsid w:val="000628E8"/>
    <w:rsid w:val="00097564"/>
    <w:rsid w:val="00126893"/>
    <w:rsid w:val="00135553"/>
    <w:rsid w:val="00140426"/>
    <w:rsid w:val="0014745B"/>
    <w:rsid w:val="0015649C"/>
    <w:rsid w:val="0016606B"/>
    <w:rsid w:val="00290C6E"/>
    <w:rsid w:val="002978C2"/>
    <w:rsid w:val="002B5895"/>
    <w:rsid w:val="002C30BA"/>
    <w:rsid w:val="002C678D"/>
    <w:rsid w:val="002E5270"/>
    <w:rsid w:val="00312E66"/>
    <w:rsid w:val="00331AA5"/>
    <w:rsid w:val="00335709"/>
    <w:rsid w:val="00377A4B"/>
    <w:rsid w:val="003A7AA2"/>
    <w:rsid w:val="003B3516"/>
    <w:rsid w:val="003B562C"/>
    <w:rsid w:val="003D48EF"/>
    <w:rsid w:val="00406609"/>
    <w:rsid w:val="00410066"/>
    <w:rsid w:val="00411B71"/>
    <w:rsid w:val="00413B04"/>
    <w:rsid w:val="0041791D"/>
    <w:rsid w:val="004366B7"/>
    <w:rsid w:val="004617CA"/>
    <w:rsid w:val="0046393C"/>
    <w:rsid w:val="00464FBE"/>
    <w:rsid w:val="004A7899"/>
    <w:rsid w:val="004D3127"/>
    <w:rsid w:val="0057332B"/>
    <w:rsid w:val="0058367E"/>
    <w:rsid w:val="005836DB"/>
    <w:rsid w:val="005C72B1"/>
    <w:rsid w:val="005E1F45"/>
    <w:rsid w:val="006251B3"/>
    <w:rsid w:val="00656D3F"/>
    <w:rsid w:val="006B609B"/>
    <w:rsid w:val="006B7D33"/>
    <w:rsid w:val="006C5388"/>
    <w:rsid w:val="007021B8"/>
    <w:rsid w:val="007027EA"/>
    <w:rsid w:val="0070670B"/>
    <w:rsid w:val="007243B4"/>
    <w:rsid w:val="0073125F"/>
    <w:rsid w:val="007357B9"/>
    <w:rsid w:val="00753BFA"/>
    <w:rsid w:val="00783618"/>
    <w:rsid w:val="007B3E73"/>
    <w:rsid w:val="007B6556"/>
    <w:rsid w:val="007F56DC"/>
    <w:rsid w:val="00811E8F"/>
    <w:rsid w:val="00822036"/>
    <w:rsid w:val="00830B99"/>
    <w:rsid w:val="00835012"/>
    <w:rsid w:val="008C58CE"/>
    <w:rsid w:val="00912315"/>
    <w:rsid w:val="00925A42"/>
    <w:rsid w:val="00930898"/>
    <w:rsid w:val="00940909"/>
    <w:rsid w:val="00942A56"/>
    <w:rsid w:val="00944902"/>
    <w:rsid w:val="009A0E1B"/>
    <w:rsid w:val="009F55BA"/>
    <w:rsid w:val="00A34406"/>
    <w:rsid w:val="00A45B05"/>
    <w:rsid w:val="00A46F2E"/>
    <w:rsid w:val="00A7557D"/>
    <w:rsid w:val="00A939D1"/>
    <w:rsid w:val="00AE33E2"/>
    <w:rsid w:val="00AF70E1"/>
    <w:rsid w:val="00B74981"/>
    <w:rsid w:val="00B9077A"/>
    <w:rsid w:val="00B9409D"/>
    <w:rsid w:val="00C46510"/>
    <w:rsid w:val="00C82645"/>
    <w:rsid w:val="00CD1519"/>
    <w:rsid w:val="00D0468A"/>
    <w:rsid w:val="00D066C6"/>
    <w:rsid w:val="00D23DCE"/>
    <w:rsid w:val="00D30D63"/>
    <w:rsid w:val="00D32154"/>
    <w:rsid w:val="00D504ED"/>
    <w:rsid w:val="00D61B9E"/>
    <w:rsid w:val="00D642A6"/>
    <w:rsid w:val="00DA444D"/>
    <w:rsid w:val="00DD7AAD"/>
    <w:rsid w:val="00E014E2"/>
    <w:rsid w:val="00E15EF7"/>
    <w:rsid w:val="00E37829"/>
    <w:rsid w:val="00E43D88"/>
    <w:rsid w:val="00E60D84"/>
    <w:rsid w:val="00E77513"/>
    <w:rsid w:val="00E85E6B"/>
    <w:rsid w:val="00EC0B7C"/>
    <w:rsid w:val="00F129EB"/>
    <w:rsid w:val="00F17322"/>
    <w:rsid w:val="00F32F16"/>
    <w:rsid w:val="00F5461A"/>
    <w:rsid w:val="00F7381D"/>
    <w:rsid w:val="00F8689B"/>
    <w:rsid w:val="00F97DEE"/>
    <w:rsid w:val="00FA6DB9"/>
    <w:rsid w:val="00FA6FE0"/>
    <w:rsid w:val="00FD08FA"/>
    <w:rsid w:val="00FE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463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393C"/>
  </w:style>
  <w:style w:type="paragraph" w:styleId="a7">
    <w:name w:val="footer"/>
    <w:basedOn w:val="a"/>
    <w:link w:val="a8"/>
    <w:uiPriority w:val="99"/>
    <w:unhideWhenUsed/>
    <w:rsid w:val="00463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3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5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https://mul2-spm.gov.am/tasks/496183/oneclick?token=43c1af19dc7ca6d2aa57e8b5535945d7</cp:keywords>
  <dc:description/>
  <cp:lastModifiedBy>Albert Gasparyan</cp:lastModifiedBy>
  <cp:revision>106</cp:revision>
  <dcterms:created xsi:type="dcterms:W3CDTF">2022-08-03T06:25:00Z</dcterms:created>
  <dcterms:modified xsi:type="dcterms:W3CDTF">2025-08-20T07:52:00Z</dcterms:modified>
</cp:coreProperties>
</file>