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18C36" w14:textId="77777777" w:rsidR="008A483F" w:rsidRPr="008304A0" w:rsidRDefault="008A483F" w:rsidP="001F63D9">
      <w:pPr>
        <w:pStyle w:val="mechtex"/>
        <w:spacing w:after="200" w:line="360" w:lineRule="auto"/>
        <w:rPr>
          <w:rFonts w:ascii="GHEA Grapalat" w:hAnsi="GHEA Grapalat"/>
          <w:b/>
          <w:noProof/>
          <w:spacing w:val="-2"/>
          <w:sz w:val="24"/>
          <w:szCs w:val="24"/>
        </w:rPr>
      </w:pPr>
      <w:r w:rsidRPr="008304A0">
        <w:rPr>
          <w:rFonts w:ascii="GHEA Grapalat" w:hAnsi="GHEA Grapalat"/>
          <w:b/>
          <w:noProof/>
          <w:spacing w:val="-2"/>
          <w:sz w:val="24"/>
          <w:szCs w:val="24"/>
        </w:rPr>
        <w:t>ՀԻՄՆԱՎՈՐՈՒՄ</w:t>
      </w:r>
    </w:p>
    <w:p w14:paraId="664CB241" w14:textId="6A88007E" w:rsidR="00BE49CB" w:rsidRPr="008304A0" w:rsidRDefault="00E80747" w:rsidP="00816F31">
      <w:pPr>
        <w:pStyle w:val="mechtex"/>
        <w:spacing w:before="240" w:after="200"/>
        <w:rPr>
          <w:rFonts w:ascii="GHEA Grapalat" w:hAnsi="GHEA Grapalat"/>
          <w:b/>
          <w:noProof/>
          <w:spacing w:val="-2"/>
          <w:sz w:val="24"/>
          <w:szCs w:val="24"/>
          <w:lang w:val="hy-AM"/>
        </w:rPr>
      </w:pPr>
      <w:r w:rsidRPr="008304A0">
        <w:rPr>
          <w:rFonts w:ascii="GHEA Grapalat" w:hAnsi="GHEA Grapalat" w:cstheme="minorHAnsi"/>
          <w:b/>
          <w:sz w:val="24"/>
          <w:szCs w:val="24"/>
          <w:lang w:val="hy-AM"/>
        </w:rPr>
        <w:t>«</w:t>
      </w:r>
      <w:r w:rsidR="009B07BF" w:rsidRPr="008304A0">
        <w:rPr>
          <w:rFonts w:ascii="GHEA Grapalat" w:hAnsi="GHEA Grapalat"/>
          <w:b/>
          <w:sz w:val="24"/>
          <w:szCs w:val="24"/>
          <w:lang w:val="hy-AM"/>
        </w:rPr>
        <w:t>ՊԵՏԱԿԱՆ ՊԱՐՏՔԻ ՄԱՍԻՆ</w:t>
      </w:r>
      <w:r w:rsidR="009B07BF" w:rsidRPr="008304A0">
        <w:rPr>
          <w:rFonts w:ascii="GHEA Grapalat" w:hAnsi="GHEA Grapalat" w:cstheme="minorHAnsi"/>
          <w:b/>
          <w:sz w:val="24"/>
          <w:szCs w:val="24"/>
          <w:lang w:val="hy-AM"/>
        </w:rPr>
        <w:t>»</w:t>
      </w:r>
      <w:r w:rsidR="009B07BF" w:rsidRPr="008304A0">
        <w:rPr>
          <w:rFonts w:ascii="GHEA Grapalat" w:hAnsi="GHEA Grapalat"/>
          <w:b/>
          <w:sz w:val="24"/>
          <w:szCs w:val="24"/>
          <w:lang w:val="hy-AM"/>
        </w:rPr>
        <w:t xml:space="preserve"> ՕՐԵՆՔՈՒՄ ՓՈՓՈԽՈՒԹՅՈՒՆ ԿԱՏԱՐԵԼՈՒ ՄԱՍԻՆ» ՕՐԵՆՔԻ ՆԱԽԱԳԾԻ ԵՎ ՀԱՐԱԿԻՑ ՆԱԽԱԳԾԵՐԻ ՓԱԹԵԹԻ </w:t>
      </w:r>
      <w:r w:rsidR="009B07BF" w:rsidRPr="008304A0">
        <w:rPr>
          <w:rFonts w:ascii="GHEA Grapalat" w:hAnsi="GHEA Grapalat"/>
          <w:b/>
          <w:noProof/>
          <w:spacing w:val="-2"/>
          <w:sz w:val="24"/>
          <w:szCs w:val="24"/>
        </w:rPr>
        <w:t xml:space="preserve">ԸՆԴՈՒՆՄԱՆ </w:t>
      </w:r>
      <w:r w:rsidR="009B07BF" w:rsidRPr="008304A0">
        <w:rPr>
          <w:rFonts w:ascii="GHEA Grapalat" w:hAnsi="GHEA Grapalat"/>
          <w:b/>
          <w:noProof/>
          <w:spacing w:val="-2"/>
          <w:sz w:val="24"/>
          <w:szCs w:val="24"/>
          <w:lang w:val="hy-AM"/>
        </w:rPr>
        <w:t>ԱՆՀՐԱԺԵՇՏՈՒԹՅԱՆ</w:t>
      </w:r>
    </w:p>
    <w:p w14:paraId="275F621F" w14:textId="77777777" w:rsidR="008A483F" w:rsidRPr="008304A0" w:rsidRDefault="00EA6743" w:rsidP="000844ED">
      <w:pPr>
        <w:numPr>
          <w:ilvl w:val="0"/>
          <w:numId w:val="2"/>
        </w:numPr>
        <w:tabs>
          <w:tab w:val="left" w:pos="360"/>
          <w:tab w:val="left" w:pos="630"/>
          <w:tab w:val="left" w:pos="900"/>
        </w:tabs>
        <w:autoSpaceDE w:val="0"/>
        <w:autoSpaceDN w:val="0"/>
        <w:adjustRightInd w:val="0"/>
        <w:spacing w:before="240" w:after="0" w:line="360" w:lineRule="auto"/>
        <w:ind w:left="90" w:firstLine="450"/>
        <w:jc w:val="both"/>
        <w:rPr>
          <w:rFonts w:ascii="GHEA Grapalat" w:hAnsi="GHEA Grapalat"/>
          <w:noProof/>
          <w:sz w:val="24"/>
          <w:szCs w:val="24"/>
          <w:lang w:val="hy-AM"/>
        </w:rPr>
      </w:pPr>
      <w:r w:rsidRPr="008304A0">
        <w:rPr>
          <w:rFonts w:ascii="GHEA Grapalat" w:hAnsi="GHEA Grapalat"/>
          <w:b/>
          <w:noProof/>
          <w:spacing w:val="-2"/>
          <w:sz w:val="24"/>
          <w:szCs w:val="24"/>
          <w:lang w:val="hy-AM" w:eastAsia="ru-RU"/>
        </w:rPr>
        <w:t>Ընթացիկ վիճակը և իրավական ակտի ընդունման ա</w:t>
      </w:r>
      <w:r w:rsidR="008A483F" w:rsidRPr="008304A0">
        <w:rPr>
          <w:rFonts w:ascii="GHEA Grapalat" w:hAnsi="GHEA Grapalat"/>
          <w:b/>
          <w:noProof/>
          <w:spacing w:val="-2"/>
          <w:sz w:val="24"/>
          <w:szCs w:val="24"/>
          <w:lang w:val="hy-AM" w:eastAsia="ru-RU"/>
        </w:rPr>
        <w:t>նհրաժեշտությունը</w:t>
      </w:r>
      <w:r w:rsidRPr="008304A0">
        <w:rPr>
          <w:rFonts w:ascii="GHEA Grapalat" w:hAnsi="GHEA Grapalat"/>
          <w:b/>
          <w:noProof/>
          <w:spacing w:val="-2"/>
          <w:sz w:val="24"/>
          <w:szCs w:val="24"/>
          <w:lang w:val="hy-AM" w:eastAsia="ru-RU"/>
        </w:rPr>
        <w:t>.</w:t>
      </w:r>
      <w:r w:rsidR="008A483F" w:rsidRPr="008304A0">
        <w:rPr>
          <w:rFonts w:ascii="GHEA Grapalat" w:hAnsi="GHEA Grapalat"/>
          <w:b/>
          <w:noProof/>
          <w:spacing w:val="-2"/>
          <w:sz w:val="24"/>
          <w:szCs w:val="24"/>
          <w:lang w:val="hy-AM" w:eastAsia="ru-RU"/>
        </w:rPr>
        <w:t xml:space="preserve"> </w:t>
      </w:r>
    </w:p>
    <w:p w14:paraId="1144186E" w14:textId="77777777" w:rsidR="00E45A8A" w:rsidRPr="008304A0" w:rsidRDefault="005D62AE" w:rsidP="00615DAE">
      <w:pPr>
        <w:spacing w:before="0" w:after="0" w:line="360" w:lineRule="auto"/>
        <w:ind w:left="0" w:firstLine="540"/>
        <w:jc w:val="both"/>
        <w:rPr>
          <w:rFonts w:ascii="GHEA Grapalat" w:hAnsi="GHEA Grapalat"/>
          <w:noProof/>
          <w:spacing w:val="-2"/>
          <w:sz w:val="24"/>
          <w:szCs w:val="24"/>
          <w:lang w:val="hy-AM"/>
        </w:rPr>
      </w:pPr>
      <w:r w:rsidRPr="008304A0">
        <w:rPr>
          <w:rFonts w:ascii="GHEA Grapalat" w:hAnsi="GHEA Grapalat"/>
          <w:noProof/>
          <w:spacing w:val="-2"/>
          <w:sz w:val="24"/>
          <w:szCs w:val="24"/>
          <w:lang w:val="hy-AM"/>
        </w:rPr>
        <w:t xml:space="preserve">«Պետական պարտքի մասին </w:t>
      </w:r>
      <w:r w:rsidR="00615DAE" w:rsidRPr="008304A0">
        <w:rPr>
          <w:rFonts w:ascii="GHEA Grapalat" w:hAnsi="GHEA Grapalat"/>
          <w:noProof/>
          <w:spacing w:val="-2"/>
          <w:sz w:val="24"/>
          <w:szCs w:val="24"/>
          <w:lang w:val="hy-AM"/>
        </w:rPr>
        <w:t>օրենքը</w:t>
      </w:r>
      <w:r w:rsidRPr="008304A0">
        <w:rPr>
          <w:rFonts w:ascii="GHEA Grapalat" w:hAnsi="GHEA Grapalat"/>
          <w:noProof/>
          <w:spacing w:val="-2"/>
          <w:sz w:val="24"/>
          <w:szCs w:val="24"/>
          <w:lang w:val="hy-AM"/>
        </w:rPr>
        <w:t xml:space="preserve"> (այսուհետ՝ Օրենք) </w:t>
      </w:r>
      <w:r w:rsidR="00615DAE" w:rsidRPr="008304A0">
        <w:rPr>
          <w:rFonts w:ascii="GHEA Grapalat" w:hAnsi="GHEA Grapalat"/>
          <w:noProof/>
          <w:spacing w:val="-2"/>
          <w:sz w:val="24"/>
          <w:szCs w:val="24"/>
          <w:lang w:val="hy-AM"/>
        </w:rPr>
        <w:t xml:space="preserve">ընդունվել է 2008 թվականի մայիսի 26-ին, որով կարգավորվում են պետական պարտքի հետ կապված հարաբերությունները՝ նպատակ ունենալով ապահովել պետական պարտքի կառավարման գործընթացի արդյունավետ և հրապարակային կազմակերպումը: Ընդունումից ի վեր Օրենքում լայնածավալ փոփոխություններ չեն կատարվել,  մինչդեռ </w:t>
      </w:r>
      <w:r w:rsidRPr="008304A0">
        <w:rPr>
          <w:rFonts w:ascii="GHEA Grapalat" w:eastAsia="Times New Roman" w:hAnsi="GHEA Grapalat" w:cs="GHEA Grapalat"/>
          <w:sz w:val="24"/>
          <w:szCs w:val="24"/>
          <w:lang w:val="hy-AM"/>
        </w:rPr>
        <w:t>միջազգային</w:t>
      </w:r>
      <w:r w:rsidRPr="008304A0">
        <w:rPr>
          <w:rFonts w:ascii="GHEA Grapalat" w:eastAsia="Times New Roman" w:hAnsi="GHEA Grapalat"/>
          <w:sz w:val="24"/>
          <w:szCs w:val="24"/>
          <w:lang w:val="hy-AM"/>
        </w:rPr>
        <w:t xml:space="preserve"> ֆինանսական և պարտքային շուկաներում տեղի են ո</w:t>
      </w:r>
      <w:r w:rsidR="00615DAE" w:rsidRPr="008304A0">
        <w:rPr>
          <w:rFonts w:ascii="GHEA Grapalat" w:eastAsia="Times New Roman" w:hAnsi="GHEA Grapalat"/>
          <w:sz w:val="24"/>
          <w:szCs w:val="24"/>
          <w:lang w:val="hy-AM"/>
        </w:rPr>
        <w:t>ւնեցել տարաբնույթ զարգացումներ</w:t>
      </w:r>
      <w:r w:rsidRPr="008304A0">
        <w:rPr>
          <w:rFonts w:ascii="GHEA Grapalat" w:eastAsia="Times New Roman" w:hAnsi="GHEA Grapalat"/>
          <w:sz w:val="24"/>
          <w:szCs w:val="24"/>
          <w:lang w:val="hy-AM"/>
        </w:rPr>
        <w:t xml:space="preserve">, ինչի արդյունքում անհրաժեշտություն է առաջացել արդիականացնելու </w:t>
      </w:r>
      <w:r w:rsidR="000C304C" w:rsidRPr="008304A0">
        <w:rPr>
          <w:rFonts w:ascii="GHEA Grapalat" w:eastAsia="Times New Roman" w:hAnsi="GHEA Grapalat"/>
          <w:sz w:val="24"/>
          <w:szCs w:val="24"/>
          <w:lang w:val="hy-AM"/>
        </w:rPr>
        <w:t>ոլորտի</w:t>
      </w:r>
      <w:r w:rsidRPr="008304A0">
        <w:rPr>
          <w:rFonts w:ascii="GHEA Grapalat" w:eastAsia="Times New Roman" w:hAnsi="GHEA Grapalat"/>
          <w:sz w:val="24"/>
          <w:szCs w:val="24"/>
          <w:lang w:val="hy-AM"/>
        </w:rPr>
        <w:t xml:space="preserve"> կարգավորումները՝ ներկա իրողություններին համապատասխանեցնելու համար: </w:t>
      </w:r>
      <w:r w:rsidR="000C304C" w:rsidRPr="008304A0">
        <w:rPr>
          <w:rFonts w:ascii="GHEA Grapalat" w:eastAsia="Times New Roman" w:hAnsi="GHEA Grapalat"/>
          <w:sz w:val="24"/>
          <w:szCs w:val="24"/>
          <w:lang w:val="hy-AM"/>
        </w:rPr>
        <w:t>Մասնավորապես,</w:t>
      </w:r>
      <w:r w:rsidR="00E45A8A" w:rsidRPr="008304A0">
        <w:rPr>
          <w:rFonts w:ascii="GHEA Grapalat" w:eastAsia="Times New Roman" w:hAnsi="GHEA Grapalat"/>
          <w:sz w:val="24"/>
          <w:szCs w:val="24"/>
          <w:lang w:val="hy-AM"/>
        </w:rPr>
        <w:t xml:space="preserve"> </w:t>
      </w:r>
      <w:r w:rsidR="000C304C" w:rsidRPr="008304A0">
        <w:rPr>
          <w:rFonts w:ascii="GHEA Grapalat" w:eastAsia="Times New Roman" w:hAnsi="GHEA Grapalat"/>
          <w:sz w:val="24"/>
          <w:szCs w:val="24"/>
          <w:lang w:val="hy-AM"/>
        </w:rPr>
        <w:t>գործող իրավակարգավորումների շրջանակներում</w:t>
      </w:r>
      <w:r w:rsidR="00210138" w:rsidRPr="008304A0">
        <w:rPr>
          <w:rFonts w:ascii="GHEA Grapalat" w:eastAsia="Times New Roman" w:hAnsi="GHEA Grapalat"/>
          <w:sz w:val="24"/>
          <w:szCs w:val="24"/>
          <w:lang w:val="hy-AM"/>
        </w:rPr>
        <w:t xml:space="preserve"> արձանագրված </w:t>
      </w:r>
      <w:r w:rsidR="007761DD" w:rsidRPr="008304A0">
        <w:rPr>
          <w:rFonts w:ascii="GHEA Grapalat" w:eastAsia="Times New Roman" w:hAnsi="GHEA Grapalat"/>
          <w:sz w:val="24"/>
          <w:szCs w:val="24"/>
          <w:lang w:val="hy-AM"/>
        </w:rPr>
        <w:t xml:space="preserve">հիմնական </w:t>
      </w:r>
      <w:r w:rsidR="007F12DA" w:rsidRPr="008304A0">
        <w:rPr>
          <w:rFonts w:ascii="GHEA Grapalat" w:eastAsia="Times New Roman" w:hAnsi="GHEA Grapalat"/>
          <w:sz w:val="24"/>
          <w:szCs w:val="24"/>
          <w:lang w:val="hy-AM"/>
        </w:rPr>
        <w:t>անհամապատասխանությունն</w:t>
      </w:r>
      <w:r w:rsidR="00210138" w:rsidRPr="008304A0">
        <w:rPr>
          <w:rFonts w:ascii="GHEA Grapalat" w:eastAsia="Times New Roman" w:hAnsi="GHEA Grapalat"/>
          <w:sz w:val="24"/>
          <w:szCs w:val="24"/>
          <w:lang w:val="hy-AM"/>
        </w:rPr>
        <w:t xml:space="preserve">երից են. </w:t>
      </w:r>
    </w:p>
    <w:p w14:paraId="7C69ED47" w14:textId="1B7F186F" w:rsidR="00E45A8A" w:rsidRPr="008304A0" w:rsidRDefault="00210138" w:rsidP="005266F7">
      <w:pPr>
        <w:pStyle w:val="ListParagraph"/>
        <w:numPr>
          <w:ilvl w:val="0"/>
          <w:numId w:val="6"/>
        </w:numPr>
        <w:tabs>
          <w:tab w:val="left" w:pos="450"/>
          <w:tab w:val="left" w:pos="810"/>
        </w:tabs>
        <w:spacing w:before="0" w:after="0" w:line="360" w:lineRule="auto"/>
        <w:jc w:val="both"/>
        <w:rPr>
          <w:rFonts w:ascii="GHEA Grapalat" w:eastAsia="Times New Roman" w:hAnsi="GHEA Grapalat"/>
          <w:sz w:val="24"/>
          <w:szCs w:val="24"/>
          <w:lang w:val="hy-AM"/>
        </w:rPr>
      </w:pPr>
      <w:r w:rsidRPr="008304A0">
        <w:rPr>
          <w:rFonts w:ascii="GHEA Grapalat" w:eastAsia="Times New Roman" w:hAnsi="GHEA Grapalat"/>
          <w:sz w:val="24"/>
          <w:szCs w:val="24"/>
          <w:lang w:val="hy-AM"/>
        </w:rPr>
        <w:t>«Պետական պարտք» հասկացությ</w:t>
      </w:r>
      <w:r w:rsidR="00001636" w:rsidRPr="008304A0">
        <w:rPr>
          <w:rFonts w:ascii="GHEA Grapalat" w:eastAsia="Times New Roman" w:hAnsi="GHEA Grapalat"/>
          <w:sz w:val="24"/>
          <w:szCs w:val="24"/>
          <w:lang w:val="hy-AM"/>
        </w:rPr>
        <w:t>ա</w:t>
      </w:r>
      <w:r w:rsidRPr="008304A0">
        <w:rPr>
          <w:rFonts w:ascii="GHEA Grapalat" w:eastAsia="Times New Roman" w:hAnsi="GHEA Grapalat"/>
          <w:sz w:val="24"/>
          <w:szCs w:val="24"/>
          <w:lang w:val="hy-AM"/>
        </w:rPr>
        <w:t xml:space="preserve">ն </w:t>
      </w:r>
      <w:r w:rsidR="009558C7" w:rsidRPr="008304A0">
        <w:rPr>
          <w:rFonts w:ascii="GHEA Grapalat" w:eastAsia="Times New Roman" w:hAnsi="GHEA Grapalat"/>
          <w:sz w:val="24"/>
          <w:szCs w:val="24"/>
          <w:lang w:val="hy-AM"/>
        </w:rPr>
        <w:t>անհամապատասխանություն</w:t>
      </w:r>
      <w:r w:rsidR="00E45A8A" w:rsidRPr="008304A0">
        <w:rPr>
          <w:rFonts w:ascii="GHEA Grapalat" w:eastAsia="Times New Roman" w:hAnsi="GHEA Grapalat"/>
          <w:sz w:val="24"/>
          <w:szCs w:val="24"/>
          <w:lang w:val="hy-AM"/>
        </w:rPr>
        <w:t xml:space="preserve"> </w:t>
      </w:r>
      <w:r w:rsidR="00001636" w:rsidRPr="008304A0">
        <w:rPr>
          <w:rFonts w:ascii="GHEA Grapalat" w:eastAsia="Times New Roman" w:hAnsi="GHEA Grapalat"/>
          <w:sz w:val="24"/>
          <w:szCs w:val="24"/>
          <w:lang w:val="hy-AM"/>
        </w:rPr>
        <w:t>Արժույթի միջազգային հիմնադրամի կողմից սահմանված</w:t>
      </w:r>
      <w:r w:rsidR="000C304C" w:rsidRPr="008304A0">
        <w:rPr>
          <w:rFonts w:ascii="GHEA Grapalat" w:eastAsia="Times New Roman" w:hAnsi="GHEA Grapalat"/>
          <w:sz w:val="24"/>
          <w:szCs w:val="24"/>
          <w:lang w:val="hy-AM"/>
        </w:rPr>
        <w:t xml:space="preserve"> մեթոդաբանությանը (</w:t>
      </w:r>
      <w:r w:rsidR="00001636" w:rsidRPr="008304A0">
        <w:rPr>
          <w:rFonts w:ascii="GHEA Grapalat" w:eastAsia="Times New Roman" w:hAnsi="GHEA Grapalat"/>
          <w:sz w:val="24"/>
          <w:szCs w:val="24"/>
          <w:lang w:val="hy-AM"/>
        </w:rPr>
        <w:t>Կառավարության ֆինանսների վիճակագրություն-</w:t>
      </w:r>
      <w:r w:rsidR="000C304C" w:rsidRPr="008304A0">
        <w:rPr>
          <w:rFonts w:ascii="GHEA Grapalat" w:eastAsia="Times New Roman" w:hAnsi="GHEA Grapalat"/>
          <w:sz w:val="24"/>
          <w:szCs w:val="24"/>
          <w:lang w:val="hy-AM"/>
        </w:rPr>
        <w:t xml:space="preserve">GFS, </w:t>
      </w:r>
      <w:r w:rsidR="00001636" w:rsidRPr="008304A0">
        <w:rPr>
          <w:rFonts w:ascii="GHEA Grapalat" w:eastAsia="Times New Roman" w:hAnsi="GHEA Grapalat"/>
          <w:sz w:val="24"/>
          <w:szCs w:val="24"/>
          <w:lang w:val="hy-AM"/>
        </w:rPr>
        <w:t>Հանրային հատվածի պարտքի վիճակագրություն-</w:t>
      </w:r>
      <w:r w:rsidR="000C304C" w:rsidRPr="008304A0">
        <w:rPr>
          <w:rFonts w:ascii="GHEA Grapalat" w:eastAsia="Times New Roman" w:hAnsi="GHEA Grapalat"/>
          <w:sz w:val="24"/>
          <w:szCs w:val="24"/>
          <w:lang w:val="hy-AM"/>
        </w:rPr>
        <w:t>PSDS</w:t>
      </w:r>
      <w:r w:rsidR="00E45A8A" w:rsidRPr="008304A0">
        <w:rPr>
          <w:rFonts w:ascii="GHEA Grapalat" w:eastAsia="Times New Roman" w:hAnsi="GHEA Grapalat"/>
          <w:sz w:val="24"/>
          <w:szCs w:val="24"/>
          <w:lang w:val="hy-AM"/>
        </w:rPr>
        <w:t xml:space="preserve">), </w:t>
      </w:r>
    </w:p>
    <w:p w14:paraId="06C0BB47" w14:textId="77777777" w:rsidR="00E45A8A" w:rsidRPr="008304A0" w:rsidRDefault="005C1216" w:rsidP="005266F7">
      <w:pPr>
        <w:pStyle w:val="ListParagraph"/>
        <w:numPr>
          <w:ilvl w:val="0"/>
          <w:numId w:val="6"/>
        </w:numPr>
        <w:tabs>
          <w:tab w:val="left" w:pos="450"/>
          <w:tab w:val="left" w:pos="810"/>
        </w:tabs>
        <w:spacing w:before="0" w:after="200" w:line="360" w:lineRule="auto"/>
        <w:jc w:val="both"/>
        <w:rPr>
          <w:rFonts w:ascii="GHEA Grapalat" w:eastAsia="Times New Roman" w:hAnsi="GHEA Grapalat"/>
          <w:sz w:val="24"/>
          <w:szCs w:val="24"/>
          <w:lang w:val="hy-AM"/>
        </w:rPr>
      </w:pPr>
      <w:r w:rsidRPr="008304A0">
        <w:rPr>
          <w:rFonts w:ascii="GHEA Grapalat" w:eastAsia="Times New Roman" w:hAnsi="GHEA Grapalat"/>
          <w:sz w:val="24"/>
          <w:szCs w:val="24"/>
          <w:lang w:val="hy-AM"/>
        </w:rPr>
        <w:t>«Հ</w:t>
      </w:r>
      <w:r w:rsidR="00E45A8A" w:rsidRPr="008304A0">
        <w:rPr>
          <w:rFonts w:ascii="GHEA Grapalat" w:eastAsia="Times New Roman" w:hAnsi="GHEA Grapalat"/>
          <w:sz w:val="24"/>
          <w:szCs w:val="24"/>
          <w:lang w:val="hy-AM"/>
        </w:rPr>
        <w:t>անրային հատվածի պարտք» հասկացության սահմանման բացակայություն,</w:t>
      </w:r>
    </w:p>
    <w:p w14:paraId="2ADD3749" w14:textId="77777777" w:rsidR="00E45A8A" w:rsidRPr="008304A0" w:rsidRDefault="00E45A8A" w:rsidP="005266F7">
      <w:pPr>
        <w:pStyle w:val="ListParagraph"/>
        <w:numPr>
          <w:ilvl w:val="0"/>
          <w:numId w:val="6"/>
        </w:numPr>
        <w:tabs>
          <w:tab w:val="left" w:pos="450"/>
          <w:tab w:val="left" w:pos="810"/>
        </w:tabs>
        <w:spacing w:before="0" w:after="200" w:line="360" w:lineRule="auto"/>
        <w:jc w:val="both"/>
        <w:rPr>
          <w:rFonts w:ascii="GHEA Grapalat" w:eastAsia="Times New Roman" w:hAnsi="GHEA Grapalat"/>
          <w:sz w:val="24"/>
          <w:szCs w:val="24"/>
          <w:lang w:val="hy-AM"/>
        </w:rPr>
      </w:pPr>
      <w:r w:rsidRPr="008304A0">
        <w:rPr>
          <w:rFonts w:ascii="GHEA Grapalat" w:eastAsia="Times New Roman" w:hAnsi="GHEA Grapalat"/>
          <w:sz w:val="24"/>
          <w:szCs w:val="24"/>
          <w:lang w:val="hy-AM"/>
        </w:rPr>
        <w:t xml:space="preserve">ՀՀ կառավարության պարտքի կառավարման հիմնական նպատակի սահմանման վերանայում և վերաձևակերպում` դրա հստակեցման և տարընթերցումների բացառման նպատակով, պետական պարտքի </w:t>
      </w:r>
      <w:r w:rsidR="00C966EC" w:rsidRPr="008304A0">
        <w:rPr>
          <w:rFonts w:ascii="GHEA Grapalat" w:eastAsia="Times New Roman" w:hAnsi="GHEA Grapalat"/>
          <w:sz w:val="24"/>
          <w:szCs w:val="24"/>
          <w:lang w:val="hy-AM"/>
        </w:rPr>
        <w:t>ներգրավման նպատակների վերանայման անհրաժեշտություն</w:t>
      </w:r>
      <w:r w:rsidRPr="008304A0">
        <w:rPr>
          <w:rFonts w:ascii="GHEA Grapalat" w:eastAsia="Times New Roman" w:hAnsi="GHEA Grapalat"/>
          <w:sz w:val="24"/>
          <w:szCs w:val="24"/>
          <w:lang w:val="hy-AM"/>
        </w:rPr>
        <w:t>,</w:t>
      </w:r>
    </w:p>
    <w:p w14:paraId="039EB09C" w14:textId="77777777" w:rsidR="00E45A8A" w:rsidRPr="008304A0" w:rsidRDefault="0016668E" w:rsidP="005266F7">
      <w:pPr>
        <w:pStyle w:val="ListParagraph"/>
        <w:numPr>
          <w:ilvl w:val="0"/>
          <w:numId w:val="6"/>
        </w:numPr>
        <w:tabs>
          <w:tab w:val="left" w:pos="450"/>
          <w:tab w:val="left" w:pos="810"/>
        </w:tabs>
        <w:spacing w:before="0" w:after="200" w:line="360" w:lineRule="auto"/>
        <w:jc w:val="both"/>
        <w:rPr>
          <w:rFonts w:ascii="GHEA Grapalat" w:eastAsia="Times New Roman" w:hAnsi="GHEA Grapalat"/>
          <w:sz w:val="24"/>
          <w:szCs w:val="24"/>
          <w:lang w:val="hy-AM"/>
        </w:rPr>
      </w:pPr>
      <w:r w:rsidRPr="008304A0">
        <w:rPr>
          <w:rFonts w:ascii="GHEA Grapalat" w:eastAsia="Times New Roman" w:hAnsi="GHEA Grapalat"/>
          <w:sz w:val="24"/>
          <w:szCs w:val="24"/>
          <w:lang w:val="hy-AM"/>
        </w:rPr>
        <w:t>պ</w:t>
      </w:r>
      <w:r w:rsidR="00E45A8A" w:rsidRPr="008304A0">
        <w:rPr>
          <w:rFonts w:ascii="GHEA Grapalat" w:eastAsia="Times New Roman" w:hAnsi="GHEA Grapalat"/>
          <w:sz w:val="24"/>
          <w:szCs w:val="24"/>
          <w:lang w:val="hy-AM"/>
        </w:rPr>
        <w:t>ետական արտարժութային պարտատոմսերի թողարկման համար օրենքով հստակ և բացահայտ լիազորությունների պատվիրակման բացակայություն,</w:t>
      </w:r>
    </w:p>
    <w:p w14:paraId="79E9EFEA" w14:textId="77777777" w:rsidR="00E45A8A" w:rsidRPr="008304A0" w:rsidRDefault="0016668E" w:rsidP="005266F7">
      <w:pPr>
        <w:pStyle w:val="ListParagraph"/>
        <w:numPr>
          <w:ilvl w:val="0"/>
          <w:numId w:val="6"/>
        </w:numPr>
        <w:tabs>
          <w:tab w:val="left" w:pos="450"/>
          <w:tab w:val="left" w:pos="810"/>
        </w:tabs>
        <w:spacing w:before="0" w:after="200" w:line="360" w:lineRule="auto"/>
        <w:jc w:val="both"/>
        <w:rPr>
          <w:rFonts w:ascii="GHEA Grapalat" w:eastAsia="Times New Roman" w:hAnsi="GHEA Grapalat"/>
          <w:sz w:val="24"/>
          <w:szCs w:val="24"/>
          <w:lang w:val="hy-AM"/>
        </w:rPr>
      </w:pPr>
      <w:r w:rsidRPr="008304A0">
        <w:rPr>
          <w:rFonts w:ascii="GHEA Grapalat" w:eastAsia="Times New Roman" w:hAnsi="GHEA Grapalat"/>
          <w:sz w:val="24"/>
          <w:szCs w:val="24"/>
          <w:lang w:val="hy-AM"/>
        </w:rPr>
        <w:t>փ</w:t>
      </w:r>
      <w:r w:rsidR="00E45A8A" w:rsidRPr="008304A0">
        <w:rPr>
          <w:rFonts w:ascii="GHEA Grapalat" w:eastAsia="Times New Roman" w:hAnsi="GHEA Grapalat"/>
          <w:sz w:val="24"/>
          <w:szCs w:val="24"/>
          <w:lang w:val="hy-AM"/>
        </w:rPr>
        <w:t>ոխառությունների տարեկան ծրագրի մշակման պահանջի բացակայություն,</w:t>
      </w:r>
    </w:p>
    <w:p w14:paraId="1EA5DA66" w14:textId="2BFAD3AD" w:rsidR="00E45A8A" w:rsidRPr="008304A0" w:rsidRDefault="00001636" w:rsidP="00001636">
      <w:pPr>
        <w:pStyle w:val="ListParagraph"/>
        <w:numPr>
          <w:ilvl w:val="0"/>
          <w:numId w:val="6"/>
        </w:numPr>
        <w:tabs>
          <w:tab w:val="left" w:pos="450"/>
          <w:tab w:val="left" w:pos="810"/>
        </w:tabs>
        <w:spacing w:before="0" w:after="200" w:line="360" w:lineRule="auto"/>
        <w:jc w:val="both"/>
        <w:rPr>
          <w:rFonts w:ascii="GHEA Grapalat" w:eastAsia="Times New Roman" w:hAnsi="GHEA Grapalat"/>
          <w:sz w:val="24"/>
          <w:szCs w:val="24"/>
          <w:lang w:val="hy-AM"/>
        </w:rPr>
      </w:pPr>
      <w:r w:rsidRPr="008304A0">
        <w:rPr>
          <w:rFonts w:ascii="GHEA Grapalat" w:eastAsia="Times New Roman" w:hAnsi="GHEA Grapalat"/>
          <w:sz w:val="24"/>
          <w:szCs w:val="24"/>
          <w:lang w:val="hy-AM"/>
        </w:rPr>
        <w:lastRenderedPageBreak/>
        <w:t xml:space="preserve">վարկային միջազգային պայմանագրերն </w:t>
      </w:r>
      <w:r w:rsidR="00E45A8A" w:rsidRPr="008304A0">
        <w:rPr>
          <w:rFonts w:ascii="GHEA Grapalat" w:eastAsia="Times New Roman" w:hAnsi="GHEA Grapalat"/>
          <w:sz w:val="24"/>
          <w:szCs w:val="24"/>
          <w:lang w:val="hy-AM"/>
        </w:rPr>
        <w:t>ԱԺ-ի կողմից հաստատվելուց հետո լի</w:t>
      </w:r>
      <w:r w:rsidR="009D75AC" w:rsidRPr="008304A0">
        <w:rPr>
          <w:rFonts w:ascii="GHEA Grapalat" w:eastAsia="Times New Roman" w:hAnsi="GHEA Grapalat"/>
          <w:sz w:val="24"/>
          <w:szCs w:val="24"/>
          <w:lang w:val="hy-AM"/>
        </w:rPr>
        <w:t>ազոր մարմնին հստակ իրավասություն վերապահելու անհրաժեշտություն</w:t>
      </w:r>
      <w:r w:rsidRPr="008304A0">
        <w:rPr>
          <w:rFonts w:ascii="GHEA Grapalat" w:eastAsia="Times New Roman" w:hAnsi="GHEA Grapalat"/>
          <w:sz w:val="24"/>
          <w:szCs w:val="24"/>
          <w:lang w:val="hy-AM"/>
        </w:rPr>
        <w:t>՝</w:t>
      </w:r>
      <w:r w:rsidR="009D75AC" w:rsidRPr="008304A0">
        <w:rPr>
          <w:rFonts w:ascii="GHEA Grapalat" w:eastAsia="Times New Roman" w:hAnsi="GHEA Grapalat"/>
          <w:sz w:val="24"/>
          <w:szCs w:val="24"/>
          <w:lang w:val="hy-AM"/>
        </w:rPr>
        <w:t xml:space="preserve"> </w:t>
      </w:r>
      <w:r w:rsidR="00E45A8A" w:rsidRPr="008304A0">
        <w:rPr>
          <w:rFonts w:ascii="GHEA Grapalat" w:eastAsia="Times New Roman" w:hAnsi="GHEA Grapalat"/>
          <w:sz w:val="24"/>
          <w:szCs w:val="24"/>
          <w:lang w:val="hy-AM"/>
        </w:rPr>
        <w:t xml:space="preserve">պայմանագրով </w:t>
      </w:r>
      <w:r w:rsidR="00493985" w:rsidRPr="008304A0">
        <w:rPr>
          <w:rFonts w:ascii="GHEA Grapalat" w:eastAsia="Times New Roman" w:hAnsi="GHEA Grapalat"/>
          <w:sz w:val="24"/>
          <w:szCs w:val="24"/>
          <w:lang w:val="hy-AM"/>
        </w:rPr>
        <w:t>նախատեսված փոփոխություններ կատարելու հարցում</w:t>
      </w:r>
      <w:r w:rsidR="00E45A8A" w:rsidRPr="008304A0">
        <w:rPr>
          <w:rFonts w:ascii="GHEA Grapalat" w:eastAsia="Times New Roman" w:hAnsi="GHEA Grapalat"/>
          <w:sz w:val="24"/>
          <w:szCs w:val="24"/>
          <w:lang w:val="hy-AM"/>
        </w:rPr>
        <w:t xml:space="preserve">, </w:t>
      </w:r>
    </w:p>
    <w:p w14:paraId="5BB82E3B" w14:textId="5CCAC56F" w:rsidR="00E45A8A" w:rsidRPr="008304A0" w:rsidRDefault="0016668E" w:rsidP="005266F7">
      <w:pPr>
        <w:pStyle w:val="ListParagraph"/>
        <w:numPr>
          <w:ilvl w:val="0"/>
          <w:numId w:val="6"/>
        </w:numPr>
        <w:tabs>
          <w:tab w:val="left" w:pos="450"/>
          <w:tab w:val="left" w:pos="810"/>
        </w:tabs>
        <w:spacing w:before="0" w:after="200" w:line="360" w:lineRule="auto"/>
        <w:jc w:val="both"/>
        <w:rPr>
          <w:rFonts w:ascii="GHEA Grapalat" w:eastAsia="Times New Roman" w:hAnsi="GHEA Grapalat"/>
          <w:sz w:val="24"/>
          <w:szCs w:val="24"/>
          <w:lang w:val="hy-AM"/>
        </w:rPr>
      </w:pPr>
      <w:r w:rsidRPr="008304A0">
        <w:rPr>
          <w:rFonts w:ascii="GHEA Grapalat" w:eastAsia="Times New Roman" w:hAnsi="GHEA Grapalat"/>
          <w:sz w:val="24"/>
          <w:szCs w:val="24"/>
          <w:lang w:val="hy-AM"/>
        </w:rPr>
        <w:t>բ</w:t>
      </w:r>
      <w:r w:rsidR="00E45A8A" w:rsidRPr="008304A0">
        <w:rPr>
          <w:rFonts w:ascii="GHEA Grapalat" w:eastAsia="Times New Roman" w:hAnsi="GHEA Grapalat"/>
          <w:sz w:val="24"/>
          <w:szCs w:val="24"/>
          <w:lang w:val="hy-AM"/>
        </w:rPr>
        <w:t xml:space="preserve">յուջետային երաշխիքների հետ կապված </w:t>
      </w:r>
      <w:r w:rsidR="00001636" w:rsidRPr="008304A0">
        <w:rPr>
          <w:rFonts w:ascii="GHEA Grapalat" w:eastAsia="Times New Roman" w:hAnsi="GHEA Grapalat"/>
          <w:sz w:val="24"/>
          <w:szCs w:val="24"/>
          <w:lang w:val="hy-AM"/>
        </w:rPr>
        <w:t xml:space="preserve">նորմերի՝ մեկ իրավական ակտում </w:t>
      </w:r>
      <w:r w:rsidR="00C966EC" w:rsidRPr="008304A0">
        <w:rPr>
          <w:rFonts w:ascii="GHEA Grapalat" w:eastAsia="Times New Roman" w:hAnsi="GHEA Grapalat"/>
          <w:sz w:val="24"/>
          <w:szCs w:val="24"/>
          <w:lang w:val="hy-AM"/>
        </w:rPr>
        <w:t>համա</w:t>
      </w:r>
      <w:r w:rsidR="00001636" w:rsidRPr="008304A0">
        <w:rPr>
          <w:rFonts w:ascii="GHEA Grapalat" w:eastAsia="Times New Roman" w:hAnsi="GHEA Grapalat"/>
          <w:sz w:val="24"/>
          <w:szCs w:val="24"/>
          <w:lang w:val="hy-AM"/>
        </w:rPr>
        <w:t>խմբման</w:t>
      </w:r>
      <w:r w:rsidR="00C966EC" w:rsidRPr="008304A0">
        <w:rPr>
          <w:rFonts w:ascii="GHEA Grapalat" w:eastAsia="Times New Roman" w:hAnsi="GHEA Grapalat"/>
          <w:sz w:val="24"/>
          <w:szCs w:val="24"/>
          <w:lang w:val="hy-AM"/>
        </w:rPr>
        <w:t xml:space="preserve"> անհրաժեշտություն</w:t>
      </w:r>
      <w:r w:rsidR="00E45A8A" w:rsidRPr="008304A0">
        <w:rPr>
          <w:rFonts w:ascii="GHEA Grapalat" w:eastAsia="Times New Roman" w:hAnsi="GHEA Grapalat"/>
          <w:sz w:val="24"/>
          <w:szCs w:val="24"/>
          <w:lang w:val="hy-AM"/>
        </w:rPr>
        <w:t>,</w:t>
      </w:r>
    </w:p>
    <w:p w14:paraId="43D26998" w14:textId="77777777" w:rsidR="00E45A8A" w:rsidRPr="008304A0" w:rsidRDefault="0016668E" w:rsidP="005266F7">
      <w:pPr>
        <w:pStyle w:val="ListParagraph"/>
        <w:numPr>
          <w:ilvl w:val="0"/>
          <w:numId w:val="6"/>
        </w:numPr>
        <w:tabs>
          <w:tab w:val="left" w:pos="450"/>
          <w:tab w:val="left" w:pos="810"/>
        </w:tabs>
        <w:spacing w:before="0" w:after="200" w:line="360" w:lineRule="auto"/>
        <w:jc w:val="both"/>
        <w:rPr>
          <w:rFonts w:ascii="GHEA Grapalat" w:eastAsia="Times New Roman" w:hAnsi="GHEA Grapalat"/>
          <w:sz w:val="24"/>
          <w:szCs w:val="24"/>
          <w:lang w:val="hy-AM"/>
        </w:rPr>
      </w:pPr>
      <w:r w:rsidRPr="008304A0">
        <w:rPr>
          <w:rFonts w:ascii="GHEA Grapalat" w:eastAsia="Times New Roman" w:hAnsi="GHEA Grapalat"/>
          <w:sz w:val="24"/>
          <w:szCs w:val="24"/>
          <w:lang w:val="hy-AM"/>
        </w:rPr>
        <w:t>պ</w:t>
      </w:r>
      <w:r w:rsidR="00C966EC" w:rsidRPr="008304A0">
        <w:rPr>
          <w:rFonts w:ascii="GHEA Grapalat" w:eastAsia="Times New Roman" w:hAnsi="GHEA Grapalat"/>
          <w:sz w:val="24"/>
          <w:szCs w:val="24"/>
          <w:lang w:val="hy-AM"/>
        </w:rPr>
        <w:t>արտքի</w:t>
      </w:r>
      <w:r w:rsidR="00E45A8A" w:rsidRPr="008304A0">
        <w:rPr>
          <w:rFonts w:ascii="GHEA Grapalat" w:eastAsia="Times New Roman" w:hAnsi="GHEA Grapalat"/>
          <w:sz w:val="24"/>
          <w:szCs w:val="24"/>
          <w:lang w:val="hy-AM"/>
        </w:rPr>
        <w:t xml:space="preserve"> վիճակագրական հաշվետվողականության </w:t>
      </w:r>
      <w:r w:rsidR="00C966EC" w:rsidRPr="008304A0">
        <w:rPr>
          <w:rFonts w:ascii="GHEA Grapalat" w:eastAsia="Times New Roman" w:hAnsi="GHEA Grapalat"/>
          <w:sz w:val="24"/>
          <w:szCs w:val="24"/>
          <w:lang w:val="hy-AM"/>
        </w:rPr>
        <w:t>համակարգի</w:t>
      </w:r>
      <w:r w:rsidR="00E45A8A" w:rsidRPr="008304A0">
        <w:rPr>
          <w:rFonts w:ascii="GHEA Grapalat" w:eastAsia="Times New Roman" w:hAnsi="GHEA Grapalat"/>
          <w:sz w:val="24"/>
          <w:szCs w:val="24"/>
          <w:lang w:val="hy-AM"/>
        </w:rPr>
        <w:t xml:space="preserve"> բարելավում, </w:t>
      </w:r>
    </w:p>
    <w:p w14:paraId="7A29D617" w14:textId="77777777" w:rsidR="00DD16AC" w:rsidRPr="008304A0" w:rsidRDefault="00E45A8A" w:rsidP="00671332">
      <w:pPr>
        <w:pStyle w:val="ListParagraph"/>
        <w:numPr>
          <w:ilvl w:val="0"/>
          <w:numId w:val="6"/>
        </w:numPr>
        <w:tabs>
          <w:tab w:val="left" w:pos="450"/>
          <w:tab w:val="left" w:pos="810"/>
        </w:tabs>
        <w:spacing w:before="0" w:after="0" w:line="360" w:lineRule="auto"/>
        <w:jc w:val="both"/>
        <w:rPr>
          <w:rFonts w:ascii="GHEA Grapalat" w:eastAsia="Times New Roman" w:hAnsi="GHEA Grapalat"/>
          <w:sz w:val="24"/>
          <w:szCs w:val="24"/>
          <w:lang w:val="hy-AM"/>
        </w:rPr>
      </w:pPr>
      <w:r w:rsidRPr="008304A0">
        <w:rPr>
          <w:rFonts w:ascii="GHEA Grapalat" w:eastAsia="Times New Roman" w:hAnsi="GHEA Grapalat"/>
          <w:sz w:val="24"/>
          <w:szCs w:val="24"/>
          <w:lang w:val="hy-AM"/>
        </w:rPr>
        <w:t>ԱԺ-ին պետական պարտքի կառավարման վերաբերյալ ամենամյա հաշվետվությունների ներ</w:t>
      </w:r>
      <w:r w:rsidR="009E6359" w:rsidRPr="008304A0">
        <w:rPr>
          <w:rFonts w:ascii="GHEA Grapalat" w:eastAsia="Times New Roman" w:hAnsi="GHEA Grapalat"/>
          <w:sz w:val="24"/>
          <w:szCs w:val="24"/>
          <w:lang w:val="hy-AM"/>
        </w:rPr>
        <w:t>կայացման պահանջի բացակայություն և այլն</w:t>
      </w:r>
      <w:r w:rsidRPr="008304A0">
        <w:rPr>
          <w:rFonts w:ascii="GHEA Grapalat" w:eastAsia="Times New Roman" w:hAnsi="GHEA Grapalat"/>
          <w:sz w:val="24"/>
          <w:szCs w:val="24"/>
          <w:lang w:val="hy-AM"/>
        </w:rPr>
        <w:t>։</w:t>
      </w:r>
    </w:p>
    <w:p w14:paraId="32072372" w14:textId="77777777" w:rsidR="00E80C88" w:rsidRPr="008304A0" w:rsidRDefault="00E80C88" w:rsidP="00E80C88">
      <w:pPr>
        <w:spacing w:before="0" w:after="0" w:line="360" w:lineRule="auto"/>
        <w:ind w:left="0" w:firstLine="540"/>
        <w:jc w:val="both"/>
        <w:rPr>
          <w:rFonts w:ascii="GHEA Grapalat" w:eastAsia="Times New Roman" w:hAnsi="GHEA Grapalat"/>
          <w:sz w:val="24"/>
          <w:szCs w:val="24"/>
          <w:lang w:val="hy-AM"/>
        </w:rPr>
      </w:pPr>
      <w:r w:rsidRPr="008304A0">
        <w:rPr>
          <w:rFonts w:ascii="GHEA Grapalat" w:eastAsia="Times New Roman" w:hAnsi="GHEA Grapalat"/>
          <w:sz w:val="24"/>
          <w:szCs w:val="24"/>
          <w:lang w:val="hy-AM"/>
        </w:rPr>
        <w:t>Հաշվի առնելով Օրենքում նախատեսվող փոփոխությունների ծավալը և առաջնորդվելով «Նորմատիվ իրավական ակտերի մասին» օրենքի 34-րդ հոդվածի 4-րդ մասով՝ Նախագծերի փաթեթով առաջարկվում է Օրենքն ամբողջությամբ շարադրել նոր խմբագրությամբ, որի արդյունքում գործող կարգավորումները կհամապատասխանեցվեն ոլորտի միջազգային լավագույն փորձին և իրողություններին, ինչպես նաև</w:t>
      </w:r>
      <w:r w:rsidR="00B83779" w:rsidRPr="008304A0">
        <w:rPr>
          <w:rFonts w:ascii="GHEA Grapalat" w:eastAsia="Times New Roman" w:hAnsi="GHEA Grapalat"/>
          <w:sz w:val="24"/>
          <w:szCs w:val="24"/>
          <w:lang w:val="hy-AM"/>
        </w:rPr>
        <w:t xml:space="preserve"> կնախատեսվեն նոր կարգավորումներ՝ ուղղված գործնականում առաջացող խնդիրների լուծմանը: </w:t>
      </w:r>
    </w:p>
    <w:p w14:paraId="56E7A641" w14:textId="752659AA" w:rsidR="009E6359" w:rsidRPr="008304A0" w:rsidRDefault="00AE7DE0" w:rsidP="00E80C88">
      <w:pPr>
        <w:spacing w:before="0" w:after="0" w:line="360" w:lineRule="auto"/>
        <w:ind w:left="0" w:firstLine="540"/>
        <w:jc w:val="both"/>
        <w:rPr>
          <w:rFonts w:ascii="GHEA Grapalat" w:eastAsia="Times New Roman" w:hAnsi="GHEA Grapalat"/>
          <w:sz w:val="24"/>
          <w:szCs w:val="24"/>
          <w:lang w:val="hy-AM"/>
        </w:rPr>
      </w:pPr>
      <w:r w:rsidRPr="008304A0">
        <w:rPr>
          <w:rFonts w:ascii="GHEA Grapalat" w:eastAsia="Times New Roman" w:hAnsi="GHEA Grapalat"/>
          <w:sz w:val="24"/>
          <w:szCs w:val="24"/>
          <w:lang w:val="hy-AM"/>
        </w:rPr>
        <w:t>Օրենքում</w:t>
      </w:r>
      <w:r w:rsidR="00E80C88" w:rsidRPr="008304A0">
        <w:rPr>
          <w:rFonts w:ascii="GHEA Grapalat" w:eastAsia="Times New Roman" w:hAnsi="GHEA Grapalat"/>
          <w:sz w:val="24"/>
          <w:szCs w:val="24"/>
          <w:lang w:val="hy-AM"/>
        </w:rPr>
        <w:t xml:space="preserve"> առաջարկվող փոփոխություններին համահունչ առաջարկվում է համապատասխան փոփոխություններ կատարել նաև </w:t>
      </w:r>
      <w:r w:rsidR="002C2FBE" w:rsidRPr="008304A0">
        <w:rPr>
          <w:rFonts w:ascii="GHEA Grapalat" w:eastAsia="Times New Roman" w:hAnsi="GHEA Grapalat"/>
          <w:sz w:val="24"/>
          <w:szCs w:val="24"/>
          <w:lang w:val="hy-AM"/>
        </w:rPr>
        <w:t>«Հայաստանի Հանրապետության բյուջետային համակարգի մասին»</w:t>
      </w:r>
      <w:r w:rsidR="0046018A">
        <w:rPr>
          <w:rFonts w:ascii="GHEA Grapalat" w:eastAsia="Times New Roman" w:hAnsi="GHEA Grapalat"/>
          <w:sz w:val="24"/>
          <w:szCs w:val="24"/>
          <w:lang w:val="hy-AM"/>
        </w:rPr>
        <w:t xml:space="preserve"> օրենքում:</w:t>
      </w:r>
    </w:p>
    <w:p w14:paraId="0FE1DD4A" w14:textId="70C2FDF4" w:rsidR="00D376CD" w:rsidRPr="008304A0" w:rsidRDefault="00D376CD" w:rsidP="00527904">
      <w:pPr>
        <w:spacing w:before="0" w:after="0" w:line="360" w:lineRule="auto"/>
        <w:ind w:left="0" w:firstLine="540"/>
        <w:jc w:val="both"/>
        <w:rPr>
          <w:rFonts w:ascii="GHEA Grapalat" w:eastAsia="Times New Roman" w:hAnsi="GHEA Grapalat"/>
          <w:sz w:val="24"/>
          <w:szCs w:val="24"/>
          <w:lang w:val="hy-AM"/>
        </w:rPr>
      </w:pPr>
      <w:r w:rsidRPr="008304A0">
        <w:rPr>
          <w:rFonts w:ascii="GHEA Grapalat" w:eastAsia="Times New Roman" w:hAnsi="GHEA Grapalat"/>
          <w:sz w:val="24"/>
          <w:szCs w:val="24"/>
          <w:lang w:val="hy-AM"/>
        </w:rPr>
        <w:t xml:space="preserve">«Հիմնադրամների մասին» օրենքում առաջարկվող փոփոխությունները պայմանավորված են </w:t>
      </w:r>
      <w:r w:rsidR="00615DAE" w:rsidRPr="008304A0">
        <w:rPr>
          <w:rFonts w:ascii="GHEA Grapalat" w:eastAsia="Times New Roman" w:hAnsi="GHEA Grapalat"/>
          <w:sz w:val="24"/>
          <w:szCs w:val="24"/>
          <w:lang w:val="hy-AM"/>
        </w:rPr>
        <w:t xml:space="preserve">պարտատոմսերի ձեռքբերման գործընթացը </w:t>
      </w:r>
      <w:r w:rsidR="00310C5B" w:rsidRPr="008304A0">
        <w:rPr>
          <w:rFonts w:ascii="GHEA Grapalat" w:eastAsia="Times New Roman" w:hAnsi="GHEA Grapalat"/>
          <w:sz w:val="24"/>
          <w:szCs w:val="24"/>
          <w:lang w:val="hy-AM"/>
        </w:rPr>
        <w:t>գործող իրավակարգավորումներին</w:t>
      </w:r>
      <w:r w:rsidRPr="008304A0">
        <w:rPr>
          <w:rFonts w:ascii="GHEA Grapalat" w:eastAsia="Times New Roman" w:hAnsi="GHEA Grapalat"/>
          <w:sz w:val="24"/>
          <w:szCs w:val="24"/>
          <w:lang w:val="hy-AM"/>
        </w:rPr>
        <w:t xml:space="preserve"> համապատասխանեցնելու անհրաժեշտությամբ: Մասնավորապես, համաձայն </w:t>
      </w:r>
      <w:r w:rsidR="00866B61" w:rsidRPr="008304A0">
        <w:rPr>
          <w:rFonts w:ascii="GHEA Grapalat" w:eastAsia="Times New Roman" w:hAnsi="GHEA Grapalat"/>
          <w:sz w:val="24"/>
          <w:szCs w:val="24"/>
          <w:lang w:val="hy-AM"/>
        </w:rPr>
        <w:t xml:space="preserve">Օրենքի կիրարկումն ապահովող </w:t>
      </w:r>
      <w:r w:rsidRPr="008304A0">
        <w:rPr>
          <w:rFonts w:ascii="GHEA Grapalat" w:eastAsia="Times New Roman" w:hAnsi="GHEA Grapalat"/>
          <w:sz w:val="24"/>
          <w:szCs w:val="24"/>
          <w:lang w:val="hy-AM"/>
        </w:rPr>
        <w:t xml:space="preserve">ՀՀ կառավարության 2017թ. ապրիլի 13-ի N 381-Ն որոշման, </w:t>
      </w:r>
      <w:r w:rsidR="004E3B4E" w:rsidRPr="008304A0">
        <w:rPr>
          <w:rFonts w:ascii="GHEA Grapalat" w:eastAsia="Times New Roman" w:hAnsi="GHEA Grapalat"/>
          <w:sz w:val="24"/>
          <w:szCs w:val="24"/>
          <w:lang w:val="hy-AM"/>
        </w:rPr>
        <w:t xml:space="preserve">իրավաբանական անձինք (հետևաբար նաև՝ հիմնադրամները) </w:t>
      </w:r>
      <w:r w:rsidR="007B65AC" w:rsidRPr="008304A0">
        <w:rPr>
          <w:rFonts w:ascii="GHEA Grapalat" w:eastAsia="Times New Roman" w:hAnsi="GHEA Grapalat"/>
          <w:sz w:val="24"/>
          <w:szCs w:val="24"/>
          <w:lang w:val="hy-AM"/>
        </w:rPr>
        <w:t xml:space="preserve">չեն </w:t>
      </w:r>
      <w:r w:rsidR="004E3B4E" w:rsidRPr="008304A0">
        <w:rPr>
          <w:rFonts w:ascii="GHEA Grapalat" w:eastAsia="Times New Roman" w:hAnsi="GHEA Grapalat"/>
          <w:sz w:val="24"/>
          <w:szCs w:val="24"/>
          <w:lang w:val="hy-AM"/>
        </w:rPr>
        <w:t xml:space="preserve">կարող ձեռք բերել պետական գանձապետական պարտատոմսեր </w:t>
      </w:r>
      <w:r w:rsidRPr="008304A0">
        <w:rPr>
          <w:rFonts w:ascii="GHEA Grapalat" w:eastAsia="Times New Roman" w:hAnsi="GHEA Grapalat"/>
          <w:sz w:val="24"/>
          <w:szCs w:val="24"/>
          <w:lang w:val="hy-AM"/>
        </w:rPr>
        <w:t>գանձապետական պահառուի միջոցով</w:t>
      </w:r>
      <w:r w:rsidR="00527904" w:rsidRPr="008304A0">
        <w:rPr>
          <w:rFonts w:ascii="GHEA Grapalat" w:eastAsia="Times New Roman" w:hAnsi="GHEA Grapalat"/>
          <w:sz w:val="24"/>
          <w:szCs w:val="24"/>
          <w:lang w:val="hy-AM"/>
        </w:rPr>
        <w:t>:</w:t>
      </w:r>
      <w:r w:rsidRPr="008304A0">
        <w:rPr>
          <w:rFonts w:ascii="GHEA Grapalat" w:eastAsia="Times New Roman" w:hAnsi="GHEA Grapalat"/>
          <w:sz w:val="24"/>
          <w:szCs w:val="24"/>
          <w:lang w:val="hy-AM"/>
        </w:rPr>
        <w:t xml:space="preserve"> </w:t>
      </w:r>
      <w:r w:rsidR="00527904" w:rsidRPr="008304A0">
        <w:rPr>
          <w:rFonts w:ascii="GHEA Grapalat" w:eastAsia="Times New Roman" w:hAnsi="GHEA Grapalat"/>
          <w:sz w:val="24"/>
          <w:szCs w:val="24"/>
          <w:lang w:val="hy-AM"/>
        </w:rPr>
        <w:t>Մինչդեռ «Հիմն</w:t>
      </w:r>
      <w:r w:rsidR="002D5251" w:rsidRPr="008304A0">
        <w:rPr>
          <w:rFonts w:ascii="GHEA Grapalat" w:eastAsia="Times New Roman" w:hAnsi="GHEA Grapalat"/>
          <w:sz w:val="24"/>
          <w:szCs w:val="24"/>
          <w:lang w:val="hy-AM"/>
        </w:rPr>
        <w:t xml:space="preserve">ադրամների մասին» գործող օրենքի </w:t>
      </w:r>
      <w:r w:rsidR="00527904" w:rsidRPr="008304A0">
        <w:rPr>
          <w:rFonts w:ascii="GHEA Grapalat" w:eastAsia="Times New Roman" w:hAnsi="GHEA Grapalat"/>
          <w:sz w:val="24"/>
          <w:szCs w:val="24"/>
          <w:lang w:val="hy-AM"/>
        </w:rPr>
        <w:t>կարգավորումներ</w:t>
      </w:r>
      <w:r w:rsidR="002D5251" w:rsidRPr="008304A0">
        <w:rPr>
          <w:rFonts w:ascii="GHEA Grapalat" w:eastAsia="Times New Roman" w:hAnsi="GHEA Grapalat"/>
          <w:sz w:val="24"/>
          <w:szCs w:val="24"/>
          <w:lang w:val="hy-AM"/>
        </w:rPr>
        <w:t>ը նախատես</w:t>
      </w:r>
      <w:r w:rsidR="00545035" w:rsidRPr="008304A0">
        <w:rPr>
          <w:rFonts w:ascii="GHEA Grapalat" w:eastAsia="Times New Roman" w:hAnsi="GHEA Grapalat"/>
          <w:sz w:val="24"/>
          <w:szCs w:val="24"/>
          <w:lang w:val="hy-AM"/>
        </w:rPr>
        <w:t>ում են</w:t>
      </w:r>
      <w:r w:rsidR="002D5251" w:rsidRPr="008304A0">
        <w:rPr>
          <w:rFonts w:ascii="GHEA Grapalat" w:eastAsia="Times New Roman" w:hAnsi="GHEA Grapalat"/>
          <w:sz w:val="24"/>
          <w:szCs w:val="24"/>
          <w:lang w:val="hy-AM"/>
        </w:rPr>
        <w:t xml:space="preserve"> </w:t>
      </w:r>
      <w:r w:rsidR="00527904" w:rsidRPr="008304A0">
        <w:rPr>
          <w:rFonts w:ascii="GHEA Grapalat" w:eastAsia="Times New Roman" w:hAnsi="GHEA Grapalat"/>
          <w:sz w:val="24"/>
          <w:szCs w:val="24"/>
          <w:lang w:val="hy-AM"/>
        </w:rPr>
        <w:t xml:space="preserve">հիմնադրամի անձեռնմխելի կապիտալի միջոցները պետական կարճաժամկետ պարտատոմսերում ներդնելու հնարավորություն՝ դիլերի կամ գանձապետական պահառուի միջոցով: </w:t>
      </w:r>
    </w:p>
    <w:p w14:paraId="223B28F8" w14:textId="529F6A24" w:rsidR="009B07BF" w:rsidRPr="008304A0" w:rsidRDefault="009B07BF" w:rsidP="00527904">
      <w:pPr>
        <w:spacing w:before="0" w:after="0" w:line="360" w:lineRule="auto"/>
        <w:ind w:left="0" w:firstLine="540"/>
        <w:jc w:val="both"/>
        <w:rPr>
          <w:rFonts w:ascii="GHEA Grapalat" w:eastAsia="Times New Roman" w:hAnsi="GHEA Grapalat"/>
          <w:sz w:val="24"/>
          <w:szCs w:val="24"/>
          <w:lang w:val="hy-AM"/>
        </w:rPr>
      </w:pPr>
      <w:r w:rsidRPr="008304A0">
        <w:rPr>
          <w:rFonts w:ascii="GHEA Grapalat" w:hAnsi="GHEA Grapalat"/>
          <w:sz w:val="24"/>
          <w:szCs w:val="24"/>
          <w:lang w:val="hy-AM"/>
        </w:rPr>
        <w:lastRenderedPageBreak/>
        <w:t>Բյուջետային համակարգի մասին օրենսդրությունը սահմանում է հստակ կանոններ պետական պարտքի մակարդակի նկատմամբ, սակայն այն դեպքերում, երբ ներդրումային ծրագիրը իրականացվում է ՊՄԳ տարբերակով, գործող ֆիսկալ կանոնները և պարտքի սահմանաչափերը չեն տարածվում այդ ձևաչափով ստանձնվող պարտավորությունների վրա։ Այս հանգամանքը ձևավորում է իրավիճակ, երբ առկա է ֆիսկալ կանոնները շրջանցելու հնարավորություն: Արդյունքում առաջանում է անհրաժեշտություն ՊՄԳ-ներից առաջացող պարտավորությունների սահմանաչափը փոխկապակցել ֆիսկալ կանոններին և պետական պարտքի սահմանաչափերին՝ դրանց կայուն արդյունավետությունն ապահովելու համար։</w:t>
      </w:r>
    </w:p>
    <w:p w14:paraId="66F312E8" w14:textId="77777777" w:rsidR="008A483F" w:rsidRPr="008304A0" w:rsidRDefault="00EA6743" w:rsidP="00BE49CB">
      <w:pPr>
        <w:numPr>
          <w:ilvl w:val="0"/>
          <w:numId w:val="2"/>
        </w:numPr>
        <w:tabs>
          <w:tab w:val="left" w:pos="360"/>
          <w:tab w:val="left" w:pos="630"/>
          <w:tab w:val="left" w:pos="900"/>
        </w:tabs>
        <w:autoSpaceDE w:val="0"/>
        <w:autoSpaceDN w:val="0"/>
        <w:adjustRightInd w:val="0"/>
        <w:spacing w:after="0" w:line="360" w:lineRule="auto"/>
        <w:ind w:left="90" w:firstLine="450"/>
        <w:jc w:val="both"/>
        <w:rPr>
          <w:rFonts w:ascii="GHEA Grapalat" w:hAnsi="GHEA Grapalat" w:cs="Sylfaen"/>
          <w:noProof/>
          <w:sz w:val="24"/>
          <w:szCs w:val="24"/>
          <w:lang w:val="hy-AM"/>
        </w:rPr>
      </w:pPr>
      <w:r w:rsidRPr="008304A0">
        <w:rPr>
          <w:rFonts w:ascii="GHEA Grapalat" w:hAnsi="GHEA Grapalat"/>
          <w:b/>
          <w:noProof/>
          <w:spacing w:val="-2"/>
          <w:sz w:val="24"/>
          <w:szCs w:val="24"/>
          <w:lang w:val="hy-AM" w:eastAsia="ru-RU"/>
        </w:rPr>
        <w:t>Առաջարկվող</w:t>
      </w:r>
      <w:r w:rsidRPr="008304A0">
        <w:rPr>
          <w:rFonts w:ascii="GHEA Grapalat" w:hAnsi="GHEA Grapalat" w:cs="Sylfaen"/>
          <w:b/>
          <w:noProof/>
          <w:sz w:val="24"/>
          <w:szCs w:val="24"/>
          <w:lang w:val="hy-AM"/>
        </w:rPr>
        <w:t xml:space="preserve"> կարգավորման </w:t>
      </w:r>
      <w:r w:rsidR="008A483F" w:rsidRPr="008304A0">
        <w:rPr>
          <w:rFonts w:ascii="GHEA Grapalat" w:hAnsi="GHEA Grapalat" w:cs="Sylfaen"/>
          <w:b/>
          <w:noProof/>
          <w:sz w:val="24"/>
          <w:szCs w:val="24"/>
          <w:lang w:val="hy-AM"/>
        </w:rPr>
        <w:t>նպատակը և բնույթը</w:t>
      </w:r>
      <w:r w:rsidR="00E21AA3" w:rsidRPr="008304A0">
        <w:rPr>
          <w:rFonts w:ascii="GHEA Grapalat" w:hAnsi="GHEA Grapalat" w:cs="Sylfaen"/>
          <w:b/>
          <w:noProof/>
          <w:sz w:val="24"/>
          <w:szCs w:val="24"/>
          <w:lang w:val="hy-AM"/>
        </w:rPr>
        <w:t>.</w:t>
      </w:r>
      <w:r w:rsidR="008A483F" w:rsidRPr="008304A0">
        <w:rPr>
          <w:rFonts w:ascii="GHEA Grapalat" w:hAnsi="GHEA Grapalat" w:cs="Sylfaen"/>
          <w:noProof/>
          <w:sz w:val="24"/>
          <w:szCs w:val="24"/>
          <w:lang w:val="hy-AM"/>
        </w:rPr>
        <w:t xml:space="preserve"> </w:t>
      </w:r>
    </w:p>
    <w:p w14:paraId="162942DF" w14:textId="77777777" w:rsidR="005266F7" w:rsidRPr="008304A0" w:rsidRDefault="002C2FBE" w:rsidP="00BE49CB">
      <w:pPr>
        <w:spacing w:before="0" w:after="0" w:line="360" w:lineRule="auto"/>
        <w:ind w:left="0" w:firstLine="540"/>
        <w:jc w:val="both"/>
        <w:rPr>
          <w:rFonts w:ascii="GHEA Grapalat" w:hAnsi="GHEA Grapalat" w:cs="Sylfaen"/>
          <w:noProof/>
          <w:sz w:val="24"/>
          <w:szCs w:val="24"/>
          <w:lang w:val="hy-AM"/>
        </w:rPr>
      </w:pPr>
      <w:r w:rsidRPr="008304A0">
        <w:rPr>
          <w:rFonts w:ascii="GHEA Grapalat" w:hAnsi="GHEA Grapalat" w:cs="Sylfaen"/>
          <w:noProof/>
          <w:sz w:val="24"/>
          <w:szCs w:val="24"/>
          <w:lang w:val="hy-AM"/>
        </w:rPr>
        <w:t xml:space="preserve">Նախագծերով </w:t>
      </w:r>
      <w:r w:rsidR="00B5007B" w:rsidRPr="008304A0">
        <w:rPr>
          <w:rFonts w:ascii="GHEA Grapalat" w:hAnsi="GHEA Grapalat" w:cs="Sylfaen"/>
          <w:noProof/>
          <w:sz w:val="24"/>
          <w:szCs w:val="24"/>
          <w:lang w:val="hy-AM"/>
        </w:rPr>
        <w:t xml:space="preserve">առաջարկվում է </w:t>
      </w:r>
      <w:r w:rsidRPr="008304A0">
        <w:rPr>
          <w:rFonts w:ascii="GHEA Grapalat" w:hAnsi="GHEA Grapalat" w:cs="Sylfaen"/>
          <w:noProof/>
          <w:sz w:val="24"/>
          <w:szCs w:val="24"/>
          <w:lang w:val="hy-AM"/>
        </w:rPr>
        <w:t>ամրագրել</w:t>
      </w:r>
      <w:r w:rsidR="009C3490" w:rsidRPr="008304A0">
        <w:rPr>
          <w:rFonts w:ascii="GHEA Grapalat" w:hAnsi="GHEA Grapalat" w:cs="Sylfaen"/>
          <w:noProof/>
          <w:sz w:val="24"/>
          <w:szCs w:val="24"/>
          <w:lang w:val="hy-AM"/>
        </w:rPr>
        <w:t xml:space="preserve"> </w:t>
      </w:r>
      <w:r w:rsidR="005266F7" w:rsidRPr="008304A0">
        <w:rPr>
          <w:rFonts w:ascii="GHEA Grapalat" w:hAnsi="GHEA Grapalat" w:cs="Sylfaen"/>
          <w:noProof/>
          <w:sz w:val="24"/>
          <w:szCs w:val="24"/>
          <w:lang w:val="hy-AM"/>
        </w:rPr>
        <w:t>մի շարք փոփոխված և նոր կարգավորումներ</w:t>
      </w:r>
      <w:r w:rsidRPr="008304A0">
        <w:rPr>
          <w:rFonts w:ascii="GHEA Grapalat" w:hAnsi="GHEA Grapalat" w:cs="Sylfaen"/>
          <w:noProof/>
          <w:sz w:val="24"/>
          <w:szCs w:val="24"/>
          <w:lang w:val="hy-AM"/>
        </w:rPr>
        <w:t xml:space="preserve">, մասնավորապես՝ </w:t>
      </w:r>
    </w:p>
    <w:p w14:paraId="47F730C4" w14:textId="3C0BF5A4" w:rsidR="005266F7" w:rsidRPr="008304A0" w:rsidRDefault="0016668E" w:rsidP="00013D1F">
      <w:pPr>
        <w:pStyle w:val="ListParagraph"/>
        <w:numPr>
          <w:ilvl w:val="0"/>
          <w:numId w:val="7"/>
        </w:numPr>
        <w:tabs>
          <w:tab w:val="left" w:pos="450"/>
          <w:tab w:val="left" w:pos="810"/>
        </w:tabs>
        <w:spacing w:before="0" w:after="0" w:line="360" w:lineRule="auto"/>
        <w:jc w:val="both"/>
        <w:rPr>
          <w:rFonts w:ascii="GHEA Grapalat" w:hAnsi="GHEA Grapalat" w:cs="Sylfaen"/>
          <w:noProof/>
          <w:sz w:val="24"/>
          <w:szCs w:val="24"/>
          <w:lang w:val="hy-AM"/>
        </w:rPr>
      </w:pPr>
      <w:r w:rsidRPr="008304A0">
        <w:rPr>
          <w:rFonts w:ascii="GHEA Grapalat" w:eastAsia="Times New Roman" w:hAnsi="GHEA Grapalat"/>
          <w:sz w:val="24"/>
          <w:szCs w:val="24"/>
          <w:lang w:val="hy-AM"/>
        </w:rPr>
        <w:t>վ</w:t>
      </w:r>
      <w:r w:rsidR="005266F7" w:rsidRPr="008304A0">
        <w:rPr>
          <w:rFonts w:ascii="GHEA Grapalat" w:eastAsia="Times New Roman" w:hAnsi="GHEA Grapalat"/>
          <w:sz w:val="24"/>
          <w:szCs w:val="24"/>
          <w:lang w:val="hy-AM"/>
        </w:rPr>
        <w:t>երանայել</w:t>
      </w:r>
      <w:r w:rsidR="005266F7" w:rsidRPr="008304A0">
        <w:rPr>
          <w:rFonts w:ascii="GHEA Grapalat" w:hAnsi="GHEA Grapalat" w:cs="Sylfaen"/>
          <w:noProof/>
          <w:sz w:val="24"/>
          <w:szCs w:val="24"/>
          <w:lang w:val="hy-AM"/>
        </w:rPr>
        <w:t xml:space="preserve"> «պետական պարտք» հասկացությունը՝ դրանում </w:t>
      </w:r>
      <w:r w:rsidR="00545035" w:rsidRPr="008304A0">
        <w:rPr>
          <w:rFonts w:ascii="GHEA Grapalat" w:hAnsi="GHEA Grapalat" w:cs="Sylfaen"/>
          <w:noProof/>
          <w:sz w:val="24"/>
          <w:szCs w:val="24"/>
          <w:lang w:val="hy-AM"/>
        </w:rPr>
        <w:t xml:space="preserve">բացառելով կենտրոնական բանկի արտաքին պարտքն ու պետական երաշխիքը և </w:t>
      </w:r>
      <w:r w:rsidR="005266F7" w:rsidRPr="008304A0">
        <w:rPr>
          <w:rFonts w:ascii="GHEA Grapalat" w:hAnsi="GHEA Grapalat" w:cs="Sylfaen"/>
          <w:noProof/>
          <w:sz w:val="24"/>
          <w:szCs w:val="24"/>
          <w:lang w:val="hy-AM"/>
        </w:rPr>
        <w:t>ներառելով համայնք</w:t>
      </w:r>
      <w:r w:rsidR="002C2FBE" w:rsidRPr="008304A0">
        <w:rPr>
          <w:rFonts w:ascii="GHEA Grapalat" w:hAnsi="GHEA Grapalat" w:cs="Sylfaen"/>
          <w:noProof/>
          <w:sz w:val="24"/>
          <w:szCs w:val="24"/>
          <w:lang w:val="hy-AM"/>
        </w:rPr>
        <w:t>ներ</w:t>
      </w:r>
      <w:r w:rsidR="005266F7" w:rsidRPr="008304A0">
        <w:rPr>
          <w:rFonts w:ascii="GHEA Grapalat" w:hAnsi="GHEA Grapalat" w:cs="Sylfaen"/>
          <w:noProof/>
          <w:sz w:val="24"/>
          <w:szCs w:val="24"/>
          <w:lang w:val="hy-AM"/>
        </w:rPr>
        <w:t>ի պարտք</w:t>
      </w:r>
      <w:r w:rsidR="00487A79" w:rsidRPr="008304A0">
        <w:rPr>
          <w:rFonts w:ascii="GHEA Grapalat" w:hAnsi="GHEA Grapalat" w:cs="Sylfaen"/>
          <w:noProof/>
          <w:sz w:val="24"/>
          <w:szCs w:val="24"/>
          <w:lang w:val="hy-AM"/>
        </w:rPr>
        <w:t>ը</w:t>
      </w:r>
      <w:r w:rsidR="005266F7" w:rsidRPr="008304A0">
        <w:rPr>
          <w:rFonts w:ascii="GHEA Grapalat" w:hAnsi="GHEA Grapalat" w:cs="Sylfaen"/>
          <w:noProof/>
          <w:sz w:val="24"/>
          <w:szCs w:val="24"/>
          <w:lang w:val="hy-AM"/>
        </w:rPr>
        <w:t xml:space="preserve">, </w:t>
      </w:r>
      <w:r w:rsidR="0035275C" w:rsidRPr="008304A0">
        <w:rPr>
          <w:rFonts w:ascii="GHEA Grapalat" w:hAnsi="GHEA Grapalat" w:cs="Sylfaen"/>
          <w:noProof/>
          <w:sz w:val="24"/>
          <w:szCs w:val="24"/>
          <w:lang w:val="hy-AM"/>
        </w:rPr>
        <w:t>ըստ այդմ՝</w:t>
      </w:r>
      <w:r w:rsidR="00A00D52" w:rsidRPr="008304A0">
        <w:rPr>
          <w:rFonts w:ascii="GHEA Grapalat" w:hAnsi="GHEA Grapalat" w:cs="Sylfaen"/>
          <w:noProof/>
          <w:sz w:val="24"/>
          <w:szCs w:val="24"/>
          <w:lang w:val="hy-AM"/>
        </w:rPr>
        <w:t xml:space="preserve"> </w:t>
      </w:r>
      <w:r w:rsidR="0035275C" w:rsidRPr="008304A0">
        <w:rPr>
          <w:rFonts w:ascii="GHEA Grapalat" w:hAnsi="GHEA Grapalat" w:cs="Sylfaen"/>
          <w:noProof/>
          <w:sz w:val="24"/>
          <w:szCs w:val="24"/>
          <w:lang w:val="hy-AM"/>
        </w:rPr>
        <w:t>ամրագրել</w:t>
      </w:r>
      <w:r w:rsidR="00FF2227" w:rsidRPr="008304A0">
        <w:rPr>
          <w:rFonts w:ascii="GHEA Grapalat" w:hAnsi="GHEA Grapalat" w:cs="Sylfaen"/>
          <w:noProof/>
          <w:sz w:val="24"/>
          <w:szCs w:val="24"/>
          <w:lang w:val="hy-AM"/>
        </w:rPr>
        <w:t>ով</w:t>
      </w:r>
      <w:r w:rsidR="0035275C" w:rsidRPr="008304A0">
        <w:rPr>
          <w:rFonts w:ascii="GHEA Grapalat" w:hAnsi="GHEA Grapalat" w:cs="Sylfaen"/>
          <w:noProof/>
          <w:sz w:val="24"/>
          <w:szCs w:val="24"/>
          <w:lang w:val="hy-AM"/>
        </w:rPr>
        <w:t xml:space="preserve"> համայնքի պարտքի </w:t>
      </w:r>
      <w:r w:rsidR="00E51922" w:rsidRPr="008304A0">
        <w:rPr>
          <w:rFonts w:ascii="GHEA Grapalat" w:hAnsi="GHEA Grapalat" w:cs="Sylfaen"/>
          <w:noProof/>
          <w:sz w:val="24"/>
          <w:szCs w:val="24"/>
          <w:lang w:val="hy-AM"/>
        </w:rPr>
        <w:t xml:space="preserve">կառավարման հետ կապված </w:t>
      </w:r>
      <w:r w:rsidR="00E93B4F" w:rsidRPr="008304A0">
        <w:rPr>
          <w:rFonts w:ascii="GHEA Grapalat" w:hAnsi="GHEA Grapalat" w:cs="Sylfaen"/>
          <w:noProof/>
          <w:sz w:val="24"/>
          <w:szCs w:val="24"/>
          <w:lang w:val="hy-AM"/>
        </w:rPr>
        <w:t xml:space="preserve">ընդհանրական </w:t>
      </w:r>
      <w:r w:rsidR="00E51922" w:rsidRPr="008304A0">
        <w:rPr>
          <w:rFonts w:ascii="GHEA Grapalat" w:hAnsi="GHEA Grapalat" w:cs="Sylfaen"/>
          <w:noProof/>
          <w:sz w:val="24"/>
          <w:szCs w:val="24"/>
          <w:lang w:val="hy-AM"/>
        </w:rPr>
        <w:t>կարգավորումներ</w:t>
      </w:r>
      <w:r w:rsidR="00A00D52" w:rsidRPr="008304A0">
        <w:rPr>
          <w:rFonts w:ascii="GHEA Grapalat" w:hAnsi="GHEA Grapalat" w:cs="Sylfaen"/>
          <w:noProof/>
          <w:sz w:val="24"/>
          <w:szCs w:val="24"/>
          <w:lang w:val="hy-AM"/>
        </w:rPr>
        <w:t xml:space="preserve"> և ահմանելով, որ համայնքը փոխառու միջոցներ կարող է ներգրավել միայն ներքին աղբյուրներից</w:t>
      </w:r>
      <w:r w:rsidR="00AE5AAF" w:rsidRPr="008304A0">
        <w:rPr>
          <w:rFonts w:ascii="GHEA Grapalat" w:hAnsi="GHEA Grapalat" w:cs="Sylfaen"/>
          <w:noProof/>
          <w:sz w:val="24"/>
          <w:szCs w:val="24"/>
          <w:lang w:val="hy-AM"/>
        </w:rPr>
        <w:t>.</w:t>
      </w:r>
    </w:p>
    <w:p w14:paraId="71169B2E" w14:textId="4215ABDE" w:rsidR="005266F7" w:rsidRPr="008304A0" w:rsidRDefault="0016668E" w:rsidP="00154AE1">
      <w:pPr>
        <w:pStyle w:val="ListParagraph"/>
        <w:numPr>
          <w:ilvl w:val="0"/>
          <w:numId w:val="7"/>
        </w:numPr>
        <w:tabs>
          <w:tab w:val="left" w:pos="450"/>
          <w:tab w:val="left" w:pos="810"/>
        </w:tabs>
        <w:spacing w:before="0" w:after="0" w:line="360" w:lineRule="auto"/>
        <w:jc w:val="both"/>
        <w:rPr>
          <w:rFonts w:ascii="GHEA Grapalat" w:hAnsi="GHEA Grapalat" w:cs="Sylfaen"/>
          <w:noProof/>
          <w:sz w:val="24"/>
          <w:szCs w:val="24"/>
          <w:lang w:val="hy-AM"/>
        </w:rPr>
      </w:pPr>
      <w:r w:rsidRPr="008304A0">
        <w:rPr>
          <w:rFonts w:ascii="GHEA Grapalat" w:hAnsi="GHEA Grapalat" w:cs="Sylfaen"/>
          <w:noProof/>
          <w:sz w:val="24"/>
          <w:szCs w:val="24"/>
          <w:lang w:val="hy-AM"/>
        </w:rPr>
        <w:t>ս</w:t>
      </w:r>
      <w:r w:rsidR="00154AE1" w:rsidRPr="008304A0">
        <w:rPr>
          <w:rFonts w:ascii="GHEA Grapalat" w:hAnsi="GHEA Grapalat" w:cs="Sylfaen"/>
          <w:noProof/>
          <w:sz w:val="24"/>
          <w:szCs w:val="24"/>
          <w:lang w:val="hy-AM"/>
        </w:rPr>
        <w:t xml:space="preserve">ահմանել «հանրային հատվածի պարտք» հասկացությունը և դրա կազմում ներառել պետական պարտքը, հանրային հատվածի </w:t>
      </w:r>
      <w:r w:rsidR="00F902FF" w:rsidRPr="008304A0">
        <w:rPr>
          <w:rFonts w:ascii="GHEA Grapalat" w:hAnsi="GHEA Grapalat" w:cs="Sylfaen"/>
          <w:noProof/>
          <w:sz w:val="24"/>
          <w:szCs w:val="24"/>
          <w:lang w:val="hy-AM"/>
        </w:rPr>
        <w:t xml:space="preserve">ֆինանսական և </w:t>
      </w:r>
      <w:r w:rsidR="00154AE1" w:rsidRPr="008304A0">
        <w:rPr>
          <w:rFonts w:ascii="GHEA Grapalat" w:hAnsi="GHEA Grapalat" w:cs="Sylfaen"/>
          <w:noProof/>
          <w:sz w:val="24"/>
          <w:szCs w:val="24"/>
          <w:lang w:val="hy-AM"/>
        </w:rPr>
        <w:t>ոչ ֆինանսական կազմակերպությունների պարտքը</w:t>
      </w:r>
      <w:r w:rsidR="00AE5AAF" w:rsidRPr="008304A0">
        <w:rPr>
          <w:rFonts w:ascii="GHEA Grapalat" w:hAnsi="GHEA Grapalat" w:cs="Sylfaen"/>
          <w:noProof/>
          <w:sz w:val="24"/>
          <w:szCs w:val="24"/>
          <w:lang w:val="hy-AM"/>
        </w:rPr>
        <w:t>.</w:t>
      </w:r>
    </w:p>
    <w:p w14:paraId="0B4C1499" w14:textId="53E6AC28" w:rsidR="00817729" w:rsidRPr="008304A0" w:rsidRDefault="0016668E" w:rsidP="00154AE1">
      <w:pPr>
        <w:pStyle w:val="ListParagraph"/>
        <w:numPr>
          <w:ilvl w:val="0"/>
          <w:numId w:val="7"/>
        </w:numPr>
        <w:tabs>
          <w:tab w:val="left" w:pos="450"/>
          <w:tab w:val="left" w:pos="810"/>
        </w:tabs>
        <w:spacing w:before="0" w:after="0" w:line="360" w:lineRule="auto"/>
        <w:jc w:val="both"/>
        <w:rPr>
          <w:rFonts w:ascii="GHEA Grapalat" w:hAnsi="GHEA Grapalat" w:cs="Sylfaen"/>
          <w:noProof/>
          <w:sz w:val="24"/>
          <w:szCs w:val="24"/>
          <w:lang w:val="hy-AM"/>
        </w:rPr>
      </w:pPr>
      <w:r w:rsidRPr="008304A0">
        <w:rPr>
          <w:rFonts w:ascii="GHEA Grapalat" w:hAnsi="GHEA Grapalat" w:cs="Sylfaen"/>
          <w:noProof/>
          <w:sz w:val="24"/>
          <w:szCs w:val="24"/>
          <w:lang w:val="hy-AM"/>
        </w:rPr>
        <w:t>վ</w:t>
      </w:r>
      <w:r w:rsidR="00817729" w:rsidRPr="008304A0">
        <w:rPr>
          <w:rFonts w:ascii="GHEA Grapalat" w:hAnsi="GHEA Grapalat" w:cs="Sylfaen"/>
          <w:noProof/>
          <w:sz w:val="24"/>
          <w:szCs w:val="24"/>
          <w:lang w:val="hy-AM"/>
        </w:rPr>
        <w:t>երանայել պետական պարտքի ներգրավման նպատակները, ինչպես նաև պետական պարտքի կառավարման հիմնական նպատակը՝ նոր կարգավորումներին և միջազգային լավագույն փորձին համահունչ</w:t>
      </w:r>
      <w:r w:rsidR="00AE5AAF" w:rsidRPr="008304A0">
        <w:rPr>
          <w:rFonts w:ascii="GHEA Grapalat" w:hAnsi="GHEA Grapalat" w:cs="Sylfaen"/>
          <w:noProof/>
          <w:sz w:val="24"/>
          <w:szCs w:val="24"/>
          <w:lang w:val="hy-AM"/>
        </w:rPr>
        <w:t>.</w:t>
      </w:r>
    </w:p>
    <w:p w14:paraId="00BEDFD1" w14:textId="76AF651F" w:rsidR="00154AE1" w:rsidRPr="008304A0" w:rsidRDefault="00817729" w:rsidP="009F2B6B">
      <w:pPr>
        <w:pStyle w:val="ListParagraph"/>
        <w:numPr>
          <w:ilvl w:val="0"/>
          <w:numId w:val="7"/>
        </w:numPr>
        <w:tabs>
          <w:tab w:val="left" w:pos="450"/>
          <w:tab w:val="left" w:pos="810"/>
        </w:tabs>
        <w:spacing w:before="0" w:after="0" w:line="360" w:lineRule="auto"/>
        <w:jc w:val="both"/>
        <w:rPr>
          <w:rFonts w:ascii="GHEA Grapalat" w:hAnsi="GHEA Grapalat" w:cs="Sylfaen"/>
          <w:noProof/>
          <w:sz w:val="24"/>
          <w:szCs w:val="24"/>
          <w:lang w:val="hy-AM"/>
        </w:rPr>
      </w:pPr>
      <w:r w:rsidRPr="008304A0">
        <w:rPr>
          <w:rFonts w:ascii="GHEA Grapalat" w:hAnsi="GHEA Grapalat" w:cs="Sylfaen"/>
          <w:noProof/>
          <w:sz w:val="24"/>
          <w:szCs w:val="24"/>
          <w:lang w:val="hy-AM"/>
        </w:rPr>
        <w:t xml:space="preserve"> </w:t>
      </w:r>
      <w:r w:rsidR="0016668E" w:rsidRPr="008304A0">
        <w:rPr>
          <w:rFonts w:ascii="GHEA Grapalat" w:hAnsi="GHEA Grapalat" w:cs="Sylfaen"/>
          <w:noProof/>
          <w:sz w:val="24"/>
          <w:szCs w:val="24"/>
          <w:lang w:val="hy-AM"/>
        </w:rPr>
        <w:t>ա</w:t>
      </w:r>
      <w:r w:rsidR="009F2B6B" w:rsidRPr="008304A0">
        <w:rPr>
          <w:rFonts w:ascii="GHEA Grapalat" w:hAnsi="GHEA Grapalat" w:cs="Sylfaen"/>
          <w:noProof/>
          <w:sz w:val="24"/>
          <w:szCs w:val="24"/>
          <w:lang w:val="hy-AM"/>
        </w:rPr>
        <w:t>մրագրել պետական արտարժութային պարտատոմսերի թողարկման հստակ լիազորություն՝ այն վերապահելով լիազոր մարմնին</w:t>
      </w:r>
      <w:r w:rsidR="00AE5AAF" w:rsidRPr="008304A0">
        <w:rPr>
          <w:rFonts w:ascii="GHEA Grapalat" w:hAnsi="GHEA Grapalat" w:cs="Sylfaen"/>
          <w:noProof/>
          <w:sz w:val="24"/>
          <w:szCs w:val="24"/>
          <w:lang w:val="hy-AM"/>
        </w:rPr>
        <w:t>.</w:t>
      </w:r>
      <w:r w:rsidR="009F2B6B" w:rsidRPr="008304A0">
        <w:rPr>
          <w:rFonts w:ascii="GHEA Grapalat" w:hAnsi="GHEA Grapalat" w:cs="Sylfaen"/>
          <w:noProof/>
          <w:sz w:val="24"/>
          <w:szCs w:val="24"/>
          <w:lang w:val="hy-AM"/>
        </w:rPr>
        <w:t xml:space="preserve"> </w:t>
      </w:r>
    </w:p>
    <w:p w14:paraId="359D0B2D" w14:textId="6E4E7747" w:rsidR="009D34AD" w:rsidRPr="008304A0" w:rsidRDefault="0016668E" w:rsidP="009D34AD">
      <w:pPr>
        <w:pStyle w:val="ListParagraph"/>
        <w:numPr>
          <w:ilvl w:val="0"/>
          <w:numId w:val="7"/>
        </w:numPr>
        <w:tabs>
          <w:tab w:val="left" w:pos="450"/>
          <w:tab w:val="left" w:pos="810"/>
        </w:tabs>
        <w:spacing w:before="0" w:after="0" w:line="360" w:lineRule="auto"/>
        <w:jc w:val="both"/>
        <w:rPr>
          <w:rFonts w:ascii="GHEA Grapalat" w:hAnsi="GHEA Grapalat" w:cs="Sylfaen"/>
          <w:noProof/>
          <w:sz w:val="24"/>
          <w:szCs w:val="24"/>
          <w:lang w:val="hy-AM"/>
        </w:rPr>
      </w:pPr>
      <w:r w:rsidRPr="008304A0">
        <w:rPr>
          <w:rFonts w:ascii="GHEA Grapalat" w:hAnsi="GHEA Grapalat" w:cs="Sylfaen"/>
          <w:noProof/>
          <w:sz w:val="24"/>
          <w:szCs w:val="24"/>
          <w:lang w:val="hy-AM"/>
        </w:rPr>
        <w:lastRenderedPageBreak/>
        <w:t>ն</w:t>
      </w:r>
      <w:r w:rsidR="009D34AD" w:rsidRPr="008304A0">
        <w:rPr>
          <w:rFonts w:ascii="GHEA Grapalat" w:hAnsi="GHEA Grapalat" w:cs="Sylfaen"/>
          <w:noProof/>
          <w:sz w:val="24"/>
          <w:szCs w:val="24"/>
          <w:lang w:val="hy-AM"/>
        </w:rPr>
        <w:t xml:space="preserve">ախատեսել փոխառությունների տարեկան ծրագրի մշակման և հրապարակման </w:t>
      </w:r>
      <w:r w:rsidR="00FF2227" w:rsidRPr="008304A0">
        <w:rPr>
          <w:rFonts w:ascii="GHEA Grapalat" w:hAnsi="GHEA Grapalat" w:cs="Sylfaen"/>
          <w:noProof/>
          <w:sz w:val="24"/>
          <w:szCs w:val="24"/>
          <w:lang w:val="hy-AM"/>
        </w:rPr>
        <w:t xml:space="preserve">օրենսդրական </w:t>
      </w:r>
      <w:r w:rsidR="009D34AD" w:rsidRPr="008304A0">
        <w:rPr>
          <w:rFonts w:ascii="GHEA Grapalat" w:hAnsi="GHEA Grapalat" w:cs="Sylfaen"/>
          <w:noProof/>
          <w:sz w:val="24"/>
          <w:szCs w:val="24"/>
          <w:lang w:val="hy-AM"/>
        </w:rPr>
        <w:t>պահանջ</w:t>
      </w:r>
      <w:r w:rsidR="00AE5AAF" w:rsidRPr="008304A0">
        <w:rPr>
          <w:rFonts w:ascii="GHEA Grapalat" w:hAnsi="GHEA Grapalat" w:cs="Sylfaen"/>
          <w:noProof/>
          <w:sz w:val="24"/>
          <w:szCs w:val="24"/>
          <w:lang w:val="hy-AM"/>
        </w:rPr>
        <w:t>.</w:t>
      </w:r>
    </w:p>
    <w:p w14:paraId="64C2844E" w14:textId="2E0B7A3B" w:rsidR="009D34AD" w:rsidRPr="008304A0" w:rsidRDefault="0016668E" w:rsidP="008B5105">
      <w:pPr>
        <w:pStyle w:val="ListParagraph"/>
        <w:numPr>
          <w:ilvl w:val="0"/>
          <w:numId w:val="7"/>
        </w:numPr>
        <w:tabs>
          <w:tab w:val="left" w:pos="450"/>
          <w:tab w:val="left" w:pos="810"/>
        </w:tabs>
        <w:spacing w:before="0" w:after="0" w:line="360" w:lineRule="auto"/>
        <w:jc w:val="both"/>
        <w:rPr>
          <w:rFonts w:ascii="GHEA Grapalat" w:hAnsi="GHEA Grapalat" w:cs="Sylfaen"/>
          <w:noProof/>
          <w:sz w:val="24"/>
          <w:szCs w:val="24"/>
          <w:lang w:val="hy-AM"/>
        </w:rPr>
      </w:pPr>
      <w:r w:rsidRPr="008304A0">
        <w:rPr>
          <w:rFonts w:ascii="GHEA Grapalat" w:hAnsi="GHEA Grapalat" w:cs="Sylfaen"/>
          <w:noProof/>
          <w:sz w:val="24"/>
          <w:szCs w:val="24"/>
          <w:lang w:val="hy-AM"/>
        </w:rPr>
        <w:t>ս</w:t>
      </w:r>
      <w:r w:rsidR="008B5105" w:rsidRPr="008304A0">
        <w:rPr>
          <w:rFonts w:ascii="GHEA Grapalat" w:hAnsi="GHEA Grapalat" w:cs="Sylfaen"/>
          <w:noProof/>
          <w:sz w:val="24"/>
          <w:szCs w:val="24"/>
          <w:lang w:val="hy-AM"/>
        </w:rPr>
        <w:t xml:space="preserve">ահմանել լիազոր մարմնի իրավասությունը՝ վարկային միջազգային </w:t>
      </w:r>
      <w:r w:rsidR="00AD601E" w:rsidRPr="008304A0">
        <w:rPr>
          <w:rFonts w:ascii="GHEA Grapalat" w:hAnsi="GHEA Grapalat" w:cs="Sylfaen"/>
          <w:noProof/>
          <w:sz w:val="24"/>
          <w:szCs w:val="24"/>
          <w:lang w:val="hy-AM"/>
        </w:rPr>
        <w:t>պայմանագիր</w:t>
      </w:r>
      <w:r w:rsidR="00836E6F">
        <w:rPr>
          <w:rFonts w:ascii="GHEA Grapalat" w:hAnsi="GHEA Grapalat" w:cs="Sylfaen"/>
          <w:noProof/>
          <w:sz w:val="24"/>
          <w:szCs w:val="24"/>
          <w:lang w:val="hy-AM"/>
        </w:rPr>
        <w:t xml:space="preserve">ն </w:t>
      </w:r>
      <w:r w:rsidR="008B5105" w:rsidRPr="008304A0">
        <w:rPr>
          <w:rFonts w:ascii="GHEA Grapalat" w:hAnsi="GHEA Grapalat" w:cs="Sylfaen"/>
          <w:noProof/>
          <w:sz w:val="24"/>
          <w:szCs w:val="24"/>
          <w:lang w:val="hy-AM"/>
        </w:rPr>
        <w:t xml:space="preserve">ուժի մեջ մտնելուց հետո </w:t>
      </w:r>
      <w:r w:rsidR="00FF2227" w:rsidRPr="008304A0">
        <w:rPr>
          <w:rFonts w:ascii="GHEA Grapalat" w:hAnsi="GHEA Grapalat" w:cs="Sylfaen"/>
          <w:noProof/>
          <w:sz w:val="24"/>
          <w:szCs w:val="24"/>
          <w:lang w:val="hy-AM"/>
        </w:rPr>
        <w:t xml:space="preserve">կատարելու </w:t>
      </w:r>
      <w:r w:rsidR="00836E6F">
        <w:rPr>
          <w:rFonts w:ascii="GHEA Grapalat" w:hAnsi="GHEA Grapalat" w:cs="Sylfaen"/>
          <w:noProof/>
          <w:sz w:val="24"/>
          <w:szCs w:val="24"/>
          <w:lang w:val="hy-AM"/>
        </w:rPr>
        <w:t>պայմանագրով</w:t>
      </w:r>
      <w:bookmarkStart w:id="0" w:name="_GoBack"/>
      <w:bookmarkEnd w:id="0"/>
      <w:r w:rsidR="008B5105" w:rsidRPr="008304A0">
        <w:rPr>
          <w:rFonts w:ascii="GHEA Grapalat" w:hAnsi="GHEA Grapalat" w:cs="Sylfaen"/>
          <w:noProof/>
          <w:sz w:val="24"/>
          <w:szCs w:val="24"/>
          <w:lang w:val="hy-AM"/>
        </w:rPr>
        <w:t xml:space="preserve"> նախատեսված փոփոխություններ</w:t>
      </w:r>
      <w:r w:rsidR="00AE5AAF" w:rsidRPr="008304A0">
        <w:rPr>
          <w:rFonts w:ascii="GHEA Grapalat" w:hAnsi="GHEA Grapalat" w:cs="Sylfaen"/>
          <w:noProof/>
          <w:sz w:val="24"/>
          <w:szCs w:val="24"/>
          <w:lang w:val="hy-AM"/>
        </w:rPr>
        <w:t>.</w:t>
      </w:r>
    </w:p>
    <w:p w14:paraId="155A8A2B" w14:textId="25CC9401" w:rsidR="002F2449" w:rsidRPr="008304A0" w:rsidRDefault="0016668E" w:rsidP="009F2B6B">
      <w:pPr>
        <w:pStyle w:val="ListParagraph"/>
        <w:numPr>
          <w:ilvl w:val="0"/>
          <w:numId w:val="7"/>
        </w:numPr>
        <w:tabs>
          <w:tab w:val="left" w:pos="450"/>
          <w:tab w:val="left" w:pos="810"/>
        </w:tabs>
        <w:spacing w:before="0" w:after="0" w:line="360" w:lineRule="auto"/>
        <w:jc w:val="both"/>
        <w:rPr>
          <w:rFonts w:ascii="GHEA Grapalat" w:hAnsi="GHEA Grapalat" w:cs="Sylfaen"/>
          <w:noProof/>
          <w:sz w:val="24"/>
          <w:szCs w:val="24"/>
          <w:lang w:val="hy-AM"/>
        </w:rPr>
      </w:pPr>
      <w:r w:rsidRPr="008304A0">
        <w:rPr>
          <w:rFonts w:ascii="GHEA Grapalat" w:hAnsi="GHEA Grapalat" w:cs="Sylfaen"/>
          <w:noProof/>
          <w:sz w:val="24"/>
          <w:szCs w:val="24"/>
          <w:lang w:val="hy-AM"/>
        </w:rPr>
        <w:t>ե</w:t>
      </w:r>
      <w:r w:rsidR="0068198B" w:rsidRPr="008304A0">
        <w:rPr>
          <w:rFonts w:ascii="GHEA Grapalat" w:hAnsi="GHEA Grapalat" w:cs="Sylfaen"/>
          <w:noProof/>
          <w:sz w:val="24"/>
          <w:szCs w:val="24"/>
          <w:lang w:val="hy-AM"/>
        </w:rPr>
        <w:t>րաշխիքներին առնչվող դրույթները Օրենքից տեղափոխել «Հայաստանի Հանրապետության բյուջետային համակարգի մասին» օրենք՝ ապահովելով բյուջետային երաշխիքների հետ կապված իրավահարաբերությունների համա</w:t>
      </w:r>
      <w:r w:rsidR="003D3F5E" w:rsidRPr="008304A0">
        <w:rPr>
          <w:rFonts w:ascii="GHEA Grapalat" w:hAnsi="GHEA Grapalat" w:cs="Sylfaen"/>
          <w:noProof/>
          <w:sz w:val="24"/>
          <w:szCs w:val="24"/>
          <w:lang w:val="hy-AM"/>
        </w:rPr>
        <w:t>խմբված</w:t>
      </w:r>
      <w:r w:rsidR="0068198B" w:rsidRPr="008304A0">
        <w:rPr>
          <w:rFonts w:ascii="GHEA Grapalat" w:hAnsi="GHEA Grapalat" w:cs="Sylfaen"/>
          <w:noProof/>
          <w:sz w:val="24"/>
          <w:szCs w:val="24"/>
          <w:lang w:val="hy-AM"/>
        </w:rPr>
        <w:t xml:space="preserve"> և ամբողջական կարգավորում</w:t>
      </w:r>
      <w:r w:rsidR="00180142" w:rsidRPr="008304A0">
        <w:rPr>
          <w:rFonts w:ascii="GHEA Grapalat" w:hAnsi="GHEA Grapalat" w:cs="Sylfaen"/>
          <w:noProof/>
          <w:sz w:val="24"/>
          <w:szCs w:val="24"/>
          <w:lang w:val="hy-AM"/>
        </w:rPr>
        <w:t>ը</w:t>
      </w:r>
      <w:r w:rsidR="0068198B" w:rsidRPr="008304A0">
        <w:rPr>
          <w:rFonts w:ascii="GHEA Grapalat" w:hAnsi="GHEA Grapalat" w:cs="Sylfaen"/>
          <w:noProof/>
          <w:sz w:val="24"/>
          <w:szCs w:val="24"/>
          <w:lang w:val="hy-AM"/>
        </w:rPr>
        <w:t xml:space="preserve">, </w:t>
      </w:r>
      <w:r w:rsidR="00487A79" w:rsidRPr="008304A0">
        <w:rPr>
          <w:rFonts w:ascii="GHEA Grapalat" w:hAnsi="GHEA Grapalat" w:cs="Sylfaen"/>
          <w:noProof/>
          <w:sz w:val="24"/>
          <w:szCs w:val="24"/>
          <w:lang w:val="hy-AM"/>
        </w:rPr>
        <w:t>սահմանել պայմանական պարտավորությունները պետական պարտքի մեջ ներառելու պայմանները և դեպքերը</w:t>
      </w:r>
      <w:r w:rsidR="00AE5AAF" w:rsidRPr="008304A0">
        <w:rPr>
          <w:rFonts w:ascii="GHEA Grapalat" w:hAnsi="GHEA Grapalat" w:cs="Sylfaen"/>
          <w:noProof/>
          <w:sz w:val="24"/>
          <w:szCs w:val="24"/>
          <w:lang w:val="hy-AM"/>
        </w:rPr>
        <w:t>.</w:t>
      </w:r>
    </w:p>
    <w:p w14:paraId="5F1AA490" w14:textId="7499ECFC" w:rsidR="009B07BF" w:rsidRPr="008304A0" w:rsidRDefault="009B07BF" w:rsidP="009B07BF">
      <w:pPr>
        <w:pStyle w:val="ListParagraph"/>
        <w:numPr>
          <w:ilvl w:val="0"/>
          <w:numId w:val="7"/>
        </w:numPr>
        <w:tabs>
          <w:tab w:val="left" w:pos="450"/>
          <w:tab w:val="left" w:pos="810"/>
        </w:tabs>
        <w:spacing w:before="0" w:after="0" w:line="360" w:lineRule="auto"/>
        <w:jc w:val="both"/>
        <w:rPr>
          <w:rFonts w:ascii="GHEA Grapalat" w:hAnsi="GHEA Grapalat" w:cs="Sylfaen"/>
          <w:noProof/>
          <w:sz w:val="24"/>
          <w:szCs w:val="24"/>
          <w:lang w:val="hy-AM"/>
        </w:rPr>
      </w:pPr>
      <w:r w:rsidRPr="008304A0">
        <w:rPr>
          <w:rFonts w:ascii="GHEA Grapalat" w:hAnsi="GHEA Grapalat" w:cs="Sylfaen"/>
          <w:noProof/>
          <w:sz w:val="24"/>
          <w:szCs w:val="24"/>
          <w:lang w:val="hy-AM"/>
        </w:rPr>
        <w:t xml:space="preserve">սահմանել, որ եթե Ազգային ժողով ներկայացվող առաջիկա տարվա պետական բյուջեի մասին օրենքի նախագծում կառավարության պարտքը նախորդ տարվա դեկտեմբերի 31-ի դրությամբ գերազանցել է նախորդ տարվա ՀՆԱ-ի 60%-ը, ապա տվյալ տարվա ընթացքում կառավարության կողմից արգելվում է ստանձնել պայմանագրային պայմանական որևէ նոր </w:t>
      </w:r>
      <w:r w:rsidR="00EB2CE5">
        <w:rPr>
          <w:rFonts w:ascii="GHEA Grapalat" w:hAnsi="GHEA Grapalat" w:cs="Sylfaen"/>
          <w:noProof/>
          <w:sz w:val="24"/>
          <w:szCs w:val="24"/>
          <w:lang w:val="hy-AM"/>
        </w:rPr>
        <w:t>պարտավորություն</w:t>
      </w:r>
      <w:r w:rsidR="00B159A2">
        <w:rPr>
          <w:rFonts w:ascii="GHEA Grapalat" w:hAnsi="GHEA Grapalat" w:cs="Sylfaen"/>
          <w:noProof/>
          <w:sz w:val="24"/>
          <w:szCs w:val="24"/>
          <w:lang w:val="hy-AM"/>
        </w:rPr>
        <w:t xml:space="preserve"> և </w:t>
      </w:r>
      <w:r w:rsidRPr="008304A0">
        <w:rPr>
          <w:rFonts w:ascii="GHEA Grapalat" w:hAnsi="GHEA Grapalat" w:cs="Sylfaen"/>
          <w:noProof/>
          <w:sz w:val="24"/>
          <w:szCs w:val="24"/>
          <w:lang w:val="hy-AM"/>
        </w:rPr>
        <w:t xml:space="preserve">բյուջետային երաշխիքներից բխող որևէ նոր </w:t>
      </w:r>
      <w:r w:rsidR="00EB2CE5">
        <w:rPr>
          <w:rFonts w:ascii="GHEA Grapalat" w:hAnsi="GHEA Grapalat" w:cs="Sylfaen"/>
          <w:noProof/>
          <w:sz w:val="24"/>
          <w:szCs w:val="24"/>
          <w:lang w:val="hy-AM"/>
        </w:rPr>
        <w:t>պարտավորություն</w:t>
      </w:r>
      <w:r w:rsidRPr="008304A0">
        <w:rPr>
          <w:rFonts w:ascii="GHEA Grapalat" w:hAnsi="GHEA Grapalat" w:cs="Sylfaen"/>
          <w:noProof/>
          <w:sz w:val="24"/>
          <w:szCs w:val="24"/>
          <w:lang w:val="hy-AM"/>
        </w:rPr>
        <w:t xml:space="preserve">, </w:t>
      </w:r>
      <w:r w:rsidR="003E45BE">
        <w:rPr>
          <w:rFonts w:ascii="GHEA Grapalat" w:hAnsi="GHEA Grapalat" w:cs="Sylfaen"/>
          <w:noProof/>
          <w:sz w:val="24"/>
          <w:szCs w:val="24"/>
          <w:lang w:val="hy-AM"/>
        </w:rPr>
        <w:t>բացառությամբ</w:t>
      </w:r>
      <w:r w:rsidRPr="008304A0">
        <w:rPr>
          <w:rFonts w:ascii="GHEA Grapalat" w:hAnsi="GHEA Grapalat" w:cs="Sylfaen"/>
          <w:noProof/>
          <w:sz w:val="24"/>
          <w:szCs w:val="24"/>
          <w:lang w:val="hy-AM"/>
        </w:rPr>
        <w:t xml:space="preserve"> եթե այդ նոր պարտավորությունը ներառվում է Ազգային Ժողովի կողմից հաստատված պետական բյուջեի մասին օրենքում.</w:t>
      </w:r>
    </w:p>
    <w:p w14:paraId="1C2800CE" w14:textId="300FCA5A" w:rsidR="009B07BF" w:rsidRDefault="009B07BF" w:rsidP="009B07BF">
      <w:pPr>
        <w:pStyle w:val="ListParagraph"/>
        <w:numPr>
          <w:ilvl w:val="0"/>
          <w:numId w:val="7"/>
        </w:numPr>
        <w:tabs>
          <w:tab w:val="left" w:pos="450"/>
          <w:tab w:val="left" w:pos="810"/>
        </w:tabs>
        <w:spacing w:before="0" w:after="0" w:line="360" w:lineRule="auto"/>
        <w:jc w:val="both"/>
        <w:rPr>
          <w:rFonts w:ascii="GHEA Grapalat" w:hAnsi="GHEA Grapalat" w:cs="Sylfaen"/>
          <w:noProof/>
          <w:sz w:val="24"/>
          <w:szCs w:val="24"/>
          <w:lang w:val="hy-AM"/>
        </w:rPr>
      </w:pPr>
      <w:r w:rsidRPr="008304A0">
        <w:rPr>
          <w:rFonts w:ascii="GHEA Grapalat" w:hAnsi="GHEA Grapalat" w:cs="Sylfaen"/>
          <w:noProof/>
          <w:sz w:val="24"/>
          <w:szCs w:val="24"/>
          <w:lang w:val="hy-AM"/>
        </w:rPr>
        <w:t>սահմանել, որ եթե նախորդ տարվա դեկտեմբերի 31-ի դրությամբ կառավարության պարտքի, պայմանագրային պայմանական պարտավորությունների</w:t>
      </w:r>
      <w:r w:rsidR="00B159A2">
        <w:rPr>
          <w:rFonts w:ascii="GHEA Grapalat" w:hAnsi="GHEA Grapalat" w:cs="Sylfaen"/>
          <w:noProof/>
          <w:sz w:val="24"/>
          <w:szCs w:val="24"/>
          <w:lang w:val="hy-AM"/>
        </w:rPr>
        <w:t xml:space="preserve"> և </w:t>
      </w:r>
      <w:r w:rsidRPr="008304A0">
        <w:rPr>
          <w:rFonts w:ascii="GHEA Grapalat" w:hAnsi="GHEA Grapalat" w:cs="Sylfaen"/>
          <w:noProof/>
          <w:sz w:val="24"/>
          <w:szCs w:val="24"/>
          <w:lang w:val="hy-AM"/>
        </w:rPr>
        <w:t xml:space="preserve">բյուջետային երաշխիքներից բխող պարտավորությունների հանրագումարը գերազանցում է նախորդ տարվա ՀՆԱ-ի 70%-ը, ապա տվյալ տարվա ընթացքում կառավարության կողմից արգելվում է ստանձնել պայմանագրային պայմանական որևէ նոր </w:t>
      </w:r>
      <w:r w:rsidR="00EB2CE5">
        <w:rPr>
          <w:rFonts w:ascii="GHEA Grapalat" w:hAnsi="GHEA Grapalat" w:cs="Sylfaen"/>
          <w:noProof/>
          <w:sz w:val="24"/>
          <w:szCs w:val="24"/>
          <w:lang w:val="hy-AM"/>
        </w:rPr>
        <w:t>պարտավորություն</w:t>
      </w:r>
      <w:r w:rsidRPr="008304A0">
        <w:rPr>
          <w:rFonts w:ascii="GHEA Grapalat" w:hAnsi="GHEA Grapalat" w:cs="Sylfaen"/>
          <w:noProof/>
          <w:sz w:val="24"/>
          <w:szCs w:val="24"/>
          <w:lang w:val="hy-AM"/>
        </w:rPr>
        <w:t xml:space="preserve"> կամ բյուջետային երաշխիքներից բխող նոր </w:t>
      </w:r>
      <w:r w:rsidR="00EB2CE5">
        <w:rPr>
          <w:rFonts w:ascii="GHEA Grapalat" w:hAnsi="GHEA Grapalat" w:cs="Sylfaen"/>
          <w:noProof/>
          <w:sz w:val="24"/>
          <w:szCs w:val="24"/>
          <w:lang w:val="hy-AM"/>
        </w:rPr>
        <w:t>պարտավորություն,</w:t>
      </w:r>
      <w:r w:rsidR="00EB2CE5" w:rsidRPr="00EB2CE5">
        <w:rPr>
          <w:rFonts w:ascii="GHEA Grapalat" w:hAnsi="GHEA Grapalat" w:cs="Sylfaen"/>
          <w:noProof/>
          <w:sz w:val="24"/>
          <w:szCs w:val="24"/>
          <w:lang w:val="hy-AM"/>
        </w:rPr>
        <w:t xml:space="preserve"> բացառությամբ եթե այդ նոր պարտավորությունը ներառվում է Ազգային Ժողովի կողմից հաստատված պետական բյուջեի մասին օրենքում</w:t>
      </w:r>
      <w:r w:rsidR="00EB2CE5">
        <w:rPr>
          <w:rFonts w:ascii="GHEA Grapalat" w:hAnsi="GHEA Grapalat" w:cs="Sylfaen"/>
          <w:noProof/>
          <w:sz w:val="24"/>
          <w:szCs w:val="24"/>
          <w:lang w:val="hy-AM"/>
        </w:rPr>
        <w:t>:</w:t>
      </w:r>
    </w:p>
    <w:p w14:paraId="59EE7F22" w14:textId="6D9A60C7" w:rsidR="00EB2CE5" w:rsidRPr="00EB2CE5" w:rsidRDefault="00EB2CE5" w:rsidP="00EB2CE5">
      <w:pPr>
        <w:pStyle w:val="ListParagraph"/>
        <w:tabs>
          <w:tab w:val="left" w:pos="450"/>
          <w:tab w:val="left" w:pos="810"/>
        </w:tabs>
        <w:spacing w:after="0" w:line="360" w:lineRule="auto"/>
        <w:ind w:firstLine="0"/>
        <w:jc w:val="both"/>
        <w:rPr>
          <w:rFonts w:ascii="GHEA Grapalat" w:hAnsi="GHEA Grapalat" w:cs="Sylfaen"/>
          <w:noProof/>
          <w:sz w:val="24"/>
          <w:szCs w:val="24"/>
          <w:lang w:val="hy-AM"/>
        </w:rPr>
      </w:pPr>
      <w:r w:rsidRPr="00EB2CE5">
        <w:rPr>
          <w:rFonts w:ascii="GHEA Grapalat" w:hAnsi="GHEA Grapalat" w:cs="Sylfaen"/>
          <w:noProof/>
          <w:sz w:val="24"/>
          <w:szCs w:val="24"/>
          <w:lang w:val="hy-AM"/>
        </w:rPr>
        <w:lastRenderedPageBreak/>
        <w:t>Նշենք, որ վերոնշյալ 2 դրույթների մասով բյուջետային երաշխիքների հաշվարկում չեն ներառվում առաջնային գրավով ապահովված այն բյուջետային երաշխիքները, որոնց առաջնային ապահովման առարկայի գնահատած շուկայական արժեքը առնվազն հավասար է բյուջետային երաշխիքի 120%-ի</w:t>
      </w:r>
      <w:r>
        <w:rPr>
          <w:rFonts w:ascii="GHEA Grapalat" w:hAnsi="GHEA Grapalat" w:cs="Sylfaen"/>
          <w:noProof/>
          <w:sz w:val="24"/>
          <w:szCs w:val="24"/>
          <w:lang w:val="hy-AM"/>
        </w:rPr>
        <w:t>.</w:t>
      </w:r>
    </w:p>
    <w:p w14:paraId="40E4CC36" w14:textId="77777777" w:rsidR="00EB2CE5" w:rsidRPr="00EB2CE5" w:rsidRDefault="00EB2CE5" w:rsidP="00EB2CE5">
      <w:pPr>
        <w:pStyle w:val="ListParagraph"/>
        <w:numPr>
          <w:ilvl w:val="0"/>
          <w:numId w:val="7"/>
        </w:numPr>
        <w:tabs>
          <w:tab w:val="left" w:pos="450"/>
          <w:tab w:val="left" w:pos="810"/>
        </w:tabs>
        <w:spacing w:after="0" w:line="360" w:lineRule="auto"/>
        <w:jc w:val="both"/>
        <w:rPr>
          <w:rFonts w:ascii="GHEA Grapalat" w:hAnsi="GHEA Grapalat" w:cs="Sylfaen"/>
          <w:noProof/>
          <w:sz w:val="24"/>
          <w:szCs w:val="24"/>
          <w:lang w:val="hy-AM"/>
        </w:rPr>
      </w:pPr>
      <w:r w:rsidRPr="00EB2CE5">
        <w:rPr>
          <w:rFonts w:ascii="GHEA Grapalat" w:hAnsi="GHEA Grapalat" w:cs="Sylfaen"/>
          <w:noProof/>
          <w:sz w:val="24"/>
          <w:szCs w:val="24"/>
          <w:lang w:val="hy-AM"/>
        </w:rPr>
        <w:t>սահմանել, որ պետական բյուջեի կատարման մասին տարեկան հաշվետվությունը ներառում է նաև տեղեկություններ՝</w:t>
      </w:r>
    </w:p>
    <w:p w14:paraId="247AFC3A" w14:textId="77777777" w:rsidR="00EB2CE5" w:rsidRPr="00EB2CE5" w:rsidRDefault="00EB2CE5" w:rsidP="00EB2CE5">
      <w:pPr>
        <w:pStyle w:val="ListParagraph"/>
        <w:numPr>
          <w:ilvl w:val="0"/>
          <w:numId w:val="9"/>
        </w:numPr>
        <w:tabs>
          <w:tab w:val="left" w:pos="450"/>
          <w:tab w:val="left" w:pos="810"/>
        </w:tabs>
        <w:spacing w:after="0" w:line="360" w:lineRule="auto"/>
        <w:jc w:val="both"/>
        <w:rPr>
          <w:rFonts w:ascii="GHEA Grapalat" w:hAnsi="GHEA Grapalat" w:cs="Sylfaen"/>
          <w:noProof/>
          <w:sz w:val="24"/>
          <w:szCs w:val="24"/>
          <w:lang w:val="hy-AM"/>
        </w:rPr>
      </w:pPr>
      <w:r w:rsidRPr="00EB2CE5">
        <w:rPr>
          <w:rFonts w:ascii="GHEA Grapalat" w:hAnsi="GHEA Grapalat" w:cs="Sylfaen"/>
          <w:noProof/>
          <w:sz w:val="24"/>
          <w:szCs w:val="24"/>
          <w:lang w:val="hy-AM"/>
        </w:rPr>
        <w:t>պայմանագրային պայմանական պարտավորությունների մասին, այդ թվում՝ հաշվետու տարվա դեկտեմբերի 31-ի դրությամբ պետության պայմանագրային պայմանական պարտավորությունների հանրագումարը,</w:t>
      </w:r>
    </w:p>
    <w:p w14:paraId="1D2AF0EC" w14:textId="77777777" w:rsidR="00EB2CE5" w:rsidRPr="00EB2CE5" w:rsidRDefault="00EB2CE5" w:rsidP="00EB2CE5">
      <w:pPr>
        <w:pStyle w:val="ListParagraph"/>
        <w:numPr>
          <w:ilvl w:val="0"/>
          <w:numId w:val="9"/>
        </w:numPr>
        <w:tabs>
          <w:tab w:val="left" w:pos="450"/>
          <w:tab w:val="left" w:pos="810"/>
        </w:tabs>
        <w:spacing w:after="0" w:line="360" w:lineRule="auto"/>
        <w:jc w:val="both"/>
        <w:rPr>
          <w:rFonts w:ascii="GHEA Grapalat" w:hAnsi="GHEA Grapalat" w:cs="Sylfaen"/>
          <w:noProof/>
          <w:sz w:val="24"/>
          <w:szCs w:val="24"/>
          <w:lang w:val="hy-AM"/>
        </w:rPr>
      </w:pPr>
      <w:r w:rsidRPr="00EB2CE5">
        <w:rPr>
          <w:rFonts w:ascii="GHEA Grapalat" w:hAnsi="GHEA Grapalat" w:cs="Sylfaen"/>
          <w:noProof/>
          <w:sz w:val="24"/>
          <w:szCs w:val="24"/>
          <w:lang w:val="hy-AM"/>
        </w:rPr>
        <w:t>բյուջետային երաշխիքների մասին, այդ թվում՝ հաշվետու տարվա դեկտեմբերի 31-ի դրությամբ բյուջետային երաշխիքներից բխող պարտավորությունների հանրագումարը, ինչպես նաև հաշվետու տարվա ընթացքում ստանձնած բյուջետային երաշխիքներից բխող նոր պարտավորությունները,</w:t>
      </w:r>
    </w:p>
    <w:p w14:paraId="13695BE3" w14:textId="77777777" w:rsidR="00EB2CE5" w:rsidRPr="00EB2CE5" w:rsidRDefault="00EB2CE5" w:rsidP="00EB2CE5">
      <w:pPr>
        <w:pStyle w:val="ListParagraph"/>
        <w:numPr>
          <w:ilvl w:val="0"/>
          <w:numId w:val="9"/>
        </w:numPr>
        <w:tabs>
          <w:tab w:val="left" w:pos="450"/>
          <w:tab w:val="left" w:pos="810"/>
        </w:tabs>
        <w:spacing w:after="0" w:line="360" w:lineRule="auto"/>
        <w:jc w:val="both"/>
        <w:rPr>
          <w:rFonts w:ascii="GHEA Grapalat" w:hAnsi="GHEA Grapalat" w:cs="Sylfaen"/>
          <w:noProof/>
          <w:sz w:val="24"/>
          <w:szCs w:val="24"/>
          <w:lang w:val="hy-AM"/>
        </w:rPr>
      </w:pPr>
      <w:r w:rsidRPr="00EB2CE5">
        <w:rPr>
          <w:rFonts w:ascii="GHEA Grapalat" w:hAnsi="GHEA Grapalat" w:cs="Sylfaen"/>
          <w:noProof/>
          <w:sz w:val="24"/>
          <w:szCs w:val="24"/>
          <w:lang w:val="hy-AM"/>
        </w:rPr>
        <w:t>պետության՝ համաձայն «Հանրային հատվածի կազմակերպությունների հաշվապահական հաշվառման մասին» օրենքի և դրա հիման վրա ընդունված՝ «Հայաստանի Հանրապետության հանրային հատվածի հաշվապահական հաշվառման ստանդարտի (ՀՀՀՀՍ)» իմաստով ծառայությունների մատուցման կոնցեսիոն համաձայնություններից բխող պարտավորությունների մասին, այդ թվում՝ հաշվետու տարվա ընթացքում ստանձնած այդպիսի համաձայնություններից բխող նոր պարտավորությունները:</w:t>
      </w:r>
    </w:p>
    <w:p w14:paraId="4D734154" w14:textId="4C2CBB67" w:rsidR="00BE49CB" w:rsidRPr="008304A0" w:rsidRDefault="0016668E" w:rsidP="00BE49CB">
      <w:pPr>
        <w:pStyle w:val="ListParagraph"/>
        <w:numPr>
          <w:ilvl w:val="0"/>
          <w:numId w:val="7"/>
        </w:numPr>
        <w:tabs>
          <w:tab w:val="left" w:pos="450"/>
          <w:tab w:val="left" w:pos="810"/>
        </w:tabs>
        <w:spacing w:after="0" w:line="360" w:lineRule="auto"/>
        <w:jc w:val="both"/>
        <w:rPr>
          <w:rFonts w:ascii="GHEA Grapalat" w:hAnsi="GHEA Grapalat" w:cs="Sylfaen"/>
          <w:noProof/>
          <w:sz w:val="24"/>
          <w:szCs w:val="24"/>
          <w:lang w:val="hy-AM"/>
        </w:rPr>
      </w:pPr>
      <w:r w:rsidRPr="008304A0">
        <w:rPr>
          <w:rFonts w:ascii="GHEA Grapalat" w:hAnsi="GHEA Grapalat" w:cs="Sylfaen"/>
          <w:noProof/>
          <w:sz w:val="24"/>
          <w:szCs w:val="24"/>
          <w:lang w:val="hy-AM"/>
        </w:rPr>
        <w:t>ա</w:t>
      </w:r>
      <w:r w:rsidR="008037C8" w:rsidRPr="008304A0">
        <w:rPr>
          <w:rFonts w:ascii="GHEA Grapalat" w:hAnsi="GHEA Grapalat" w:cs="Sylfaen"/>
          <w:noProof/>
          <w:sz w:val="24"/>
          <w:szCs w:val="24"/>
          <w:lang w:val="hy-AM"/>
        </w:rPr>
        <w:t>մրագ</w:t>
      </w:r>
      <w:r w:rsidR="009558C7" w:rsidRPr="008304A0">
        <w:rPr>
          <w:rFonts w:ascii="GHEA Grapalat" w:hAnsi="GHEA Grapalat" w:cs="Sylfaen"/>
          <w:noProof/>
          <w:sz w:val="24"/>
          <w:szCs w:val="24"/>
          <w:lang w:val="hy-AM"/>
        </w:rPr>
        <w:t>ր</w:t>
      </w:r>
      <w:r w:rsidR="008037C8" w:rsidRPr="008304A0">
        <w:rPr>
          <w:rFonts w:ascii="GHEA Grapalat" w:hAnsi="GHEA Grapalat" w:cs="Sylfaen"/>
          <w:noProof/>
          <w:sz w:val="24"/>
          <w:szCs w:val="24"/>
          <w:lang w:val="hy-AM"/>
        </w:rPr>
        <w:t>ել պետական պարտքի և հանրային հատվածի պարտքի հրապարակայնության և հաշվետվողականության ծածկույթը և պարբերականությունը կարգավորող նորմեր</w:t>
      </w:r>
      <w:r w:rsidR="00AE5AAF" w:rsidRPr="008304A0">
        <w:rPr>
          <w:rFonts w:ascii="GHEA Grapalat" w:hAnsi="GHEA Grapalat" w:cs="Sylfaen"/>
          <w:noProof/>
          <w:sz w:val="24"/>
          <w:szCs w:val="24"/>
          <w:lang w:val="hy-AM"/>
        </w:rPr>
        <w:t>.</w:t>
      </w:r>
      <w:r w:rsidR="00013CEA" w:rsidRPr="008304A0">
        <w:rPr>
          <w:rFonts w:ascii="GHEA Grapalat" w:hAnsi="GHEA Grapalat" w:cs="Sylfaen"/>
          <w:noProof/>
          <w:sz w:val="24"/>
          <w:szCs w:val="24"/>
          <w:lang w:val="hy-AM"/>
        </w:rPr>
        <w:t xml:space="preserve"> </w:t>
      </w:r>
    </w:p>
    <w:p w14:paraId="599E05B6" w14:textId="77777777" w:rsidR="000D4BE8" w:rsidRPr="008304A0" w:rsidRDefault="0016668E" w:rsidP="00BE49CB">
      <w:pPr>
        <w:pStyle w:val="ListParagraph"/>
        <w:numPr>
          <w:ilvl w:val="0"/>
          <w:numId w:val="7"/>
        </w:numPr>
        <w:tabs>
          <w:tab w:val="left" w:pos="450"/>
          <w:tab w:val="left" w:pos="810"/>
        </w:tabs>
        <w:spacing w:after="0" w:line="360" w:lineRule="auto"/>
        <w:jc w:val="both"/>
        <w:rPr>
          <w:rFonts w:ascii="GHEA Grapalat" w:hAnsi="GHEA Grapalat" w:cs="Sylfaen"/>
          <w:noProof/>
          <w:sz w:val="24"/>
          <w:szCs w:val="24"/>
          <w:lang w:val="hy-AM"/>
        </w:rPr>
      </w:pPr>
      <w:r w:rsidRPr="008304A0">
        <w:rPr>
          <w:rFonts w:ascii="GHEA Grapalat" w:hAnsi="GHEA Grapalat" w:cs="Sylfaen"/>
          <w:noProof/>
          <w:sz w:val="24"/>
          <w:szCs w:val="24"/>
          <w:lang w:val="hy-AM"/>
        </w:rPr>
        <w:t>վ</w:t>
      </w:r>
      <w:r w:rsidR="00C06B61" w:rsidRPr="008304A0">
        <w:rPr>
          <w:rFonts w:ascii="GHEA Grapalat" w:hAnsi="GHEA Grapalat" w:cs="Sylfaen"/>
          <w:noProof/>
          <w:sz w:val="24"/>
          <w:szCs w:val="24"/>
          <w:lang w:val="hy-AM"/>
        </w:rPr>
        <w:t>երանայել</w:t>
      </w:r>
      <w:r w:rsidR="000D4BE8" w:rsidRPr="008304A0">
        <w:rPr>
          <w:rFonts w:ascii="GHEA Grapalat" w:hAnsi="GHEA Grapalat" w:cs="Sylfaen"/>
          <w:noProof/>
          <w:sz w:val="24"/>
          <w:szCs w:val="24"/>
          <w:lang w:val="hy-AM"/>
        </w:rPr>
        <w:t xml:space="preserve"> հիմնադրամների անձեռնմխելի կապիտալը պետական </w:t>
      </w:r>
      <w:r w:rsidR="009D695E" w:rsidRPr="008304A0">
        <w:rPr>
          <w:rFonts w:ascii="GHEA Grapalat" w:hAnsi="GHEA Grapalat" w:cs="Sylfaen"/>
          <w:noProof/>
          <w:sz w:val="24"/>
          <w:szCs w:val="24"/>
          <w:lang w:val="hy-AM"/>
        </w:rPr>
        <w:t xml:space="preserve">գանձապետական </w:t>
      </w:r>
      <w:r w:rsidR="000D4BE8" w:rsidRPr="008304A0">
        <w:rPr>
          <w:rFonts w:ascii="GHEA Grapalat" w:hAnsi="GHEA Grapalat" w:cs="Sylfaen"/>
          <w:noProof/>
          <w:sz w:val="24"/>
          <w:szCs w:val="24"/>
          <w:lang w:val="hy-AM"/>
        </w:rPr>
        <w:t xml:space="preserve">պարտատոմսերում ներդնելու </w:t>
      </w:r>
      <w:r w:rsidR="007B65AC" w:rsidRPr="008304A0">
        <w:rPr>
          <w:rFonts w:ascii="GHEA Grapalat" w:hAnsi="GHEA Grapalat" w:cs="Sylfaen"/>
          <w:noProof/>
          <w:sz w:val="24"/>
          <w:szCs w:val="24"/>
          <w:lang w:val="hy-AM"/>
        </w:rPr>
        <w:t>մեխանիզմը</w:t>
      </w:r>
      <w:r w:rsidR="000D4BE8" w:rsidRPr="008304A0">
        <w:rPr>
          <w:rFonts w:ascii="GHEA Grapalat" w:hAnsi="GHEA Grapalat" w:cs="Sylfaen"/>
          <w:noProof/>
          <w:sz w:val="24"/>
          <w:szCs w:val="24"/>
          <w:lang w:val="hy-AM"/>
        </w:rPr>
        <w:t xml:space="preserve">: </w:t>
      </w:r>
    </w:p>
    <w:p w14:paraId="1E4DFAED" w14:textId="77777777" w:rsidR="008A483F" w:rsidRPr="008304A0" w:rsidRDefault="008A483F" w:rsidP="00BE49CB">
      <w:pPr>
        <w:numPr>
          <w:ilvl w:val="0"/>
          <w:numId w:val="2"/>
        </w:numPr>
        <w:tabs>
          <w:tab w:val="left" w:pos="360"/>
          <w:tab w:val="left" w:pos="630"/>
          <w:tab w:val="left" w:pos="900"/>
        </w:tabs>
        <w:autoSpaceDE w:val="0"/>
        <w:autoSpaceDN w:val="0"/>
        <w:adjustRightInd w:val="0"/>
        <w:spacing w:after="0" w:line="360" w:lineRule="auto"/>
        <w:ind w:left="90" w:firstLine="450"/>
        <w:jc w:val="both"/>
        <w:rPr>
          <w:rFonts w:ascii="GHEA Grapalat" w:hAnsi="GHEA Grapalat"/>
          <w:b/>
          <w:noProof/>
          <w:sz w:val="24"/>
          <w:szCs w:val="24"/>
          <w:lang w:val="hy-AM"/>
        </w:rPr>
      </w:pPr>
      <w:r w:rsidRPr="008304A0">
        <w:rPr>
          <w:rFonts w:ascii="GHEA Grapalat" w:hAnsi="GHEA Grapalat"/>
          <w:b/>
          <w:noProof/>
          <w:spacing w:val="-2"/>
          <w:sz w:val="24"/>
          <w:szCs w:val="24"/>
          <w:lang w:val="hy-AM" w:eastAsia="ru-RU"/>
        </w:rPr>
        <w:lastRenderedPageBreak/>
        <w:t>Նախագծի</w:t>
      </w:r>
      <w:r w:rsidRPr="008304A0">
        <w:rPr>
          <w:rFonts w:ascii="GHEA Grapalat" w:hAnsi="GHEA Grapalat"/>
          <w:b/>
          <w:noProof/>
          <w:sz w:val="24"/>
          <w:szCs w:val="24"/>
          <w:lang w:val="hy-AM"/>
        </w:rPr>
        <w:t xml:space="preserve"> մշակման գործընթացում ներգրավված ինստիտուտները</w:t>
      </w:r>
      <w:r w:rsidR="00E21AA3" w:rsidRPr="008304A0">
        <w:rPr>
          <w:rFonts w:ascii="GHEA Grapalat" w:hAnsi="GHEA Grapalat"/>
          <w:b/>
          <w:noProof/>
          <w:sz w:val="24"/>
          <w:szCs w:val="24"/>
          <w:lang w:val="hy-AM"/>
        </w:rPr>
        <w:t xml:space="preserve"> և անձինք</w:t>
      </w:r>
      <w:r w:rsidR="00EA6743" w:rsidRPr="008304A0">
        <w:rPr>
          <w:rFonts w:ascii="GHEA Grapalat" w:hAnsi="GHEA Grapalat"/>
          <w:b/>
          <w:noProof/>
          <w:sz w:val="24"/>
          <w:szCs w:val="24"/>
          <w:lang w:val="hy-AM"/>
        </w:rPr>
        <w:t>.</w:t>
      </w:r>
    </w:p>
    <w:p w14:paraId="30A0077A" w14:textId="77777777" w:rsidR="00BE49CB" w:rsidRPr="008304A0" w:rsidRDefault="008A483F" w:rsidP="000844ED">
      <w:pPr>
        <w:spacing w:before="0" w:after="0" w:line="360" w:lineRule="auto"/>
        <w:ind w:left="0" w:firstLine="540"/>
        <w:jc w:val="both"/>
        <w:rPr>
          <w:rFonts w:ascii="GHEA Grapalat" w:hAnsi="GHEA Grapalat"/>
          <w:noProof/>
          <w:sz w:val="24"/>
          <w:szCs w:val="24"/>
          <w:lang w:val="hy-AM"/>
        </w:rPr>
      </w:pPr>
      <w:r w:rsidRPr="008304A0">
        <w:rPr>
          <w:rFonts w:ascii="GHEA Grapalat" w:hAnsi="GHEA Grapalat"/>
          <w:noProof/>
          <w:sz w:val="24"/>
          <w:szCs w:val="24"/>
          <w:lang w:val="hy-AM"/>
        </w:rPr>
        <w:t>Նախագիծը մշակվել է ՀՀ ֆինանսների նախարարության կողմից</w:t>
      </w:r>
      <w:r w:rsidR="00F902FF" w:rsidRPr="008304A0">
        <w:rPr>
          <w:rFonts w:ascii="GHEA Grapalat" w:hAnsi="GHEA Grapalat"/>
          <w:noProof/>
          <w:sz w:val="24"/>
          <w:szCs w:val="24"/>
          <w:lang w:val="hy-AM"/>
        </w:rPr>
        <w:t>։</w:t>
      </w:r>
      <w:r w:rsidR="00DC4539" w:rsidRPr="008304A0">
        <w:rPr>
          <w:rFonts w:ascii="GHEA Grapalat" w:hAnsi="GHEA Grapalat"/>
          <w:noProof/>
          <w:sz w:val="24"/>
          <w:szCs w:val="24"/>
          <w:lang w:val="hy-AM"/>
        </w:rPr>
        <w:t xml:space="preserve"> </w:t>
      </w:r>
    </w:p>
    <w:p w14:paraId="064BA1B3" w14:textId="77777777" w:rsidR="008A483F" w:rsidRPr="008304A0" w:rsidRDefault="008A483F" w:rsidP="00BE49CB">
      <w:pPr>
        <w:numPr>
          <w:ilvl w:val="0"/>
          <w:numId w:val="2"/>
        </w:numPr>
        <w:tabs>
          <w:tab w:val="left" w:pos="360"/>
          <w:tab w:val="left" w:pos="630"/>
          <w:tab w:val="left" w:pos="900"/>
        </w:tabs>
        <w:autoSpaceDE w:val="0"/>
        <w:autoSpaceDN w:val="0"/>
        <w:adjustRightInd w:val="0"/>
        <w:spacing w:after="0" w:line="360" w:lineRule="auto"/>
        <w:ind w:left="90" w:firstLine="450"/>
        <w:jc w:val="both"/>
        <w:rPr>
          <w:rFonts w:ascii="GHEA Grapalat" w:hAnsi="GHEA Grapalat"/>
          <w:noProof/>
          <w:sz w:val="24"/>
          <w:szCs w:val="24"/>
          <w:lang w:val="hy-AM"/>
        </w:rPr>
      </w:pPr>
      <w:r w:rsidRPr="008304A0">
        <w:rPr>
          <w:rFonts w:ascii="GHEA Grapalat" w:hAnsi="GHEA Grapalat"/>
          <w:b/>
          <w:noProof/>
          <w:spacing w:val="-2"/>
          <w:sz w:val="24"/>
          <w:szCs w:val="24"/>
          <w:lang w:val="hy-AM" w:eastAsia="ru-RU"/>
        </w:rPr>
        <w:t>Ակնկալվող</w:t>
      </w:r>
      <w:r w:rsidRPr="008304A0">
        <w:rPr>
          <w:rFonts w:ascii="GHEA Grapalat" w:hAnsi="GHEA Grapalat"/>
          <w:b/>
          <w:noProof/>
          <w:sz w:val="24"/>
          <w:szCs w:val="24"/>
          <w:lang w:val="hy-AM"/>
        </w:rPr>
        <w:t xml:space="preserve"> արդյունքը</w:t>
      </w:r>
      <w:r w:rsidR="00EA6743" w:rsidRPr="008304A0">
        <w:rPr>
          <w:rFonts w:ascii="GHEA Grapalat" w:hAnsi="GHEA Grapalat"/>
          <w:noProof/>
          <w:sz w:val="24"/>
          <w:szCs w:val="24"/>
          <w:lang w:val="hy-AM"/>
        </w:rPr>
        <w:t>.</w:t>
      </w:r>
    </w:p>
    <w:p w14:paraId="1E87035B" w14:textId="26841805" w:rsidR="00DD16AC" w:rsidRPr="008304A0" w:rsidRDefault="00FB7934" w:rsidP="00BE49CB">
      <w:pPr>
        <w:spacing w:before="0" w:after="0" w:line="360" w:lineRule="auto"/>
        <w:ind w:left="0" w:firstLine="540"/>
        <w:jc w:val="both"/>
        <w:rPr>
          <w:rFonts w:ascii="GHEA Grapalat" w:hAnsi="GHEA Grapalat"/>
          <w:noProof/>
          <w:sz w:val="24"/>
          <w:szCs w:val="24"/>
          <w:lang w:val="hy-AM"/>
        </w:rPr>
      </w:pPr>
      <w:r w:rsidRPr="008304A0">
        <w:rPr>
          <w:rFonts w:ascii="GHEA Grapalat" w:hAnsi="GHEA Grapalat"/>
          <w:noProof/>
          <w:sz w:val="24"/>
          <w:szCs w:val="24"/>
          <w:lang w:val="hy-AM"/>
        </w:rPr>
        <w:t>Նախագծերի փաթեթի</w:t>
      </w:r>
      <w:r w:rsidR="004F50BA" w:rsidRPr="008304A0">
        <w:rPr>
          <w:rFonts w:ascii="GHEA Grapalat" w:hAnsi="GHEA Grapalat"/>
          <w:noProof/>
          <w:sz w:val="24"/>
          <w:szCs w:val="24"/>
          <w:lang w:val="hy-AM"/>
        </w:rPr>
        <w:t xml:space="preserve"> ընդունման </w:t>
      </w:r>
      <w:r w:rsidRPr="008304A0">
        <w:rPr>
          <w:rFonts w:ascii="GHEA Grapalat" w:hAnsi="GHEA Grapalat"/>
          <w:noProof/>
          <w:sz w:val="24"/>
          <w:szCs w:val="24"/>
          <w:lang w:val="hy-AM"/>
        </w:rPr>
        <w:t>նպատակն է</w:t>
      </w:r>
      <w:r w:rsidR="004F50BA" w:rsidRPr="008304A0">
        <w:rPr>
          <w:rFonts w:ascii="GHEA Grapalat" w:hAnsi="GHEA Grapalat"/>
          <w:noProof/>
          <w:sz w:val="24"/>
          <w:szCs w:val="24"/>
          <w:lang w:val="hy-AM"/>
        </w:rPr>
        <w:t xml:space="preserve"> </w:t>
      </w:r>
      <w:r w:rsidRPr="008304A0">
        <w:rPr>
          <w:rFonts w:ascii="GHEA Grapalat" w:hAnsi="GHEA Grapalat"/>
          <w:noProof/>
          <w:sz w:val="24"/>
          <w:szCs w:val="24"/>
          <w:lang w:val="hy-AM"/>
        </w:rPr>
        <w:t>ապահովել</w:t>
      </w:r>
      <w:r w:rsidR="004F50BA" w:rsidRPr="008304A0">
        <w:rPr>
          <w:rFonts w:ascii="GHEA Grapalat" w:hAnsi="GHEA Grapalat"/>
          <w:noProof/>
          <w:sz w:val="24"/>
          <w:szCs w:val="24"/>
          <w:lang w:val="hy-AM"/>
        </w:rPr>
        <w:t xml:space="preserve"> </w:t>
      </w:r>
      <w:r w:rsidR="00F902FF" w:rsidRPr="008304A0">
        <w:rPr>
          <w:rFonts w:ascii="GHEA Grapalat" w:hAnsi="GHEA Grapalat"/>
          <w:noProof/>
          <w:sz w:val="24"/>
          <w:szCs w:val="24"/>
          <w:lang w:val="hy-AM"/>
        </w:rPr>
        <w:t xml:space="preserve">պետական պարտքի </w:t>
      </w:r>
      <w:r w:rsidR="004F50BA" w:rsidRPr="008304A0">
        <w:rPr>
          <w:rFonts w:ascii="GHEA Grapalat" w:hAnsi="GHEA Grapalat"/>
          <w:noProof/>
          <w:sz w:val="24"/>
          <w:szCs w:val="24"/>
          <w:lang w:val="hy-AM"/>
        </w:rPr>
        <w:t>ոլորտի կարգավորման արդիական համակարգ</w:t>
      </w:r>
      <w:r w:rsidR="005D62AE" w:rsidRPr="008304A0">
        <w:rPr>
          <w:rFonts w:ascii="GHEA Grapalat" w:hAnsi="GHEA Grapalat"/>
          <w:noProof/>
          <w:sz w:val="24"/>
          <w:szCs w:val="24"/>
          <w:lang w:val="hy-AM"/>
        </w:rPr>
        <w:t xml:space="preserve">` </w:t>
      </w:r>
      <w:r w:rsidR="007F0627" w:rsidRPr="008304A0">
        <w:rPr>
          <w:rFonts w:ascii="GHEA Grapalat" w:hAnsi="GHEA Grapalat"/>
          <w:noProof/>
          <w:sz w:val="24"/>
          <w:szCs w:val="24"/>
          <w:lang w:val="hy-AM"/>
        </w:rPr>
        <w:t>միջազգային ֆինանսական կառույցների կողմից կիրառվող չափանիշներին համահունչ</w:t>
      </w:r>
      <w:r w:rsidRPr="008304A0">
        <w:rPr>
          <w:rFonts w:ascii="GHEA Grapalat" w:hAnsi="GHEA Grapalat"/>
          <w:noProof/>
          <w:sz w:val="24"/>
          <w:szCs w:val="24"/>
          <w:lang w:val="hy-AM"/>
        </w:rPr>
        <w:t xml:space="preserve">, ինչպես նաև նորմատիվ իրավական կարգավորմամբ լուծել գործնականում ի հայտ եկած և օրենսդրական կարգավորում </w:t>
      </w:r>
      <w:r w:rsidR="003D3F5E" w:rsidRPr="008304A0">
        <w:rPr>
          <w:rFonts w:ascii="GHEA Grapalat" w:hAnsi="GHEA Grapalat"/>
          <w:noProof/>
          <w:sz w:val="24"/>
          <w:szCs w:val="24"/>
          <w:lang w:val="hy-AM"/>
        </w:rPr>
        <w:t xml:space="preserve">պահանջող </w:t>
      </w:r>
      <w:r w:rsidRPr="008304A0">
        <w:rPr>
          <w:rFonts w:ascii="GHEA Grapalat" w:hAnsi="GHEA Grapalat"/>
          <w:noProof/>
          <w:sz w:val="24"/>
          <w:szCs w:val="24"/>
          <w:lang w:val="hy-AM"/>
        </w:rPr>
        <w:t>հարցերն ու խնդիրները:</w:t>
      </w:r>
    </w:p>
    <w:p w14:paraId="3C987DCB" w14:textId="77777777" w:rsidR="000C7422" w:rsidRPr="008304A0" w:rsidRDefault="000C7422" w:rsidP="00BE49CB">
      <w:pPr>
        <w:numPr>
          <w:ilvl w:val="0"/>
          <w:numId w:val="2"/>
        </w:numPr>
        <w:tabs>
          <w:tab w:val="left" w:pos="360"/>
          <w:tab w:val="left" w:pos="630"/>
          <w:tab w:val="left" w:pos="900"/>
        </w:tabs>
        <w:autoSpaceDE w:val="0"/>
        <w:autoSpaceDN w:val="0"/>
        <w:adjustRightInd w:val="0"/>
        <w:spacing w:after="0" w:line="360" w:lineRule="auto"/>
        <w:ind w:left="90" w:firstLine="450"/>
        <w:jc w:val="both"/>
        <w:rPr>
          <w:rFonts w:ascii="GHEA Grapalat" w:hAnsi="GHEA Grapalat"/>
          <w:b/>
          <w:noProof/>
          <w:spacing w:val="-2"/>
          <w:sz w:val="24"/>
          <w:szCs w:val="24"/>
          <w:lang w:val="hy-AM" w:eastAsia="ru-RU"/>
        </w:rPr>
      </w:pPr>
      <w:r w:rsidRPr="008304A0">
        <w:rPr>
          <w:rFonts w:ascii="GHEA Grapalat" w:hAnsi="GHEA Grapalat"/>
          <w:b/>
          <w:noProof/>
          <w:spacing w:val="-2"/>
          <w:sz w:val="24"/>
          <w:szCs w:val="24"/>
          <w:lang w:val="hy-AM" w:eastAsia="ru-RU"/>
        </w:rPr>
        <w:t>Ակտի նորմատիվ բնույթի հիմնավորվածությունը</w:t>
      </w:r>
    </w:p>
    <w:p w14:paraId="50F86AC5" w14:textId="7F672468" w:rsidR="0060313C" w:rsidRPr="008304A0" w:rsidRDefault="000C7422" w:rsidP="00AE5AAF">
      <w:pPr>
        <w:spacing w:before="0" w:line="360" w:lineRule="auto"/>
        <w:ind w:left="0" w:firstLine="540"/>
        <w:jc w:val="both"/>
        <w:rPr>
          <w:rFonts w:ascii="GHEA Grapalat" w:hAnsi="GHEA Grapalat"/>
          <w:noProof/>
          <w:sz w:val="24"/>
          <w:szCs w:val="24"/>
          <w:lang w:val="hy-AM"/>
        </w:rPr>
      </w:pPr>
      <w:r w:rsidRPr="008304A0">
        <w:rPr>
          <w:rFonts w:ascii="GHEA Grapalat" w:hAnsi="GHEA Grapalat"/>
          <w:noProof/>
          <w:sz w:val="24"/>
          <w:szCs w:val="24"/>
          <w:lang w:val="hy-AM"/>
        </w:rPr>
        <w:t>Նախագիծը նորմատիվ բնույթի է, քանի որ «Նորմատիվ իրավական ակտերի մասին» օրենքով սահմանված պահանջների համաձայն մշակված գրավոր ակտ է և պարունակում է վարքագծի պարտադիր կանոններ անորոշ թվով անձանց համար:</w:t>
      </w:r>
    </w:p>
    <w:p w14:paraId="524774B7" w14:textId="77777777" w:rsidR="008A483F" w:rsidRPr="008304A0" w:rsidRDefault="00EA6743" w:rsidP="00BE49CB">
      <w:pPr>
        <w:numPr>
          <w:ilvl w:val="0"/>
          <w:numId w:val="2"/>
        </w:numPr>
        <w:tabs>
          <w:tab w:val="left" w:pos="360"/>
          <w:tab w:val="left" w:pos="630"/>
          <w:tab w:val="left" w:pos="900"/>
        </w:tabs>
        <w:autoSpaceDE w:val="0"/>
        <w:autoSpaceDN w:val="0"/>
        <w:adjustRightInd w:val="0"/>
        <w:spacing w:before="0" w:after="0" w:line="360" w:lineRule="auto"/>
        <w:ind w:left="90" w:firstLine="450"/>
        <w:jc w:val="both"/>
        <w:rPr>
          <w:rFonts w:ascii="GHEA Grapalat" w:hAnsi="GHEA Grapalat"/>
          <w:b/>
          <w:noProof/>
          <w:sz w:val="24"/>
          <w:szCs w:val="24"/>
          <w:lang w:val="hy-AM"/>
        </w:rPr>
      </w:pPr>
      <w:r w:rsidRPr="008304A0">
        <w:rPr>
          <w:rFonts w:ascii="GHEA Grapalat" w:hAnsi="GHEA Grapalat"/>
          <w:b/>
          <w:noProof/>
          <w:spacing w:val="-2"/>
          <w:sz w:val="24"/>
          <w:szCs w:val="24"/>
          <w:lang w:val="hy-AM" w:eastAsia="ru-RU"/>
        </w:rPr>
        <w:t>Նախագծի</w:t>
      </w:r>
      <w:r w:rsidRPr="008304A0">
        <w:rPr>
          <w:rFonts w:ascii="GHEA Grapalat" w:hAnsi="GHEA Grapalat"/>
          <w:b/>
          <w:noProof/>
          <w:sz w:val="24"/>
          <w:szCs w:val="24"/>
          <w:lang w:val="hy-AM"/>
        </w:rPr>
        <w:t xml:space="preserve"> ընդունման կապակցությամբ լ</w:t>
      </w:r>
      <w:r w:rsidR="008A483F" w:rsidRPr="008304A0">
        <w:rPr>
          <w:rFonts w:ascii="GHEA Grapalat" w:hAnsi="GHEA Grapalat"/>
          <w:b/>
          <w:noProof/>
          <w:sz w:val="24"/>
          <w:szCs w:val="24"/>
          <w:lang w:val="hy-AM"/>
        </w:rPr>
        <w:t>րացուցիչ ֆինանսական միջոցների անհրաժեշտությունը և պետական բյուջեի եկամուտներում ու ծախսերում սպասվելիք փոփոխությունները</w:t>
      </w:r>
      <w:r w:rsidRPr="008304A0">
        <w:rPr>
          <w:rFonts w:ascii="GHEA Grapalat" w:hAnsi="GHEA Grapalat"/>
          <w:b/>
          <w:noProof/>
          <w:sz w:val="24"/>
          <w:szCs w:val="24"/>
          <w:lang w:val="hy-AM"/>
        </w:rPr>
        <w:t>.</w:t>
      </w:r>
    </w:p>
    <w:p w14:paraId="1A556347" w14:textId="77777777" w:rsidR="00216573" w:rsidRPr="008304A0" w:rsidRDefault="00216573" w:rsidP="00BE49CB">
      <w:pPr>
        <w:spacing w:before="0" w:line="360" w:lineRule="auto"/>
        <w:ind w:left="0" w:firstLine="540"/>
        <w:jc w:val="both"/>
        <w:rPr>
          <w:rFonts w:ascii="GHEA Grapalat" w:hAnsi="GHEA Grapalat"/>
          <w:noProof/>
          <w:sz w:val="24"/>
          <w:szCs w:val="24"/>
          <w:lang w:val="hy-AM"/>
        </w:rPr>
      </w:pPr>
      <w:r w:rsidRPr="008304A0">
        <w:rPr>
          <w:rFonts w:ascii="GHEA Grapalat" w:hAnsi="GHEA Grapalat"/>
          <w:noProof/>
          <w:sz w:val="24"/>
          <w:szCs w:val="24"/>
          <w:lang w:val="hy-AM"/>
        </w:rPr>
        <w:t>Նախագծերի ընդունման կապակցությամբ լրացուցիչ ֆինանսական միջոցների անհրաժեշտություն առկա չէ, իսկ պետական բյուջեի եկամուտներում և ծախսերում փոփոխություններ չեն նախատեսվում:</w:t>
      </w:r>
    </w:p>
    <w:p w14:paraId="58CE699E" w14:textId="77777777" w:rsidR="008D3980" w:rsidRPr="008304A0" w:rsidRDefault="008D3980" w:rsidP="004F6B29">
      <w:pPr>
        <w:spacing w:before="0" w:after="0" w:line="360" w:lineRule="auto"/>
        <w:ind w:left="0" w:firstLine="0"/>
        <w:jc w:val="both"/>
        <w:rPr>
          <w:rFonts w:ascii="GHEA Grapalat" w:hAnsi="GHEA Grapalat" w:cs="Sylfaen"/>
          <w:sz w:val="24"/>
          <w:szCs w:val="24"/>
          <w:lang w:val="pt-BR"/>
        </w:rPr>
      </w:pPr>
    </w:p>
    <w:p w14:paraId="01B6AF8A" w14:textId="77777777" w:rsidR="00E21AA3" w:rsidRPr="008304A0" w:rsidRDefault="008A483F" w:rsidP="00BE49CB">
      <w:pPr>
        <w:numPr>
          <w:ilvl w:val="0"/>
          <w:numId w:val="2"/>
        </w:numPr>
        <w:tabs>
          <w:tab w:val="left" w:pos="360"/>
          <w:tab w:val="left" w:pos="630"/>
          <w:tab w:val="left" w:pos="900"/>
        </w:tabs>
        <w:autoSpaceDE w:val="0"/>
        <w:autoSpaceDN w:val="0"/>
        <w:adjustRightInd w:val="0"/>
        <w:spacing w:before="0" w:after="0" w:line="360" w:lineRule="auto"/>
        <w:ind w:left="90" w:firstLine="450"/>
        <w:jc w:val="both"/>
        <w:rPr>
          <w:rFonts w:ascii="GHEA Grapalat" w:hAnsi="GHEA Grapalat"/>
          <w:b/>
          <w:noProof/>
          <w:sz w:val="24"/>
          <w:szCs w:val="24"/>
          <w:lang w:val="hy-AM"/>
        </w:rPr>
      </w:pPr>
      <w:r w:rsidRPr="008304A0">
        <w:rPr>
          <w:rFonts w:ascii="GHEA Grapalat" w:hAnsi="GHEA Grapalat"/>
          <w:b/>
          <w:noProof/>
          <w:spacing w:val="-2"/>
          <w:sz w:val="24"/>
          <w:szCs w:val="24"/>
          <w:lang w:val="hy-AM" w:eastAsia="ru-RU"/>
        </w:rPr>
        <w:t>Կապը</w:t>
      </w:r>
      <w:r w:rsidRPr="008304A0">
        <w:rPr>
          <w:rFonts w:ascii="GHEA Grapalat" w:hAnsi="GHEA Grapalat"/>
          <w:b/>
          <w:noProof/>
          <w:sz w:val="24"/>
          <w:szCs w:val="24"/>
          <w:lang w:val="hy-AM"/>
        </w:rPr>
        <w:t xml:space="preserve"> ռազմավարական փաստաթղթերի հետ. Հայաստանի վերափոխման ռազմավարություն 2050, Կառավարության 2021-2026թթ. ծրագիր, ոլորտային և/կամ այլ ռազմավարություններ</w:t>
      </w:r>
      <w:r w:rsidR="00E21AA3" w:rsidRPr="008304A0">
        <w:rPr>
          <w:rFonts w:ascii="GHEA Grapalat" w:hAnsi="GHEA Grapalat"/>
          <w:b/>
          <w:noProof/>
          <w:sz w:val="24"/>
          <w:szCs w:val="24"/>
          <w:lang w:val="hy-AM"/>
        </w:rPr>
        <w:t xml:space="preserve">. </w:t>
      </w:r>
    </w:p>
    <w:p w14:paraId="5878EC24" w14:textId="49156570" w:rsidR="00615DAE" w:rsidRPr="008304A0" w:rsidRDefault="008A483F" w:rsidP="00615DAE">
      <w:pPr>
        <w:spacing w:before="0" w:after="0" w:line="360" w:lineRule="auto"/>
        <w:ind w:left="0" w:firstLine="540"/>
        <w:jc w:val="both"/>
        <w:rPr>
          <w:rFonts w:ascii="GHEA Grapalat" w:hAnsi="GHEA Grapalat"/>
          <w:noProof/>
          <w:sz w:val="24"/>
          <w:szCs w:val="24"/>
          <w:lang w:val="hy-AM"/>
        </w:rPr>
      </w:pPr>
      <w:r w:rsidRPr="008304A0">
        <w:rPr>
          <w:rFonts w:ascii="GHEA Grapalat" w:hAnsi="GHEA Grapalat"/>
          <w:noProof/>
          <w:sz w:val="24"/>
          <w:szCs w:val="24"/>
          <w:lang w:val="hy-AM"/>
        </w:rPr>
        <w:t xml:space="preserve">Նախագիծը </w:t>
      </w:r>
      <w:r w:rsidR="003901AC" w:rsidRPr="008304A0">
        <w:rPr>
          <w:rFonts w:ascii="GHEA Grapalat" w:hAnsi="GHEA Grapalat"/>
          <w:noProof/>
          <w:sz w:val="24"/>
          <w:szCs w:val="24"/>
          <w:lang w:val="hy-AM"/>
        </w:rPr>
        <w:t>բխում է պետական ֆինանսների կառավարման համակարգի 2019-2023 թվականների բարեփոխումների ռազմավարության «Պետական պարտքի կառավարում» բաղադրիչի «Պետական պարտքի մասին ՀՀ օրենքի բարելավում» 28-րդ թիրախի իրագործման անհրաժե</w:t>
      </w:r>
      <w:r w:rsidR="000963FF" w:rsidRPr="008304A0">
        <w:rPr>
          <w:rFonts w:ascii="GHEA Grapalat" w:hAnsi="GHEA Grapalat"/>
          <w:noProof/>
          <w:sz w:val="24"/>
          <w:szCs w:val="24"/>
          <w:lang w:val="hy-AM"/>
        </w:rPr>
        <w:t>շտությունից</w:t>
      </w:r>
      <w:r w:rsidR="003901AC" w:rsidRPr="008304A0">
        <w:rPr>
          <w:rFonts w:ascii="GHEA Grapalat" w:hAnsi="GHEA Grapalat"/>
          <w:noProof/>
          <w:sz w:val="24"/>
          <w:szCs w:val="24"/>
          <w:lang w:val="hy-AM"/>
        </w:rPr>
        <w:t xml:space="preserve"> (ՀՀ կառավարության 2019 թվականի նոյեմբերի 28-ի</w:t>
      </w:r>
      <w:r w:rsidR="005B1B1D" w:rsidRPr="008304A0">
        <w:rPr>
          <w:rFonts w:ascii="GHEA Grapalat" w:hAnsi="GHEA Grapalat"/>
          <w:noProof/>
          <w:sz w:val="24"/>
          <w:szCs w:val="24"/>
          <w:lang w:val="hy-AM"/>
        </w:rPr>
        <w:t xml:space="preserve"> N 1716-</w:t>
      </w:r>
      <w:r w:rsidR="003901AC" w:rsidRPr="008304A0">
        <w:rPr>
          <w:rFonts w:ascii="GHEA Grapalat" w:hAnsi="GHEA Grapalat"/>
          <w:noProof/>
          <w:sz w:val="24"/>
          <w:szCs w:val="24"/>
          <w:lang w:val="hy-AM"/>
        </w:rPr>
        <w:t>Լ  որոշում</w:t>
      </w:r>
      <w:r w:rsidR="00AE5AAF" w:rsidRPr="008304A0">
        <w:rPr>
          <w:rFonts w:ascii="GHEA Grapalat" w:hAnsi="GHEA Grapalat"/>
          <w:noProof/>
          <w:sz w:val="24"/>
          <w:szCs w:val="24"/>
          <w:lang w:val="hy-AM"/>
        </w:rPr>
        <w:t>), ինչպես նաև Կառավարության 2021-2026թթ. գործունեության՝ ֆինանսների նախարարության կողմից իրականացման ենթակա միջոցառումների ծրագրի 28-րդ կետով սահմանված՝ «Պետություն-մասնավոր գործընկերության (ՊՄԳ) պայմանագրերից բխող ֆիսկալ ռիսկերի գնահատման արդյունավետության բարելավում» նպատակից:</w:t>
      </w:r>
    </w:p>
    <w:p w14:paraId="320804F6" w14:textId="77777777" w:rsidR="001D6AE8" w:rsidRPr="008304A0" w:rsidRDefault="001D6AE8" w:rsidP="001F63D9">
      <w:pPr>
        <w:spacing w:before="0" w:after="200" w:line="360" w:lineRule="auto"/>
        <w:ind w:left="0"/>
        <w:rPr>
          <w:sz w:val="24"/>
          <w:szCs w:val="24"/>
          <w:lang w:val="hy-AM"/>
        </w:rPr>
      </w:pPr>
    </w:p>
    <w:sectPr w:rsidR="001D6AE8" w:rsidRPr="008304A0" w:rsidSect="001F63D9">
      <w:pgSz w:w="12240" w:h="15840" w:code="1"/>
      <w:pgMar w:top="1138" w:right="850" w:bottom="1526" w:left="155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83AA1"/>
    <w:multiLevelType w:val="hybridMultilevel"/>
    <w:tmpl w:val="EE30608C"/>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E66CBD"/>
    <w:multiLevelType w:val="hybridMultilevel"/>
    <w:tmpl w:val="94E0E86A"/>
    <w:lvl w:ilvl="0" w:tplc="7A28B9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F72965"/>
    <w:multiLevelType w:val="hybridMultilevel"/>
    <w:tmpl w:val="A9802F0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15:restartNumberingAfterBreak="0">
    <w:nsid w:val="4BD626BF"/>
    <w:multiLevelType w:val="hybridMultilevel"/>
    <w:tmpl w:val="6D582962"/>
    <w:lvl w:ilvl="0" w:tplc="C9A0A3A4">
      <w:start w:val="1"/>
      <w:numFmt w:val="decimal"/>
      <w:lvlText w:val="%1."/>
      <w:lvlJc w:val="left"/>
      <w:pPr>
        <w:ind w:left="927" w:hanging="360"/>
      </w:pPr>
      <w:rPr>
        <w:rFonts w:hint="default"/>
        <w:b/>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69B1069A"/>
    <w:multiLevelType w:val="hybridMultilevel"/>
    <w:tmpl w:val="F2F06BCA"/>
    <w:lvl w:ilvl="0" w:tplc="AA922A2E">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702803FA"/>
    <w:multiLevelType w:val="hybridMultilevel"/>
    <w:tmpl w:val="BF40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CB1E3B"/>
    <w:multiLevelType w:val="hybridMultilevel"/>
    <w:tmpl w:val="F7923B20"/>
    <w:lvl w:ilvl="0" w:tplc="04090001">
      <w:start w:val="1"/>
      <w:numFmt w:val="bullet"/>
      <w:lvlText w:val=""/>
      <w:lvlJc w:val="left"/>
      <w:pPr>
        <w:tabs>
          <w:tab w:val="num" w:pos="720"/>
        </w:tabs>
        <w:ind w:left="720" w:hanging="360"/>
      </w:pPr>
      <w:rPr>
        <w:rFonts w:ascii="Symbol" w:hAnsi="Symbol" w:hint="default"/>
      </w:rPr>
    </w:lvl>
    <w:lvl w:ilvl="1" w:tplc="297AAF3A" w:tentative="1">
      <w:start w:val="1"/>
      <w:numFmt w:val="bullet"/>
      <w:lvlText w:val=""/>
      <w:lvlJc w:val="left"/>
      <w:pPr>
        <w:tabs>
          <w:tab w:val="num" w:pos="1440"/>
        </w:tabs>
        <w:ind w:left="1440" w:hanging="360"/>
      </w:pPr>
      <w:rPr>
        <w:rFonts w:ascii="Wingdings" w:hAnsi="Wingdings" w:hint="default"/>
      </w:rPr>
    </w:lvl>
    <w:lvl w:ilvl="2" w:tplc="DDA23C50" w:tentative="1">
      <w:start w:val="1"/>
      <w:numFmt w:val="bullet"/>
      <w:lvlText w:val=""/>
      <w:lvlJc w:val="left"/>
      <w:pPr>
        <w:tabs>
          <w:tab w:val="num" w:pos="2160"/>
        </w:tabs>
        <w:ind w:left="2160" w:hanging="360"/>
      </w:pPr>
      <w:rPr>
        <w:rFonts w:ascii="Wingdings" w:hAnsi="Wingdings" w:hint="default"/>
      </w:rPr>
    </w:lvl>
    <w:lvl w:ilvl="3" w:tplc="20129F2E" w:tentative="1">
      <w:start w:val="1"/>
      <w:numFmt w:val="bullet"/>
      <w:lvlText w:val=""/>
      <w:lvlJc w:val="left"/>
      <w:pPr>
        <w:tabs>
          <w:tab w:val="num" w:pos="2880"/>
        </w:tabs>
        <w:ind w:left="2880" w:hanging="360"/>
      </w:pPr>
      <w:rPr>
        <w:rFonts w:ascii="Wingdings" w:hAnsi="Wingdings" w:hint="default"/>
      </w:rPr>
    </w:lvl>
    <w:lvl w:ilvl="4" w:tplc="27BA803C" w:tentative="1">
      <w:start w:val="1"/>
      <w:numFmt w:val="bullet"/>
      <w:lvlText w:val=""/>
      <w:lvlJc w:val="left"/>
      <w:pPr>
        <w:tabs>
          <w:tab w:val="num" w:pos="3600"/>
        </w:tabs>
        <w:ind w:left="3600" w:hanging="360"/>
      </w:pPr>
      <w:rPr>
        <w:rFonts w:ascii="Wingdings" w:hAnsi="Wingdings" w:hint="default"/>
      </w:rPr>
    </w:lvl>
    <w:lvl w:ilvl="5" w:tplc="03C85864" w:tentative="1">
      <w:start w:val="1"/>
      <w:numFmt w:val="bullet"/>
      <w:lvlText w:val=""/>
      <w:lvlJc w:val="left"/>
      <w:pPr>
        <w:tabs>
          <w:tab w:val="num" w:pos="4320"/>
        </w:tabs>
        <w:ind w:left="4320" w:hanging="360"/>
      </w:pPr>
      <w:rPr>
        <w:rFonts w:ascii="Wingdings" w:hAnsi="Wingdings" w:hint="default"/>
      </w:rPr>
    </w:lvl>
    <w:lvl w:ilvl="6" w:tplc="8200BE46" w:tentative="1">
      <w:start w:val="1"/>
      <w:numFmt w:val="bullet"/>
      <w:lvlText w:val=""/>
      <w:lvlJc w:val="left"/>
      <w:pPr>
        <w:tabs>
          <w:tab w:val="num" w:pos="5040"/>
        </w:tabs>
        <w:ind w:left="5040" w:hanging="360"/>
      </w:pPr>
      <w:rPr>
        <w:rFonts w:ascii="Wingdings" w:hAnsi="Wingdings" w:hint="default"/>
      </w:rPr>
    </w:lvl>
    <w:lvl w:ilvl="7" w:tplc="1A660DE6" w:tentative="1">
      <w:start w:val="1"/>
      <w:numFmt w:val="bullet"/>
      <w:lvlText w:val=""/>
      <w:lvlJc w:val="left"/>
      <w:pPr>
        <w:tabs>
          <w:tab w:val="num" w:pos="5760"/>
        </w:tabs>
        <w:ind w:left="5760" w:hanging="360"/>
      </w:pPr>
      <w:rPr>
        <w:rFonts w:ascii="Wingdings" w:hAnsi="Wingdings" w:hint="default"/>
      </w:rPr>
    </w:lvl>
    <w:lvl w:ilvl="8" w:tplc="77F0CB0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DFC03EB"/>
    <w:multiLevelType w:val="hybridMultilevel"/>
    <w:tmpl w:val="F53ECF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695280"/>
    <w:multiLevelType w:val="hybridMultilevel"/>
    <w:tmpl w:val="8102AA54"/>
    <w:lvl w:ilvl="0" w:tplc="AA922A2E">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4"/>
  </w:num>
  <w:num w:numId="5">
    <w:abstractNumId w:val="8"/>
  </w:num>
  <w:num w:numId="6">
    <w:abstractNumId w:val="0"/>
  </w:num>
  <w:num w:numId="7">
    <w:abstractNumId w:val="7"/>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83F"/>
    <w:rsid w:val="00001636"/>
    <w:rsid w:val="00013CEA"/>
    <w:rsid w:val="00013D1F"/>
    <w:rsid w:val="00020F69"/>
    <w:rsid w:val="00024BD9"/>
    <w:rsid w:val="000844ED"/>
    <w:rsid w:val="000944D1"/>
    <w:rsid w:val="000963FF"/>
    <w:rsid w:val="000A3827"/>
    <w:rsid w:val="000A5FB3"/>
    <w:rsid w:val="000A6ED0"/>
    <w:rsid w:val="000C304C"/>
    <w:rsid w:val="000C7422"/>
    <w:rsid w:val="000D4BE8"/>
    <w:rsid w:val="000E5C17"/>
    <w:rsid w:val="00154AE1"/>
    <w:rsid w:val="0016668E"/>
    <w:rsid w:val="0017747D"/>
    <w:rsid w:val="00180142"/>
    <w:rsid w:val="001944D5"/>
    <w:rsid w:val="001D2C62"/>
    <w:rsid w:val="001D6AE8"/>
    <w:rsid w:val="001F63D9"/>
    <w:rsid w:val="00210138"/>
    <w:rsid w:val="00216573"/>
    <w:rsid w:val="002355E7"/>
    <w:rsid w:val="0024680A"/>
    <w:rsid w:val="002858ED"/>
    <w:rsid w:val="002A7C20"/>
    <w:rsid w:val="002C2FBE"/>
    <w:rsid w:val="002D5251"/>
    <w:rsid w:val="002F2449"/>
    <w:rsid w:val="00310C5B"/>
    <w:rsid w:val="003372C1"/>
    <w:rsid w:val="0035275C"/>
    <w:rsid w:val="00384CF2"/>
    <w:rsid w:val="00386678"/>
    <w:rsid w:val="003901AC"/>
    <w:rsid w:val="003979DB"/>
    <w:rsid w:val="003D3F23"/>
    <w:rsid w:val="003D3F5E"/>
    <w:rsid w:val="003D7616"/>
    <w:rsid w:val="003E45BE"/>
    <w:rsid w:val="003E4F7D"/>
    <w:rsid w:val="00443D05"/>
    <w:rsid w:val="0046018A"/>
    <w:rsid w:val="00483EA4"/>
    <w:rsid w:val="00487A79"/>
    <w:rsid w:val="00493985"/>
    <w:rsid w:val="00493AF5"/>
    <w:rsid w:val="0049425E"/>
    <w:rsid w:val="004B580B"/>
    <w:rsid w:val="004E3B4E"/>
    <w:rsid w:val="004E53DF"/>
    <w:rsid w:val="004F50BA"/>
    <w:rsid w:val="004F6B29"/>
    <w:rsid w:val="005266F7"/>
    <w:rsid w:val="00527904"/>
    <w:rsid w:val="00545035"/>
    <w:rsid w:val="005B1B1D"/>
    <w:rsid w:val="005C1216"/>
    <w:rsid w:val="005D62AE"/>
    <w:rsid w:val="0060313C"/>
    <w:rsid w:val="00615DAE"/>
    <w:rsid w:val="00671332"/>
    <w:rsid w:val="0068198B"/>
    <w:rsid w:val="006955AD"/>
    <w:rsid w:val="007611E3"/>
    <w:rsid w:val="007761DD"/>
    <w:rsid w:val="007822F0"/>
    <w:rsid w:val="007B65AC"/>
    <w:rsid w:val="007F0627"/>
    <w:rsid w:val="007F12DA"/>
    <w:rsid w:val="008037C8"/>
    <w:rsid w:val="00816F31"/>
    <w:rsid w:val="00817729"/>
    <w:rsid w:val="008304A0"/>
    <w:rsid w:val="00836E6F"/>
    <w:rsid w:val="00866B61"/>
    <w:rsid w:val="008916A5"/>
    <w:rsid w:val="008A483F"/>
    <w:rsid w:val="008B5105"/>
    <w:rsid w:val="008D3980"/>
    <w:rsid w:val="008F1EA8"/>
    <w:rsid w:val="009558C7"/>
    <w:rsid w:val="009B07BF"/>
    <w:rsid w:val="009C3490"/>
    <w:rsid w:val="009D34AD"/>
    <w:rsid w:val="009D695E"/>
    <w:rsid w:val="009D75AC"/>
    <w:rsid w:val="009E6359"/>
    <w:rsid w:val="009F2B6B"/>
    <w:rsid w:val="00A00D52"/>
    <w:rsid w:val="00A20B61"/>
    <w:rsid w:val="00A457A1"/>
    <w:rsid w:val="00AD601E"/>
    <w:rsid w:val="00AE5AAF"/>
    <w:rsid w:val="00AE7DE0"/>
    <w:rsid w:val="00AF1DC8"/>
    <w:rsid w:val="00AF52BD"/>
    <w:rsid w:val="00B159A2"/>
    <w:rsid w:val="00B5007B"/>
    <w:rsid w:val="00B63503"/>
    <w:rsid w:val="00B77341"/>
    <w:rsid w:val="00B83779"/>
    <w:rsid w:val="00B9507C"/>
    <w:rsid w:val="00BD3D6C"/>
    <w:rsid w:val="00BE49CB"/>
    <w:rsid w:val="00C06B61"/>
    <w:rsid w:val="00C63890"/>
    <w:rsid w:val="00C77F9A"/>
    <w:rsid w:val="00C966EC"/>
    <w:rsid w:val="00CF57F9"/>
    <w:rsid w:val="00D376CD"/>
    <w:rsid w:val="00D90B6A"/>
    <w:rsid w:val="00DB1E7E"/>
    <w:rsid w:val="00DC4539"/>
    <w:rsid w:val="00DC6B62"/>
    <w:rsid w:val="00DD16AC"/>
    <w:rsid w:val="00E07821"/>
    <w:rsid w:val="00E21AA3"/>
    <w:rsid w:val="00E414D3"/>
    <w:rsid w:val="00E45A8A"/>
    <w:rsid w:val="00E51922"/>
    <w:rsid w:val="00E602F5"/>
    <w:rsid w:val="00E80747"/>
    <w:rsid w:val="00E80C88"/>
    <w:rsid w:val="00E93B4F"/>
    <w:rsid w:val="00EA6743"/>
    <w:rsid w:val="00EB2CE5"/>
    <w:rsid w:val="00F902FF"/>
    <w:rsid w:val="00FB1CC0"/>
    <w:rsid w:val="00FB7934"/>
    <w:rsid w:val="00FF2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3F416"/>
  <w15:chartTrackingRefBased/>
  <w15:docId w15:val="{323B9EA2-FA4D-4898-A6C9-F61ECC267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83F"/>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A483F"/>
    <w:pPr>
      <w:spacing w:before="0" w:after="0"/>
      <w:ind w:left="0" w:firstLine="0"/>
      <w:jc w:val="center"/>
    </w:pPr>
    <w:rPr>
      <w:rFonts w:ascii="Arial Armenian" w:eastAsia="Times New Roman" w:hAnsi="Arial Armenian"/>
      <w:szCs w:val="20"/>
      <w:lang w:eastAsia="ru-RU"/>
    </w:rPr>
  </w:style>
  <w:style w:type="character" w:customStyle="1" w:styleId="mechtexChar">
    <w:name w:val="mechtex Char"/>
    <w:link w:val="mechtex"/>
    <w:rsid w:val="008A483F"/>
    <w:rPr>
      <w:rFonts w:ascii="Arial Armenian" w:eastAsia="Times New Roman" w:hAnsi="Arial Armenian" w:cs="Times New Roman"/>
      <w:szCs w:val="20"/>
      <w:lang w:eastAsia="ru-RU"/>
    </w:rPr>
  </w:style>
  <w:style w:type="paragraph" w:customStyle="1" w:styleId="norm">
    <w:name w:val="norm"/>
    <w:basedOn w:val="Normal"/>
    <w:link w:val="normChar"/>
    <w:rsid w:val="008A483F"/>
    <w:pPr>
      <w:spacing w:before="0" w:after="0" w:line="480" w:lineRule="auto"/>
      <w:ind w:left="0" w:firstLine="709"/>
      <w:jc w:val="both"/>
    </w:pPr>
    <w:rPr>
      <w:rFonts w:ascii="Arial Armenian" w:eastAsia="Times New Roman" w:hAnsi="Arial Armenian"/>
      <w:szCs w:val="20"/>
      <w:lang w:val="x-none" w:eastAsia="ru-RU"/>
    </w:rPr>
  </w:style>
  <w:style w:type="character" w:customStyle="1" w:styleId="normChar">
    <w:name w:val="norm Char"/>
    <w:link w:val="norm"/>
    <w:locked/>
    <w:rsid w:val="008A483F"/>
    <w:rPr>
      <w:rFonts w:ascii="Arial Armenian" w:eastAsia="Times New Roman" w:hAnsi="Arial Armenian" w:cs="Times New Roman"/>
      <w:szCs w:val="20"/>
      <w:lang w:val="x-none" w:eastAsia="ru-RU"/>
    </w:rPr>
  </w:style>
  <w:style w:type="paragraph" w:styleId="ListParagraph">
    <w:name w:val="List Paragraph"/>
    <w:aliases w:val="List Paragraph 1,NUMBERED PARAGRAPH,List Paragraph (numbered (a)),Use Case List Paragraph,References,ReferencesCxSpLast,lp1,Bullets,Akapit z listą BS,Numbered Paragraph,Main numbered paragraph,Numbered List Paragraph,123 List Paragraph,3"/>
    <w:basedOn w:val="Normal"/>
    <w:link w:val="ListParagraphChar"/>
    <w:uiPriority w:val="34"/>
    <w:qFormat/>
    <w:rsid w:val="002355E7"/>
    <w:pPr>
      <w:ind w:left="720"/>
      <w:contextualSpacing/>
    </w:pPr>
  </w:style>
  <w:style w:type="paragraph" w:styleId="BalloonText">
    <w:name w:val="Balloon Text"/>
    <w:basedOn w:val="Normal"/>
    <w:link w:val="BalloonTextChar"/>
    <w:uiPriority w:val="99"/>
    <w:semiHidden/>
    <w:unhideWhenUsed/>
    <w:rsid w:val="00D376C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76CD"/>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3D3F5E"/>
    <w:rPr>
      <w:sz w:val="16"/>
      <w:szCs w:val="16"/>
    </w:rPr>
  </w:style>
  <w:style w:type="paragraph" w:styleId="CommentText">
    <w:name w:val="annotation text"/>
    <w:basedOn w:val="Normal"/>
    <w:link w:val="CommentTextChar"/>
    <w:uiPriority w:val="99"/>
    <w:semiHidden/>
    <w:unhideWhenUsed/>
    <w:rsid w:val="003D3F5E"/>
    <w:rPr>
      <w:sz w:val="20"/>
      <w:szCs w:val="20"/>
    </w:rPr>
  </w:style>
  <w:style w:type="character" w:customStyle="1" w:styleId="CommentTextChar">
    <w:name w:val="Comment Text Char"/>
    <w:basedOn w:val="DefaultParagraphFont"/>
    <w:link w:val="CommentText"/>
    <w:uiPriority w:val="99"/>
    <w:semiHidden/>
    <w:rsid w:val="003D3F5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3D3F5E"/>
    <w:rPr>
      <w:b/>
      <w:bCs/>
    </w:rPr>
  </w:style>
  <w:style w:type="character" w:customStyle="1" w:styleId="CommentSubjectChar">
    <w:name w:val="Comment Subject Char"/>
    <w:basedOn w:val="CommentTextChar"/>
    <w:link w:val="CommentSubject"/>
    <w:uiPriority w:val="99"/>
    <w:semiHidden/>
    <w:rsid w:val="003D3F5E"/>
    <w:rPr>
      <w:rFonts w:ascii="Calibri" w:eastAsia="Calibri" w:hAnsi="Calibri" w:cs="Times New Roman"/>
      <w:b/>
      <w:bCs/>
      <w:sz w:val="20"/>
      <w:szCs w:val="20"/>
    </w:rPr>
  </w:style>
  <w:style w:type="character" w:customStyle="1" w:styleId="ListParagraphChar">
    <w:name w:val="List Paragraph Char"/>
    <w:aliases w:val="List Paragraph 1 Char,NUMBERED PARAGRAPH Char,List Paragraph (numbered (a)) Char,Use Case List Paragraph Char,References Char,ReferencesCxSpLast Char,lp1 Char,Bullets Char,Akapit z listą BS Char,Numbered Paragraph Char,3 Char"/>
    <w:link w:val="ListParagraph"/>
    <w:uiPriority w:val="34"/>
    <w:qFormat/>
    <w:rsid w:val="009B07B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CF24F-D9F1-48F6-9A85-02FBF199B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Pages>
  <Words>1406</Words>
  <Characters>8016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Anzhelika Stepanyan</dc:creator>
  <cp:keywords/>
  <dc:description/>
  <cp:lastModifiedBy>Anzhelika Stepanyan</cp:lastModifiedBy>
  <cp:revision>17</cp:revision>
  <dcterms:created xsi:type="dcterms:W3CDTF">2025-06-12T07:40:00Z</dcterms:created>
  <dcterms:modified xsi:type="dcterms:W3CDTF">2025-08-20T11:12:00Z</dcterms:modified>
</cp:coreProperties>
</file>