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F5A" w:rsidRPr="00B42C21" w:rsidRDefault="004A3F5A" w:rsidP="000F178D">
      <w:pPr>
        <w:shd w:val="clear" w:color="auto" w:fill="FFFFFF"/>
        <w:spacing w:after="0" w:line="240" w:lineRule="auto"/>
        <w:ind w:firstLine="375"/>
        <w:jc w:val="right"/>
        <w:rPr>
          <w:rFonts w:ascii="GHEA Grapalat" w:eastAsia="Times New Roman" w:hAnsi="GHEA Grapalat" w:cs="Times New Roman"/>
          <w:color w:val="000000"/>
          <w:sz w:val="24"/>
          <w:szCs w:val="24"/>
        </w:rPr>
      </w:pPr>
      <w:r w:rsidRPr="00B42C21">
        <w:rPr>
          <w:rFonts w:ascii="Calibri" w:eastAsia="Times New Roman" w:hAnsi="Calibri" w:cs="Calibri"/>
          <w:color w:val="000000"/>
          <w:sz w:val="24"/>
          <w:szCs w:val="24"/>
        </w:rPr>
        <w:t>      </w:t>
      </w:r>
    </w:p>
    <w:p w:rsidR="004A3F5A" w:rsidRPr="00B42C21" w:rsidRDefault="004A3F5A" w:rsidP="000F178D">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B42C21">
        <w:rPr>
          <w:rFonts w:ascii="GHEA Grapalat" w:eastAsia="Times New Roman" w:hAnsi="GHEA Grapalat" w:cs="Times New Roman"/>
          <w:b/>
          <w:bCs/>
          <w:color w:val="000000"/>
          <w:sz w:val="24"/>
          <w:szCs w:val="24"/>
        </w:rPr>
        <w:t>ԱՄՓՈՓԱԹԵՐԹ</w:t>
      </w:r>
    </w:p>
    <w:p w:rsidR="00B13C30" w:rsidRPr="00B42C21" w:rsidRDefault="00B13C30" w:rsidP="000F178D">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8E4A7E" w:rsidRPr="00B42C21" w:rsidRDefault="008E4A7E" w:rsidP="008E4A7E">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8E4A7E" w:rsidRPr="00B42C21" w:rsidRDefault="008E4A7E" w:rsidP="008E4A7E">
      <w:pPr>
        <w:spacing w:line="240" w:lineRule="auto"/>
        <w:jc w:val="center"/>
        <w:rPr>
          <w:rFonts w:ascii="GHEA Grapalat" w:hAnsi="GHEA Grapalat" w:cs="GHEA Grapalat"/>
          <w:b/>
          <w:sz w:val="24"/>
          <w:szCs w:val="24"/>
          <w:lang w:val="af-ZA"/>
        </w:rPr>
      </w:pPr>
      <w:r w:rsidRPr="00B42C21">
        <w:rPr>
          <w:rFonts w:ascii="GHEA Grapalat" w:hAnsi="GHEA Grapalat" w:cs="Arial Unicode"/>
          <w:b/>
          <w:color w:val="000000"/>
          <w:sz w:val="24"/>
          <w:szCs w:val="24"/>
          <w:lang w:val="hy-AM"/>
        </w:rPr>
        <w:t xml:space="preserve">««ՀԱՅԱՍՏԱՆԻ ՀԱՆՐԱՊԵՏՈՒԹՅԱՆ 2025 ԹՎԱԿԱՆԻ ՊԵՏԱԿԱՆ ԲՅՈՒՋԵԻ ՄԱՍԻՆ» ՕՐԵՆՔՈՒՄ ՎԵՐԱԲԱՇԽՈՒՄ, ՓՈՓՈԽՈՒԹՅՈՒՆ </w:t>
      </w:r>
      <w:r w:rsidR="008D26CD">
        <w:rPr>
          <w:rFonts w:ascii="GHEA Grapalat" w:hAnsi="GHEA Grapalat" w:cs="Arial Unicode"/>
          <w:b/>
          <w:color w:val="000000"/>
          <w:sz w:val="24"/>
          <w:szCs w:val="24"/>
        </w:rPr>
        <w:t>ԵՎ</w:t>
      </w:r>
      <w:bookmarkStart w:id="0" w:name="_GoBack"/>
      <w:bookmarkEnd w:id="0"/>
      <w:r w:rsidRPr="00B42C21">
        <w:rPr>
          <w:rFonts w:ascii="GHEA Grapalat" w:hAnsi="GHEA Grapalat" w:cs="Arial Unicode"/>
          <w:b/>
          <w:color w:val="000000"/>
          <w:sz w:val="24"/>
          <w:szCs w:val="24"/>
          <w:lang w:val="hy-AM"/>
        </w:rPr>
        <w:t xml:space="preserve"> ԼՐԱՑՈՒՄ, ՀԱՅԱՍՏԱՆԻ ՀԱՆՐԱՊԵՏՈՒԹՅԱՆ ԿԱՌԱՎԱՐՈՒԹՅԱՆ 2024 ԹՎԱԿԱՆԻ ԴԵԿՏԵՄԲԵՐԻ 27-Ի N 2060-Ն ՈՐՈՇՄԱՆ ՄԵՋ  ՓՈՓՈԽՈՒԹՅՈՒՆՆԵՐ և ԼՐԱՑՈՒՄՆԵՐ ԿԱՏԱՐԵԼՈՒ ՄԱՍԻՆ» և «ԳՆՄԱՆ ՊԱՅՄԱՆԱԳՐՈՒՄ ՓՈՓՈԽՈՒԹՅՈՒՆՆԵՐ ԿԱՏԱՐԵԼՈՒ ԹՈՒՅԼՏՎՈՒԹՅՈՒՆ ՏԱԼՈՒ ՄԱՍԻՆ» ՀՀ ԿԱՌԱՎԱՐՈՒԹՅԱՆ ՈՐՈՇՄԱՆ ՆԱԽԱԳԾԵՐ</w:t>
      </w:r>
      <w:r w:rsidRPr="00B42C21">
        <w:rPr>
          <w:rFonts w:ascii="GHEA Grapalat" w:hAnsi="GHEA Grapalat" w:cs="GHEA Grapalat"/>
          <w:b/>
          <w:sz w:val="24"/>
          <w:szCs w:val="24"/>
          <w:lang w:val="af-ZA"/>
        </w:rPr>
        <w:t xml:space="preserve"> ՎԵՐԱԲԵՐՅԱԼ ՇԱՀԱԳՐԳԻՌ ՄԱՐՄԻՆՆԵՐԻ ԿՈՂՄԻՑ ՆԵՐԿԱՅԱՑՎԱԾ ԱՌԱՋԱՐԿՈՒԹՅՈՒՆՆԵՐԻ  ԵՎ  ԴԻՏՈՂՈՒԹՅՈՒՆՆԵՐԻ</w:t>
      </w:r>
    </w:p>
    <w:p w:rsidR="00A76732" w:rsidRPr="00B42C21" w:rsidRDefault="00A76732" w:rsidP="000F178D">
      <w:pPr>
        <w:shd w:val="clear" w:color="auto" w:fill="FFFFFF"/>
        <w:spacing w:after="0" w:line="240" w:lineRule="auto"/>
        <w:rPr>
          <w:rFonts w:ascii="GHEA Grapalat" w:eastAsia="Times New Roman" w:hAnsi="GHEA Grapalat" w:cs="Times New Roman"/>
          <w:color w:val="000000"/>
          <w:sz w:val="24"/>
          <w:szCs w:val="24"/>
          <w:lang w:val="af-ZA"/>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08"/>
        <w:gridCol w:w="6418"/>
      </w:tblGrid>
      <w:tr w:rsidR="008E4A7E" w:rsidRPr="00B42C21" w:rsidTr="00B42C21">
        <w:trPr>
          <w:tblCellSpacing w:w="0" w:type="dxa"/>
          <w:jc w:val="center"/>
        </w:trPr>
        <w:tc>
          <w:tcPr>
            <w:tcW w:w="76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E4A7E" w:rsidRPr="00B42C21" w:rsidRDefault="008E4A7E" w:rsidP="008E4A7E">
            <w:pPr>
              <w:spacing w:after="0" w:line="240" w:lineRule="auto"/>
              <w:ind w:left="157" w:right="133" w:firstLine="180"/>
              <w:jc w:val="center"/>
              <w:rPr>
                <w:rFonts w:ascii="GHEA Grapalat" w:hAnsi="GHEA Grapalat"/>
                <w:sz w:val="24"/>
                <w:szCs w:val="24"/>
                <w:lang w:val="hy-AM"/>
              </w:rPr>
            </w:pPr>
            <w:r w:rsidRPr="00B42C21">
              <w:rPr>
                <w:rFonts w:ascii="GHEA Grapalat" w:hAnsi="GHEA Grapalat"/>
                <w:sz w:val="24"/>
                <w:szCs w:val="24"/>
                <w:lang w:val="hy-AM"/>
              </w:rPr>
              <w:t>1.  ՀՀ ֆինանսների նախարարություն</w:t>
            </w: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8E4A7E" w:rsidRPr="00B42C21" w:rsidRDefault="008E4A7E" w:rsidP="008E4A7E">
            <w:pPr>
              <w:spacing w:after="0" w:line="240" w:lineRule="auto"/>
              <w:jc w:val="center"/>
              <w:rPr>
                <w:rFonts w:ascii="GHEA Grapalat" w:hAnsi="GHEA Grapalat"/>
                <w:sz w:val="24"/>
                <w:szCs w:val="24"/>
                <w:lang w:val="hy-AM"/>
              </w:rPr>
            </w:pPr>
            <w:r w:rsidRPr="00B42C21">
              <w:rPr>
                <w:rFonts w:ascii="GHEA Grapalat" w:hAnsi="GHEA Grapalat"/>
                <w:sz w:val="24"/>
                <w:szCs w:val="24"/>
                <w:lang w:val="hy-AM"/>
              </w:rPr>
              <w:t>29-07-2025</w:t>
            </w:r>
          </w:p>
        </w:tc>
      </w:tr>
      <w:tr w:rsidR="008E4A7E" w:rsidRPr="00B42C21" w:rsidTr="00B42C21">
        <w:trPr>
          <w:tblCellSpacing w:w="0" w:type="dxa"/>
          <w:jc w:val="center"/>
        </w:trPr>
        <w:tc>
          <w:tcPr>
            <w:tcW w:w="76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4A7E" w:rsidRPr="00B42C21" w:rsidRDefault="008E4A7E" w:rsidP="008E4A7E">
            <w:pPr>
              <w:spacing w:after="0" w:line="240" w:lineRule="auto"/>
              <w:ind w:left="157" w:right="133" w:firstLine="180"/>
              <w:jc w:val="center"/>
              <w:rPr>
                <w:rFonts w:ascii="GHEA Grapalat" w:hAnsi="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8E4A7E" w:rsidRPr="00B42C21" w:rsidRDefault="008E4A7E" w:rsidP="008E4A7E">
            <w:pPr>
              <w:spacing w:after="0" w:line="240" w:lineRule="auto"/>
              <w:jc w:val="center"/>
              <w:rPr>
                <w:rFonts w:ascii="GHEA Grapalat" w:hAnsi="GHEA Grapalat"/>
                <w:sz w:val="24"/>
                <w:szCs w:val="24"/>
                <w:lang w:val="hy-AM"/>
              </w:rPr>
            </w:pPr>
            <w:r w:rsidRPr="00B42C21">
              <w:rPr>
                <w:rFonts w:ascii="GHEA Grapalat" w:hAnsi="GHEA Grapalat"/>
                <w:sz w:val="24"/>
                <w:szCs w:val="24"/>
                <w:lang w:val="hy-AM"/>
              </w:rPr>
              <w:t>01/9-1/16873-2025</w:t>
            </w:r>
          </w:p>
        </w:tc>
      </w:tr>
      <w:tr w:rsidR="000666D6" w:rsidRPr="003C402E"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r w:rsidRPr="00B42C21">
              <w:rPr>
                <w:rFonts w:ascii="GHEA Grapalat" w:hAnsi="GHEA Grapalat" w:cs="GHEA Grapalat"/>
                <w:sz w:val="24"/>
                <w:szCs w:val="24"/>
                <w:lang w:val="hy-AM"/>
              </w:rPr>
              <w:t>Ուսումնասիրելով Ձեր 16.07.2025թ. N 01/11.2/11103-2025 գրությամբ ներկայացված ՀՀ կառավարության որոշման նախագծերը, հայտնում ենք հետևյալը.</w:t>
            </w:r>
          </w:p>
          <w:p w:rsidR="000666D6" w:rsidRPr="00B42C21" w:rsidRDefault="000666D6" w:rsidP="000666D6">
            <w:pPr>
              <w:pStyle w:val="a5"/>
              <w:numPr>
                <w:ilvl w:val="0"/>
                <w:numId w:val="28"/>
              </w:num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t>Նախագիծ 1-ով առաջարկվում է ՀՀ 2025թ-ի պետական բյուջեի ՀՀ քաղաքաշի</w:t>
            </w:r>
            <w:r w:rsidRPr="00B42C21">
              <w:rPr>
                <w:rFonts w:ascii="GHEA Grapalat" w:hAnsi="GHEA Grapalat"/>
                <w:color w:val="000000"/>
                <w:sz w:val="24"/>
                <w:szCs w:val="24"/>
                <w:shd w:val="clear" w:color="auto" w:fill="FFFFFF"/>
                <w:lang w:val="hy-AM"/>
              </w:rPr>
              <w:softHyphen/>
              <w:t>նության կոմիտեի պատվիրատվությամբ (այսուհետ՝ Կոմիտե) իրականացվող «1103» ծրագրի «21001. Քաղաքաշինության բնագավառում պետական ծրագրերի իրականացման ապահովում» միջոցառման Ստեփանավան համայնքի Աշոտաբերդ թաղամասի կառուցապատման աշխատանքների համար նախատեսված միջոցներից շուրջ 43.6 մլն դրամ վերաբաշխել նույն միջոցառման շրջանակներում նախատեսված ««Սևան» ազգային պարկի» Լճաշեն-Սևանի թերակղզի հատվածի գոտևորման նախագծի և քաղաքաշինական կանոնադրության և «Հարսնաքար»  հագստի գոտուց մինչև Սևանի թերակղզի հատվածի՝ 2</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8 կմ երկարությամբ և 6</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 xml:space="preserve">5 մ  լայնությամբ  </w:t>
            </w:r>
            <w:r w:rsidRPr="00B42C21">
              <w:rPr>
                <w:rFonts w:ascii="GHEA Grapalat" w:hAnsi="GHEA Grapalat"/>
                <w:color w:val="000000"/>
                <w:sz w:val="24"/>
                <w:szCs w:val="24"/>
                <w:shd w:val="clear" w:color="auto" w:fill="FFFFFF"/>
                <w:lang w:val="hy-AM"/>
              </w:rPr>
              <w:lastRenderedPageBreak/>
              <w:t>1902</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0-1902</w:t>
            </w:r>
            <w:r w:rsidRPr="00B42C21">
              <w:rPr>
                <w:rFonts w:ascii="Cambria Math" w:hAnsi="Cambria Math" w:cs="Cambria Math"/>
                <w:color w:val="000000"/>
                <w:sz w:val="24"/>
                <w:szCs w:val="24"/>
                <w:shd w:val="clear" w:color="auto" w:fill="FFFFFF"/>
                <w:lang w:val="hy-AM"/>
              </w:rPr>
              <w:t>․</w:t>
            </w:r>
            <w:r w:rsidRPr="00B42C21">
              <w:rPr>
                <w:rFonts w:ascii="GHEA Grapalat" w:hAnsi="GHEA Grapalat"/>
                <w:color w:val="000000"/>
                <w:sz w:val="24"/>
                <w:szCs w:val="24"/>
                <w:shd w:val="clear" w:color="auto" w:fill="FFFFFF"/>
                <w:lang w:val="hy-AM"/>
              </w:rPr>
              <w:t>5 նիշով ճեմուղու կառուցման նախագծային աշխատանքներին:</w:t>
            </w:r>
          </w:p>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t>Նախագծի տեղեկանք-հիմնավորման համաձայն՝ նախագծային արժեքը (43.6 մլն դրամը, ներառյալ 1.0 մլն դրամ քաղաքաշինական պարզ (նաև ինժեներաերկրաբանական) փորձաքննության եզրակա</w:t>
            </w:r>
            <w:r w:rsidRPr="00B42C21">
              <w:rPr>
                <w:rFonts w:ascii="GHEA Grapalat" w:hAnsi="GHEA Grapalat"/>
                <w:color w:val="000000"/>
                <w:sz w:val="24"/>
                <w:szCs w:val="24"/>
                <w:shd w:val="clear" w:color="auto" w:fill="FFFFFF"/>
                <w:lang w:val="hy-AM"/>
              </w:rPr>
              <w:softHyphen/>
              <w:t>ցության ձեռքբերում) ներառում է նաև ճեմուղու նախագծման աշխատանքների շրջանակում ճեմուղու ծրագծի նշահարման շրջանակում տնտեսվա</w:t>
            </w:r>
            <w:r w:rsidRPr="00B42C21">
              <w:rPr>
                <w:rFonts w:ascii="GHEA Grapalat" w:hAnsi="GHEA Grapalat"/>
                <w:color w:val="000000"/>
                <w:sz w:val="24"/>
                <w:szCs w:val="24"/>
                <w:shd w:val="clear" w:color="auto" w:fill="FFFFFF"/>
                <w:lang w:val="hy-AM"/>
              </w:rPr>
              <w:softHyphen/>
              <w:t>րողների հողամասերի բաժանման չափագրման ծառայության արժեքը՝ 5.0 մլն դրամ (հողամասերի ճշգրտված հատվածները պայմա</w:t>
            </w:r>
            <w:r w:rsidRPr="00B42C21">
              <w:rPr>
                <w:rFonts w:ascii="GHEA Grapalat" w:hAnsi="GHEA Grapalat"/>
                <w:color w:val="000000"/>
                <w:sz w:val="24"/>
                <w:szCs w:val="24"/>
                <w:shd w:val="clear" w:color="auto" w:fill="FFFFFF"/>
                <w:lang w:val="hy-AM"/>
              </w:rPr>
              <w:softHyphen/>
              <w:t xml:space="preserve">նագրերում ամրագրելու համար) և քաղաքաշինական փաստաթղթերի նախագծերի վերաբերյալ շրջակա միջավայրի վրա ազդեցության գնահատման պետական փորձաքննության արժեքը՝ 0.5 մլն դրամ: </w:t>
            </w:r>
          </w:p>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t>Այս կապակցությամբ առաջարկում ենք վերոնշյալ 5.5 մլն դրամը նախատեսել բյուջետային ծախսերի տնտեսագիտական դասակարգման ոչ թե «Նախագծահետա</w:t>
            </w:r>
            <w:r w:rsidRPr="00B42C21">
              <w:rPr>
                <w:rFonts w:ascii="GHEA Grapalat" w:hAnsi="GHEA Grapalat"/>
                <w:color w:val="000000"/>
                <w:sz w:val="24"/>
                <w:szCs w:val="24"/>
                <w:shd w:val="clear" w:color="auto" w:fill="FFFFFF"/>
                <w:lang w:val="hy-AM"/>
              </w:rPr>
              <w:softHyphen/>
              <w:t>զոտական ծախսեր», այլ «Մասնագիտական ծառայություններ» հոդվածով:</w:t>
            </w:r>
          </w:p>
          <w:p w:rsidR="000666D6" w:rsidRPr="00B42C21" w:rsidRDefault="000666D6" w:rsidP="000666D6">
            <w:pPr>
              <w:tabs>
                <w:tab w:val="left" w:pos="993"/>
              </w:tabs>
              <w:spacing w:after="0" w:line="240" w:lineRule="auto"/>
              <w:ind w:left="261" w:right="234" w:firstLine="567"/>
              <w:jc w:val="both"/>
              <w:rPr>
                <w:rFonts w:ascii="GHEA Grapalat" w:eastAsia="Times New Roman" w:hAnsi="GHEA Grapalat" w:cs="Sylfaen"/>
                <w:sz w:val="24"/>
                <w:szCs w:val="24"/>
                <w:lang w:val="hy-AM" w:eastAsia="ru-RU"/>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Default="000666D6" w:rsidP="000666D6">
            <w:pPr>
              <w:spacing w:after="0" w:line="240" w:lineRule="auto"/>
              <w:ind w:left="157" w:right="133" w:firstLine="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Չի ընդունվել </w:t>
            </w:r>
          </w:p>
          <w:p w:rsidR="000666D6" w:rsidRDefault="000666D6" w:rsidP="000666D6">
            <w:pPr>
              <w:spacing w:after="0" w:line="240" w:lineRule="auto"/>
              <w:ind w:left="157" w:right="133" w:firstLine="180"/>
              <w:jc w:val="center"/>
              <w:rPr>
                <w:rFonts w:ascii="GHEA Grapalat" w:eastAsia="Times New Roman" w:hAnsi="GHEA Grapalat" w:cs="Times New Roman"/>
                <w:color w:val="000000"/>
                <w:sz w:val="24"/>
                <w:szCs w:val="24"/>
                <w:lang w:val="hy-AM"/>
              </w:rPr>
            </w:pPr>
          </w:p>
          <w:p w:rsidR="000666D6" w:rsidRDefault="000666D6" w:rsidP="000666D6">
            <w:pPr>
              <w:spacing w:after="0" w:line="240" w:lineRule="auto"/>
              <w:ind w:left="157" w:right="133" w:firstLine="180"/>
              <w:jc w:val="center"/>
              <w:rPr>
                <w:rFonts w:ascii="GHEA Grapalat" w:eastAsia="Times New Roman" w:hAnsi="GHEA Grapalat" w:cs="Times New Roman"/>
                <w:color w:val="000000"/>
                <w:sz w:val="24"/>
                <w:szCs w:val="24"/>
                <w:lang w:val="hy-AM"/>
              </w:rPr>
            </w:pPr>
          </w:p>
          <w:p w:rsidR="000666D6" w:rsidRDefault="000666D6" w:rsidP="000666D6">
            <w:pPr>
              <w:spacing w:after="0" w:line="240" w:lineRule="auto"/>
              <w:ind w:left="157" w:right="133" w:firstLine="180"/>
              <w:rPr>
                <w:rFonts w:ascii="GHEA Grapalat" w:eastAsia="Times New Roman" w:hAnsi="GHEA Grapalat" w:cs="Times New Roman"/>
                <w:color w:val="000000"/>
                <w:sz w:val="24"/>
                <w:szCs w:val="24"/>
                <w:lang w:val="hy-AM"/>
              </w:rPr>
            </w:pPr>
          </w:p>
          <w:p w:rsidR="000666D6" w:rsidRPr="00C7342F" w:rsidRDefault="000666D6" w:rsidP="000666D6">
            <w:pPr>
              <w:pStyle w:val="a5"/>
              <w:tabs>
                <w:tab w:val="left" w:pos="993"/>
              </w:tabs>
              <w:spacing w:after="0" w:line="360" w:lineRule="auto"/>
              <w:ind w:left="157"/>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Կ</w:t>
            </w:r>
            <w:r w:rsidRPr="00A529D2">
              <w:rPr>
                <w:rFonts w:ascii="GHEA Grapalat" w:hAnsi="GHEA Grapalat"/>
                <w:color w:val="000000"/>
                <w:sz w:val="24"/>
                <w:szCs w:val="24"/>
                <w:shd w:val="clear" w:color="auto" w:fill="FFFFFF"/>
                <w:lang w:val="hy-AM"/>
              </w:rPr>
              <w:t xml:space="preserve">ոմիտեն Սևան ազգային պարկի Լճաշեն-Սևանի թերակղզի հատվածի գոտևորման նախագծի և քաղաքաշինական կանոնադրության նախագծի մշակման աշխատանքներն իրականացնող  </w:t>
            </w:r>
            <w:r w:rsidRPr="00A161A0">
              <w:rPr>
                <w:rFonts w:ascii="GHEA Grapalat" w:hAnsi="GHEA Grapalat"/>
                <w:color w:val="000000"/>
                <w:sz w:val="24"/>
                <w:szCs w:val="24"/>
                <w:shd w:val="clear" w:color="auto" w:fill="FFFFFF"/>
                <w:lang w:val="hy-AM"/>
              </w:rPr>
              <w:t>«</w:t>
            </w:r>
            <w:r w:rsidRPr="00A529D2">
              <w:rPr>
                <w:rFonts w:ascii="GHEA Grapalat" w:hAnsi="GHEA Grapalat"/>
                <w:color w:val="000000"/>
                <w:sz w:val="24"/>
                <w:szCs w:val="24"/>
                <w:shd w:val="clear" w:color="auto" w:fill="FFFFFF"/>
                <w:lang w:val="hy-AM"/>
              </w:rPr>
              <w:t>Արխիտոն</w:t>
            </w:r>
            <w:r w:rsidRPr="00A161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A529D2">
              <w:rPr>
                <w:rFonts w:ascii="GHEA Grapalat" w:hAnsi="GHEA Grapalat"/>
                <w:color w:val="000000"/>
                <w:sz w:val="24"/>
                <w:szCs w:val="24"/>
                <w:shd w:val="clear" w:color="auto" w:fill="FFFFFF"/>
                <w:lang w:val="hy-AM"/>
              </w:rPr>
              <w:t>սահմանափակ պատասխանատվությամբ ընկերությանն է պատվիրակում</w:t>
            </w:r>
            <w:r>
              <w:rPr>
                <w:rFonts w:ascii="GHEA Grapalat" w:eastAsia="Times New Roman" w:hAnsi="GHEA Grapalat" w:cs="Times New Roman"/>
                <w:color w:val="000000"/>
                <w:sz w:val="24"/>
                <w:szCs w:val="24"/>
                <w:lang w:val="hy-AM"/>
              </w:rPr>
              <w:t xml:space="preserve">  </w:t>
            </w:r>
            <w:r w:rsidRPr="00171470">
              <w:rPr>
                <w:rFonts w:ascii="GHEA Grapalat" w:hAnsi="GHEA Grapalat"/>
                <w:color w:val="000000"/>
                <w:sz w:val="24"/>
                <w:szCs w:val="24"/>
                <w:shd w:val="clear" w:color="auto" w:fill="FFFFFF"/>
                <w:lang w:val="hy-AM"/>
              </w:rPr>
              <w:t xml:space="preserve">««Սևան» ազգային պարկի» Լճաշեն-Սևանի թերակղզի հատվածի գոտևորման նախագծի և քաղաքաշինական </w:t>
            </w:r>
            <w:r w:rsidRPr="00171470">
              <w:rPr>
                <w:rFonts w:ascii="GHEA Grapalat" w:hAnsi="GHEA Grapalat"/>
                <w:color w:val="000000"/>
                <w:sz w:val="24"/>
                <w:szCs w:val="24"/>
                <w:shd w:val="clear" w:color="auto" w:fill="FFFFFF"/>
                <w:lang w:val="hy-AM"/>
              </w:rPr>
              <w:lastRenderedPageBreak/>
              <w:t>կանոնադրության և «Հարսնաքար»  հագստի գոտուց մինչև Սևանի թերակղզի հատվածի՝ 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8 կմ երկարությամբ և 6</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մ  լայնությամբ  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0-1902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նիշով ճեմուղու կառուցման նախագծային աշխատանքների</w:t>
            </w:r>
            <w:r>
              <w:rPr>
                <w:rFonts w:ascii="GHEA Grapalat" w:hAnsi="GHEA Grapalat"/>
                <w:color w:val="000000"/>
                <w:sz w:val="24"/>
                <w:szCs w:val="24"/>
                <w:shd w:val="clear" w:color="auto" w:fill="FFFFFF"/>
                <w:lang w:val="hy-AM"/>
              </w:rPr>
              <w:t xml:space="preserve"> մշակման, </w:t>
            </w:r>
            <w:r w:rsidRPr="00390DB9">
              <w:rPr>
                <w:rFonts w:ascii="GHEA Grapalat" w:hAnsi="GHEA Grapalat"/>
                <w:color w:val="000000"/>
                <w:sz w:val="24"/>
                <w:szCs w:val="24"/>
                <w:shd w:val="clear" w:color="auto" w:fill="FFFFFF"/>
                <w:lang w:val="hy-AM"/>
              </w:rPr>
              <w:t>քաղաքաշինական պարզ (նաև ինժեներաերկրաբանական) փորձաքննության եզրակա</w:t>
            </w:r>
            <w:r w:rsidRPr="00390DB9">
              <w:rPr>
                <w:rFonts w:ascii="GHEA Grapalat" w:hAnsi="GHEA Grapalat"/>
                <w:color w:val="000000"/>
                <w:sz w:val="24"/>
                <w:szCs w:val="24"/>
                <w:shd w:val="clear" w:color="auto" w:fill="FFFFFF"/>
                <w:lang w:val="hy-AM"/>
              </w:rPr>
              <w:softHyphen/>
              <w:t>ցության ձեռքբերում)</w:t>
            </w:r>
            <w:r>
              <w:rPr>
                <w:rFonts w:ascii="GHEA Grapalat" w:hAnsi="GHEA Grapalat"/>
                <w:color w:val="000000"/>
                <w:sz w:val="24"/>
                <w:szCs w:val="24"/>
                <w:shd w:val="clear" w:color="auto" w:fill="FFFFFF"/>
                <w:lang w:val="hy-AM"/>
              </w:rPr>
              <w:t xml:space="preserve">, </w:t>
            </w:r>
            <w:r w:rsidRPr="00390DB9">
              <w:rPr>
                <w:rFonts w:ascii="GHEA Grapalat" w:hAnsi="GHEA Grapalat"/>
                <w:color w:val="000000"/>
                <w:sz w:val="24"/>
                <w:szCs w:val="24"/>
                <w:shd w:val="clear" w:color="auto" w:fill="FFFFFF"/>
                <w:lang w:val="hy-AM"/>
              </w:rPr>
              <w:t>քաղաքաշինական փաստաթղթերի նախագծերի վերաբերյալ շրջակա միջավայրի վրա ազդեցության գնահատման պետական փորձաքննության</w:t>
            </w:r>
            <w:r>
              <w:rPr>
                <w:rFonts w:ascii="GHEA Grapalat" w:hAnsi="GHEA Grapalat"/>
                <w:color w:val="000000"/>
                <w:sz w:val="24"/>
                <w:szCs w:val="24"/>
                <w:shd w:val="clear" w:color="auto" w:fill="FFFFFF"/>
                <w:lang w:val="hy-AM"/>
              </w:rPr>
              <w:t xml:space="preserve">  ծառայության ձեռքբերման և </w:t>
            </w:r>
            <w:r w:rsidRPr="00390DB9">
              <w:rPr>
                <w:rFonts w:ascii="GHEA Grapalat" w:hAnsi="GHEA Grapalat"/>
                <w:color w:val="000000"/>
                <w:sz w:val="24"/>
                <w:szCs w:val="24"/>
                <w:shd w:val="clear" w:color="auto" w:fill="FFFFFF"/>
                <w:lang w:val="hy-AM"/>
              </w:rPr>
              <w:t>ճեմուղու նախագծման աշխատանքների շրջանակում ճեմուղու ծրագծի նշահարման շրջանակում տնտեսվա</w:t>
            </w:r>
            <w:r>
              <w:rPr>
                <w:rFonts w:ascii="GHEA Grapalat" w:hAnsi="GHEA Grapalat"/>
                <w:color w:val="000000"/>
                <w:sz w:val="24"/>
                <w:szCs w:val="24"/>
                <w:shd w:val="clear" w:color="auto" w:fill="FFFFFF"/>
                <w:lang w:val="hy-AM"/>
              </w:rPr>
              <w:softHyphen/>
            </w:r>
            <w:r w:rsidRPr="00390DB9">
              <w:rPr>
                <w:rFonts w:ascii="GHEA Grapalat" w:hAnsi="GHEA Grapalat"/>
                <w:color w:val="000000"/>
                <w:sz w:val="24"/>
                <w:szCs w:val="24"/>
                <w:shd w:val="clear" w:color="auto" w:fill="FFFFFF"/>
                <w:lang w:val="hy-AM"/>
              </w:rPr>
              <w:t>րողների հողամասերի բաժանման չափագրման</w:t>
            </w:r>
            <w:r>
              <w:rPr>
                <w:rFonts w:ascii="GHEA Grapalat" w:hAnsi="GHEA Grapalat"/>
                <w:color w:val="000000"/>
                <w:sz w:val="24"/>
                <w:szCs w:val="24"/>
                <w:shd w:val="clear" w:color="auto" w:fill="FFFFFF"/>
                <w:lang w:val="hy-AM"/>
              </w:rPr>
              <w:t xml:space="preserve"> աշխատանքների իրականացման աշխատանքները ամբողջական փաթեթով Պատվիրատուին ներկայացնելը </w:t>
            </w:r>
          </w:p>
        </w:tc>
      </w:tr>
      <w:tr w:rsidR="000666D6" w:rsidRPr="003C402E"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lastRenderedPageBreak/>
              <w:t xml:space="preserve">Բացի այդ, նկատի ունենալով, որ Կոմիտեի կողմից ներկայումս շրջանառության մեջ են գտնվում ՀՀ կառավարության որոշման նախագծեր, որոնցով Աշոտաբերդ թաղամասի կառուցապատման համար ՀՀ 2026թ-ի պետական </w:t>
            </w:r>
            <w:r w:rsidRPr="00B42C21">
              <w:rPr>
                <w:rFonts w:ascii="GHEA Grapalat" w:hAnsi="GHEA Grapalat"/>
                <w:color w:val="000000"/>
                <w:sz w:val="24"/>
                <w:szCs w:val="24"/>
                <w:shd w:val="clear" w:color="auto" w:fill="FFFFFF"/>
                <w:lang w:val="hy-AM"/>
              </w:rPr>
              <w:lastRenderedPageBreak/>
              <w:t xml:space="preserve">բյուջեով նախատեսված միջոցներից  նախատեսվում են վերաբաշխումներ այլ աշխատանքների, հետևաբար առաջարկում ենք գնահատել մինչև ընթացիկ բյուջետային տարվա ավարտը թաղամասի կառուցման գծով անհրաժեշտ կարիքները և հնարավոր ազատ միջոցները վերաբաշխել ՀՀ կառավարության պահուստային ֆոնդ: Միաժամանակ առաջարկում ենք Նախագիծը հիմնավորող տեղեկանքում անդրադարձ կատարել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  </w:t>
            </w:r>
          </w:p>
          <w:p w:rsidR="000666D6" w:rsidRPr="00B42C21" w:rsidRDefault="000666D6" w:rsidP="000666D6">
            <w:pPr>
              <w:tabs>
                <w:tab w:val="left" w:pos="993"/>
              </w:tabs>
              <w:spacing w:after="0" w:line="240" w:lineRule="auto"/>
              <w:ind w:left="261" w:right="234" w:firstLine="567"/>
              <w:jc w:val="both"/>
              <w:rPr>
                <w:rFonts w:ascii="GHEA Grapalat" w:hAnsi="GHEA Grapalat" w:cs="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lastRenderedPageBreak/>
              <w:t>Ընդունվել է</w:t>
            </w:r>
          </w:p>
          <w:p w:rsidR="000666D6" w:rsidRPr="000666D6" w:rsidRDefault="000666D6" w:rsidP="000666D6">
            <w:pPr>
              <w:spacing w:after="0" w:line="240" w:lineRule="auto"/>
              <w:ind w:left="157" w:right="133" w:firstLine="180"/>
              <w:jc w:val="both"/>
              <w:rPr>
                <w:rFonts w:ascii="GHEA Grapalat" w:hAnsi="GHEA Grapalat"/>
                <w:color w:val="000000"/>
                <w:sz w:val="24"/>
                <w:szCs w:val="24"/>
                <w:shd w:val="clear" w:color="auto" w:fill="FFFFFF"/>
                <w:lang w:val="hy-AM"/>
              </w:rPr>
            </w:pPr>
            <w:r w:rsidRPr="000666D6">
              <w:rPr>
                <w:rFonts w:ascii="GHEA Grapalat" w:hAnsi="GHEA Grapalat"/>
                <w:color w:val="000000"/>
                <w:sz w:val="24"/>
                <w:szCs w:val="24"/>
                <w:shd w:val="clear" w:color="auto" w:fill="FFFFFF"/>
                <w:lang w:val="hy-AM"/>
              </w:rPr>
              <w:t xml:space="preserve">Նախագծի հիմնավորման մեջ անդրադարձ է կատարվել Նախագծի ընդունման կապակցությամբ լրացուցիչ ֆինանսական միջոցների </w:t>
            </w:r>
            <w:r w:rsidRPr="000666D6">
              <w:rPr>
                <w:rFonts w:ascii="GHEA Grapalat" w:hAnsi="GHEA Grapalat"/>
                <w:color w:val="000000"/>
                <w:sz w:val="24"/>
                <w:szCs w:val="24"/>
                <w:shd w:val="clear" w:color="auto" w:fill="FFFFFF"/>
                <w:lang w:val="hy-AM"/>
              </w:rPr>
              <w:lastRenderedPageBreak/>
              <w:t>անհրաժեշտության մասով:</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hAnsi="GHEA Grapalat"/>
                <w:color w:val="000000"/>
                <w:sz w:val="24"/>
                <w:szCs w:val="24"/>
                <w:shd w:val="clear" w:color="auto" w:fill="FFFFFF"/>
                <w:lang w:val="hy-AM"/>
              </w:rPr>
              <w:t>Աշոտաբերդ թաղամասի կառուցապատման համար 2025 թվականին նախատեսված միջոցներից Նախագծով նվազեցված գումարի չափով 2025 թվականին վերականգնման անհրաժեշտություն չկա:</w:t>
            </w:r>
          </w:p>
        </w:tc>
      </w:tr>
      <w:tr w:rsidR="000666D6" w:rsidRPr="003C402E"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sidRPr="00B42C21">
              <w:rPr>
                <w:rFonts w:ascii="GHEA Grapalat" w:hAnsi="GHEA Grapalat"/>
                <w:color w:val="000000"/>
                <w:sz w:val="24"/>
                <w:szCs w:val="24"/>
                <w:shd w:val="clear" w:color="auto" w:fill="FFFFFF"/>
                <w:lang w:val="hy-AM"/>
              </w:rPr>
              <w:lastRenderedPageBreak/>
              <w:t>Նշենք նաև, որ անհրաժեշտ է նախագծին կից ներկայացնել չափագրման ծառայու</w:t>
            </w:r>
            <w:r w:rsidRPr="00B42C21">
              <w:rPr>
                <w:rFonts w:ascii="GHEA Grapalat" w:hAnsi="GHEA Grapalat"/>
                <w:color w:val="000000"/>
                <w:sz w:val="24"/>
                <w:szCs w:val="24"/>
                <w:shd w:val="clear" w:color="auto" w:fill="FFFFFF"/>
                <w:lang w:val="hy-AM"/>
              </w:rPr>
              <w:softHyphen/>
              <w:t>թյան արժեքի՝ 5.0 մլն դրամի հաշվարկային հիմնավորումները (կամ գնորոշման աղբյուրը):</w:t>
            </w:r>
          </w:p>
          <w:p w:rsidR="000666D6" w:rsidRPr="00B42C21" w:rsidRDefault="000666D6" w:rsidP="000666D6">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A4253C" w:rsidRPr="00B42C21" w:rsidRDefault="00A4253C" w:rsidP="00A4253C">
            <w:pPr>
              <w:tabs>
                <w:tab w:val="left" w:pos="993"/>
              </w:tabs>
              <w:spacing w:after="0" w:line="240" w:lineRule="auto"/>
              <w:ind w:left="261" w:right="234" w:firstLine="567"/>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 xml:space="preserve">Ընդունվել է, կից ներկայացնում ենք </w:t>
            </w:r>
            <w:r w:rsidRPr="00B42C21">
              <w:rPr>
                <w:rFonts w:ascii="GHEA Grapalat" w:hAnsi="GHEA Grapalat"/>
                <w:color w:val="000000"/>
                <w:sz w:val="24"/>
                <w:szCs w:val="24"/>
                <w:shd w:val="clear" w:color="auto" w:fill="FFFFFF"/>
                <w:lang w:val="hy-AM"/>
              </w:rPr>
              <w:t>չափագրման ծառայու</w:t>
            </w:r>
            <w:r w:rsidRPr="00B42C21">
              <w:rPr>
                <w:rFonts w:ascii="GHEA Grapalat" w:hAnsi="GHEA Grapalat"/>
                <w:color w:val="000000"/>
                <w:sz w:val="24"/>
                <w:szCs w:val="24"/>
                <w:shd w:val="clear" w:color="auto" w:fill="FFFFFF"/>
                <w:lang w:val="hy-AM"/>
              </w:rPr>
              <w:softHyphen/>
              <w:t>թյան արժեքի՝ 5.0 մլն դրամի հաշվարկային հիմնավորումները (կամ գնորոշման աղբյուրը):</w:t>
            </w:r>
          </w:p>
          <w:p w:rsidR="000666D6" w:rsidRPr="00A4253C"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p>
        </w:tc>
      </w:tr>
      <w:tr w:rsidR="000666D6" w:rsidRPr="003C402E"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pStyle w:val="mechtex"/>
              <w:numPr>
                <w:ilvl w:val="0"/>
                <w:numId w:val="28"/>
              </w:numPr>
              <w:tabs>
                <w:tab w:val="left" w:pos="1134"/>
              </w:tabs>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t>Նախագիծ 2-ով առաջարկվում է թույլատրել ՀՀ քաղաքաշինության կոմիտեին «Սևան» ազգային պարկի» Լճաշեն-Սևանի թերակղզի հատվածի գոտևորման նախագծի և քաղաքաշինական կանոնադրության մշակման աշխատանքների կատարման</w:t>
            </w:r>
            <w:r w:rsidRPr="00B42C21">
              <w:rPr>
                <w:rFonts w:ascii="Calibri" w:eastAsia="Calibri" w:hAnsi="Calibri" w:cs="Calibri"/>
                <w:color w:val="00000A"/>
                <w:sz w:val="24"/>
                <w:szCs w:val="24"/>
                <w:lang w:val="hy-AM" w:eastAsia="en-US"/>
              </w:rPr>
              <w:t> </w:t>
            </w:r>
            <w:r w:rsidRPr="00B42C21">
              <w:rPr>
                <w:rFonts w:ascii="GHEA Grapalat" w:eastAsia="Calibri" w:hAnsi="GHEA Grapalat" w:cstheme="minorBidi"/>
                <w:color w:val="00000A"/>
                <w:sz w:val="24"/>
                <w:szCs w:val="24"/>
                <w:lang w:val="hy-AM" w:eastAsia="en-US"/>
              </w:rPr>
              <w:t>նպատակով «Արխիտոն» ՍՊԸ-ի հետ 2019 թվականի դեկտեմբերի 3-ին կնքված N ՀՀՔԿ-ԳՀԱՇՁԲ-19/38 պայմանագրի շրջանակներում ձեռք բերել նոր` «Հարսնաքար» հանգստի գոտուց մինչև Սևանի թերակղզի հատվածի՝ 2</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8 կմ երկարությամբ և 6</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5 մ  լայնությամբ  1902</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0-1902</w:t>
            </w:r>
            <w:r w:rsidRPr="00B42C21">
              <w:rPr>
                <w:rFonts w:ascii="Cambria Math" w:eastAsia="Calibri" w:hAnsi="Cambria Math" w:cs="Cambria Math"/>
                <w:color w:val="00000A"/>
                <w:sz w:val="24"/>
                <w:szCs w:val="24"/>
                <w:lang w:val="hy-AM" w:eastAsia="en-US"/>
              </w:rPr>
              <w:t>․</w:t>
            </w:r>
            <w:r w:rsidRPr="00B42C21">
              <w:rPr>
                <w:rFonts w:ascii="GHEA Grapalat" w:eastAsia="Calibri" w:hAnsi="GHEA Grapalat" w:cstheme="minorBidi"/>
                <w:color w:val="00000A"/>
                <w:sz w:val="24"/>
                <w:szCs w:val="24"/>
                <w:lang w:val="hy-AM" w:eastAsia="en-US"/>
              </w:rPr>
              <w:t xml:space="preserve">5 նիշով ճեմուղու մշակման աշխատանքներ, փոփոխություններ կատարել պայմանագրով նախատեսված </w:t>
            </w:r>
            <w:r w:rsidRPr="00B42C21">
              <w:rPr>
                <w:rFonts w:ascii="GHEA Grapalat" w:eastAsia="Calibri" w:hAnsi="GHEA Grapalat" w:cstheme="minorBidi"/>
                <w:color w:val="00000A"/>
                <w:sz w:val="24"/>
                <w:szCs w:val="24"/>
                <w:lang w:val="hy-AM" w:eastAsia="en-US"/>
              </w:rPr>
              <w:lastRenderedPageBreak/>
              <w:t>գնման առարկայի տեխնիկական բնութագիր-գնման ժամանակացույցում՝ ավելացնելով ձեռք բերվող նոր աշխատանքների տեխնիկական բնութագիրը (Աշխատանք Մաս 1-ին) և փոփոխություններ կատարելով պայմանագրով ի սկզբանե նախատեսված գնման առարկայի բնութագրում (Աշխատանք Մաս 2-րդ), ինչպես նաև պայմանագրի 2-րդ մասով սահմանված աշխատանքների իրականացման ժամկետը երկարաձգել մինչև 2026 թվականի հոկտեմբերի 30-ը: Ընդ որում՝ առաջարկվում է նաև չկիրառել պայմանագրի կողմի նկատմամբ պայմանագրով նախատեսված պատասխանատվության միջոցները:</w:t>
            </w:r>
          </w:p>
          <w:p w:rsidR="000666D6" w:rsidRPr="00B42C21" w:rsidRDefault="000666D6" w:rsidP="000666D6">
            <w:pPr>
              <w:pStyle w:val="mechtex"/>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t>Նախագիծ 2-ում նշված լրացուցիչ աշխատանքների կատարման համար էլ Նախագիծ 1-ով նախատեսվում է 43.6 մլն դրամի հատկացումը:</w:t>
            </w:r>
          </w:p>
          <w:p w:rsidR="000666D6" w:rsidRPr="00B42C21" w:rsidRDefault="000666D6" w:rsidP="000666D6">
            <w:pPr>
              <w:pStyle w:val="mechtex"/>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t>Ելնելով վերոգրյալից՝ հայտնում ենք հետևյալը.</w:t>
            </w:r>
          </w:p>
          <w:p w:rsidR="000666D6" w:rsidRPr="00B42C21" w:rsidRDefault="000666D6" w:rsidP="000666D6">
            <w:pPr>
              <w:tabs>
                <w:tab w:val="left" w:pos="567"/>
                <w:tab w:val="right" w:pos="6237"/>
              </w:tabs>
              <w:spacing w:after="0" w:line="240" w:lineRule="auto"/>
              <w:ind w:left="261" w:right="234" w:firstLine="567"/>
              <w:jc w:val="both"/>
              <w:rPr>
                <w:rFonts w:ascii="GHEA Grapalat" w:hAnsi="GHEA Grapalat"/>
                <w:sz w:val="24"/>
                <w:szCs w:val="24"/>
                <w:lang w:val="hy-AM"/>
              </w:rPr>
            </w:pPr>
            <w:r w:rsidRPr="00B42C21">
              <w:rPr>
                <w:rFonts w:ascii="GHEA Grapalat" w:hAnsi="GHEA Grapalat"/>
                <w:sz w:val="24"/>
                <w:szCs w:val="24"/>
                <w:lang w:val="hy-AM"/>
              </w:rPr>
              <w:tab/>
              <w:t>ա/  նկատի ունենալով, որ լրացուցիչ աշխատանքները կազմում են պայմանագրի գնի մոտ 99 տոկոսը, իսկ Նախագիծ 2-ի հաստատման պարագայում դրանց ձեռքբերումը կիրականացվի փաստացի մեկ անձից գնման ձևով՝ կոնկրետ կազմակերպությունից, առաջարկում ենք քննարկել հիշյալ աշխատանքների ձեռք բերման համար առանձին գնման մրցակցային ընթացակարգ կազմակերպելու հնարավորության հարցը,</w:t>
            </w:r>
          </w:p>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lastRenderedPageBreak/>
              <w:t xml:space="preserve">Հաշվի առնելով , որ </w:t>
            </w:r>
            <w:r w:rsidRPr="00A529D2">
              <w:rPr>
                <w:rFonts w:ascii="GHEA Grapalat" w:hAnsi="GHEA Grapalat"/>
                <w:color w:val="000000"/>
                <w:sz w:val="24"/>
                <w:szCs w:val="24"/>
                <w:shd w:val="clear" w:color="auto" w:fill="FFFFFF"/>
                <w:lang w:val="hy-AM"/>
              </w:rPr>
              <w:t xml:space="preserve">Սևան ազգային պարկի Լճաշեն-Սևանի թերակղզի հատվածի գոտևորման նախագծի և քաղաքաշինական կանոնադրության նախագծի մշակման աշխատանքներն </w:t>
            </w:r>
            <w:r>
              <w:rPr>
                <w:rFonts w:ascii="GHEA Grapalat" w:hAnsi="GHEA Grapalat"/>
                <w:color w:val="000000"/>
                <w:sz w:val="24"/>
                <w:szCs w:val="24"/>
                <w:shd w:val="clear" w:color="auto" w:fill="FFFFFF"/>
                <w:lang w:val="hy-AM"/>
              </w:rPr>
              <w:t>իրականացվում է</w:t>
            </w:r>
            <w:r w:rsidRPr="00A529D2">
              <w:rPr>
                <w:rFonts w:ascii="GHEA Grapalat" w:hAnsi="GHEA Grapalat"/>
                <w:color w:val="000000"/>
                <w:sz w:val="24"/>
                <w:szCs w:val="24"/>
                <w:shd w:val="clear" w:color="auto" w:fill="FFFFFF"/>
                <w:lang w:val="hy-AM"/>
              </w:rPr>
              <w:t xml:space="preserve">  </w:t>
            </w:r>
            <w:r w:rsidRPr="00A161A0">
              <w:rPr>
                <w:rFonts w:ascii="GHEA Grapalat" w:hAnsi="GHEA Grapalat"/>
                <w:color w:val="000000"/>
                <w:sz w:val="24"/>
                <w:szCs w:val="24"/>
                <w:shd w:val="clear" w:color="auto" w:fill="FFFFFF"/>
                <w:lang w:val="hy-AM"/>
              </w:rPr>
              <w:t>«</w:t>
            </w:r>
            <w:r w:rsidRPr="00A529D2">
              <w:rPr>
                <w:rFonts w:ascii="GHEA Grapalat" w:hAnsi="GHEA Grapalat"/>
                <w:color w:val="000000"/>
                <w:sz w:val="24"/>
                <w:szCs w:val="24"/>
                <w:shd w:val="clear" w:color="auto" w:fill="FFFFFF"/>
                <w:lang w:val="hy-AM"/>
              </w:rPr>
              <w:t>Արխիտոն</w:t>
            </w:r>
            <w:r w:rsidRPr="00A161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A529D2">
              <w:rPr>
                <w:rFonts w:ascii="GHEA Grapalat" w:hAnsi="GHEA Grapalat"/>
                <w:color w:val="000000"/>
                <w:sz w:val="24"/>
                <w:szCs w:val="24"/>
                <w:shd w:val="clear" w:color="auto" w:fill="FFFFFF"/>
                <w:lang w:val="hy-AM"/>
              </w:rPr>
              <w:t>սահմանափակ պատասխանատվությամբ ընկերությանն</w:t>
            </w:r>
            <w:r>
              <w:rPr>
                <w:rFonts w:ascii="GHEA Grapalat" w:hAnsi="GHEA Grapalat"/>
                <w:color w:val="000000"/>
                <w:sz w:val="24"/>
                <w:szCs w:val="24"/>
                <w:shd w:val="clear" w:color="auto" w:fill="FFFFFF"/>
                <w:lang w:val="hy-AM"/>
              </w:rPr>
              <w:t xml:space="preserve"> կողմից Կոմիտեն նպատակահարմար է համարում </w:t>
            </w:r>
            <w:r w:rsidRPr="00171470">
              <w:rPr>
                <w:rFonts w:ascii="GHEA Grapalat" w:hAnsi="GHEA Grapalat"/>
                <w:color w:val="000000"/>
                <w:sz w:val="24"/>
                <w:szCs w:val="24"/>
                <w:shd w:val="clear" w:color="auto" w:fill="FFFFFF"/>
                <w:lang w:val="hy-AM"/>
              </w:rPr>
              <w:t>«Հարսնաքար»  հագստի գոտուց մինչև Սևանի թերակղզի հատվածի՝ 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8 կմ երկարությամբ և 6</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մ  լայնությամբ  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0-1902</w:t>
            </w:r>
            <w:r w:rsidRPr="00171470">
              <w:rPr>
                <w:rFonts w:ascii="Cambria Math" w:hAnsi="Cambria Math" w:cs="Cambria Math"/>
                <w:color w:val="000000"/>
                <w:sz w:val="24"/>
                <w:szCs w:val="24"/>
                <w:shd w:val="clear" w:color="auto" w:fill="FFFFFF"/>
                <w:lang w:val="hy-AM"/>
              </w:rPr>
              <w:t>․</w:t>
            </w:r>
            <w:r w:rsidRPr="00171470">
              <w:rPr>
                <w:rFonts w:ascii="GHEA Grapalat" w:hAnsi="GHEA Grapalat"/>
                <w:color w:val="000000"/>
                <w:sz w:val="24"/>
                <w:szCs w:val="24"/>
                <w:shd w:val="clear" w:color="auto" w:fill="FFFFFF"/>
                <w:lang w:val="hy-AM"/>
              </w:rPr>
              <w:t>5 նիշով ճեմուղու կառուցման նախագծային աշխատանքների</w:t>
            </w:r>
            <w:r>
              <w:rPr>
                <w:rFonts w:ascii="GHEA Grapalat" w:hAnsi="GHEA Grapalat"/>
                <w:color w:val="000000"/>
                <w:sz w:val="24"/>
                <w:szCs w:val="24"/>
                <w:shd w:val="clear" w:color="auto" w:fill="FFFFFF"/>
                <w:lang w:val="hy-AM"/>
              </w:rPr>
              <w:t xml:space="preserve"> մշակումը </w:t>
            </w:r>
            <w:r>
              <w:rPr>
                <w:rFonts w:ascii="GHEA Grapalat" w:hAnsi="GHEA Grapalat"/>
                <w:color w:val="000000"/>
                <w:sz w:val="24"/>
                <w:szCs w:val="24"/>
                <w:shd w:val="clear" w:color="auto" w:fill="FFFFFF"/>
                <w:lang w:val="hy-AM"/>
              </w:rPr>
              <w:lastRenderedPageBreak/>
              <w:t>նույնպես իրականացվի նույն կազմակերպության կողմից՝ պահպանելով նախագծային աշխատանքների ընդհանուր ոճը</w:t>
            </w:r>
          </w:p>
        </w:tc>
      </w:tr>
      <w:tr w:rsidR="000666D6" w:rsidRPr="003C402E"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pStyle w:val="mechtex"/>
              <w:tabs>
                <w:tab w:val="left" w:pos="851"/>
                <w:tab w:val="left" w:pos="1134"/>
              </w:tabs>
              <w:ind w:left="261" w:right="234" w:firstLine="567"/>
              <w:jc w:val="both"/>
              <w:rPr>
                <w:rFonts w:ascii="GHEA Grapalat" w:eastAsia="Calibri" w:hAnsi="GHEA Grapalat" w:cstheme="minorBidi"/>
                <w:color w:val="00000A"/>
                <w:sz w:val="24"/>
                <w:szCs w:val="24"/>
                <w:lang w:val="hy-AM" w:eastAsia="en-US"/>
              </w:rPr>
            </w:pPr>
            <w:r w:rsidRPr="00B42C21">
              <w:rPr>
                <w:rFonts w:ascii="GHEA Grapalat" w:eastAsia="Calibri" w:hAnsi="GHEA Grapalat" w:cstheme="minorBidi"/>
                <w:color w:val="00000A"/>
                <w:sz w:val="24"/>
                <w:szCs w:val="24"/>
                <w:lang w:val="hy-AM" w:eastAsia="en-US"/>
              </w:rPr>
              <w:lastRenderedPageBreak/>
              <w:t xml:space="preserve">բ/ գնումների մասին օրենսդրության համաձայն՝ պայմանագրի կառավարումն իրականացնում է պատվիրատուն և վերջինս է որոշում նաև պատասխանատվության միջոցների կիրառման հարցը, ուստի առաջարկում ենք Նախագծի 2-ի 1-ին </w:t>
            </w:r>
            <w:r w:rsidRPr="00B42C21">
              <w:rPr>
                <w:rFonts w:ascii="GHEA Grapalat" w:eastAsia="Calibri" w:hAnsi="GHEA Grapalat" w:cstheme="minorBidi"/>
                <w:color w:val="00000A"/>
                <w:sz w:val="24"/>
                <w:szCs w:val="24"/>
                <w:lang w:val="hy-AM" w:eastAsia="en-US"/>
              </w:rPr>
              <w:lastRenderedPageBreak/>
              <w:t>կետի 1-ին ենթակետի «գ» պարբերությունից հանել ՀՀ կառավարության 04.05.2017թ. N 526-Ն որոշմամբ հաստատված կարգի 33-րդ կետի 4-րդ ենթակետին կատարված հղումը,</w:t>
            </w:r>
          </w:p>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lastRenderedPageBreak/>
              <w:t xml:space="preserve">Ընդունվել է </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Նախագծում կատարվել է համապատասխան փոփոխություն:</w:t>
            </w:r>
          </w:p>
        </w:tc>
      </w:tr>
      <w:tr w:rsidR="000666D6" w:rsidRPr="008D26CD"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261" w:right="234" w:firstLine="567"/>
              <w:jc w:val="both"/>
              <w:rPr>
                <w:rFonts w:ascii="GHEA Grapalat" w:hAnsi="GHEA Grapalat" w:cs="GHEA Grapalat"/>
                <w:sz w:val="24"/>
                <w:szCs w:val="24"/>
                <w:lang w:val="hy-AM"/>
              </w:rPr>
            </w:pPr>
            <w:r w:rsidRPr="00B42C21">
              <w:rPr>
                <w:rFonts w:ascii="GHEA Grapalat" w:hAnsi="GHEA Grapalat"/>
                <w:sz w:val="24"/>
                <w:szCs w:val="24"/>
                <w:lang w:val="hy-AM"/>
              </w:rPr>
              <w:lastRenderedPageBreak/>
              <w:t>գ/  Նախագիծ 1-ի N 6 հավելվածում նշված՝ 45221142-1 ԳՄԱ կոդով գնման առարկայի տողից առաջարկվող նվազեցումը հնարավոր չէ կատարել, քանի որ նշված գնման առարկայի մասով կնքված է պայմանագիր և առկա չէ ազատ մնացորդ:</w:t>
            </w: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Ընդունվել է մասնակի</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Առկա է կապալառուի համաձայնեցումը նվազեցում կատարելու մասով:</w:t>
            </w:r>
          </w:p>
          <w:p w:rsidR="000666D6" w:rsidRPr="000666D6"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0666D6">
              <w:rPr>
                <w:rFonts w:ascii="GHEA Grapalat" w:eastAsia="Times New Roman" w:hAnsi="GHEA Grapalat" w:cs="Times New Roman"/>
                <w:color w:val="000000"/>
                <w:sz w:val="24"/>
                <w:szCs w:val="24"/>
                <w:lang w:val="hy-AM"/>
              </w:rPr>
              <w:t>Որոշումն ընդունվելուց հետո առաջարկվող նվազեցումը կկատարվի:</w:t>
            </w:r>
          </w:p>
        </w:tc>
      </w:tr>
      <w:tr w:rsidR="000666D6" w:rsidRPr="00B42C21" w:rsidTr="00B42C21">
        <w:trPr>
          <w:trHeight w:val="435"/>
          <w:tblCellSpacing w:w="0" w:type="dxa"/>
          <w:jc w:val="center"/>
        </w:trPr>
        <w:tc>
          <w:tcPr>
            <w:tcW w:w="76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666D6" w:rsidRPr="00B42C21" w:rsidRDefault="000666D6" w:rsidP="000666D6">
            <w:pPr>
              <w:spacing w:before="100" w:beforeAutospacing="1" w:after="0" w:line="240" w:lineRule="auto"/>
              <w:ind w:left="261" w:right="234" w:firstLine="567"/>
              <w:jc w:val="both"/>
              <w:rPr>
                <w:rFonts w:ascii="GHEA Grapalat" w:eastAsia="Times New Roman" w:hAnsi="GHEA Grapalat" w:cs="Times New Roman"/>
                <w:color w:val="000000"/>
                <w:sz w:val="24"/>
                <w:szCs w:val="24"/>
              </w:rPr>
            </w:pPr>
            <w:r w:rsidRPr="00B42C21">
              <w:rPr>
                <w:rFonts w:ascii="Calibri" w:eastAsia="Times New Roman" w:hAnsi="Calibri" w:cs="Calibri"/>
                <w:color w:val="000000"/>
                <w:sz w:val="24"/>
                <w:szCs w:val="24"/>
                <w:lang w:val="hy-AM"/>
              </w:rPr>
              <w:t>    </w:t>
            </w:r>
            <w:r w:rsidRPr="00B42C21">
              <w:rPr>
                <w:rFonts w:ascii="GHEA Grapalat" w:eastAsia="Times New Roman" w:hAnsi="GHEA Grapalat" w:cs="Times New Roman"/>
                <w:color w:val="000000"/>
                <w:sz w:val="24"/>
                <w:szCs w:val="24"/>
                <w:lang w:val="hy-AM"/>
              </w:rPr>
              <w:t xml:space="preserve"> </w:t>
            </w:r>
            <w:r w:rsidRPr="00B42C21">
              <w:rPr>
                <w:rFonts w:ascii="Calibri" w:eastAsia="Times New Roman" w:hAnsi="Calibri" w:cs="Calibri"/>
                <w:color w:val="000000"/>
                <w:sz w:val="24"/>
                <w:szCs w:val="24"/>
                <w:lang w:val="hy-AM"/>
              </w:rPr>
              <w:t> </w:t>
            </w:r>
            <w:r w:rsidRPr="00B42C21">
              <w:rPr>
                <w:rFonts w:ascii="GHEA Grapalat" w:eastAsia="Times New Roman" w:hAnsi="GHEA Grapalat" w:cs="Times New Roman"/>
                <w:color w:val="000000"/>
                <w:sz w:val="24"/>
                <w:szCs w:val="24"/>
              </w:rPr>
              <w:t xml:space="preserve">2. ՀՀ շրջակա միջավայրի նախարարություն </w:t>
            </w: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0666D6" w:rsidRPr="00B42C21" w:rsidRDefault="000666D6" w:rsidP="000666D6">
            <w:pPr>
              <w:spacing w:before="100" w:beforeAutospacing="1" w:after="0" w:line="240" w:lineRule="auto"/>
              <w:jc w:val="center"/>
              <w:rPr>
                <w:rFonts w:ascii="GHEA Grapalat" w:eastAsia="Times New Roman" w:hAnsi="GHEA Grapalat" w:cs="Times New Roman"/>
                <w:color w:val="000000"/>
                <w:sz w:val="24"/>
                <w:szCs w:val="24"/>
              </w:rPr>
            </w:pPr>
            <w:r w:rsidRPr="00B42C21">
              <w:rPr>
                <w:rFonts w:ascii="GHEA Grapalat" w:eastAsia="Times New Roman" w:hAnsi="GHEA Grapalat" w:cs="Times New Roman"/>
                <w:color w:val="000000"/>
                <w:sz w:val="24"/>
                <w:szCs w:val="24"/>
              </w:rPr>
              <w:t>25-07-2025</w:t>
            </w:r>
          </w:p>
        </w:tc>
      </w:tr>
      <w:tr w:rsidR="000666D6" w:rsidRPr="00B42C21" w:rsidTr="00B42C21">
        <w:trPr>
          <w:tblCellSpacing w:w="0" w:type="dxa"/>
          <w:jc w:val="center"/>
        </w:trPr>
        <w:tc>
          <w:tcPr>
            <w:tcW w:w="76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66D6" w:rsidRPr="00B42C21" w:rsidRDefault="000666D6" w:rsidP="000666D6">
            <w:pPr>
              <w:spacing w:before="100" w:beforeAutospacing="1" w:after="0" w:line="240" w:lineRule="auto"/>
              <w:ind w:left="261" w:right="234" w:firstLine="567"/>
              <w:jc w:val="both"/>
              <w:rPr>
                <w:rFonts w:ascii="GHEA Grapalat" w:eastAsia="Times New Roman" w:hAnsi="GHEA Grapalat" w:cs="Times New Roman"/>
                <w:color w:val="000000"/>
                <w:sz w:val="24"/>
                <w:szCs w:val="24"/>
              </w:rPr>
            </w:pPr>
          </w:p>
        </w:tc>
        <w:tc>
          <w:tcPr>
            <w:tcW w:w="6418" w:type="dxa"/>
            <w:tcBorders>
              <w:top w:val="outset" w:sz="6" w:space="0" w:color="auto"/>
              <w:left w:val="outset" w:sz="6" w:space="0" w:color="auto"/>
              <w:bottom w:val="outset" w:sz="6" w:space="0" w:color="auto"/>
              <w:right w:val="outset" w:sz="6" w:space="0" w:color="auto"/>
            </w:tcBorders>
            <w:shd w:val="clear" w:color="auto" w:fill="D0D0D0"/>
          </w:tcPr>
          <w:p w:rsidR="000666D6" w:rsidRPr="00B42C21" w:rsidRDefault="000666D6" w:rsidP="000666D6">
            <w:pPr>
              <w:spacing w:before="100" w:beforeAutospacing="1" w:after="0" w:line="240" w:lineRule="auto"/>
              <w:jc w:val="center"/>
              <w:rPr>
                <w:rFonts w:ascii="GHEA Grapalat" w:eastAsia="Times New Roman" w:hAnsi="GHEA Grapalat" w:cs="Times New Roman"/>
                <w:color w:val="000000"/>
                <w:sz w:val="24"/>
                <w:szCs w:val="24"/>
              </w:rPr>
            </w:pPr>
            <w:r w:rsidRPr="00B42C21">
              <w:rPr>
                <w:rFonts w:ascii="GHEA Grapalat" w:eastAsia="Times New Roman" w:hAnsi="GHEA Grapalat" w:cs="Times New Roman"/>
                <w:color w:val="000000"/>
                <w:sz w:val="24"/>
                <w:szCs w:val="24"/>
              </w:rPr>
              <w:t>1/01.3/8329-2025</w:t>
            </w:r>
          </w:p>
        </w:tc>
      </w:tr>
      <w:tr w:rsidR="000666D6" w:rsidRPr="00B42C21"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before="120" w:after="0" w:line="240" w:lineRule="auto"/>
              <w:ind w:left="261" w:right="234" w:firstLine="567"/>
              <w:jc w:val="both"/>
              <w:rPr>
                <w:rFonts w:ascii="GHEA Grapalat" w:hAnsi="GHEA Grapalat"/>
                <w:sz w:val="24"/>
                <w:szCs w:val="24"/>
                <w:lang w:val="hy-AM"/>
              </w:rPr>
            </w:pPr>
            <w:r w:rsidRPr="00B42C21">
              <w:rPr>
                <w:rFonts w:ascii="GHEA Grapalat" w:hAnsi="GHEA Grapalat"/>
                <w:sz w:val="24"/>
                <w:szCs w:val="24"/>
                <w:lang w:val="hy-AM"/>
              </w:rPr>
              <w:t>Ի պատասխան Ձեր 2025 թվականի հուլիսի 16-ի N01/11.2/11103 գրության՝ հայտնում եմ, որ շրջակա միջավայրի նախարարությունը «Հայաստանի Հանրապետության 2025 թվականի պետական բյուջեի մասին» օրենքում վերաբաշխում, փոփոխություն և լրացում, Հայաստանի Հանրապետության կառավարության 2024 թվականի դեկտեմբերի 27-ի N 2060-Ն որոշման մեջ փոփոխություններ և լրացումներ կատարելու մասին» և «Գնման պայմանագրում փոփոխություններ և լրացումներ կատարելու թույլտվություն տալու մասին» Կառավարության որոշման նախագծերի վերաբերյալ առարկություններ և առաջարկություններ չունի:</w:t>
            </w:r>
          </w:p>
          <w:p w:rsidR="000666D6" w:rsidRPr="00B42C21" w:rsidRDefault="000666D6" w:rsidP="000666D6">
            <w:pPr>
              <w:shd w:val="clear" w:color="auto" w:fill="FFFFFF"/>
              <w:spacing w:line="240" w:lineRule="auto"/>
              <w:ind w:left="261" w:right="234" w:firstLine="567"/>
              <w:jc w:val="both"/>
              <w:rPr>
                <w:rFonts w:ascii="GHEA Grapalat" w:hAnsi="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0666D6" w:rsidRPr="00B42C21" w:rsidRDefault="000666D6"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sidRPr="00B42C21">
              <w:rPr>
                <w:rFonts w:ascii="GHEA Grapalat" w:eastAsia="Times New Roman" w:hAnsi="GHEA Grapalat" w:cs="Times New Roman"/>
                <w:color w:val="000000"/>
                <w:sz w:val="24"/>
                <w:szCs w:val="24"/>
                <w:lang w:val="af-ZA"/>
              </w:rPr>
              <w:t xml:space="preserve">Ընդունվել </w:t>
            </w:r>
            <w:r w:rsidRPr="00B42C21">
              <w:rPr>
                <w:rFonts w:ascii="GHEA Grapalat" w:eastAsia="Times New Roman" w:hAnsi="GHEA Grapalat" w:cs="Times New Roman"/>
                <w:color w:val="000000"/>
                <w:sz w:val="24"/>
                <w:szCs w:val="24"/>
                <w:lang w:val="hy-AM"/>
              </w:rPr>
              <w:t>է ի գիտություն</w:t>
            </w:r>
          </w:p>
        </w:tc>
      </w:tr>
      <w:tr w:rsidR="005B6752" w:rsidRPr="00B42C21" w:rsidTr="005B6752">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B6752" w:rsidRPr="005B6752" w:rsidRDefault="005B6752" w:rsidP="005B6752">
            <w:pPr>
              <w:spacing w:before="100" w:beforeAutospacing="1" w:after="0" w:line="240" w:lineRule="auto"/>
              <w:ind w:left="261" w:right="234" w:firstLine="567"/>
              <w:jc w:val="both"/>
              <w:rPr>
                <w:rFonts w:ascii="GHEA Grapalat" w:eastAsia="Times New Roman" w:hAnsi="GHEA Grapalat" w:cs="Times New Roman"/>
                <w:color w:val="000000"/>
                <w:sz w:val="24"/>
                <w:szCs w:val="24"/>
              </w:rPr>
            </w:pPr>
            <w:r w:rsidRPr="005B6752">
              <w:rPr>
                <w:rFonts w:ascii="GHEA Grapalat" w:eastAsia="Times New Roman" w:hAnsi="GHEA Grapalat" w:cs="Times New Roman"/>
                <w:color w:val="000000"/>
                <w:sz w:val="24"/>
                <w:szCs w:val="24"/>
              </w:rPr>
              <w:br/>
              <w:t>3</w:t>
            </w:r>
            <w:r w:rsidRPr="005B6752">
              <w:rPr>
                <w:rFonts w:ascii="Cambria Math" w:eastAsia="Times New Roman" w:hAnsi="Cambria Math" w:cs="Cambria Math"/>
                <w:color w:val="000000"/>
                <w:sz w:val="24"/>
                <w:szCs w:val="24"/>
              </w:rPr>
              <w:t>․</w:t>
            </w:r>
            <w:r w:rsidRPr="005B6752">
              <w:rPr>
                <w:rFonts w:ascii="GHEA Grapalat" w:eastAsia="Times New Roman" w:hAnsi="GHEA Grapalat" w:cs="Times New Roman"/>
                <w:color w:val="000000"/>
                <w:sz w:val="24"/>
                <w:szCs w:val="24"/>
              </w:rPr>
              <w:t xml:space="preserve"> ՀՀ արդարադատության նախարարություն</w:t>
            </w:r>
          </w:p>
        </w:tc>
        <w:tc>
          <w:tcPr>
            <w:tcW w:w="641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B6752" w:rsidRPr="005B6752" w:rsidRDefault="005B6752" w:rsidP="005B6752">
            <w:pPr>
              <w:spacing w:before="100" w:beforeAutospacing="1" w:after="0" w:line="240" w:lineRule="auto"/>
              <w:ind w:left="157" w:right="133" w:firstLine="180"/>
              <w:jc w:val="both"/>
              <w:rPr>
                <w:rFonts w:ascii="GHEA Grapalat" w:eastAsia="Times New Roman" w:hAnsi="GHEA Grapalat" w:cs="Times New Roman"/>
                <w:color w:val="000000"/>
                <w:sz w:val="24"/>
                <w:szCs w:val="24"/>
              </w:rPr>
            </w:pPr>
            <w:r w:rsidRPr="005B6752">
              <w:rPr>
                <w:rFonts w:ascii="GHEA Grapalat" w:eastAsia="Times New Roman" w:hAnsi="GHEA Grapalat" w:cs="Times New Roman"/>
                <w:color w:val="000000"/>
                <w:sz w:val="24"/>
                <w:szCs w:val="24"/>
              </w:rPr>
              <w:t>8-08-2025</w:t>
            </w:r>
          </w:p>
        </w:tc>
      </w:tr>
      <w:tr w:rsidR="005B6752" w:rsidRPr="00B42C21" w:rsidTr="005B6752">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B6752" w:rsidRPr="005B6752" w:rsidRDefault="005B6752" w:rsidP="005B6752">
            <w:pPr>
              <w:spacing w:before="100" w:beforeAutospacing="1" w:after="0" w:line="240" w:lineRule="auto"/>
              <w:ind w:left="261" w:right="234" w:firstLine="567"/>
              <w:jc w:val="both"/>
              <w:rPr>
                <w:rFonts w:ascii="GHEA Grapalat" w:eastAsia="Times New Roman" w:hAnsi="GHEA Grapalat" w:cs="Times New Roman"/>
                <w:color w:val="000000"/>
                <w:sz w:val="24"/>
                <w:szCs w:val="24"/>
              </w:rPr>
            </w:pPr>
          </w:p>
        </w:tc>
        <w:tc>
          <w:tcPr>
            <w:tcW w:w="641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B6752" w:rsidRPr="005B6752" w:rsidRDefault="005B6752" w:rsidP="005B6752">
            <w:pPr>
              <w:spacing w:before="100" w:beforeAutospacing="1" w:after="0" w:line="240" w:lineRule="auto"/>
              <w:ind w:left="157" w:right="133" w:firstLine="180"/>
              <w:jc w:val="both"/>
              <w:rPr>
                <w:rFonts w:ascii="GHEA Grapalat" w:eastAsia="Times New Roman" w:hAnsi="GHEA Grapalat" w:cs="Times New Roman"/>
                <w:color w:val="000000"/>
                <w:sz w:val="24"/>
                <w:szCs w:val="24"/>
              </w:rPr>
            </w:pPr>
            <w:r w:rsidRPr="005B6752">
              <w:rPr>
                <w:rFonts w:ascii="GHEA Grapalat" w:eastAsia="Times New Roman" w:hAnsi="GHEA Grapalat" w:cs="Times New Roman"/>
                <w:color w:val="000000"/>
                <w:sz w:val="24"/>
                <w:szCs w:val="24"/>
              </w:rPr>
              <w:t>/27.1/35431-2025</w:t>
            </w:r>
          </w:p>
        </w:tc>
      </w:tr>
      <w:tr w:rsidR="005B6752" w:rsidRPr="00B42C21"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5B6752" w:rsidRPr="00B42C21" w:rsidRDefault="005B6752" w:rsidP="005B6752">
            <w:pPr>
              <w:spacing w:before="120" w:after="0" w:line="240" w:lineRule="auto"/>
              <w:ind w:left="261" w:right="234" w:firstLine="567"/>
              <w:jc w:val="both"/>
              <w:rPr>
                <w:rFonts w:ascii="GHEA Grapalat" w:hAnsi="GHEA Grapalat"/>
                <w:sz w:val="24"/>
                <w:szCs w:val="24"/>
                <w:lang w:val="hy-AM"/>
              </w:rPr>
            </w:pPr>
            <w:r>
              <w:rPr>
                <w:rFonts w:ascii="GHEA Grapalat" w:hAnsi="GHEA Grapalat"/>
                <w:sz w:val="24"/>
                <w:szCs w:val="24"/>
                <w:lang w:val="hy-AM"/>
              </w:rPr>
              <w:t>Ի պատասխան Հայաստանի Հանրապետության վարչապետի աշխատակազմի ղեկավարի 2025 թվականի օգոստոսի 5-ի թիվ 02/16</w:t>
            </w:r>
            <w:r>
              <w:rPr>
                <w:rFonts w:ascii="Cambria Math" w:hAnsi="Cambria Math" w:cs="Cambria Math"/>
                <w:sz w:val="24"/>
                <w:szCs w:val="24"/>
                <w:lang w:val="hy-AM"/>
              </w:rPr>
              <w:t>․</w:t>
            </w:r>
            <w:r>
              <w:rPr>
                <w:rFonts w:ascii="GHEA Grapalat" w:hAnsi="GHEA Grapalat"/>
                <w:sz w:val="24"/>
                <w:szCs w:val="24"/>
                <w:lang w:val="hy-AM"/>
              </w:rPr>
              <w:t>5</w:t>
            </w:r>
            <w:r>
              <w:rPr>
                <w:rFonts w:ascii="Cambria Math" w:hAnsi="Cambria Math" w:cs="Cambria Math"/>
                <w:sz w:val="24"/>
                <w:szCs w:val="24"/>
                <w:lang w:val="hy-AM"/>
              </w:rPr>
              <w:t>․</w:t>
            </w:r>
            <w:r>
              <w:rPr>
                <w:rFonts w:ascii="GHEA Grapalat" w:hAnsi="GHEA Grapalat"/>
                <w:sz w:val="24"/>
                <w:szCs w:val="24"/>
                <w:lang w:val="hy-AM"/>
              </w:rPr>
              <w:t xml:space="preserve">25573-2025 գրության՝ կից ներկայացվում է </w:t>
            </w:r>
            <w:r w:rsidRPr="00B42C21">
              <w:rPr>
                <w:rFonts w:ascii="GHEA Grapalat" w:hAnsi="GHEA Grapalat"/>
                <w:sz w:val="24"/>
                <w:szCs w:val="24"/>
                <w:lang w:val="hy-AM"/>
              </w:rPr>
              <w:t xml:space="preserve">«Գնման պայմանագրում փոփոխություններ և լրացումներ կատարելու թույլտվություն տալու մասին» </w:t>
            </w:r>
            <w:r>
              <w:rPr>
                <w:rFonts w:ascii="GHEA Grapalat" w:hAnsi="GHEA Grapalat"/>
                <w:sz w:val="24"/>
                <w:szCs w:val="24"/>
                <w:lang w:val="hy-AM"/>
              </w:rPr>
              <w:t>Հայաստանի Հանրապետության  կ</w:t>
            </w:r>
            <w:r w:rsidRPr="00B42C21">
              <w:rPr>
                <w:rFonts w:ascii="GHEA Grapalat" w:hAnsi="GHEA Grapalat"/>
                <w:sz w:val="24"/>
                <w:szCs w:val="24"/>
                <w:lang w:val="hy-AM"/>
              </w:rPr>
              <w:t>առավարության որոշման նախագծերի վերաբերյալ</w:t>
            </w:r>
            <w:r>
              <w:rPr>
                <w:rFonts w:ascii="GHEA Grapalat" w:hAnsi="GHEA Grapalat"/>
                <w:sz w:val="24"/>
                <w:szCs w:val="24"/>
                <w:lang w:val="hy-AM"/>
              </w:rPr>
              <w:t xml:space="preserve"> Հայաստանի Հանրապետության  արդարադատության նախարարության կարծիքը։</w:t>
            </w: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5B6752" w:rsidRPr="00B42C21" w:rsidRDefault="005B6752" w:rsidP="000666D6">
            <w:pPr>
              <w:spacing w:after="0" w:line="240" w:lineRule="auto"/>
              <w:ind w:left="157" w:right="133" w:firstLine="180"/>
              <w:jc w:val="both"/>
              <w:rPr>
                <w:rFonts w:ascii="GHEA Grapalat" w:eastAsia="Times New Roman" w:hAnsi="GHEA Grapalat" w:cs="Times New Roman"/>
                <w:color w:val="000000"/>
                <w:sz w:val="24"/>
                <w:szCs w:val="24"/>
                <w:lang w:val="af-ZA"/>
              </w:rPr>
            </w:pPr>
          </w:p>
        </w:tc>
      </w:tr>
      <w:tr w:rsidR="005B6752" w:rsidRPr="008D26CD"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5B6752" w:rsidRPr="00495083" w:rsidRDefault="005B6752" w:rsidP="005B6752">
            <w:pPr>
              <w:shd w:val="clear" w:color="auto" w:fill="FFFFFF"/>
              <w:tabs>
                <w:tab w:val="left" w:pos="0"/>
                <w:tab w:val="left" w:pos="540"/>
                <w:tab w:val="left" w:pos="720"/>
              </w:tabs>
              <w:spacing w:after="0" w:line="360" w:lineRule="auto"/>
              <w:ind w:firstLine="360"/>
              <w:jc w:val="both"/>
              <w:rPr>
                <w:rFonts w:ascii="GHEA Grapalat" w:hAnsi="GHEA Grapalat" w:cs="Sylfaen"/>
                <w:b/>
                <w:i/>
                <w:color w:val="000000"/>
                <w:sz w:val="24"/>
                <w:szCs w:val="24"/>
                <w:shd w:val="clear" w:color="auto" w:fill="FFFFFF"/>
                <w:lang w:val="hy-AM"/>
              </w:rPr>
            </w:pPr>
            <w:r w:rsidRPr="004C0695">
              <w:rPr>
                <w:rFonts w:ascii="GHEA Grapalat" w:hAnsi="GHEA Grapalat" w:cs="Sylfaen"/>
                <w:sz w:val="24"/>
                <w:szCs w:val="24"/>
                <w:lang w:val="hy-AM"/>
              </w:rPr>
              <w:t>1</w:t>
            </w:r>
            <w:r>
              <w:rPr>
                <w:rFonts w:ascii="Cambria Math" w:hAnsi="Cambria Math" w:cs="Cambria Math"/>
                <w:b/>
                <w:i/>
                <w:sz w:val="24"/>
                <w:szCs w:val="24"/>
                <w:lang w:val="hy-AM"/>
              </w:rPr>
              <w:t>․</w:t>
            </w:r>
            <w:r>
              <w:rPr>
                <w:rFonts w:ascii="GHEA Grapalat" w:hAnsi="GHEA Grapalat" w:cs="Sylfaen"/>
                <w:b/>
                <w:i/>
                <w:sz w:val="24"/>
                <w:szCs w:val="24"/>
                <w:lang w:val="hy-AM"/>
              </w:rPr>
              <w:t xml:space="preserve"> </w:t>
            </w:r>
            <w:r w:rsidRPr="00495083">
              <w:rPr>
                <w:rFonts w:ascii="GHEA Grapalat" w:hAnsi="GHEA Grapalat" w:cs="Sylfaen"/>
                <w:b/>
                <w:i/>
                <w:sz w:val="24"/>
                <w:szCs w:val="24"/>
                <w:lang w:val="hy-AM"/>
              </w:rPr>
              <w:t>«Գնման պայմանագրում փոփոխություններ և լրացումներ  կատարելու թույլտվություն տալու մասին» Հայաստանի Հանրապետության կառավարության որոշման</w:t>
            </w:r>
            <w:r w:rsidRPr="00495083">
              <w:rPr>
                <w:rFonts w:ascii="GHEA Grapalat" w:hAnsi="GHEA Grapalat" w:cs="Sylfaen"/>
                <w:b/>
                <w:i/>
                <w:sz w:val="24"/>
                <w:szCs w:val="24"/>
              </w:rPr>
              <w:t xml:space="preserve"> նախագծի </w:t>
            </w:r>
            <w:r w:rsidRPr="00495083">
              <w:rPr>
                <w:rFonts w:ascii="GHEA Grapalat" w:hAnsi="GHEA Grapalat" w:cs="Sylfaen"/>
                <w:b/>
                <w:i/>
                <w:sz w:val="24"/>
                <w:szCs w:val="24"/>
                <w:lang w:val="hy-AM"/>
              </w:rPr>
              <w:t>(այսուհետ՝ Նախագիծ)</w:t>
            </w:r>
            <w:r w:rsidRPr="00495083">
              <w:rPr>
                <w:rFonts w:ascii="GHEA Grapalat" w:hAnsi="GHEA Grapalat" w:cs="Sylfaen"/>
                <w:b/>
                <w:i/>
                <w:sz w:val="24"/>
                <w:szCs w:val="24"/>
              </w:rPr>
              <w:t xml:space="preserve"> </w:t>
            </w:r>
            <w:r w:rsidRPr="00495083">
              <w:rPr>
                <w:rFonts w:ascii="GHEA Grapalat" w:hAnsi="GHEA Grapalat" w:cs="Sylfaen"/>
                <w:b/>
                <w:i/>
                <w:color w:val="000000"/>
                <w:sz w:val="24"/>
                <w:szCs w:val="24"/>
                <w:shd w:val="clear" w:color="auto" w:fill="FFFFFF"/>
              </w:rPr>
              <w:t>վերաբերյալ</w:t>
            </w:r>
            <w:r w:rsidRPr="00495083">
              <w:rPr>
                <w:rFonts w:ascii="GHEA Grapalat" w:hAnsi="GHEA Grapalat"/>
                <w:b/>
                <w:i/>
                <w:color w:val="000000"/>
                <w:sz w:val="24"/>
                <w:szCs w:val="24"/>
                <w:shd w:val="clear" w:color="auto" w:fill="FFFFFF"/>
              </w:rPr>
              <w:t xml:space="preserve"> </w:t>
            </w:r>
            <w:r w:rsidRPr="00495083">
              <w:rPr>
                <w:rFonts w:ascii="GHEA Grapalat" w:hAnsi="GHEA Grapalat" w:cs="Sylfaen"/>
                <w:b/>
                <w:i/>
                <w:color w:val="000000"/>
                <w:sz w:val="24"/>
                <w:szCs w:val="24"/>
                <w:shd w:val="clear" w:color="auto" w:fill="FFFFFF"/>
              </w:rPr>
              <w:t xml:space="preserve">հայտնում ենք, </w:t>
            </w:r>
            <w:r w:rsidRPr="00495083">
              <w:rPr>
                <w:rFonts w:ascii="GHEA Grapalat" w:hAnsi="GHEA Grapalat" w:cs="Sylfaen"/>
                <w:b/>
                <w:i/>
                <w:color w:val="000000"/>
                <w:sz w:val="24"/>
                <w:szCs w:val="24"/>
                <w:shd w:val="clear" w:color="auto" w:fill="FFFFFF"/>
                <w:lang w:val="hy-AM"/>
              </w:rPr>
              <w:t xml:space="preserve">հետևյալը՝ </w:t>
            </w:r>
          </w:p>
          <w:p w:rsidR="005B6752" w:rsidRPr="00495083" w:rsidRDefault="005B6752" w:rsidP="005B6752">
            <w:pPr>
              <w:shd w:val="clear" w:color="auto" w:fill="FFFFFF"/>
              <w:tabs>
                <w:tab w:val="left" w:pos="0"/>
                <w:tab w:val="left" w:pos="540"/>
                <w:tab w:val="left" w:pos="720"/>
              </w:tabs>
              <w:spacing w:after="0" w:line="360" w:lineRule="auto"/>
              <w:ind w:firstLine="360"/>
              <w:jc w:val="both"/>
              <w:rPr>
                <w:rFonts w:ascii="GHEA Grapalat" w:hAnsi="GHEA Grapalat" w:cs="Sylfaen"/>
                <w:color w:val="000000"/>
                <w:sz w:val="24"/>
                <w:szCs w:val="24"/>
                <w:shd w:val="clear" w:color="auto" w:fill="FFFFFF"/>
                <w:lang w:val="hy-AM"/>
              </w:rPr>
            </w:pPr>
            <w:r w:rsidRPr="00495083">
              <w:rPr>
                <w:rFonts w:ascii="GHEA Grapalat" w:hAnsi="GHEA Grapalat" w:cs="Sylfaen"/>
                <w:color w:val="000000"/>
                <w:sz w:val="24"/>
                <w:szCs w:val="24"/>
                <w:shd w:val="clear" w:color="auto" w:fill="FFFFFF"/>
                <w:lang w:val="hy-AM"/>
              </w:rPr>
              <w:t>Ն</w:t>
            </w:r>
            <w:r w:rsidRPr="00495FEB">
              <w:rPr>
                <w:rFonts w:ascii="GHEA Grapalat" w:hAnsi="GHEA Grapalat" w:cs="Sylfaen"/>
                <w:color w:val="000000"/>
                <w:sz w:val="24"/>
                <w:szCs w:val="24"/>
                <w:shd w:val="clear" w:color="auto" w:fill="FFFFFF"/>
                <w:lang w:val="hy-AM"/>
              </w:rPr>
              <w:t xml:space="preserve">ախագծի 1-ին կետի 1-ին ենթակետի </w:t>
            </w:r>
            <w:r w:rsidRPr="00495083">
              <w:rPr>
                <w:rFonts w:ascii="GHEA Grapalat" w:hAnsi="GHEA Grapalat"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բ</w:t>
            </w:r>
            <w:r w:rsidRPr="00495083">
              <w:rPr>
                <w:rFonts w:ascii="Cambria Math" w:hAnsi="Cambria Math"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 xml:space="preserve"> և </w:t>
            </w:r>
            <w:r w:rsidRPr="00495083">
              <w:rPr>
                <w:rFonts w:ascii="GHEA Grapalat" w:hAnsi="GHEA Grapalat"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գ</w:t>
            </w:r>
            <w:r w:rsidRPr="00495083">
              <w:rPr>
                <w:rFonts w:ascii="GHEA Grapalat" w:hAnsi="GHEA Grapalat"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 xml:space="preserve"> պարբերությ</w:t>
            </w:r>
            <w:r w:rsidRPr="00495083">
              <w:rPr>
                <w:rFonts w:ascii="GHEA Grapalat" w:hAnsi="GHEA Grapalat" w:cs="Sylfaen"/>
                <w:color w:val="000000"/>
                <w:sz w:val="24"/>
                <w:szCs w:val="24"/>
                <w:shd w:val="clear" w:color="auto" w:fill="FFFFFF"/>
                <w:lang w:val="hy-AM"/>
              </w:rPr>
              <w:t>ուններով համապատասխանաբար նախատեսվում է հետևյալը՝</w:t>
            </w:r>
          </w:p>
          <w:p w:rsidR="005B6752" w:rsidRPr="00495083" w:rsidRDefault="005B6752" w:rsidP="005B6752">
            <w:pPr>
              <w:shd w:val="clear" w:color="auto" w:fill="FFFFFF"/>
              <w:tabs>
                <w:tab w:val="left" w:pos="0"/>
                <w:tab w:val="left" w:pos="540"/>
                <w:tab w:val="left" w:pos="720"/>
              </w:tabs>
              <w:spacing w:after="0" w:line="360" w:lineRule="auto"/>
              <w:ind w:firstLine="360"/>
              <w:jc w:val="both"/>
              <w:rPr>
                <w:rFonts w:ascii="GHEA Grapalat" w:hAnsi="GHEA Grapalat" w:cs="Sylfaen"/>
                <w:color w:val="000000"/>
                <w:sz w:val="24"/>
                <w:szCs w:val="24"/>
                <w:shd w:val="clear" w:color="auto" w:fill="FFFFFF"/>
                <w:lang w:val="hy-AM"/>
              </w:rPr>
            </w:pPr>
            <w:r w:rsidRPr="00495083">
              <w:rPr>
                <w:rFonts w:ascii="GHEA Grapalat" w:hAnsi="GHEA Grapalat" w:cs="Sylfaen"/>
                <w:color w:val="000000"/>
                <w:sz w:val="24"/>
                <w:szCs w:val="24"/>
                <w:shd w:val="clear" w:color="auto" w:fill="FFFFFF"/>
                <w:lang w:val="hy-AM"/>
              </w:rPr>
              <w:t>Պայմանագրի 1-ին մասի աշխատանքներ</w:t>
            </w:r>
            <w:r w:rsidRPr="00495FEB">
              <w:rPr>
                <w:rFonts w:ascii="GHEA Grapalat" w:hAnsi="GHEA Grapalat" w:cs="Sylfaen"/>
                <w:color w:val="000000"/>
                <w:sz w:val="24"/>
                <w:szCs w:val="24"/>
                <w:shd w:val="clear" w:color="auto" w:fill="FFFFFF"/>
                <w:lang w:val="hy-AM"/>
              </w:rPr>
              <w:t>ն</w:t>
            </w:r>
            <w:r w:rsidRPr="00495083">
              <w:rPr>
                <w:rFonts w:ascii="GHEA Grapalat" w:hAnsi="GHEA Grapalat" w:cs="Sylfaen"/>
                <w:color w:val="000000"/>
                <w:sz w:val="24"/>
                <w:szCs w:val="24"/>
                <w:shd w:val="clear" w:color="auto" w:fill="FFFFFF"/>
                <w:lang w:val="fr-FR"/>
              </w:rPr>
              <w:t xml:space="preserve"> </w:t>
            </w:r>
            <w:r w:rsidRPr="00495FEB">
              <w:rPr>
                <w:rFonts w:ascii="GHEA Grapalat" w:hAnsi="GHEA Grapalat" w:cs="Sylfaen"/>
                <w:color w:val="000000"/>
                <w:sz w:val="24"/>
                <w:szCs w:val="24"/>
                <w:shd w:val="clear" w:color="auto" w:fill="FFFFFF"/>
                <w:lang w:val="hy-AM"/>
              </w:rPr>
              <w:t>իրականացնել</w:t>
            </w:r>
            <w:r w:rsidRPr="00495083">
              <w:rPr>
                <w:rFonts w:ascii="GHEA Grapalat" w:hAnsi="GHEA Grapalat" w:cs="Sylfaen"/>
                <w:color w:val="000000"/>
                <w:sz w:val="24"/>
                <w:szCs w:val="24"/>
                <w:shd w:val="clear" w:color="auto" w:fill="FFFFFF"/>
                <w:lang w:val="fr-FR"/>
              </w:rPr>
              <w:t xml:space="preserve"> </w:t>
            </w:r>
            <w:r w:rsidRPr="005D6C62">
              <w:rPr>
                <w:rFonts w:ascii="GHEA Grapalat" w:hAnsi="GHEA Grapalat" w:cs="Sylfaen"/>
                <w:b/>
                <w:color w:val="000000"/>
                <w:sz w:val="24"/>
                <w:szCs w:val="24"/>
                <w:shd w:val="clear" w:color="auto" w:fill="FFFFFF"/>
                <w:lang w:val="hy-AM"/>
              </w:rPr>
              <w:t>սույն</w:t>
            </w:r>
            <w:r w:rsidRPr="005D6C62">
              <w:rPr>
                <w:rFonts w:ascii="GHEA Grapalat" w:hAnsi="GHEA Grapalat" w:cs="Sylfaen"/>
                <w:b/>
                <w:color w:val="000000"/>
                <w:sz w:val="24"/>
                <w:szCs w:val="24"/>
                <w:shd w:val="clear" w:color="auto" w:fill="FFFFFF"/>
                <w:lang w:val="fr-FR"/>
              </w:rPr>
              <w:t xml:space="preserve"> որոշման հավելվածներով </w:t>
            </w:r>
            <w:r w:rsidRPr="00495083">
              <w:rPr>
                <w:rFonts w:ascii="GHEA Grapalat" w:hAnsi="GHEA Grapalat" w:cs="Sylfaen"/>
                <w:color w:val="000000"/>
                <w:sz w:val="24"/>
                <w:szCs w:val="24"/>
                <w:shd w:val="clear" w:color="auto" w:fill="FFFFFF"/>
                <w:lang w:val="fr-FR"/>
              </w:rPr>
              <w:t>սահմանված տեխնիկական բնութագի</w:t>
            </w:r>
            <w:r w:rsidRPr="00495083">
              <w:rPr>
                <w:rFonts w:ascii="GHEA Grapalat" w:hAnsi="GHEA Grapalat" w:cs="Sylfaen"/>
                <w:color w:val="000000"/>
                <w:sz w:val="24"/>
                <w:szCs w:val="24"/>
                <w:shd w:val="clear" w:color="auto" w:fill="FFFFFF"/>
                <w:lang w:val="hy-AM"/>
              </w:rPr>
              <w:t>ր</w:t>
            </w:r>
            <w:r w:rsidRPr="00495083">
              <w:rPr>
                <w:rFonts w:ascii="GHEA Grapalat" w:hAnsi="GHEA Grapalat" w:cs="Sylfaen"/>
                <w:color w:val="000000"/>
                <w:sz w:val="24"/>
                <w:szCs w:val="24"/>
                <w:shd w:val="clear" w:color="auto" w:fill="FFFFFF"/>
                <w:lang w:val="fr-FR"/>
              </w:rPr>
              <w:t xml:space="preserve">-գնման ժամանակացույցին և տեխնիկական առաջադրանքին համապատասխան: Աշխատանքների կատարման </w:t>
            </w:r>
            <w:r w:rsidRPr="00495083">
              <w:rPr>
                <w:rFonts w:ascii="GHEA Grapalat" w:hAnsi="GHEA Grapalat" w:cs="Sylfaen"/>
                <w:color w:val="000000"/>
                <w:sz w:val="24"/>
                <w:szCs w:val="24"/>
                <w:shd w:val="clear" w:color="auto" w:fill="FFFFFF"/>
                <w:lang w:val="hy-AM"/>
              </w:rPr>
              <w:t xml:space="preserve">ժամկետ </w:t>
            </w:r>
            <w:r w:rsidRPr="00495FEB">
              <w:rPr>
                <w:rFonts w:ascii="GHEA Grapalat" w:hAnsi="GHEA Grapalat" w:cs="Sylfaen"/>
                <w:color w:val="000000"/>
                <w:sz w:val="24"/>
                <w:szCs w:val="24"/>
                <w:shd w:val="clear" w:color="auto" w:fill="FFFFFF"/>
                <w:lang w:val="hy-AM"/>
              </w:rPr>
              <w:t>սահմանել</w:t>
            </w:r>
            <w:r w:rsidRPr="00495083">
              <w:rPr>
                <w:rFonts w:ascii="GHEA Grapalat" w:hAnsi="GHEA Grapalat" w:cs="Sylfaen"/>
                <w:color w:val="000000"/>
                <w:sz w:val="24"/>
                <w:szCs w:val="24"/>
                <w:shd w:val="clear" w:color="auto" w:fill="FFFFFF"/>
                <w:lang w:val="hy-AM"/>
              </w:rPr>
              <w:t xml:space="preserve"> պայմանագիրն (համաձայնագիրն) ուժի մեջ մտնելու </w:t>
            </w:r>
            <w:r w:rsidRPr="00495083">
              <w:rPr>
                <w:rFonts w:ascii="GHEA Grapalat" w:hAnsi="GHEA Grapalat" w:cs="Sylfaen"/>
                <w:color w:val="000000"/>
                <w:sz w:val="24"/>
                <w:szCs w:val="24"/>
                <w:shd w:val="clear" w:color="auto" w:fill="FFFFFF"/>
                <w:lang w:val="hy-AM"/>
              </w:rPr>
              <w:lastRenderedPageBreak/>
              <w:t xml:space="preserve">օրվան հաջորդող օրվանից </w:t>
            </w:r>
            <w:r w:rsidRPr="00495083">
              <w:rPr>
                <w:rFonts w:ascii="GHEA Grapalat" w:hAnsi="GHEA Grapalat" w:cs="Sylfaen"/>
                <w:color w:val="000000"/>
                <w:sz w:val="24"/>
                <w:szCs w:val="24"/>
                <w:shd w:val="clear" w:color="auto" w:fill="FFFFFF"/>
                <w:lang w:val="fr-FR"/>
              </w:rPr>
              <w:t>6</w:t>
            </w:r>
            <w:r w:rsidRPr="00495083">
              <w:rPr>
                <w:rFonts w:ascii="GHEA Grapalat" w:hAnsi="GHEA Grapalat" w:cs="Sylfaen"/>
                <w:color w:val="000000"/>
                <w:sz w:val="24"/>
                <w:szCs w:val="24"/>
                <w:shd w:val="clear" w:color="auto" w:fill="FFFFFF"/>
                <w:lang w:val="hy-AM"/>
              </w:rPr>
              <w:t>0 օրացուցային օր։</w:t>
            </w:r>
          </w:p>
          <w:p w:rsidR="005B6752" w:rsidRPr="00495083" w:rsidRDefault="005B6752" w:rsidP="005B6752">
            <w:pPr>
              <w:shd w:val="clear" w:color="auto" w:fill="FFFFFF"/>
              <w:tabs>
                <w:tab w:val="left" w:pos="0"/>
                <w:tab w:val="left" w:pos="540"/>
                <w:tab w:val="left" w:pos="720"/>
              </w:tabs>
              <w:spacing w:after="0" w:line="360" w:lineRule="auto"/>
              <w:ind w:firstLine="360"/>
              <w:jc w:val="both"/>
              <w:rPr>
                <w:rFonts w:ascii="GHEA Grapalat" w:hAnsi="GHEA Grapalat" w:cs="Sylfaen"/>
                <w:color w:val="000000"/>
                <w:sz w:val="24"/>
                <w:szCs w:val="24"/>
                <w:shd w:val="clear" w:color="auto" w:fill="FFFFFF"/>
                <w:lang w:val="fr-FR"/>
              </w:rPr>
            </w:pPr>
            <w:r w:rsidRPr="00495083">
              <w:rPr>
                <w:rFonts w:ascii="GHEA Grapalat" w:hAnsi="GHEA Grapalat" w:cs="Sylfaen"/>
                <w:color w:val="000000"/>
                <w:sz w:val="24"/>
                <w:szCs w:val="24"/>
                <w:shd w:val="clear" w:color="auto" w:fill="FFFFFF"/>
                <w:lang w:val="hy-AM"/>
              </w:rPr>
              <w:t>Պայմանագրի</w:t>
            </w:r>
            <w:r w:rsidRPr="00495083">
              <w:rPr>
                <w:rFonts w:ascii="GHEA Grapalat" w:hAnsi="GHEA Grapalat" w:cs="Sylfaen"/>
                <w:color w:val="000000"/>
                <w:sz w:val="24"/>
                <w:szCs w:val="24"/>
                <w:shd w:val="clear" w:color="auto" w:fill="FFFFFF"/>
                <w:lang w:val="fr-FR"/>
              </w:rPr>
              <w:t xml:space="preserve"> 2-րդ մասի </w:t>
            </w:r>
            <w:r w:rsidRPr="00495083">
              <w:rPr>
                <w:rFonts w:ascii="GHEA Grapalat" w:hAnsi="GHEA Grapalat" w:cs="Sylfaen"/>
                <w:color w:val="000000"/>
                <w:sz w:val="24"/>
                <w:szCs w:val="24"/>
                <w:shd w:val="clear" w:color="auto" w:fill="FFFFFF"/>
                <w:lang w:val="hy-AM"/>
              </w:rPr>
              <w:t>աշխատանքների</w:t>
            </w:r>
            <w:r w:rsidRPr="00495083">
              <w:rPr>
                <w:rFonts w:ascii="GHEA Grapalat" w:hAnsi="GHEA Grapalat" w:cs="Sylfaen"/>
                <w:color w:val="000000"/>
                <w:sz w:val="24"/>
                <w:szCs w:val="24"/>
                <w:shd w:val="clear" w:color="auto" w:fill="FFFFFF"/>
                <w:lang w:val="fr-FR"/>
              </w:rPr>
              <w:t xml:space="preserve"> </w:t>
            </w:r>
            <w:r w:rsidRPr="00495FEB">
              <w:rPr>
                <w:rFonts w:ascii="GHEA Grapalat" w:hAnsi="GHEA Grapalat" w:cs="Sylfaen"/>
                <w:color w:val="000000"/>
                <w:sz w:val="24"/>
                <w:szCs w:val="24"/>
                <w:shd w:val="clear" w:color="auto" w:fill="FFFFFF"/>
                <w:lang w:val="hy-AM"/>
              </w:rPr>
              <w:t>իրականացման</w:t>
            </w:r>
            <w:r w:rsidRPr="00495083">
              <w:rPr>
                <w:rFonts w:ascii="GHEA Grapalat" w:hAnsi="GHEA Grapalat" w:cs="Sylfaen"/>
                <w:color w:val="000000"/>
                <w:sz w:val="24"/>
                <w:szCs w:val="24"/>
                <w:shd w:val="clear" w:color="auto" w:fill="FFFFFF"/>
                <w:lang w:val="hy-AM"/>
              </w:rPr>
              <w:t xml:space="preserve"> ժամկետ</w:t>
            </w:r>
            <w:r w:rsidRPr="00495FEB">
              <w:rPr>
                <w:rFonts w:ascii="GHEA Grapalat" w:hAnsi="GHEA Grapalat" w:cs="Sylfaen"/>
                <w:color w:val="000000"/>
                <w:sz w:val="24"/>
                <w:szCs w:val="24"/>
                <w:shd w:val="clear" w:color="auto" w:fill="FFFFFF"/>
                <w:lang w:val="hy-AM"/>
              </w:rPr>
              <w:t>ը</w:t>
            </w:r>
            <w:r w:rsidRPr="00495083">
              <w:rPr>
                <w:rFonts w:ascii="GHEA Grapalat" w:hAnsi="GHEA Grapalat" w:cs="Sylfaen"/>
                <w:color w:val="000000"/>
                <w:sz w:val="24"/>
                <w:szCs w:val="24"/>
                <w:shd w:val="clear" w:color="auto" w:fill="FFFFFF"/>
                <w:lang w:val="fr-FR"/>
              </w:rPr>
              <w:t xml:space="preserve"> երկարաձգել </w:t>
            </w:r>
            <w:r w:rsidRPr="00495FEB">
              <w:rPr>
                <w:rFonts w:ascii="GHEA Grapalat" w:hAnsi="GHEA Grapalat" w:cs="Sylfaen"/>
                <w:color w:val="000000"/>
                <w:sz w:val="24"/>
                <w:szCs w:val="24"/>
                <w:shd w:val="clear" w:color="auto" w:fill="FFFFFF"/>
                <w:lang w:val="hy-AM"/>
              </w:rPr>
              <w:t>մինչև</w:t>
            </w:r>
            <w:r w:rsidRPr="00495083">
              <w:rPr>
                <w:rFonts w:ascii="GHEA Grapalat" w:hAnsi="GHEA Grapalat" w:cs="Sylfaen"/>
                <w:color w:val="000000"/>
                <w:sz w:val="24"/>
                <w:szCs w:val="24"/>
                <w:shd w:val="clear" w:color="auto" w:fill="FFFFFF"/>
                <w:lang w:val="fr-FR"/>
              </w:rPr>
              <w:t xml:space="preserve"> 2026 թվականի հոկտեմբերի 30-ը՝</w:t>
            </w:r>
            <w:r w:rsidRPr="00495083">
              <w:rPr>
                <w:rFonts w:ascii="GHEA Grapalat" w:hAnsi="GHEA Grapalat" w:cs="Sylfaen"/>
                <w:color w:val="000000"/>
                <w:sz w:val="24"/>
                <w:szCs w:val="24"/>
                <w:shd w:val="clear" w:color="auto" w:fill="FFFFFF"/>
                <w:lang w:val="hy-AM"/>
              </w:rPr>
              <w:t xml:space="preserve"> չկիրառելով Հայաստանի Հանրապետության կառավարության 2017 թվականի մայիսի 4-ի N 526-Ն որոշմամբ հաստատված «Գնումների գործընթացի կազմակերպման» կարգի 56-րդ կետի 4-րդ ենթակետի պահանջները։</w:t>
            </w:r>
            <w:r w:rsidRPr="00495083">
              <w:rPr>
                <w:rFonts w:cs="Calibri"/>
                <w:color w:val="000000"/>
                <w:sz w:val="24"/>
                <w:szCs w:val="24"/>
                <w:shd w:val="clear" w:color="auto" w:fill="FFFFFF"/>
                <w:lang w:val="hy-AM"/>
              </w:rPr>
              <w:t> </w:t>
            </w:r>
            <w:r w:rsidRPr="00495083">
              <w:rPr>
                <w:rFonts w:ascii="GHEA Grapalat" w:hAnsi="GHEA Grapalat" w:cs="Sylfaen"/>
                <w:color w:val="000000"/>
                <w:sz w:val="24"/>
                <w:szCs w:val="24"/>
                <w:shd w:val="clear" w:color="auto" w:fill="FFFFFF"/>
                <w:lang w:val="hy-AM"/>
              </w:rPr>
              <w:t xml:space="preserve"> </w:t>
            </w:r>
          </w:p>
          <w:p w:rsidR="005B6752" w:rsidRPr="00495083" w:rsidRDefault="005B6752" w:rsidP="005B6752">
            <w:pPr>
              <w:autoSpaceDE w:val="0"/>
              <w:autoSpaceDN w:val="0"/>
              <w:adjustRightInd w:val="0"/>
              <w:spacing w:after="0" w:line="360" w:lineRule="auto"/>
              <w:ind w:right="76" w:firstLine="450"/>
              <w:contextualSpacing/>
              <w:jc w:val="both"/>
              <w:rPr>
                <w:rFonts w:ascii="GHEA Grapalat" w:eastAsia="Times New Roman" w:hAnsi="GHEA Grapalat" w:cs="Times Armenian"/>
                <w:sz w:val="24"/>
                <w:szCs w:val="24"/>
                <w:lang w:val="hy-AM" w:eastAsia="ru-RU"/>
              </w:rPr>
            </w:pPr>
            <w:r w:rsidRPr="00495083">
              <w:rPr>
                <w:rFonts w:ascii="GHEA Grapalat" w:hAnsi="GHEA Grapalat" w:cs="Sylfaen"/>
                <w:color w:val="000000"/>
                <w:sz w:val="24"/>
                <w:szCs w:val="24"/>
                <w:shd w:val="clear" w:color="auto" w:fill="FFFFFF"/>
                <w:lang w:val="hy-AM"/>
              </w:rPr>
              <w:t xml:space="preserve">Նախագծին կից ներկայացված Հիմնավորման համաձայն՝ </w:t>
            </w:r>
            <w:r w:rsidRPr="00495083">
              <w:rPr>
                <w:rFonts w:ascii="GHEA Grapalat" w:eastAsia="Times New Roman" w:hAnsi="GHEA Grapalat" w:cs="GHEA Grapalat"/>
                <w:sz w:val="24"/>
                <w:szCs w:val="24"/>
                <w:lang w:val="af-ZA" w:eastAsia="ru-RU"/>
              </w:rPr>
              <w:t xml:space="preserve">COVID 19-ով և Ռազմական դրությամբ պայմանավորված </w:t>
            </w:r>
            <w:r w:rsidRPr="00495083">
              <w:rPr>
                <w:rFonts w:ascii="GHEA Grapalat" w:eastAsia="Times New Roman" w:hAnsi="GHEA Grapalat" w:cs="GHEA Grapalat"/>
                <w:sz w:val="24"/>
                <w:szCs w:val="24"/>
                <w:lang w:val="hy-AM" w:eastAsia="ru-RU"/>
              </w:rPr>
              <w:t>Ն</w:t>
            </w:r>
            <w:r w:rsidRPr="00495083">
              <w:rPr>
                <w:rFonts w:ascii="GHEA Grapalat" w:eastAsia="Times New Roman" w:hAnsi="GHEA Grapalat" w:cs="GHEA Grapalat"/>
                <w:sz w:val="24"/>
                <w:szCs w:val="24"/>
                <w:lang w:val="af-ZA" w:eastAsia="ru-RU"/>
              </w:rPr>
              <w:t>ախագծի բնականոն ընթացքն ապահովելուն միտված</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ՀՀ</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կառավարության</w:t>
            </w:r>
            <w:r w:rsidRPr="00495083">
              <w:rPr>
                <w:rFonts w:ascii="GHEA Grapalat" w:eastAsia="Times New Roman" w:hAnsi="GHEA Grapalat" w:cs="Times Armenian"/>
                <w:sz w:val="24"/>
                <w:szCs w:val="24"/>
                <w:lang w:val="af-ZA" w:eastAsia="ru-RU"/>
              </w:rPr>
              <w:t xml:space="preserve"> 202</w:t>
            </w:r>
            <w:r w:rsidRPr="00495083">
              <w:rPr>
                <w:rFonts w:ascii="GHEA Grapalat" w:eastAsia="Times New Roman" w:hAnsi="GHEA Grapalat" w:cs="Times Armenian"/>
                <w:sz w:val="24"/>
                <w:szCs w:val="24"/>
                <w:lang w:val="hy-AM" w:eastAsia="ru-RU"/>
              </w:rPr>
              <w:t>1</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թվականի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դեկտեմբերի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23</w:t>
            </w:r>
            <w:r w:rsidRPr="00495083">
              <w:rPr>
                <w:rFonts w:ascii="GHEA Grapalat" w:eastAsia="Times New Roman" w:hAnsi="GHEA Grapalat" w:cs="Times Armenian"/>
                <w:sz w:val="24"/>
                <w:szCs w:val="24"/>
                <w:lang w:val="af-ZA" w:eastAsia="ru-RU"/>
              </w:rPr>
              <w:t>-</w:t>
            </w:r>
            <w:r w:rsidRPr="00495083">
              <w:rPr>
                <w:rFonts w:ascii="GHEA Grapalat" w:eastAsia="Times New Roman" w:hAnsi="GHEA Grapalat" w:cs="Times Armenian"/>
                <w:sz w:val="24"/>
                <w:szCs w:val="24"/>
                <w:lang w:val="hy-AM" w:eastAsia="ru-RU"/>
              </w:rPr>
              <w:t>ի</w:t>
            </w:r>
            <w:r w:rsidRPr="00495083">
              <w:rPr>
                <w:rFonts w:ascii="GHEA Grapalat" w:eastAsia="Times New Roman" w:hAnsi="GHEA Grapalat" w:cs="Times Armenian"/>
                <w:sz w:val="24"/>
                <w:szCs w:val="24"/>
                <w:lang w:val="af-ZA" w:eastAsia="ru-RU"/>
              </w:rPr>
              <w:t xml:space="preserve"> N 2</w:t>
            </w:r>
            <w:r w:rsidRPr="00495083">
              <w:rPr>
                <w:rFonts w:ascii="GHEA Grapalat" w:eastAsia="Times New Roman" w:hAnsi="GHEA Grapalat" w:cs="Times Armenian"/>
                <w:sz w:val="24"/>
                <w:szCs w:val="24"/>
                <w:lang w:val="hy-AM" w:eastAsia="ru-RU"/>
              </w:rPr>
              <w:t>134</w:t>
            </w:r>
            <w:r w:rsidRPr="00495083">
              <w:rPr>
                <w:rFonts w:ascii="GHEA Grapalat" w:eastAsia="Times New Roman" w:hAnsi="GHEA Grapalat" w:cs="Times Armenian"/>
                <w:sz w:val="24"/>
                <w:szCs w:val="24"/>
                <w:lang w:val="af-ZA" w:eastAsia="ru-RU"/>
              </w:rPr>
              <w:t>-</w:t>
            </w:r>
            <w:r w:rsidRPr="00495083">
              <w:rPr>
                <w:rFonts w:ascii="GHEA Grapalat" w:eastAsia="Times New Roman" w:hAnsi="GHEA Grapalat" w:cs="Times Armenian"/>
                <w:sz w:val="24"/>
                <w:szCs w:val="24"/>
                <w:lang w:val="hy-AM" w:eastAsia="ru-RU"/>
              </w:rPr>
              <w:t>Ա</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որոշման</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համաձայն</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ՀՀ</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քաղաքաշինության</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կոմիտեի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և</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Ընկերության</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միջև</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կնքված</w:t>
            </w:r>
            <w:r w:rsidRPr="00495083">
              <w:rPr>
                <w:rFonts w:ascii="GHEA Grapalat" w:eastAsia="Times New Roman" w:hAnsi="GHEA Grapalat" w:cs="Times Armenian"/>
                <w:sz w:val="24"/>
                <w:szCs w:val="24"/>
                <w:lang w:val="af-ZA" w:eastAsia="ru-RU"/>
              </w:rPr>
              <w:t xml:space="preserve"> 2019 </w:t>
            </w:r>
            <w:r w:rsidRPr="00495083">
              <w:rPr>
                <w:rFonts w:ascii="GHEA Grapalat" w:eastAsia="Times New Roman" w:hAnsi="GHEA Grapalat" w:cs="Times Armenian"/>
                <w:sz w:val="24"/>
                <w:szCs w:val="24"/>
                <w:lang w:val="hy-AM" w:eastAsia="ru-RU"/>
              </w:rPr>
              <w:t>թվականի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դեկտեմբերի</w:t>
            </w:r>
            <w:r w:rsidRPr="00495083">
              <w:rPr>
                <w:rFonts w:ascii="GHEA Grapalat" w:eastAsia="Times New Roman" w:hAnsi="GHEA Grapalat" w:cs="Times Armenian"/>
                <w:sz w:val="24"/>
                <w:szCs w:val="24"/>
                <w:lang w:val="af-ZA" w:eastAsia="ru-RU"/>
              </w:rPr>
              <w:t xml:space="preserve"> 3-</w:t>
            </w:r>
            <w:r w:rsidRPr="00495083">
              <w:rPr>
                <w:rFonts w:ascii="GHEA Grapalat" w:eastAsia="Times New Roman" w:hAnsi="GHEA Grapalat" w:cs="Times Armenian"/>
                <w:sz w:val="24"/>
                <w:szCs w:val="24"/>
                <w:lang w:val="hy-AM" w:eastAsia="ru-RU"/>
              </w:rPr>
              <w:t>ի</w:t>
            </w:r>
            <w:r w:rsidRPr="00495083">
              <w:rPr>
                <w:rFonts w:ascii="GHEA Grapalat" w:eastAsia="Times New Roman" w:hAnsi="GHEA Grapalat" w:cs="Times Armenian"/>
                <w:sz w:val="24"/>
                <w:szCs w:val="24"/>
                <w:lang w:val="af-ZA" w:eastAsia="ru-RU"/>
              </w:rPr>
              <w:t xml:space="preserve"> N </w:t>
            </w:r>
            <w:r w:rsidRPr="00495083">
              <w:rPr>
                <w:rFonts w:ascii="GHEA Grapalat" w:eastAsia="Times New Roman" w:hAnsi="GHEA Grapalat" w:cs="Times Armenian"/>
                <w:sz w:val="24"/>
                <w:szCs w:val="24"/>
                <w:lang w:val="hy-AM" w:eastAsia="ru-RU"/>
              </w:rPr>
              <w:t>ՀՀՔԿ</w:t>
            </w:r>
            <w:r w:rsidRPr="00495083">
              <w:rPr>
                <w:rFonts w:ascii="GHEA Grapalat" w:eastAsia="Times New Roman" w:hAnsi="GHEA Grapalat" w:cs="Times Armenian"/>
                <w:sz w:val="24"/>
                <w:szCs w:val="24"/>
                <w:lang w:val="af-ZA" w:eastAsia="ru-RU"/>
              </w:rPr>
              <w:t>-</w:t>
            </w:r>
            <w:r w:rsidRPr="00495083">
              <w:rPr>
                <w:rFonts w:ascii="GHEA Grapalat" w:eastAsia="Times New Roman" w:hAnsi="GHEA Grapalat" w:cs="Times Armenian"/>
                <w:sz w:val="24"/>
                <w:szCs w:val="24"/>
                <w:lang w:val="hy-AM" w:eastAsia="ru-RU"/>
              </w:rPr>
              <w:t>ԳՀԱՇՁԲ</w:t>
            </w:r>
            <w:r w:rsidRPr="00495083">
              <w:rPr>
                <w:rFonts w:ascii="GHEA Grapalat" w:eastAsia="Times New Roman" w:hAnsi="GHEA Grapalat" w:cs="Times Armenian"/>
                <w:sz w:val="24"/>
                <w:szCs w:val="24"/>
                <w:lang w:val="af-ZA" w:eastAsia="ru-RU"/>
              </w:rPr>
              <w:t xml:space="preserve">-19/38 </w:t>
            </w:r>
            <w:r w:rsidRPr="00495083">
              <w:rPr>
                <w:rFonts w:ascii="GHEA Grapalat" w:eastAsia="Times New Roman" w:hAnsi="GHEA Grapalat" w:cs="Times Armenian"/>
                <w:sz w:val="24"/>
                <w:szCs w:val="24"/>
                <w:lang w:val="hy-AM" w:eastAsia="ru-RU"/>
              </w:rPr>
              <w:t>ծածկագրով</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պետական</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գնման</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պայմանագրի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ժամկետը</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երկարաձգվել</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էր</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մինչև</w:t>
            </w:r>
            <w:r w:rsidRPr="00495083">
              <w:rPr>
                <w:rFonts w:ascii="GHEA Grapalat" w:eastAsia="Times New Roman" w:hAnsi="GHEA Grapalat" w:cs="Times Armenian"/>
                <w:sz w:val="24"/>
                <w:szCs w:val="24"/>
                <w:lang w:val="af-ZA" w:eastAsia="ru-RU"/>
              </w:rPr>
              <w:t xml:space="preserve"> 2022 </w:t>
            </w:r>
            <w:r w:rsidRPr="00495083">
              <w:rPr>
                <w:rFonts w:ascii="GHEA Grapalat" w:eastAsia="Times New Roman" w:hAnsi="GHEA Grapalat" w:cs="Times Armenian"/>
                <w:sz w:val="24"/>
                <w:szCs w:val="24"/>
                <w:lang w:val="hy-AM" w:eastAsia="ru-RU"/>
              </w:rPr>
              <w:t>թվականի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մայիսի</w:t>
            </w:r>
            <w:r w:rsidRPr="00495083">
              <w:rPr>
                <w:rFonts w:ascii="GHEA Grapalat" w:eastAsia="Times New Roman" w:hAnsi="GHEA Grapalat" w:cs="Times Armenian"/>
                <w:sz w:val="24"/>
                <w:szCs w:val="24"/>
                <w:lang w:val="af-ZA" w:eastAsia="ru-RU"/>
              </w:rPr>
              <w:t xml:space="preserve"> 1</w:t>
            </w:r>
            <w:r w:rsidRPr="00495083">
              <w:rPr>
                <w:rFonts w:ascii="GHEA Grapalat" w:eastAsia="Times New Roman" w:hAnsi="GHEA Grapalat" w:cs="Times Armenian"/>
                <w:sz w:val="24"/>
                <w:szCs w:val="24"/>
                <w:lang w:val="hy-AM" w:eastAsia="ru-RU"/>
              </w:rPr>
              <w:t>7-ը։</w:t>
            </w:r>
          </w:p>
          <w:p w:rsidR="005B6752" w:rsidRPr="00495083" w:rsidRDefault="005B6752" w:rsidP="005B6752">
            <w:pPr>
              <w:autoSpaceDE w:val="0"/>
              <w:autoSpaceDN w:val="0"/>
              <w:adjustRightInd w:val="0"/>
              <w:spacing w:after="0" w:line="360" w:lineRule="auto"/>
              <w:ind w:right="76" w:firstLine="450"/>
              <w:contextualSpacing/>
              <w:jc w:val="both"/>
              <w:rPr>
                <w:rFonts w:ascii="GHEA Grapalat" w:eastAsia="Times New Roman" w:hAnsi="GHEA Grapalat" w:cs="Times Armenian"/>
                <w:sz w:val="24"/>
                <w:szCs w:val="24"/>
                <w:lang w:val="hy-AM" w:eastAsia="ru-RU"/>
              </w:rPr>
            </w:pPr>
            <w:r w:rsidRPr="00495083">
              <w:rPr>
                <w:rFonts w:ascii="GHEA Grapalat" w:hAnsi="GHEA Grapalat" w:cs="Sylfaen"/>
                <w:color w:val="000000"/>
                <w:sz w:val="24"/>
                <w:szCs w:val="24"/>
                <w:shd w:val="clear" w:color="auto" w:fill="FFFFFF"/>
                <w:lang w:val="hy-AM"/>
              </w:rPr>
              <w:t xml:space="preserve">Այս առումով, անհրաժեշտ է նկատի ունենալ </w:t>
            </w:r>
            <w:r w:rsidRPr="00495083">
              <w:rPr>
                <w:rFonts w:ascii="GHEA Grapalat" w:eastAsia="Times New Roman" w:hAnsi="GHEA Grapalat" w:cs="Sylfaen"/>
                <w:sz w:val="24"/>
                <w:szCs w:val="24"/>
                <w:lang w:val="hy-AM" w:eastAsia="ru-RU"/>
              </w:rPr>
              <w:t xml:space="preserve">ՀՀ քաղաքացիական օրենսգրքի 441-րդ հոդվածի 3-րդ մասի կարգավորումը, որի համաձայն՝  օրենքով կամ պայմանագրով </w:t>
            </w:r>
            <w:r w:rsidRPr="00495083">
              <w:rPr>
                <w:rFonts w:ascii="GHEA Grapalat" w:eastAsia="Times New Roman" w:hAnsi="GHEA Grapalat" w:cs="Sylfaen"/>
                <w:sz w:val="24"/>
                <w:szCs w:val="24"/>
                <w:lang w:val="hy-AM" w:eastAsia="ru-RU"/>
              </w:rPr>
              <w:lastRenderedPageBreak/>
              <w:t>կարող է նախատեսվել, որ պայմանագրի գործողության ժամկետի ավարտով դադարում են կողմերի պարտավորությունները: Պայմանագիրը, որում բացակայում է նման պայմանը, գործում է մինչև դրանով որոշված պարտավորության կատարման ավարտը։</w:t>
            </w:r>
          </w:p>
          <w:p w:rsidR="005B6752" w:rsidRPr="00495083" w:rsidRDefault="005B6752" w:rsidP="005B6752">
            <w:pPr>
              <w:shd w:val="clear" w:color="auto" w:fill="FFFFFF"/>
              <w:tabs>
                <w:tab w:val="left" w:pos="0"/>
                <w:tab w:val="left" w:pos="540"/>
              </w:tabs>
              <w:spacing w:after="0" w:line="360" w:lineRule="auto"/>
              <w:ind w:firstLine="360"/>
              <w:jc w:val="both"/>
              <w:rPr>
                <w:rFonts w:ascii="GHEA Grapalat" w:hAnsi="GHEA Grapalat" w:cs="Sylfaen"/>
                <w:color w:val="000000"/>
                <w:sz w:val="24"/>
                <w:szCs w:val="24"/>
                <w:shd w:val="clear" w:color="auto" w:fill="FFFFFF"/>
                <w:lang w:val="hy-AM"/>
              </w:rPr>
            </w:pPr>
            <w:r w:rsidRPr="00495083">
              <w:rPr>
                <w:rFonts w:ascii="GHEA Grapalat" w:hAnsi="GHEA Grapalat" w:cs="Sylfaen"/>
                <w:color w:val="000000"/>
                <w:sz w:val="24"/>
                <w:szCs w:val="24"/>
                <w:shd w:val="clear" w:color="auto" w:fill="FFFFFF"/>
                <w:lang w:val="hy-AM"/>
              </w:rPr>
              <w:t xml:space="preserve">Հաշվի առնելով վերոշարադրյալը, ինչպես նաև այն հանգամանքը, որ Հիմնավորման մեջ բացակայում է տեղեկատվություն այն մասին, որ </w:t>
            </w:r>
            <w:r w:rsidRPr="00495083">
              <w:rPr>
                <w:rFonts w:ascii="GHEA Grapalat" w:hAnsi="GHEA Grapalat" w:cs="Sylfaen"/>
                <w:color w:val="000000"/>
                <w:sz w:val="24"/>
                <w:szCs w:val="24"/>
                <w:shd w:val="clear" w:color="auto" w:fill="FFFFFF"/>
                <w:lang w:val="af-ZA"/>
              </w:rPr>
              <w:t xml:space="preserve">2019 </w:t>
            </w:r>
            <w:r w:rsidRPr="00495083">
              <w:rPr>
                <w:rFonts w:ascii="GHEA Grapalat" w:hAnsi="GHEA Grapalat" w:cs="Sylfaen"/>
                <w:color w:val="000000"/>
                <w:sz w:val="24"/>
                <w:szCs w:val="24"/>
                <w:shd w:val="clear" w:color="auto" w:fill="FFFFFF"/>
                <w:lang w:val="hy-AM"/>
              </w:rPr>
              <w:t>թվականի</w:t>
            </w:r>
            <w:r w:rsidRPr="00495083">
              <w:rPr>
                <w:rFonts w:ascii="GHEA Grapalat" w:hAnsi="GHEA Grapalat" w:cs="Sylfaen"/>
                <w:color w:val="000000"/>
                <w:sz w:val="24"/>
                <w:szCs w:val="24"/>
                <w:shd w:val="clear" w:color="auto" w:fill="FFFFFF"/>
                <w:lang w:val="af-ZA"/>
              </w:rPr>
              <w:t xml:space="preserve"> </w:t>
            </w:r>
            <w:r w:rsidRPr="00495083">
              <w:rPr>
                <w:rFonts w:ascii="GHEA Grapalat" w:hAnsi="GHEA Grapalat" w:cs="Sylfaen"/>
                <w:color w:val="000000"/>
                <w:sz w:val="24"/>
                <w:szCs w:val="24"/>
                <w:shd w:val="clear" w:color="auto" w:fill="FFFFFF"/>
                <w:lang w:val="hy-AM"/>
              </w:rPr>
              <w:t>դեկտեմբերի</w:t>
            </w:r>
            <w:r w:rsidRPr="00495083">
              <w:rPr>
                <w:rFonts w:ascii="GHEA Grapalat" w:hAnsi="GHEA Grapalat" w:cs="Sylfaen"/>
                <w:color w:val="000000"/>
                <w:sz w:val="24"/>
                <w:szCs w:val="24"/>
                <w:shd w:val="clear" w:color="auto" w:fill="FFFFFF"/>
                <w:lang w:val="af-ZA"/>
              </w:rPr>
              <w:t xml:space="preserve"> 3-</w:t>
            </w:r>
            <w:r w:rsidRPr="00495083">
              <w:rPr>
                <w:rFonts w:ascii="GHEA Grapalat" w:hAnsi="GHEA Grapalat" w:cs="Sylfaen"/>
                <w:color w:val="000000"/>
                <w:sz w:val="24"/>
                <w:szCs w:val="24"/>
                <w:shd w:val="clear" w:color="auto" w:fill="FFFFFF"/>
                <w:lang w:val="hy-AM"/>
              </w:rPr>
              <w:t>ի</w:t>
            </w:r>
            <w:r w:rsidRPr="00495083">
              <w:rPr>
                <w:rFonts w:ascii="GHEA Grapalat" w:hAnsi="GHEA Grapalat" w:cs="Sylfaen"/>
                <w:color w:val="000000"/>
                <w:sz w:val="24"/>
                <w:szCs w:val="24"/>
                <w:shd w:val="clear" w:color="auto" w:fill="FFFFFF"/>
                <w:lang w:val="af-ZA"/>
              </w:rPr>
              <w:t xml:space="preserve"> N </w:t>
            </w:r>
            <w:r w:rsidRPr="00495083">
              <w:rPr>
                <w:rFonts w:ascii="GHEA Grapalat" w:hAnsi="GHEA Grapalat" w:cs="Sylfaen"/>
                <w:color w:val="000000"/>
                <w:sz w:val="24"/>
                <w:szCs w:val="24"/>
                <w:shd w:val="clear" w:color="auto" w:fill="FFFFFF"/>
                <w:lang w:val="hy-AM"/>
              </w:rPr>
              <w:t>ՀՀՔԿ</w:t>
            </w:r>
            <w:r w:rsidRPr="00495083">
              <w:rPr>
                <w:rFonts w:ascii="GHEA Grapalat" w:hAnsi="GHEA Grapalat" w:cs="Sylfaen"/>
                <w:color w:val="000000"/>
                <w:sz w:val="24"/>
                <w:szCs w:val="24"/>
                <w:shd w:val="clear" w:color="auto" w:fill="FFFFFF"/>
                <w:lang w:val="af-ZA"/>
              </w:rPr>
              <w:t>-</w:t>
            </w:r>
            <w:r w:rsidRPr="00495083">
              <w:rPr>
                <w:rFonts w:ascii="GHEA Grapalat" w:hAnsi="GHEA Grapalat" w:cs="Sylfaen"/>
                <w:color w:val="000000"/>
                <w:sz w:val="24"/>
                <w:szCs w:val="24"/>
                <w:shd w:val="clear" w:color="auto" w:fill="FFFFFF"/>
                <w:lang w:val="hy-AM"/>
              </w:rPr>
              <w:t>ԳՀԱՇՁԲ</w:t>
            </w:r>
            <w:r w:rsidRPr="00495083">
              <w:rPr>
                <w:rFonts w:ascii="GHEA Grapalat" w:hAnsi="GHEA Grapalat" w:cs="Sylfaen"/>
                <w:color w:val="000000"/>
                <w:sz w:val="24"/>
                <w:szCs w:val="24"/>
                <w:shd w:val="clear" w:color="auto" w:fill="FFFFFF"/>
                <w:lang w:val="af-ZA"/>
              </w:rPr>
              <w:t xml:space="preserve">-19/38 </w:t>
            </w:r>
            <w:r w:rsidRPr="00495083">
              <w:rPr>
                <w:rFonts w:ascii="GHEA Grapalat" w:hAnsi="GHEA Grapalat" w:cs="Sylfaen"/>
                <w:color w:val="000000"/>
                <w:sz w:val="24"/>
                <w:szCs w:val="24"/>
                <w:shd w:val="clear" w:color="auto" w:fill="FFFFFF"/>
                <w:lang w:val="hy-AM"/>
              </w:rPr>
              <w:t>ծածկագրով</w:t>
            </w:r>
            <w:r w:rsidRPr="00495083">
              <w:rPr>
                <w:rFonts w:ascii="GHEA Grapalat" w:hAnsi="GHEA Grapalat" w:cs="Sylfaen"/>
                <w:color w:val="000000"/>
                <w:sz w:val="24"/>
                <w:szCs w:val="24"/>
                <w:shd w:val="clear" w:color="auto" w:fill="FFFFFF"/>
                <w:lang w:val="af-ZA"/>
              </w:rPr>
              <w:t xml:space="preserve"> </w:t>
            </w:r>
            <w:r w:rsidRPr="00495083">
              <w:rPr>
                <w:rFonts w:ascii="GHEA Grapalat" w:hAnsi="GHEA Grapalat" w:cs="Sylfaen"/>
                <w:color w:val="000000"/>
                <w:sz w:val="24"/>
                <w:szCs w:val="24"/>
                <w:shd w:val="clear" w:color="auto" w:fill="FFFFFF"/>
                <w:lang w:val="hy-AM"/>
              </w:rPr>
              <w:t>պետական</w:t>
            </w:r>
            <w:r w:rsidRPr="00495083">
              <w:rPr>
                <w:rFonts w:ascii="GHEA Grapalat" w:hAnsi="GHEA Grapalat" w:cs="Sylfaen"/>
                <w:color w:val="000000"/>
                <w:sz w:val="24"/>
                <w:szCs w:val="24"/>
                <w:shd w:val="clear" w:color="auto" w:fill="FFFFFF"/>
                <w:lang w:val="af-ZA"/>
              </w:rPr>
              <w:t xml:space="preserve"> </w:t>
            </w:r>
            <w:r w:rsidRPr="00495083">
              <w:rPr>
                <w:rFonts w:ascii="GHEA Grapalat" w:hAnsi="GHEA Grapalat" w:cs="Sylfaen"/>
                <w:color w:val="000000"/>
                <w:sz w:val="24"/>
                <w:szCs w:val="24"/>
                <w:shd w:val="clear" w:color="auto" w:fill="FFFFFF"/>
                <w:lang w:val="hy-AM"/>
              </w:rPr>
              <w:t>գնման</w:t>
            </w:r>
            <w:r w:rsidRPr="00495083">
              <w:rPr>
                <w:rFonts w:ascii="GHEA Grapalat" w:hAnsi="GHEA Grapalat" w:cs="Sylfaen"/>
                <w:color w:val="000000"/>
                <w:sz w:val="24"/>
                <w:szCs w:val="24"/>
                <w:shd w:val="clear" w:color="auto" w:fill="FFFFFF"/>
                <w:lang w:val="af-ZA"/>
              </w:rPr>
              <w:t xml:space="preserve"> </w:t>
            </w:r>
            <w:r w:rsidRPr="00495083">
              <w:rPr>
                <w:rFonts w:ascii="GHEA Grapalat" w:hAnsi="GHEA Grapalat" w:cs="Sylfaen"/>
                <w:color w:val="000000"/>
                <w:sz w:val="24"/>
                <w:szCs w:val="24"/>
                <w:shd w:val="clear" w:color="auto" w:fill="FFFFFF"/>
                <w:lang w:val="hy-AM"/>
              </w:rPr>
              <w:t xml:space="preserve">պայմանագրի ժամկետը </w:t>
            </w:r>
            <w:r w:rsidRPr="00495083">
              <w:rPr>
                <w:rFonts w:ascii="GHEA Grapalat" w:eastAsia="Times New Roman" w:hAnsi="GHEA Grapalat" w:cs="Times Armenian"/>
                <w:sz w:val="24"/>
                <w:szCs w:val="24"/>
                <w:lang w:val="af-ZA" w:eastAsia="ru-RU"/>
              </w:rPr>
              <w:t xml:space="preserve">2022 </w:t>
            </w:r>
            <w:r w:rsidRPr="00495083">
              <w:rPr>
                <w:rFonts w:ascii="GHEA Grapalat" w:eastAsia="Times New Roman" w:hAnsi="GHEA Grapalat" w:cs="Times Armenian"/>
                <w:sz w:val="24"/>
                <w:szCs w:val="24"/>
                <w:lang w:val="hy-AM" w:eastAsia="ru-RU"/>
              </w:rPr>
              <w:t>թվականի</w:t>
            </w:r>
            <w:r w:rsidRPr="00495083">
              <w:rPr>
                <w:rFonts w:ascii="GHEA Grapalat" w:eastAsia="Times New Roman" w:hAnsi="GHEA Grapalat" w:cs="Times Armenian"/>
                <w:sz w:val="24"/>
                <w:szCs w:val="24"/>
                <w:lang w:val="af-ZA" w:eastAsia="ru-RU"/>
              </w:rPr>
              <w:t xml:space="preserve"> </w:t>
            </w:r>
            <w:r w:rsidRPr="00495083">
              <w:rPr>
                <w:rFonts w:ascii="GHEA Grapalat" w:eastAsia="Times New Roman" w:hAnsi="GHEA Grapalat" w:cs="Times Armenian"/>
                <w:sz w:val="24"/>
                <w:szCs w:val="24"/>
                <w:lang w:val="hy-AM" w:eastAsia="ru-RU"/>
              </w:rPr>
              <w:t>մայիսի</w:t>
            </w:r>
            <w:r w:rsidRPr="00495083">
              <w:rPr>
                <w:rFonts w:ascii="GHEA Grapalat" w:eastAsia="Times New Roman" w:hAnsi="GHEA Grapalat" w:cs="Times Armenian"/>
                <w:sz w:val="24"/>
                <w:szCs w:val="24"/>
                <w:lang w:val="af-ZA" w:eastAsia="ru-RU"/>
              </w:rPr>
              <w:t xml:space="preserve"> 1</w:t>
            </w:r>
            <w:r w:rsidRPr="00495083">
              <w:rPr>
                <w:rFonts w:ascii="GHEA Grapalat" w:eastAsia="Times New Roman" w:hAnsi="GHEA Grapalat" w:cs="Times Armenian"/>
                <w:sz w:val="24"/>
                <w:szCs w:val="24"/>
                <w:lang w:val="hy-AM" w:eastAsia="ru-RU"/>
              </w:rPr>
              <w:t xml:space="preserve">7-ից հետո երկարաձգվել է թե ոչ, միաժամանակ հաշվի առնելով, որ խնդրո առարկա պայմանագիրը </w:t>
            </w:r>
            <w:r w:rsidRPr="00495083">
              <w:rPr>
                <w:rFonts w:ascii="GHEA Grapalat" w:hAnsi="GHEA Grapalat" w:cs="Sylfaen"/>
                <w:color w:val="000000"/>
                <w:sz w:val="24"/>
                <w:szCs w:val="24"/>
                <w:shd w:val="clear" w:color="auto" w:fill="FFFFFF"/>
                <w:lang w:val="hy-AM"/>
              </w:rPr>
              <w:t>Նախագծին կից չի ներկայացվել, գտնում ենք, որ Ն</w:t>
            </w:r>
            <w:r w:rsidRPr="00495FEB">
              <w:rPr>
                <w:rFonts w:ascii="GHEA Grapalat" w:hAnsi="GHEA Grapalat" w:cs="Sylfaen"/>
                <w:color w:val="000000"/>
                <w:sz w:val="24"/>
                <w:szCs w:val="24"/>
                <w:shd w:val="clear" w:color="auto" w:fill="FFFFFF"/>
                <w:lang w:val="hy-AM"/>
              </w:rPr>
              <w:t>ախագծով նախատեսվող ժամկետային փոփոխությունների իրավաչափությունը հնարավոր չէ լիարժեք գնահատել</w:t>
            </w:r>
            <w:r w:rsidRPr="00495083">
              <w:rPr>
                <w:rFonts w:ascii="GHEA Grapalat" w:hAnsi="GHEA Grapalat" w:cs="Sylfaen"/>
                <w:color w:val="000000"/>
                <w:sz w:val="24"/>
                <w:szCs w:val="24"/>
                <w:shd w:val="clear" w:color="auto" w:fill="FFFFFF"/>
                <w:lang w:val="hy-AM"/>
              </w:rPr>
              <w:t>։</w:t>
            </w:r>
          </w:p>
          <w:p w:rsidR="005B6752" w:rsidRPr="00495083" w:rsidRDefault="005B6752" w:rsidP="005B6752">
            <w:pPr>
              <w:shd w:val="clear" w:color="auto" w:fill="FFFFFF"/>
              <w:tabs>
                <w:tab w:val="left" w:pos="0"/>
                <w:tab w:val="left" w:pos="540"/>
              </w:tabs>
              <w:autoSpaceDE w:val="0"/>
              <w:autoSpaceDN w:val="0"/>
              <w:adjustRightInd w:val="0"/>
              <w:spacing w:after="0" w:line="360" w:lineRule="auto"/>
              <w:ind w:firstLine="360"/>
              <w:jc w:val="both"/>
              <w:rPr>
                <w:rFonts w:ascii="GHEA Grapalat" w:hAnsi="GHEA Grapalat" w:cs="Sylfaen"/>
                <w:color w:val="000000"/>
                <w:sz w:val="24"/>
                <w:szCs w:val="24"/>
                <w:shd w:val="clear" w:color="auto" w:fill="FFFFFF"/>
                <w:lang w:val="hy-AM"/>
              </w:rPr>
            </w:pPr>
            <w:r w:rsidRPr="00495083">
              <w:rPr>
                <w:rFonts w:ascii="GHEA Grapalat" w:hAnsi="GHEA Grapalat" w:cs="Sylfaen"/>
                <w:color w:val="000000"/>
                <w:sz w:val="24"/>
                <w:szCs w:val="24"/>
                <w:shd w:val="clear" w:color="auto" w:fill="FFFFFF"/>
                <w:lang w:val="hy-AM"/>
              </w:rPr>
              <w:t>Միաժամանակ, Հիմնավորման համաձայն՝ Նախագծի մշակման աշխատանքների ընթացքում առաջացել են որոշակի խոչընդոտներ։</w:t>
            </w:r>
          </w:p>
          <w:p w:rsidR="005B6752" w:rsidRPr="00495083" w:rsidRDefault="005B6752" w:rsidP="005B6752">
            <w:pPr>
              <w:shd w:val="clear" w:color="auto" w:fill="FFFFFF"/>
              <w:tabs>
                <w:tab w:val="left" w:pos="0"/>
                <w:tab w:val="left" w:pos="540"/>
              </w:tabs>
              <w:autoSpaceDE w:val="0"/>
              <w:autoSpaceDN w:val="0"/>
              <w:adjustRightInd w:val="0"/>
              <w:spacing w:after="0" w:line="360" w:lineRule="auto"/>
              <w:ind w:firstLine="360"/>
              <w:jc w:val="both"/>
              <w:rPr>
                <w:rFonts w:ascii="GHEA Grapalat" w:hAnsi="GHEA Grapalat" w:cs="Sylfaen"/>
                <w:color w:val="000000"/>
                <w:sz w:val="24"/>
                <w:szCs w:val="24"/>
                <w:shd w:val="clear" w:color="auto" w:fill="FFFFFF"/>
                <w:lang w:val="hy-AM" w:eastAsia="ru-RU"/>
              </w:rPr>
            </w:pPr>
            <w:r w:rsidRPr="00495083">
              <w:rPr>
                <w:rFonts w:ascii="GHEA Grapalat" w:hAnsi="GHEA Grapalat" w:cs="Sylfaen"/>
                <w:color w:val="000000"/>
                <w:sz w:val="24"/>
                <w:szCs w:val="24"/>
                <w:shd w:val="clear" w:color="auto" w:fill="FFFFFF"/>
                <w:lang w:val="hy-AM"/>
              </w:rPr>
              <w:t xml:space="preserve">Այս առումով, </w:t>
            </w:r>
            <w:r w:rsidRPr="00495FEB">
              <w:rPr>
                <w:rFonts w:ascii="GHEA Grapalat" w:hAnsi="GHEA Grapalat" w:cs="Sylfaen"/>
                <w:color w:val="000000"/>
                <w:sz w:val="24"/>
                <w:szCs w:val="24"/>
                <w:shd w:val="clear" w:color="auto" w:fill="FFFFFF"/>
                <w:lang w:val="hy-AM"/>
              </w:rPr>
              <w:t>իրավական գնահատման տեսանկյունից</w:t>
            </w:r>
            <w:r w:rsidRPr="00495083">
              <w:rPr>
                <w:rFonts w:ascii="GHEA Grapalat" w:hAnsi="GHEA Grapalat" w:cs="Sylfaen"/>
                <w:color w:val="000000"/>
                <w:sz w:val="24"/>
                <w:szCs w:val="24"/>
                <w:shd w:val="clear" w:color="auto" w:fill="FFFFFF"/>
                <w:lang w:val="hy-AM"/>
              </w:rPr>
              <w:t xml:space="preserve"> </w:t>
            </w:r>
            <w:r w:rsidRPr="00495FEB">
              <w:rPr>
                <w:rFonts w:ascii="GHEA Grapalat" w:hAnsi="GHEA Grapalat" w:cs="Sylfaen"/>
                <w:color w:val="000000"/>
                <w:sz w:val="24"/>
                <w:szCs w:val="24"/>
                <w:shd w:val="clear" w:color="auto" w:fill="FFFFFF"/>
                <w:lang w:val="hy-AM" w:eastAsia="ru-RU"/>
              </w:rPr>
              <w:t xml:space="preserve">բացակայում է որևէ հստակ և փաստարկված նկարագրություն </w:t>
            </w:r>
            <w:r w:rsidRPr="00495083">
              <w:rPr>
                <w:rFonts w:ascii="GHEA Grapalat" w:hAnsi="GHEA Grapalat" w:cs="Sylfaen"/>
                <w:color w:val="000000"/>
                <w:sz w:val="24"/>
                <w:szCs w:val="24"/>
                <w:shd w:val="clear" w:color="auto" w:fill="FFFFFF"/>
                <w:lang w:val="hy-AM" w:eastAsia="ru-RU"/>
              </w:rPr>
              <w:t>Ն</w:t>
            </w:r>
            <w:r w:rsidRPr="00495FEB">
              <w:rPr>
                <w:rFonts w:ascii="GHEA Grapalat" w:hAnsi="GHEA Grapalat" w:cs="Sylfaen"/>
                <w:color w:val="000000"/>
                <w:sz w:val="24"/>
                <w:szCs w:val="24"/>
                <w:shd w:val="clear" w:color="auto" w:fill="FFFFFF"/>
                <w:lang w:val="hy-AM" w:eastAsia="ru-RU"/>
              </w:rPr>
              <w:t>ախագծի իրականացման ընթացքի վրա</w:t>
            </w:r>
            <w:r w:rsidRPr="00495083">
              <w:rPr>
                <w:rFonts w:ascii="GHEA Grapalat" w:hAnsi="GHEA Grapalat" w:cs="Sylfaen"/>
                <w:color w:val="000000"/>
                <w:sz w:val="24"/>
                <w:szCs w:val="24"/>
                <w:shd w:val="clear" w:color="auto" w:fill="FFFFFF"/>
                <w:lang w:val="hy-AM" w:eastAsia="ru-RU"/>
              </w:rPr>
              <w:t xml:space="preserve"> ազդեցություն ունեցող </w:t>
            </w:r>
            <w:r w:rsidRPr="00495083">
              <w:rPr>
                <w:rFonts w:ascii="GHEA Grapalat" w:hAnsi="GHEA Grapalat" w:cs="Sylfaen"/>
                <w:color w:val="000000"/>
                <w:sz w:val="24"/>
                <w:szCs w:val="24"/>
                <w:shd w:val="clear" w:color="auto" w:fill="FFFFFF"/>
                <w:lang w:val="hy-AM" w:eastAsia="ru-RU"/>
              </w:rPr>
              <w:lastRenderedPageBreak/>
              <w:t xml:space="preserve">այդ </w:t>
            </w:r>
            <w:r w:rsidRPr="00495FEB">
              <w:rPr>
                <w:rFonts w:ascii="GHEA Grapalat" w:hAnsi="GHEA Grapalat" w:cs="Sylfaen"/>
                <w:color w:val="000000"/>
                <w:sz w:val="24"/>
                <w:szCs w:val="24"/>
                <w:shd w:val="clear" w:color="auto" w:fill="FFFFFF"/>
                <w:lang w:val="hy-AM" w:eastAsia="ru-RU"/>
              </w:rPr>
              <w:t>խոչընդոտների բնույթի և պատճառների վերաբերյալ</w:t>
            </w:r>
            <w:r w:rsidRPr="00495083">
              <w:rPr>
                <w:rFonts w:ascii="GHEA Grapalat" w:hAnsi="GHEA Grapalat" w:cs="Sylfaen"/>
                <w:color w:val="000000"/>
                <w:sz w:val="24"/>
                <w:szCs w:val="24"/>
                <w:shd w:val="clear" w:color="auto" w:fill="FFFFFF"/>
                <w:lang w:val="hy-AM" w:eastAsia="ru-RU"/>
              </w:rPr>
              <w:t>։</w:t>
            </w:r>
          </w:p>
          <w:p w:rsidR="005B6752" w:rsidRPr="00495FEB" w:rsidRDefault="005B6752" w:rsidP="005B6752">
            <w:pPr>
              <w:shd w:val="clear" w:color="auto" w:fill="FFFFFF"/>
              <w:tabs>
                <w:tab w:val="left" w:pos="0"/>
                <w:tab w:val="left" w:pos="540"/>
              </w:tabs>
              <w:spacing w:after="0" w:line="360" w:lineRule="auto"/>
              <w:ind w:firstLine="360"/>
              <w:jc w:val="both"/>
              <w:rPr>
                <w:rFonts w:ascii="GHEA Grapalat" w:hAnsi="GHEA Grapalat" w:cs="Sylfaen"/>
                <w:color w:val="000000"/>
                <w:sz w:val="24"/>
                <w:szCs w:val="24"/>
                <w:shd w:val="clear" w:color="auto" w:fill="FFFFFF"/>
                <w:lang w:val="hy-AM"/>
              </w:rPr>
            </w:pPr>
            <w:r w:rsidRPr="00495FEB">
              <w:rPr>
                <w:rFonts w:ascii="GHEA Grapalat" w:hAnsi="GHEA Grapalat" w:cs="Sylfaen"/>
                <w:color w:val="000000"/>
                <w:sz w:val="24"/>
                <w:szCs w:val="24"/>
                <w:shd w:val="clear" w:color="auto" w:fill="FFFFFF"/>
                <w:lang w:val="hy-AM"/>
              </w:rPr>
              <w:t>Խոչընդոտների նման ոչ հստակ մատնանշումը թույլ չի տալիս գնահատել դրանց ազդեցությունը պայմանագրային պարտավորությունների կատարման վրա և հետևաբար</w:t>
            </w:r>
            <w:r w:rsidRPr="00495083">
              <w:rPr>
                <w:rFonts w:ascii="GHEA Grapalat" w:hAnsi="GHEA Grapalat" w:cs="Sylfaen"/>
                <w:color w:val="000000"/>
                <w:sz w:val="24"/>
                <w:szCs w:val="24"/>
                <w:shd w:val="clear" w:color="auto" w:fill="FFFFFF"/>
                <w:lang w:val="hy-AM"/>
              </w:rPr>
              <w:t xml:space="preserve"> </w:t>
            </w:r>
            <w:r w:rsidRPr="00495FEB">
              <w:rPr>
                <w:rFonts w:ascii="GHEA Grapalat" w:hAnsi="GHEA Grapalat" w:cs="Sylfaen"/>
                <w:color w:val="000000"/>
                <w:sz w:val="24"/>
                <w:szCs w:val="24"/>
                <w:shd w:val="clear" w:color="auto" w:fill="FFFFFF"/>
                <w:lang w:val="hy-AM"/>
              </w:rPr>
              <w:t xml:space="preserve">չի ապահովում </w:t>
            </w:r>
            <w:r w:rsidRPr="00495083">
              <w:rPr>
                <w:rFonts w:ascii="GHEA Grapalat" w:hAnsi="GHEA Grapalat" w:cs="Sylfaen"/>
                <w:color w:val="000000"/>
                <w:sz w:val="24"/>
                <w:szCs w:val="24"/>
                <w:shd w:val="clear" w:color="auto" w:fill="FFFFFF"/>
                <w:lang w:val="hy-AM"/>
              </w:rPr>
              <w:t>Ն</w:t>
            </w:r>
            <w:r w:rsidRPr="00495FEB">
              <w:rPr>
                <w:rFonts w:ascii="GHEA Grapalat" w:hAnsi="GHEA Grapalat" w:cs="Sylfaen"/>
                <w:color w:val="000000"/>
                <w:sz w:val="24"/>
                <w:szCs w:val="24"/>
                <w:shd w:val="clear" w:color="auto" w:fill="FFFFFF"/>
                <w:lang w:val="hy-AM"/>
              </w:rPr>
              <w:t>ախագծով առաջարկվող ժամկետային փոփոխությունների հիմնավորվածությունն ու նպատակահարմարությունը։</w:t>
            </w:r>
          </w:p>
          <w:p w:rsidR="005B6752" w:rsidRPr="00B42C21" w:rsidRDefault="005B6752" w:rsidP="000666D6">
            <w:pPr>
              <w:spacing w:before="120" w:after="0" w:line="240" w:lineRule="auto"/>
              <w:ind w:left="261" w:right="234" w:firstLine="567"/>
              <w:jc w:val="both"/>
              <w:rPr>
                <w:rFonts w:ascii="GHEA Grapalat" w:hAnsi="GHEA Grapalat"/>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5B6752" w:rsidRPr="00D7455E" w:rsidRDefault="00D7455E" w:rsidP="000666D6">
            <w:pPr>
              <w:spacing w:after="0" w:line="240" w:lineRule="auto"/>
              <w:ind w:left="157" w:right="133" w:firstLine="18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կատարվել է համապատասխան լրացում</w:t>
            </w:r>
          </w:p>
        </w:tc>
      </w:tr>
      <w:tr w:rsidR="005B6752" w:rsidRPr="008D26CD"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5B6752" w:rsidRDefault="005B6752" w:rsidP="005B6752">
            <w:pPr>
              <w:spacing w:after="0" w:line="360" w:lineRule="auto"/>
              <w:ind w:firstLine="360"/>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2</w:t>
            </w:r>
            <w:r>
              <w:rPr>
                <w:rFonts w:ascii="Cambria Math" w:hAnsi="Cambria Math" w:cs="Cambria Math"/>
                <w:color w:val="000000"/>
                <w:sz w:val="24"/>
                <w:szCs w:val="24"/>
                <w:shd w:val="clear" w:color="auto" w:fill="FFFFFF"/>
                <w:lang w:val="hy-AM"/>
              </w:rPr>
              <w:t>․</w:t>
            </w:r>
            <w:r>
              <w:rPr>
                <w:rFonts w:ascii="GHEA Grapalat" w:hAnsi="GHEA Grapalat" w:cs="Sylfaen"/>
                <w:color w:val="000000"/>
                <w:sz w:val="24"/>
                <w:szCs w:val="24"/>
                <w:shd w:val="clear" w:color="auto" w:fill="FFFFFF"/>
                <w:lang w:val="hy-AM"/>
              </w:rPr>
              <w:t xml:space="preserve"> </w:t>
            </w:r>
            <w:r w:rsidRPr="00A91A33">
              <w:rPr>
                <w:rFonts w:ascii="GHEA Grapalat" w:hAnsi="GHEA Grapalat" w:cs="Sylfaen"/>
                <w:color w:val="000000"/>
                <w:sz w:val="24"/>
                <w:szCs w:val="24"/>
                <w:shd w:val="clear" w:color="auto" w:fill="FFFFFF"/>
                <w:lang w:val="hy-AM"/>
              </w:rPr>
              <w:t xml:space="preserve">Նախագծի </w:t>
            </w:r>
            <w:r w:rsidRPr="00495FEB">
              <w:rPr>
                <w:rFonts w:ascii="GHEA Grapalat" w:hAnsi="GHEA Grapalat" w:cs="Sylfaen"/>
                <w:color w:val="000000"/>
                <w:sz w:val="24"/>
                <w:szCs w:val="24"/>
                <w:shd w:val="clear" w:color="auto" w:fill="FFFFFF"/>
                <w:lang w:val="hy-AM"/>
              </w:rPr>
              <w:t xml:space="preserve">1-ին կետի 1-ին ենթակետի </w:t>
            </w:r>
            <w:r w:rsidRPr="00A91A33">
              <w:rPr>
                <w:rFonts w:ascii="GHEA Grapalat" w:hAnsi="GHEA Grapalat" w:cs="Sylfaen"/>
                <w:color w:val="000000"/>
                <w:sz w:val="24"/>
                <w:szCs w:val="24"/>
                <w:shd w:val="clear" w:color="auto" w:fill="FFFFFF"/>
                <w:lang w:val="hy-AM"/>
              </w:rPr>
              <w:t>«</w:t>
            </w:r>
            <w:r>
              <w:rPr>
                <w:rFonts w:ascii="GHEA Grapalat" w:hAnsi="GHEA Grapalat" w:cs="Sylfaen"/>
                <w:color w:val="000000"/>
                <w:sz w:val="24"/>
                <w:szCs w:val="24"/>
                <w:shd w:val="clear" w:color="auto" w:fill="FFFFFF"/>
                <w:lang w:val="hy-AM"/>
              </w:rPr>
              <w:t>բ</w:t>
            </w:r>
            <w:r w:rsidRPr="00A91A33">
              <w:rPr>
                <w:rFonts w:ascii="GHEA Grapalat" w:hAnsi="GHEA Grapalat"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պարբերություններում կիրառված </w:t>
            </w:r>
            <w:r w:rsidRPr="00A91A33">
              <w:rPr>
                <w:rFonts w:ascii="GHEA Grapalat" w:hAnsi="GHEA Grapalat" w:cs="Sylfaen"/>
                <w:color w:val="000000"/>
                <w:sz w:val="24"/>
                <w:szCs w:val="24"/>
                <w:shd w:val="clear" w:color="auto" w:fill="FFFFFF"/>
                <w:lang w:val="hy-AM"/>
              </w:rPr>
              <w:t>«</w:t>
            </w:r>
            <w:r w:rsidRPr="005D6C62">
              <w:rPr>
                <w:rFonts w:ascii="GHEA Grapalat" w:hAnsi="GHEA Grapalat" w:cs="Sylfaen"/>
                <w:b/>
                <w:color w:val="000000"/>
                <w:sz w:val="24"/>
                <w:szCs w:val="24"/>
                <w:shd w:val="clear" w:color="auto" w:fill="FFFFFF"/>
                <w:lang w:val="hy-AM"/>
              </w:rPr>
              <w:t>սույն</w:t>
            </w:r>
            <w:r w:rsidRPr="005D6C62">
              <w:rPr>
                <w:rFonts w:ascii="GHEA Grapalat" w:hAnsi="GHEA Grapalat" w:cs="Sylfaen"/>
                <w:b/>
                <w:color w:val="000000"/>
                <w:sz w:val="24"/>
                <w:szCs w:val="24"/>
                <w:shd w:val="clear" w:color="auto" w:fill="FFFFFF"/>
                <w:lang w:val="fr-FR"/>
              </w:rPr>
              <w:t xml:space="preserve"> որոշման հավելվածներով</w:t>
            </w:r>
            <w:r w:rsidRPr="00A91A33">
              <w:rPr>
                <w:rFonts w:ascii="GHEA Grapalat" w:hAnsi="GHEA Grapalat" w:cs="Sylfaen"/>
                <w:color w:val="000000"/>
                <w:sz w:val="24"/>
                <w:szCs w:val="24"/>
                <w:shd w:val="clear" w:color="auto" w:fill="FFFFFF"/>
                <w:lang w:val="hy-AM"/>
              </w:rPr>
              <w:t>»</w:t>
            </w:r>
            <w:r>
              <w:rPr>
                <w:rFonts w:ascii="GHEA Grapalat" w:hAnsi="GHEA Grapalat" w:cs="Sylfaen"/>
                <w:color w:val="000000"/>
                <w:sz w:val="24"/>
                <w:szCs w:val="24"/>
                <w:shd w:val="clear" w:color="auto" w:fill="FFFFFF"/>
                <w:lang w:val="hy-AM"/>
              </w:rPr>
              <w:t xml:space="preserve"> և նույն ենթակետի</w:t>
            </w:r>
            <w:r w:rsidRPr="00A91A33">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դ</w:t>
            </w:r>
            <w:r w:rsidRPr="00A91A33">
              <w:rPr>
                <w:rFonts w:ascii="GHEA Grapalat" w:hAnsi="GHEA Grapalat"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 xml:space="preserve"> պարբերությ</w:t>
            </w:r>
            <w:r>
              <w:rPr>
                <w:rFonts w:ascii="GHEA Grapalat" w:hAnsi="GHEA Grapalat" w:cs="Sylfaen"/>
                <w:color w:val="000000"/>
                <w:sz w:val="24"/>
                <w:szCs w:val="24"/>
                <w:shd w:val="clear" w:color="auto" w:fill="FFFFFF"/>
                <w:lang w:val="hy-AM"/>
              </w:rPr>
              <w:t xml:space="preserve">ամբ </w:t>
            </w:r>
            <w:r w:rsidRPr="00A91A33">
              <w:rPr>
                <w:rFonts w:ascii="GHEA Grapalat" w:hAnsi="GHEA Grapalat" w:cs="Sylfaen"/>
                <w:color w:val="000000"/>
                <w:sz w:val="24"/>
                <w:szCs w:val="24"/>
                <w:shd w:val="clear" w:color="auto" w:fill="FFFFFF"/>
                <w:lang w:val="hy-AM"/>
              </w:rPr>
              <w:t>«</w:t>
            </w:r>
            <w:r w:rsidRPr="00127683">
              <w:rPr>
                <w:rFonts w:ascii="GHEA Grapalat" w:hAnsi="GHEA Grapalat" w:cs="Sylfaen"/>
                <w:color w:val="000000"/>
                <w:sz w:val="24"/>
                <w:szCs w:val="24"/>
                <w:shd w:val="clear" w:color="auto" w:fill="FFFFFF"/>
                <w:lang w:val="hy-AM"/>
              </w:rPr>
              <w:t xml:space="preserve">համաձայն </w:t>
            </w:r>
            <w:r>
              <w:rPr>
                <w:rFonts w:ascii="GHEA Grapalat" w:hAnsi="GHEA Grapalat" w:cs="Sylfaen"/>
                <w:color w:val="000000"/>
                <w:sz w:val="24"/>
                <w:szCs w:val="24"/>
                <w:shd w:val="clear" w:color="auto" w:fill="FFFFFF"/>
                <w:lang w:val="hy-AM"/>
              </w:rPr>
              <w:t>Հ</w:t>
            </w:r>
            <w:r w:rsidRPr="00127683">
              <w:rPr>
                <w:rFonts w:ascii="GHEA Grapalat" w:hAnsi="GHEA Grapalat" w:cs="Sylfaen"/>
                <w:color w:val="000000"/>
                <w:sz w:val="24"/>
                <w:szCs w:val="24"/>
                <w:shd w:val="clear" w:color="auto" w:fill="FFFFFF"/>
                <w:lang w:val="hy-AM"/>
              </w:rPr>
              <w:t>ավելված</w:t>
            </w:r>
            <w:r w:rsidRPr="00127683">
              <w:rPr>
                <w:rFonts w:ascii="GHEA Grapalat" w:hAnsi="GHEA Grapalat" w:cs="Sylfaen"/>
                <w:color w:val="000000"/>
                <w:sz w:val="24"/>
                <w:szCs w:val="24"/>
                <w:shd w:val="clear" w:color="auto" w:fill="FFFFFF"/>
                <w:lang w:val="fr-FR"/>
              </w:rPr>
              <w:t xml:space="preserve"> N 1</w:t>
            </w:r>
            <w:r>
              <w:rPr>
                <w:rFonts w:ascii="Cambria Math" w:hAnsi="Cambria Math" w:cs="Sylfaen"/>
                <w:color w:val="000000"/>
                <w:sz w:val="24"/>
                <w:szCs w:val="24"/>
                <w:shd w:val="clear" w:color="auto" w:fill="FFFFFF"/>
                <w:lang w:val="hy-AM"/>
              </w:rPr>
              <w:t>․</w:t>
            </w:r>
            <w:r w:rsidRPr="00127683">
              <w:rPr>
                <w:rFonts w:ascii="GHEA Grapalat" w:hAnsi="GHEA Grapalat" w:cs="Sylfaen"/>
                <w:color w:val="000000"/>
                <w:sz w:val="24"/>
                <w:szCs w:val="24"/>
                <w:shd w:val="clear" w:color="auto" w:fill="FFFFFF"/>
                <w:lang w:val="fr-FR"/>
              </w:rPr>
              <w:t>1-ի</w:t>
            </w:r>
            <w:r w:rsidRPr="00A91A33">
              <w:rPr>
                <w:rFonts w:ascii="GHEA Grapalat" w:hAnsi="GHEA Grapalat" w:cs="Sylfaen"/>
                <w:color w:val="000000"/>
                <w:sz w:val="24"/>
                <w:szCs w:val="24"/>
                <w:shd w:val="clear" w:color="auto" w:fill="FFFFFF"/>
                <w:lang w:val="hy-AM"/>
              </w:rPr>
              <w:t>»</w:t>
            </w:r>
            <w:r>
              <w:rPr>
                <w:rFonts w:ascii="GHEA Grapalat" w:hAnsi="GHEA Grapalat" w:cs="Sylfaen"/>
                <w:color w:val="000000"/>
                <w:sz w:val="24"/>
                <w:szCs w:val="24"/>
                <w:shd w:val="clear" w:color="auto" w:fill="FFFFFF"/>
                <w:lang w:val="hy-AM"/>
              </w:rPr>
              <w:t xml:space="preserve"> ձևակերպումներն անհրաժեշտ է վերանայել՝ նկատի ունենալով, որ Նախագիծը հավելված չունի, իսկ Նախագծին կցված Հ</w:t>
            </w:r>
            <w:r w:rsidRPr="00127683">
              <w:rPr>
                <w:rFonts w:ascii="GHEA Grapalat" w:hAnsi="GHEA Grapalat" w:cs="Sylfaen"/>
                <w:color w:val="000000"/>
                <w:sz w:val="24"/>
                <w:szCs w:val="24"/>
                <w:shd w:val="clear" w:color="auto" w:fill="FFFFFF"/>
                <w:lang w:val="hy-AM"/>
              </w:rPr>
              <w:t>ավելված</w:t>
            </w:r>
            <w:r w:rsidRPr="00127683">
              <w:rPr>
                <w:rFonts w:ascii="GHEA Grapalat" w:hAnsi="GHEA Grapalat" w:cs="Sylfaen"/>
                <w:color w:val="000000"/>
                <w:sz w:val="24"/>
                <w:szCs w:val="24"/>
                <w:shd w:val="clear" w:color="auto" w:fill="FFFFFF"/>
                <w:lang w:val="fr-FR"/>
              </w:rPr>
              <w:t xml:space="preserve"> N 1</w:t>
            </w:r>
            <w:r>
              <w:rPr>
                <w:rFonts w:ascii="Cambria Math" w:hAnsi="Cambria Math" w:cs="Sylfaen"/>
                <w:color w:val="000000"/>
                <w:sz w:val="24"/>
                <w:szCs w:val="24"/>
                <w:shd w:val="clear" w:color="auto" w:fill="FFFFFF"/>
                <w:lang w:val="hy-AM"/>
              </w:rPr>
              <w:t>․</w:t>
            </w:r>
            <w:r w:rsidRPr="00127683">
              <w:rPr>
                <w:rFonts w:ascii="GHEA Grapalat" w:hAnsi="GHEA Grapalat" w:cs="Sylfaen"/>
                <w:color w:val="000000"/>
                <w:sz w:val="24"/>
                <w:szCs w:val="24"/>
                <w:shd w:val="clear" w:color="auto" w:fill="FFFFFF"/>
                <w:lang w:val="fr-FR"/>
              </w:rPr>
              <w:t>1</w:t>
            </w:r>
            <w:r>
              <w:rPr>
                <w:rFonts w:ascii="GHEA Grapalat" w:hAnsi="GHEA Grapalat" w:cs="Sylfaen"/>
                <w:color w:val="000000"/>
                <w:sz w:val="24"/>
                <w:szCs w:val="24"/>
                <w:shd w:val="clear" w:color="auto" w:fill="FFFFFF"/>
                <w:lang w:val="hy-AM"/>
              </w:rPr>
              <w:t xml:space="preserve">-ը չի կարող դիտարկվել Նախագծի բաղկացուցիչ մաս։ </w:t>
            </w:r>
          </w:p>
          <w:p w:rsidR="005B6752" w:rsidRPr="004C0695" w:rsidRDefault="005B6752" w:rsidP="005B6752">
            <w:pPr>
              <w:shd w:val="clear" w:color="auto" w:fill="FFFFFF"/>
              <w:tabs>
                <w:tab w:val="left" w:pos="0"/>
                <w:tab w:val="left" w:pos="540"/>
                <w:tab w:val="left" w:pos="720"/>
              </w:tabs>
              <w:spacing w:after="0" w:line="360" w:lineRule="auto"/>
              <w:ind w:firstLine="360"/>
              <w:jc w:val="both"/>
              <w:rPr>
                <w:rFonts w:ascii="GHEA Grapalat" w:hAnsi="GHEA Grapalat" w:cs="Sylfaen"/>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5B6752" w:rsidRPr="00B42C21" w:rsidRDefault="00D7455E" w:rsidP="000666D6">
            <w:pPr>
              <w:spacing w:after="0" w:line="240" w:lineRule="auto"/>
              <w:ind w:left="157" w:right="133" w:firstLine="180"/>
              <w:jc w:val="both"/>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hy-AM"/>
              </w:rPr>
              <w:t>Ընդունվել է կատարվել է համապատասխան լրացում</w:t>
            </w:r>
          </w:p>
        </w:tc>
      </w:tr>
      <w:tr w:rsidR="005B6752" w:rsidRPr="008D26CD"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5B6752" w:rsidRDefault="005B6752" w:rsidP="005B6752">
            <w:pPr>
              <w:spacing w:after="0" w:line="360" w:lineRule="auto"/>
              <w:ind w:firstLine="360"/>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3</w:t>
            </w:r>
            <w:r>
              <w:rPr>
                <w:rFonts w:ascii="Cambria Math" w:hAnsi="Cambria Math" w:cs="Cambria Math"/>
                <w:color w:val="000000"/>
                <w:sz w:val="24"/>
                <w:szCs w:val="24"/>
                <w:shd w:val="clear" w:color="auto" w:fill="FFFFFF"/>
                <w:lang w:val="hy-AM"/>
              </w:rPr>
              <w:t>․</w:t>
            </w:r>
            <w:r>
              <w:rPr>
                <w:rFonts w:ascii="GHEA Grapalat" w:hAnsi="GHEA Grapalat" w:cs="Sylfaen"/>
                <w:color w:val="000000"/>
                <w:sz w:val="24"/>
                <w:szCs w:val="24"/>
                <w:shd w:val="clear" w:color="auto" w:fill="FFFFFF"/>
                <w:lang w:val="hy-AM"/>
              </w:rPr>
              <w:t xml:space="preserve"> Նախագծի </w:t>
            </w:r>
            <w:r w:rsidRPr="00495FEB">
              <w:rPr>
                <w:rFonts w:ascii="GHEA Grapalat" w:hAnsi="GHEA Grapalat" w:cs="Sylfaen"/>
                <w:color w:val="000000"/>
                <w:sz w:val="24"/>
                <w:szCs w:val="24"/>
                <w:shd w:val="clear" w:color="auto" w:fill="FFFFFF"/>
                <w:lang w:val="hy-AM"/>
              </w:rPr>
              <w:t xml:space="preserve">1-ին կետի 1-ին ենթակետի </w:t>
            </w:r>
            <w:r w:rsidRPr="002F4099">
              <w:rPr>
                <w:rFonts w:ascii="GHEA Grapalat" w:hAnsi="GHEA Grapalat" w:cs="Sylfaen"/>
                <w:color w:val="000000"/>
                <w:sz w:val="24"/>
                <w:szCs w:val="24"/>
                <w:shd w:val="clear" w:color="auto" w:fill="FFFFFF"/>
                <w:lang w:val="hy-AM"/>
              </w:rPr>
              <w:t>«</w:t>
            </w:r>
            <w:r>
              <w:rPr>
                <w:rFonts w:ascii="GHEA Grapalat" w:hAnsi="GHEA Grapalat" w:cs="Sylfaen"/>
                <w:color w:val="000000"/>
                <w:sz w:val="24"/>
                <w:szCs w:val="24"/>
                <w:shd w:val="clear" w:color="auto" w:fill="FFFFFF"/>
                <w:lang w:val="hy-AM"/>
              </w:rPr>
              <w:t>ե</w:t>
            </w:r>
            <w:r w:rsidRPr="002F4099">
              <w:rPr>
                <w:rFonts w:ascii="GHEA Grapalat" w:hAnsi="GHEA Grapalat" w:cs="Sylfaen"/>
                <w:color w:val="000000"/>
                <w:sz w:val="24"/>
                <w:szCs w:val="24"/>
                <w:shd w:val="clear" w:color="auto" w:fill="FFFFFF"/>
                <w:lang w:val="hy-AM"/>
              </w:rPr>
              <w:t>»</w:t>
            </w:r>
            <w:r w:rsidRPr="00495FEB">
              <w:rPr>
                <w:rFonts w:ascii="GHEA Grapalat" w:hAnsi="GHEA Grapalat" w:cs="Sylfaen"/>
                <w:color w:val="000000"/>
                <w:sz w:val="24"/>
                <w:szCs w:val="24"/>
                <w:shd w:val="clear" w:color="auto" w:fill="FFFFFF"/>
                <w:lang w:val="hy-AM"/>
              </w:rPr>
              <w:t xml:space="preserve"> պարբերությ</w:t>
            </w:r>
            <w:r>
              <w:rPr>
                <w:rFonts w:ascii="GHEA Grapalat" w:hAnsi="GHEA Grapalat" w:cs="Sylfaen"/>
                <w:color w:val="000000"/>
                <w:sz w:val="24"/>
                <w:szCs w:val="24"/>
                <w:shd w:val="clear" w:color="auto" w:fill="FFFFFF"/>
                <w:lang w:val="hy-AM"/>
              </w:rPr>
              <w:t xml:space="preserve">ամբ նախատեսվում է հետևյալը՝ </w:t>
            </w:r>
            <w:r w:rsidRPr="002F4099">
              <w:rPr>
                <w:rFonts w:ascii="GHEA Grapalat" w:hAnsi="GHEA Grapalat" w:cs="Sylfaen"/>
                <w:color w:val="000000"/>
                <w:sz w:val="24"/>
                <w:szCs w:val="24"/>
                <w:shd w:val="clear" w:color="auto" w:fill="FFFFFF"/>
                <w:lang w:val="hy-AM"/>
              </w:rPr>
              <w:t xml:space="preserve">պայմանագրով նախատեսված աշխատանքների ծավալն </w:t>
            </w:r>
            <w:r w:rsidRPr="001879A0">
              <w:rPr>
                <w:rFonts w:ascii="GHEA Grapalat" w:hAnsi="GHEA Grapalat" w:cs="Sylfaen"/>
                <w:b/>
                <w:color w:val="000000"/>
                <w:sz w:val="24"/>
                <w:szCs w:val="24"/>
                <w:shd w:val="clear" w:color="auto" w:fill="FFFFFF"/>
                <w:lang w:val="hy-AM"/>
              </w:rPr>
              <w:t>ավելացնել մինչև 99  տոկոսի չափով՝</w:t>
            </w:r>
            <w:r w:rsidRPr="002F4099">
              <w:rPr>
                <w:rFonts w:ascii="GHEA Grapalat" w:hAnsi="GHEA Grapalat" w:cs="Sylfaen"/>
                <w:color w:val="000000"/>
                <w:sz w:val="24"/>
                <w:szCs w:val="24"/>
                <w:shd w:val="clear" w:color="auto" w:fill="FFFFFF"/>
                <w:lang w:val="hy-AM"/>
              </w:rPr>
              <w:t xml:space="preserve"> </w:t>
            </w:r>
            <w:r w:rsidRPr="002F4099">
              <w:rPr>
                <w:rFonts w:ascii="GHEA Grapalat" w:hAnsi="GHEA Grapalat" w:cs="Sylfaen"/>
                <w:color w:val="000000"/>
                <w:sz w:val="24"/>
                <w:szCs w:val="24"/>
                <w:shd w:val="clear" w:color="auto" w:fill="FFFFFF"/>
                <w:lang w:val="hy-AM"/>
              </w:rPr>
              <w:lastRenderedPageBreak/>
              <w:t xml:space="preserve">չկիրառելով Հայաստանի Հանրապետության կառավարության 2017 </w:t>
            </w:r>
            <w:r w:rsidRPr="00434A04">
              <w:rPr>
                <w:rFonts w:ascii="GHEA Grapalat" w:hAnsi="GHEA Grapalat" w:cs="Sylfaen"/>
                <w:color w:val="000000"/>
                <w:sz w:val="24"/>
                <w:szCs w:val="24"/>
                <w:shd w:val="clear" w:color="auto" w:fill="FFFFFF"/>
                <w:lang w:val="hy-AM"/>
              </w:rPr>
              <w:t>թվականի մայիսի 4-ի N526-Ն որոշմամբ հաստատված կարգի 56-րդ կետի 2-րդ ենթակետով սահմանված պահանջը։</w:t>
            </w:r>
          </w:p>
          <w:p w:rsidR="005B6752" w:rsidRPr="00FA59EC" w:rsidRDefault="005B6752" w:rsidP="005B6752">
            <w:pPr>
              <w:spacing w:after="0" w:line="360" w:lineRule="auto"/>
              <w:ind w:firstLine="360"/>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Հիմնավորման համաձայն՝ </w:t>
            </w:r>
            <w:r w:rsidRPr="00FA59EC">
              <w:rPr>
                <w:rFonts w:ascii="GHEA Grapalat" w:hAnsi="GHEA Grapalat" w:cs="Sylfaen"/>
                <w:color w:val="000000"/>
                <w:sz w:val="24"/>
                <w:szCs w:val="24"/>
                <w:shd w:val="clear" w:color="auto" w:fill="FFFFFF"/>
                <w:lang w:val="hy-AM"/>
              </w:rPr>
              <w:t xml:space="preserve">համաձայն 2019 թվականի գնումների պլանի և «Գնումների մասին» ՀՀ օրենքի 15-րդ հոդվածի 6-րդ մասի` </w:t>
            </w:r>
            <w:r w:rsidRPr="00AA0C25">
              <w:rPr>
                <w:rFonts w:ascii="GHEA Grapalat" w:hAnsi="GHEA Grapalat" w:cs="Sylfaen"/>
                <w:b/>
                <w:color w:val="000000"/>
                <w:sz w:val="24"/>
                <w:szCs w:val="24"/>
                <w:shd w:val="clear" w:color="auto" w:fill="FFFFFF"/>
                <w:lang w:val="hy-AM"/>
              </w:rPr>
              <w:t>«գնանշման հարցում»</w:t>
            </w:r>
            <w:r w:rsidRPr="00FA59EC">
              <w:rPr>
                <w:rFonts w:ascii="GHEA Grapalat" w:hAnsi="GHEA Grapalat" w:cs="Sylfaen"/>
                <w:color w:val="000000"/>
                <w:sz w:val="24"/>
                <w:szCs w:val="24"/>
                <w:shd w:val="clear" w:color="auto" w:fill="FFFFFF"/>
                <w:lang w:val="hy-AM"/>
              </w:rPr>
              <w:t xml:space="preserve"> ընթացակարգի կիրառմամբ հայտարարվել է մրցույթ, «Սևան» ազգային պարկի» Լճաշեն-Սևանի թերակղզի հատվածի գոտևորման նախագծի և քաղաքաշինական կանոնադրության» նախագծի մշակման փաթեթը ֆինանսական միջոցների առկայության պարագայում ծրագիրն իրականացնելու համար: Մրցույթի արդյունքում հաղթող ճանաչված նախագծային կազմակերպության` «Արխիտոն» սահմանափակ պատասխանատվությամբ ընկերության (այսուհետ` Ընկերություն) և ՀՀ քաղաքաշինության կոմիտեի միջև կնքվել է 2019 թվականի դեկտեմբերի 3-ի N ՀՀՔԿ-ԳՀԱՇՁԲ-19/38 պետական գնման պայմանագիրը (այսուհետ` Պայմանագիր)՝ ընդամենը   </w:t>
            </w:r>
            <w:r w:rsidRPr="00AA0C25">
              <w:rPr>
                <w:rFonts w:ascii="GHEA Grapalat" w:hAnsi="GHEA Grapalat" w:cs="Sylfaen"/>
                <w:b/>
                <w:color w:val="000000"/>
                <w:sz w:val="24"/>
                <w:szCs w:val="24"/>
                <w:shd w:val="clear" w:color="auto" w:fill="FFFFFF"/>
                <w:lang w:val="hy-AM"/>
              </w:rPr>
              <w:t>43 000 000.0 (քառասուներեք միլիոն) ՀՀ դրամ արժեքով</w:t>
            </w:r>
            <w:r w:rsidRPr="00FA59EC">
              <w:rPr>
                <w:rFonts w:ascii="GHEA Grapalat" w:hAnsi="GHEA Grapalat" w:cs="Sylfaen"/>
                <w:color w:val="000000"/>
                <w:sz w:val="24"/>
                <w:szCs w:val="24"/>
                <w:shd w:val="clear" w:color="auto" w:fill="FFFFFF"/>
                <w:lang w:val="hy-AM"/>
              </w:rPr>
              <w:t>:</w:t>
            </w:r>
          </w:p>
          <w:p w:rsidR="005B6752" w:rsidRPr="00FA59EC" w:rsidRDefault="005B6752" w:rsidP="005B6752">
            <w:pPr>
              <w:spacing w:after="0" w:line="360" w:lineRule="auto"/>
              <w:ind w:firstLine="360"/>
              <w:jc w:val="both"/>
              <w:rPr>
                <w:rFonts w:ascii="GHEA Grapalat" w:hAnsi="GHEA Grapalat" w:cs="Sylfaen"/>
                <w:color w:val="000000"/>
                <w:sz w:val="24"/>
                <w:szCs w:val="24"/>
                <w:shd w:val="clear" w:color="auto" w:fill="FFFFFF"/>
                <w:lang w:val="hy-AM"/>
              </w:rPr>
            </w:pPr>
            <w:r w:rsidRPr="00FA59EC">
              <w:rPr>
                <w:rFonts w:ascii="GHEA Grapalat" w:hAnsi="GHEA Grapalat" w:cs="Sylfaen"/>
                <w:color w:val="000000"/>
                <w:sz w:val="24"/>
                <w:szCs w:val="24"/>
                <w:shd w:val="clear" w:color="auto" w:fill="FFFFFF"/>
                <w:lang w:val="hy-AM"/>
              </w:rPr>
              <w:t xml:space="preserve">Արխիտոն սահմանափակ պատասխանատվությամբ ընկերության կողմից ներկայացվել է «Հարսնաքար»  հագստի </w:t>
            </w:r>
            <w:r w:rsidRPr="00FA59EC">
              <w:rPr>
                <w:rFonts w:ascii="GHEA Grapalat" w:hAnsi="GHEA Grapalat" w:cs="Sylfaen"/>
                <w:color w:val="000000"/>
                <w:sz w:val="24"/>
                <w:szCs w:val="24"/>
                <w:shd w:val="clear" w:color="auto" w:fill="FFFFFF"/>
                <w:lang w:val="hy-AM"/>
              </w:rPr>
              <w:lastRenderedPageBreak/>
              <w:t>գոտուց մինչև Սևանի թերակղզի հատվածի՝ 2</w:t>
            </w:r>
            <w:r w:rsidRPr="00FA59EC">
              <w:rPr>
                <w:rFonts w:ascii="Times New Roman" w:hAnsi="Times New Roman"/>
                <w:color w:val="000000"/>
                <w:sz w:val="24"/>
                <w:szCs w:val="24"/>
                <w:shd w:val="clear" w:color="auto" w:fill="FFFFFF"/>
                <w:lang w:val="hy-AM"/>
              </w:rPr>
              <w:t>․</w:t>
            </w:r>
            <w:r w:rsidRPr="00FA59EC">
              <w:rPr>
                <w:rFonts w:ascii="GHEA Grapalat" w:hAnsi="GHEA Grapalat" w:cs="Sylfaen"/>
                <w:color w:val="000000"/>
                <w:sz w:val="24"/>
                <w:szCs w:val="24"/>
                <w:shd w:val="clear" w:color="auto" w:fill="FFFFFF"/>
                <w:lang w:val="hy-AM"/>
              </w:rPr>
              <w:t>8 կմ երկարությամբ և 6</w:t>
            </w:r>
            <w:r w:rsidRPr="00FA59EC">
              <w:rPr>
                <w:rFonts w:ascii="Times New Roman" w:hAnsi="Times New Roman"/>
                <w:color w:val="000000"/>
                <w:sz w:val="24"/>
                <w:szCs w:val="24"/>
                <w:shd w:val="clear" w:color="auto" w:fill="FFFFFF"/>
                <w:lang w:val="hy-AM"/>
              </w:rPr>
              <w:t>․</w:t>
            </w:r>
            <w:r w:rsidRPr="00FA59EC">
              <w:rPr>
                <w:rFonts w:ascii="GHEA Grapalat" w:hAnsi="GHEA Grapalat" w:cs="Sylfaen"/>
                <w:color w:val="000000"/>
                <w:sz w:val="24"/>
                <w:szCs w:val="24"/>
                <w:shd w:val="clear" w:color="auto" w:fill="FFFFFF"/>
                <w:lang w:val="hy-AM"/>
              </w:rPr>
              <w:t>5 մ  լայնությամբ  1902</w:t>
            </w:r>
            <w:r w:rsidRPr="00FA59EC">
              <w:rPr>
                <w:rFonts w:ascii="Times New Roman" w:hAnsi="Times New Roman"/>
                <w:color w:val="000000"/>
                <w:sz w:val="24"/>
                <w:szCs w:val="24"/>
                <w:shd w:val="clear" w:color="auto" w:fill="FFFFFF"/>
                <w:lang w:val="hy-AM"/>
              </w:rPr>
              <w:t>․</w:t>
            </w:r>
            <w:r w:rsidRPr="00FA59EC">
              <w:rPr>
                <w:rFonts w:ascii="GHEA Grapalat" w:hAnsi="GHEA Grapalat" w:cs="Sylfaen"/>
                <w:color w:val="000000"/>
                <w:sz w:val="24"/>
                <w:szCs w:val="24"/>
                <w:shd w:val="clear" w:color="auto" w:fill="FFFFFF"/>
                <w:lang w:val="hy-AM"/>
              </w:rPr>
              <w:t>0-1902</w:t>
            </w:r>
            <w:r w:rsidRPr="00FA59EC">
              <w:rPr>
                <w:rFonts w:ascii="Times New Roman" w:hAnsi="Times New Roman"/>
                <w:color w:val="000000"/>
                <w:sz w:val="24"/>
                <w:szCs w:val="24"/>
                <w:shd w:val="clear" w:color="auto" w:fill="FFFFFF"/>
                <w:lang w:val="hy-AM"/>
              </w:rPr>
              <w:t>․</w:t>
            </w:r>
            <w:r w:rsidRPr="00FA59EC">
              <w:rPr>
                <w:rFonts w:ascii="GHEA Grapalat" w:hAnsi="GHEA Grapalat" w:cs="Sylfaen"/>
                <w:color w:val="000000"/>
                <w:sz w:val="24"/>
                <w:szCs w:val="24"/>
                <w:shd w:val="clear" w:color="auto" w:fill="FFFFFF"/>
                <w:lang w:val="hy-AM"/>
              </w:rPr>
              <w:t xml:space="preserve">5 նիշով ճեմուղու նախագծման մշակման աշխատանքների նախահաշիվ, </w:t>
            </w:r>
            <w:r w:rsidRPr="00AA0C25">
              <w:rPr>
                <w:rFonts w:ascii="GHEA Grapalat" w:hAnsi="GHEA Grapalat" w:cs="Sylfaen"/>
                <w:b/>
                <w:color w:val="000000"/>
                <w:sz w:val="24"/>
                <w:szCs w:val="24"/>
                <w:shd w:val="clear" w:color="auto" w:fill="FFFFFF"/>
                <w:lang w:val="hy-AM"/>
              </w:rPr>
              <w:t>համաձայն որի նշված հատվածի աշխատանքների արժեքը կկազմի 42 575 000 ՀՀ դրամ</w:t>
            </w:r>
            <w:r w:rsidRPr="00FA59EC">
              <w:rPr>
                <w:rFonts w:ascii="GHEA Grapalat" w:hAnsi="GHEA Grapalat" w:cs="Sylfaen"/>
                <w:color w:val="000000"/>
                <w:sz w:val="24"/>
                <w:szCs w:val="24"/>
                <w:shd w:val="clear" w:color="auto" w:fill="FFFFFF"/>
                <w:lang w:val="hy-AM"/>
              </w:rPr>
              <w:t>։</w:t>
            </w:r>
          </w:p>
          <w:p w:rsidR="005B6752" w:rsidRPr="0088473D" w:rsidRDefault="005B6752" w:rsidP="005B6752">
            <w:pPr>
              <w:spacing w:after="0" w:line="360" w:lineRule="auto"/>
              <w:ind w:firstLine="36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 xml:space="preserve">Նշվածից պարզ է դառնում, որ պայմանագրի ընդհանուր գումարը փոփոխությունների արդյունքում կգերազանցի 80 000 000 դրամը, ինչի կապակցությամբ հարկ է նկատի ունենալ, որ </w:t>
            </w:r>
            <w:r w:rsidRPr="00434A04">
              <w:rPr>
                <w:rFonts w:ascii="GHEA Grapalat" w:hAnsi="GHEA Grapalat"/>
                <w:color w:val="000000"/>
                <w:sz w:val="24"/>
                <w:szCs w:val="24"/>
                <w:lang w:val="hy-AM"/>
              </w:rPr>
              <w:t>«</w:t>
            </w:r>
            <w:r w:rsidRPr="00434A04">
              <w:rPr>
                <w:rFonts w:ascii="GHEA Grapalat" w:hAnsi="GHEA Grapalat"/>
                <w:sz w:val="24"/>
                <w:szCs w:val="24"/>
                <w:lang w:val="hy-AM"/>
              </w:rPr>
              <w:t>Գնումների մասին» օրենքի 22-րդ հոդվածի</w:t>
            </w:r>
            <w:r>
              <w:rPr>
                <w:rFonts w:ascii="GHEA Grapalat" w:hAnsi="GHEA Grapalat"/>
                <w:sz w:val="24"/>
                <w:szCs w:val="24"/>
                <w:lang w:val="hy-AM"/>
              </w:rPr>
              <w:t xml:space="preserve"> 1-ին մասի</w:t>
            </w:r>
            <w:r w:rsidRPr="00434A04">
              <w:rPr>
                <w:rFonts w:ascii="GHEA Grapalat" w:hAnsi="GHEA Grapalat"/>
                <w:sz w:val="24"/>
                <w:szCs w:val="24"/>
                <w:lang w:val="hy-AM"/>
              </w:rPr>
              <w:t xml:space="preserve"> համաձայն՝ գ</w:t>
            </w:r>
            <w:r w:rsidRPr="00495FEB">
              <w:rPr>
                <w:rFonts w:ascii="GHEA Grapalat" w:hAnsi="GHEA Grapalat"/>
                <w:sz w:val="24"/>
                <w:szCs w:val="24"/>
                <w:lang w:val="hy-AM"/>
              </w:rPr>
              <w:t xml:space="preserve">նումը կարող է կատարվել գնանշման հարցման ձևով, եթե գնման գինը չի գերազանցում գնումների </w:t>
            </w:r>
            <w:r w:rsidRPr="00B64F30">
              <w:rPr>
                <w:rFonts w:ascii="GHEA Grapalat" w:hAnsi="GHEA Grapalat"/>
                <w:b/>
                <w:sz w:val="24"/>
                <w:szCs w:val="24"/>
                <w:lang w:val="hy-AM"/>
              </w:rPr>
              <w:t>բազային միավորի ութսունապատիկը</w:t>
            </w:r>
            <w:r w:rsidRPr="00495FEB">
              <w:rPr>
                <w:rFonts w:ascii="GHEA Grapalat" w:hAnsi="GHEA Grapalat"/>
                <w:sz w:val="24"/>
                <w:szCs w:val="24"/>
                <w:lang w:val="hy-AM"/>
              </w:rPr>
              <w:t>, և գնման առարկան ներառված չէ սույն օրենքի 5-րդ հոդվածի 1-ին մասի 14-րդ կետով նախատեսված ցուցակում</w:t>
            </w:r>
            <w:r>
              <w:rPr>
                <w:rFonts w:ascii="GHEA Grapalat" w:hAnsi="GHEA Grapalat"/>
                <w:sz w:val="24"/>
                <w:szCs w:val="24"/>
                <w:lang w:val="hy-AM"/>
              </w:rPr>
              <w:t xml:space="preserve"> </w:t>
            </w:r>
            <w:r w:rsidRPr="00981CFA">
              <w:rPr>
                <w:rFonts w:ascii="GHEA Grapalat" w:hAnsi="GHEA Grapalat"/>
                <w:sz w:val="24"/>
                <w:szCs w:val="24"/>
                <w:lang w:val="hy-AM"/>
              </w:rPr>
              <w:t>(...)</w:t>
            </w:r>
            <w:r>
              <w:rPr>
                <w:rFonts w:ascii="GHEA Grapalat" w:hAnsi="GHEA Grapalat"/>
                <w:sz w:val="24"/>
                <w:szCs w:val="24"/>
                <w:lang w:val="hy-AM"/>
              </w:rPr>
              <w:t xml:space="preserve">, իսկ </w:t>
            </w:r>
            <w:r w:rsidRPr="00434A04">
              <w:rPr>
                <w:rFonts w:ascii="GHEA Grapalat" w:hAnsi="GHEA Grapalat"/>
                <w:color w:val="000000"/>
                <w:sz w:val="24"/>
                <w:szCs w:val="24"/>
                <w:lang w:val="hy-AM"/>
              </w:rPr>
              <w:t>«</w:t>
            </w:r>
            <w:r w:rsidRPr="00434A04">
              <w:rPr>
                <w:rFonts w:ascii="GHEA Grapalat" w:hAnsi="GHEA Grapalat"/>
                <w:sz w:val="24"/>
                <w:szCs w:val="24"/>
                <w:lang w:val="hy-AM"/>
              </w:rPr>
              <w:t>Գնումների մասին» օրենքի</w:t>
            </w:r>
            <w:r>
              <w:rPr>
                <w:rFonts w:ascii="GHEA Grapalat" w:hAnsi="GHEA Grapalat"/>
                <w:sz w:val="24"/>
                <w:szCs w:val="24"/>
                <w:lang w:val="hy-AM"/>
              </w:rPr>
              <w:t xml:space="preserve"> 2-րդ հոդվածի 1-ին մասի 21-րդ կետի համաձայն՝ </w:t>
            </w:r>
            <w:r w:rsidRPr="0088473D">
              <w:rPr>
                <w:rFonts w:ascii="GHEA Grapalat" w:hAnsi="GHEA Grapalat"/>
                <w:b/>
                <w:bCs/>
                <w:sz w:val="24"/>
                <w:szCs w:val="24"/>
                <w:lang w:val="hy-AM"/>
              </w:rPr>
              <w:t>գնումների</w:t>
            </w:r>
            <w:r w:rsidRPr="0088473D">
              <w:rPr>
                <w:rFonts w:ascii="Cambria" w:hAnsi="Cambria" w:cs="Cambria"/>
                <w:b/>
                <w:bCs/>
                <w:sz w:val="24"/>
                <w:szCs w:val="24"/>
                <w:lang w:val="hy-AM"/>
              </w:rPr>
              <w:t> </w:t>
            </w:r>
            <w:r w:rsidRPr="0088473D">
              <w:rPr>
                <w:rFonts w:ascii="GHEA Grapalat" w:hAnsi="GHEA Grapalat"/>
                <w:b/>
                <w:bCs/>
                <w:sz w:val="24"/>
                <w:szCs w:val="24"/>
                <w:lang w:val="hy-AM"/>
              </w:rPr>
              <w:t>բազային միավոր</w:t>
            </w:r>
            <w:r w:rsidRPr="00AA0C25">
              <w:rPr>
                <w:rFonts w:ascii="GHEA Grapalat" w:hAnsi="GHEA Grapalat"/>
                <w:b/>
                <w:bCs/>
                <w:sz w:val="24"/>
                <w:szCs w:val="24"/>
                <w:lang w:val="hy-AM"/>
              </w:rPr>
              <w:t>ը</w:t>
            </w:r>
            <w:r w:rsidRPr="0088473D">
              <w:rPr>
                <w:rFonts w:ascii="GHEA Grapalat" w:hAnsi="GHEA Grapalat"/>
                <w:b/>
                <w:bCs/>
                <w:sz w:val="24"/>
                <w:szCs w:val="24"/>
                <w:lang w:val="hy-AM"/>
              </w:rPr>
              <w:t>`</w:t>
            </w:r>
            <w:r w:rsidRPr="0088473D">
              <w:rPr>
                <w:rFonts w:ascii="Cambria" w:hAnsi="Cambria" w:cs="Cambria"/>
                <w:sz w:val="24"/>
                <w:szCs w:val="24"/>
                <w:lang w:val="hy-AM"/>
              </w:rPr>
              <w:t> </w:t>
            </w:r>
            <w:r w:rsidRPr="0088473D">
              <w:rPr>
                <w:rFonts w:ascii="GHEA Grapalat" w:hAnsi="GHEA Grapalat"/>
                <w:sz w:val="24"/>
                <w:szCs w:val="24"/>
                <w:lang w:val="hy-AM"/>
              </w:rPr>
              <w:t>մեկ միլիոն Հայաստանի Հանրապետության դրամն է։</w:t>
            </w:r>
          </w:p>
          <w:p w:rsidR="005B6752" w:rsidRDefault="005B6752" w:rsidP="005B6752">
            <w:pPr>
              <w:spacing w:after="0" w:line="360" w:lineRule="auto"/>
              <w:ind w:firstLine="360"/>
              <w:jc w:val="both"/>
              <w:rPr>
                <w:rFonts w:ascii="GHEA Grapalat" w:hAnsi="GHEA Grapalat"/>
                <w:color w:val="000000"/>
                <w:sz w:val="24"/>
                <w:szCs w:val="24"/>
                <w:lang w:val="hy-AM"/>
              </w:rPr>
            </w:pPr>
            <w:r>
              <w:rPr>
                <w:rFonts w:ascii="GHEA Grapalat" w:hAnsi="GHEA Grapalat"/>
                <w:sz w:val="24"/>
                <w:szCs w:val="24"/>
                <w:lang w:val="hy-AM"/>
              </w:rPr>
              <w:t>Իրավանորմի վերլուծությունից պարզ է դառնում</w:t>
            </w:r>
            <w:r>
              <w:rPr>
                <w:rFonts w:ascii="GHEA Grapalat" w:hAnsi="GHEA Grapalat" w:cs="Sylfaen"/>
                <w:color w:val="000000"/>
                <w:sz w:val="24"/>
                <w:szCs w:val="24"/>
                <w:shd w:val="clear" w:color="auto" w:fill="FFFFFF"/>
                <w:lang w:val="hy-AM"/>
              </w:rPr>
              <w:t xml:space="preserve">, որ </w:t>
            </w:r>
            <w:r w:rsidRPr="00495FEB">
              <w:rPr>
                <w:rFonts w:ascii="GHEA Grapalat" w:hAnsi="GHEA Grapalat"/>
                <w:color w:val="000000"/>
                <w:sz w:val="24"/>
                <w:szCs w:val="24"/>
                <w:lang w:val="hy-AM"/>
              </w:rPr>
              <w:t xml:space="preserve">պայմանագրով նախատեսված աշխատանքների ծավալը </w:t>
            </w:r>
            <w:r>
              <w:rPr>
                <w:rFonts w:ascii="GHEA Grapalat" w:hAnsi="GHEA Grapalat"/>
                <w:color w:val="000000"/>
                <w:sz w:val="24"/>
                <w:szCs w:val="24"/>
                <w:lang w:val="hy-AM"/>
              </w:rPr>
              <w:t xml:space="preserve">99 տոկոսի չափով </w:t>
            </w:r>
            <w:r w:rsidRPr="00495FEB">
              <w:rPr>
                <w:rFonts w:ascii="GHEA Grapalat" w:hAnsi="GHEA Grapalat"/>
                <w:color w:val="000000"/>
                <w:sz w:val="24"/>
                <w:szCs w:val="24"/>
                <w:lang w:val="hy-AM"/>
              </w:rPr>
              <w:t>ավելացնել</w:t>
            </w:r>
            <w:r>
              <w:rPr>
                <w:rFonts w:ascii="GHEA Grapalat" w:hAnsi="GHEA Grapalat"/>
                <w:color w:val="000000"/>
                <w:sz w:val="24"/>
                <w:szCs w:val="24"/>
                <w:lang w:val="hy-AM"/>
              </w:rPr>
              <w:t xml:space="preserve">ու դեպքում գնման գինը գերազանցում է օրենքով </w:t>
            </w:r>
            <w:r>
              <w:rPr>
                <w:rFonts w:ascii="GHEA Grapalat" w:hAnsi="GHEA Grapalat"/>
                <w:color w:val="000000"/>
                <w:sz w:val="24"/>
                <w:szCs w:val="24"/>
                <w:lang w:val="hy-AM"/>
              </w:rPr>
              <w:lastRenderedPageBreak/>
              <w:t>նախատեսված թույլատրելի շեմը։</w:t>
            </w:r>
          </w:p>
          <w:p w:rsidR="005B6752" w:rsidRDefault="005B6752" w:rsidP="005B6752">
            <w:pPr>
              <w:spacing w:after="0" w:line="360" w:lineRule="auto"/>
              <w:ind w:firstLine="360"/>
              <w:jc w:val="both"/>
              <w:rPr>
                <w:rFonts w:ascii="GHEA Grapalat" w:hAnsi="GHEA Grapalat"/>
                <w:color w:val="000000"/>
                <w:sz w:val="24"/>
                <w:szCs w:val="24"/>
                <w:lang w:val="hy-AM"/>
              </w:rPr>
            </w:pPr>
            <w:r>
              <w:rPr>
                <w:rFonts w:ascii="GHEA Grapalat" w:hAnsi="GHEA Grapalat"/>
                <w:color w:val="000000"/>
                <w:sz w:val="24"/>
                <w:szCs w:val="24"/>
                <w:lang w:val="hy-AM"/>
              </w:rPr>
              <w:t>Նշվածը հիմք ընդունելով՝ գտնում ենք, որ Նախագիծը նշված մասով ևս ունի վերանայման կարիք։</w:t>
            </w:r>
          </w:p>
          <w:p w:rsidR="005B6752" w:rsidRDefault="005B6752" w:rsidP="005B6752">
            <w:pPr>
              <w:spacing w:after="0" w:line="360" w:lineRule="auto"/>
              <w:ind w:firstLine="360"/>
              <w:jc w:val="both"/>
              <w:rPr>
                <w:rFonts w:ascii="GHEA Grapalat" w:hAnsi="GHEA Grapalat" w:cs="Sylfaen"/>
                <w:color w:val="000000"/>
                <w:sz w:val="24"/>
                <w:szCs w:val="24"/>
                <w:shd w:val="clear" w:color="auto" w:fill="FFFFFF"/>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D7455E" w:rsidRDefault="00D7455E" w:rsidP="00D7455E">
            <w:pPr>
              <w:spacing w:after="0" w:line="240" w:lineRule="auto"/>
              <w:ind w:left="157" w:right="133" w:firstLine="18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Չի ընդունվել, քանի որ  </w:t>
            </w:r>
            <w:r w:rsidRPr="00434A04">
              <w:rPr>
                <w:rFonts w:ascii="GHEA Grapalat" w:hAnsi="GHEA Grapalat"/>
                <w:color w:val="000000"/>
                <w:sz w:val="24"/>
                <w:szCs w:val="24"/>
                <w:lang w:val="hy-AM"/>
              </w:rPr>
              <w:t>«</w:t>
            </w:r>
            <w:r w:rsidRPr="00434A04">
              <w:rPr>
                <w:rFonts w:ascii="GHEA Grapalat" w:hAnsi="GHEA Grapalat"/>
                <w:sz w:val="24"/>
                <w:szCs w:val="24"/>
                <w:lang w:val="hy-AM"/>
              </w:rPr>
              <w:t>Գնումների մասին» օրենքի 22-րդ հոդվածի</w:t>
            </w:r>
            <w:r>
              <w:rPr>
                <w:rFonts w:ascii="GHEA Grapalat" w:hAnsi="GHEA Grapalat"/>
                <w:sz w:val="24"/>
                <w:szCs w:val="24"/>
                <w:lang w:val="hy-AM"/>
              </w:rPr>
              <w:t xml:space="preserve"> 1-ին մասը վերաբերում է, երբ պետք է նախաձեռնվի նոր գնման գործընթաց։ </w:t>
            </w:r>
          </w:p>
          <w:p w:rsidR="00D7455E" w:rsidRPr="00B42C21" w:rsidRDefault="00D7455E" w:rsidP="000666D6">
            <w:pPr>
              <w:spacing w:after="0" w:line="240" w:lineRule="auto"/>
              <w:ind w:left="157" w:right="133" w:firstLine="180"/>
              <w:jc w:val="both"/>
              <w:rPr>
                <w:rFonts w:ascii="GHEA Grapalat" w:eastAsia="Times New Roman" w:hAnsi="GHEA Grapalat" w:cs="Times New Roman"/>
                <w:color w:val="000000"/>
                <w:sz w:val="24"/>
                <w:szCs w:val="24"/>
                <w:lang w:val="af-ZA"/>
              </w:rPr>
            </w:pPr>
          </w:p>
        </w:tc>
      </w:tr>
      <w:tr w:rsidR="008060EE" w:rsidRPr="008060EE" w:rsidTr="007214FE">
        <w:trPr>
          <w:tblCellSpacing w:w="0" w:type="dxa"/>
          <w:jc w:val="center"/>
        </w:trPr>
        <w:tc>
          <w:tcPr>
            <w:tcW w:w="7608" w:type="dxa"/>
            <w:vMerge w:val="restart"/>
            <w:tcBorders>
              <w:top w:val="outset" w:sz="6" w:space="0" w:color="auto"/>
              <w:left w:val="outset" w:sz="6" w:space="0" w:color="auto"/>
              <w:right w:val="outset" w:sz="6" w:space="0" w:color="auto"/>
            </w:tcBorders>
            <w:shd w:val="clear" w:color="auto" w:fill="D9D9D9" w:themeFill="background1" w:themeFillShade="D9"/>
          </w:tcPr>
          <w:p w:rsidR="008060EE" w:rsidRPr="008060EE" w:rsidRDefault="008060EE" w:rsidP="008060EE">
            <w:pPr>
              <w:spacing w:after="0" w:line="240" w:lineRule="auto"/>
              <w:ind w:left="157" w:right="133" w:firstLine="180"/>
              <w:jc w:val="both"/>
              <w:rPr>
                <w:rFonts w:ascii="GHEA Grapalat" w:eastAsia="Times New Roman" w:hAnsi="GHEA Grapalat" w:cs="Times New Roman"/>
                <w:color w:val="000000"/>
                <w:sz w:val="24"/>
                <w:szCs w:val="24"/>
                <w:lang w:val="hy-AM"/>
              </w:rPr>
            </w:pPr>
            <w:r w:rsidRPr="008060EE">
              <w:rPr>
                <w:rFonts w:ascii="GHEA Grapalat" w:eastAsia="Times New Roman" w:hAnsi="GHEA Grapalat" w:cs="Times New Roman"/>
                <w:color w:val="000000"/>
                <w:sz w:val="24"/>
                <w:szCs w:val="24"/>
                <w:lang w:val="hy-AM"/>
              </w:rPr>
              <w:lastRenderedPageBreak/>
              <w:t xml:space="preserve">ՀՀ </w:t>
            </w:r>
            <w:r w:rsidR="00783460" w:rsidRPr="008060EE">
              <w:rPr>
                <w:rFonts w:ascii="GHEA Grapalat" w:eastAsia="Times New Roman" w:hAnsi="GHEA Grapalat" w:cs="Times New Roman"/>
                <w:color w:val="000000"/>
                <w:sz w:val="24"/>
                <w:szCs w:val="24"/>
                <w:lang w:val="hy-AM"/>
              </w:rPr>
              <w:t>վարչապետի աշխատակազմի</w:t>
            </w:r>
          </w:p>
          <w:p w:rsidR="008060EE" w:rsidRPr="008060EE" w:rsidRDefault="00783460" w:rsidP="008060EE">
            <w:pPr>
              <w:spacing w:after="0" w:line="240" w:lineRule="auto"/>
              <w:ind w:left="157" w:right="133" w:firstLine="180"/>
              <w:jc w:val="both"/>
              <w:rPr>
                <w:rFonts w:ascii="GHEA Grapalat" w:eastAsia="Times New Roman" w:hAnsi="GHEA Grapalat" w:cs="Times New Roman"/>
                <w:color w:val="000000"/>
                <w:sz w:val="24"/>
                <w:szCs w:val="24"/>
                <w:lang w:val="hy-AM"/>
              </w:rPr>
            </w:pPr>
            <w:r w:rsidRPr="008060EE">
              <w:rPr>
                <w:rFonts w:ascii="GHEA Grapalat" w:eastAsia="Times New Roman" w:hAnsi="GHEA Grapalat" w:cs="Times New Roman"/>
                <w:color w:val="000000"/>
                <w:sz w:val="24"/>
                <w:szCs w:val="24"/>
                <w:lang w:val="hy-AM"/>
              </w:rPr>
              <w:t>իրավաբանական վարչություն</w:t>
            </w:r>
          </w:p>
          <w:p w:rsidR="008060EE" w:rsidRPr="008060EE" w:rsidRDefault="008060EE" w:rsidP="008060EE">
            <w:pPr>
              <w:spacing w:after="0" w:line="240" w:lineRule="auto"/>
              <w:ind w:left="157" w:right="133" w:firstLine="180"/>
              <w:jc w:val="both"/>
              <w:rPr>
                <w:rFonts w:ascii="GHEA Grapalat" w:eastAsia="Times New Roman" w:hAnsi="GHEA Grapalat" w:cs="Times New Roman"/>
                <w:color w:val="000000"/>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060EE" w:rsidRDefault="008060EE" w:rsidP="008060EE">
            <w:pPr>
              <w:spacing w:after="0" w:line="240" w:lineRule="auto"/>
              <w:ind w:left="157" w:right="133" w:firstLine="18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12-08-2025</w:t>
            </w:r>
          </w:p>
        </w:tc>
      </w:tr>
      <w:tr w:rsidR="008060EE" w:rsidRPr="008060EE" w:rsidTr="007214FE">
        <w:trPr>
          <w:tblCellSpacing w:w="0" w:type="dxa"/>
          <w:jc w:val="center"/>
        </w:trPr>
        <w:tc>
          <w:tcPr>
            <w:tcW w:w="7608" w:type="dxa"/>
            <w:vMerge/>
            <w:tcBorders>
              <w:left w:val="outset" w:sz="6" w:space="0" w:color="auto"/>
              <w:bottom w:val="outset" w:sz="6" w:space="0" w:color="auto"/>
              <w:right w:val="outset" w:sz="6" w:space="0" w:color="auto"/>
            </w:tcBorders>
            <w:shd w:val="clear" w:color="auto" w:fill="D9D9D9" w:themeFill="background1" w:themeFillShade="D9"/>
          </w:tcPr>
          <w:p w:rsidR="008060EE" w:rsidRPr="008060EE" w:rsidRDefault="008060EE" w:rsidP="008060EE">
            <w:pPr>
              <w:spacing w:after="0" w:line="240" w:lineRule="auto"/>
              <w:ind w:left="157" w:right="133" w:firstLine="180"/>
              <w:jc w:val="both"/>
              <w:rPr>
                <w:rFonts w:ascii="GHEA Grapalat" w:eastAsia="Times New Roman" w:hAnsi="GHEA Grapalat" w:cs="Times New Roman"/>
                <w:color w:val="000000"/>
                <w:sz w:val="24"/>
                <w:szCs w:val="24"/>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060EE" w:rsidRDefault="008060EE" w:rsidP="008060EE">
            <w:pPr>
              <w:spacing w:after="0" w:line="240" w:lineRule="auto"/>
              <w:ind w:left="157" w:right="133" w:firstLine="180"/>
              <w:jc w:val="both"/>
              <w:rPr>
                <w:rFonts w:ascii="GHEA Grapalat" w:eastAsia="Times New Roman" w:hAnsi="GHEA Grapalat" w:cs="Times New Roman"/>
                <w:color w:val="000000"/>
                <w:sz w:val="24"/>
                <w:szCs w:val="24"/>
                <w:lang w:val="hy-AM"/>
              </w:rPr>
            </w:pPr>
            <w:r w:rsidRPr="008060EE">
              <w:rPr>
                <w:rFonts w:ascii="GHEA Grapalat" w:eastAsia="Times New Roman" w:hAnsi="GHEA Grapalat" w:cs="Times New Roman"/>
                <w:color w:val="000000"/>
                <w:sz w:val="24"/>
                <w:szCs w:val="24"/>
                <w:lang w:val="hy-AM"/>
              </w:rPr>
              <w:t>02/16.5/26249-2025</w:t>
            </w:r>
          </w:p>
        </w:tc>
      </w:tr>
      <w:tr w:rsidR="008060EE" w:rsidRPr="008D26CD" w:rsidTr="00B42C21">
        <w:trPr>
          <w:tblCellSpacing w:w="0" w:type="dxa"/>
          <w:jc w:val="center"/>
        </w:trPr>
        <w:tc>
          <w:tcPr>
            <w:tcW w:w="7608" w:type="dxa"/>
            <w:tcBorders>
              <w:top w:val="outset" w:sz="6" w:space="0" w:color="auto"/>
              <w:left w:val="outset" w:sz="6" w:space="0" w:color="auto"/>
              <w:bottom w:val="outset" w:sz="6" w:space="0" w:color="auto"/>
              <w:right w:val="outset" w:sz="6" w:space="0" w:color="auto"/>
            </w:tcBorders>
            <w:shd w:val="clear" w:color="auto" w:fill="FFFFFF"/>
          </w:tcPr>
          <w:p w:rsidR="008060EE" w:rsidRPr="00555A83" w:rsidRDefault="008060EE" w:rsidP="00A469B1">
            <w:pPr>
              <w:tabs>
                <w:tab w:val="left" w:pos="1276"/>
              </w:tabs>
              <w:spacing w:line="276" w:lineRule="auto"/>
              <w:ind w:left="150" w:right="135" w:firstLine="540"/>
              <w:jc w:val="both"/>
              <w:rPr>
                <w:rFonts w:ascii="GHEA Grapalat" w:eastAsia="GHEA Grapalat" w:hAnsi="GHEA Grapalat" w:cs="GHEA Grapalat"/>
                <w:b/>
                <w:color w:val="000000" w:themeColor="text1"/>
                <w:sz w:val="24"/>
                <w:szCs w:val="24"/>
                <w:lang w:val="hy-AM"/>
              </w:rPr>
            </w:pPr>
            <w:r w:rsidRPr="00555A83">
              <w:rPr>
                <w:rFonts w:ascii="GHEA Grapalat" w:hAnsi="GHEA Grapalat"/>
                <w:color w:val="000000" w:themeColor="text1"/>
                <w:sz w:val="24"/>
                <w:szCs w:val="24"/>
                <w:shd w:val="clear" w:color="auto" w:fill="FFFFFF"/>
                <w:lang w:val="hy-AM"/>
              </w:rPr>
              <w:t xml:space="preserve">Ներկայացված նախագծով նախատեսվում է թույլատրել ՀՀ քաղաքաշինության կոմիտեին կատարել (...) </w:t>
            </w:r>
            <w:r w:rsidRPr="00555A83">
              <w:rPr>
                <w:rFonts w:ascii="GHEA Grapalat" w:hAnsi="GHEA Grapalat"/>
                <w:color w:val="000000"/>
                <w:sz w:val="24"/>
                <w:szCs w:val="24"/>
                <w:lang w:val="hy-AM"/>
              </w:rPr>
              <w:t xml:space="preserve">N ՀՀՔԿ-ԳՀԱՇՁԲ-19/38 պետական գնման պայմանագրով նախատեսված գնման առարկայի բնութագրի փոփոխություն, ինչը չի բխում </w:t>
            </w:r>
            <w:r w:rsidRPr="00555A83">
              <w:rPr>
                <w:rFonts w:ascii="GHEA Grapalat" w:eastAsia="GHEA Grapalat" w:hAnsi="GHEA Grapalat" w:cs="GHEA Grapalat"/>
                <w:color w:val="000000" w:themeColor="text1"/>
                <w:sz w:val="24"/>
                <w:szCs w:val="24"/>
                <w:shd w:val="clear" w:color="auto" w:fill="FFFFFF"/>
                <w:lang w:val="hy-AM"/>
              </w:rPr>
              <w:t>«</w:t>
            </w:r>
            <w:r w:rsidRPr="00555A83">
              <w:rPr>
                <w:rFonts w:ascii="GHEA Grapalat" w:eastAsia="Sylfaen" w:hAnsi="GHEA Grapalat" w:cs="Sylfaen"/>
                <w:color w:val="000000" w:themeColor="text1"/>
                <w:sz w:val="24"/>
                <w:szCs w:val="24"/>
                <w:shd w:val="clear" w:color="auto" w:fill="FFFFFF"/>
                <w:lang w:val="hy-AM"/>
              </w:rPr>
              <w:t>Գնումների</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մասին</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օրենքի</w:t>
            </w:r>
            <w:r w:rsidRPr="00555A83">
              <w:rPr>
                <w:rFonts w:ascii="GHEA Grapalat" w:eastAsia="GHEA Grapalat" w:hAnsi="GHEA Grapalat" w:cs="GHEA Grapalat"/>
                <w:color w:val="000000" w:themeColor="text1"/>
                <w:sz w:val="24"/>
                <w:szCs w:val="24"/>
                <w:shd w:val="clear" w:color="auto" w:fill="FFFFFF"/>
                <w:lang w:val="hy-AM"/>
              </w:rPr>
              <w:t xml:space="preserve"> 13-</w:t>
            </w:r>
            <w:r w:rsidRPr="00555A83">
              <w:rPr>
                <w:rFonts w:ascii="GHEA Grapalat" w:eastAsia="Sylfaen" w:hAnsi="GHEA Grapalat" w:cs="Sylfaen"/>
                <w:color w:val="000000" w:themeColor="text1"/>
                <w:sz w:val="24"/>
                <w:szCs w:val="24"/>
                <w:shd w:val="clear" w:color="auto" w:fill="FFFFFF"/>
                <w:lang w:val="hy-AM"/>
              </w:rPr>
              <w:t>րդ</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և</w:t>
            </w:r>
            <w:r w:rsidRPr="00555A83">
              <w:rPr>
                <w:rFonts w:ascii="GHEA Grapalat" w:eastAsia="GHEA Grapalat" w:hAnsi="GHEA Grapalat" w:cs="GHEA Grapalat"/>
                <w:color w:val="000000" w:themeColor="text1"/>
                <w:sz w:val="24"/>
                <w:szCs w:val="24"/>
                <w:shd w:val="clear" w:color="auto" w:fill="FFFFFF"/>
                <w:lang w:val="hy-AM"/>
              </w:rPr>
              <w:t xml:space="preserve"> 25-</w:t>
            </w:r>
            <w:r w:rsidRPr="00555A83">
              <w:rPr>
                <w:rFonts w:ascii="GHEA Grapalat" w:eastAsia="Sylfaen" w:hAnsi="GHEA Grapalat" w:cs="Sylfaen"/>
                <w:color w:val="000000" w:themeColor="text1"/>
                <w:sz w:val="24"/>
                <w:szCs w:val="24"/>
                <w:shd w:val="clear" w:color="auto" w:fill="FFFFFF"/>
                <w:lang w:val="hy-AM"/>
              </w:rPr>
              <w:t>րդ</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հոդվածի</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դրույթներից</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ըստ</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որի՝</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արգելվում</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է</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փոփոխել</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պայմանագրով</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նախատեսված</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ապրանքների</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աշխատանքների</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և</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ծառայությունների</w:t>
            </w:r>
            <w:r w:rsidRPr="00555A83">
              <w:rPr>
                <w:rFonts w:ascii="GHEA Grapalat" w:eastAsia="GHEA Grapalat" w:hAnsi="GHEA Grapalat" w:cs="GHEA Grapalat"/>
                <w:color w:val="000000" w:themeColor="text1"/>
                <w:sz w:val="24"/>
                <w:szCs w:val="24"/>
                <w:shd w:val="clear" w:color="auto" w:fill="FFFFFF"/>
                <w:lang w:val="hy-AM"/>
              </w:rPr>
              <w:t xml:space="preserve"> </w:t>
            </w:r>
            <w:r w:rsidRPr="00555A83">
              <w:rPr>
                <w:rFonts w:ascii="GHEA Grapalat" w:eastAsia="Sylfaen" w:hAnsi="GHEA Grapalat" w:cs="Sylfaen"/>
                <w:color w:val="000000" w:themeColor="text1"/>
                <w:sz w:val="24"/>
                <w:szCs w:val="24"/>
                <w:shd w:val="clear" w:color="auto" w:fill="FFFFFF"/>
                <w:lang w:val="hy-AM"/>
              </w:rPr>
              <w:t>բնութագրերը</w:t>
            </w:r>
            <w:r w:rsidRPr="00555A83">
              <w:rPr>
                <w:rFonts w:ascii="GHEA Grapalat" w:eastAsia="GHEA Grapalat" w:hAnsi="GHEA Grapalat" w:cs="GHEA Grapalat"/>
                <w:color w:val="000000" w:themeColor="text1"/>
                <w:sz w:val="24"/>
                <w:szCs w:val="24"/>
                <w:shd w:val="clear" w:color="auto" w:fill="FFFFFF"/>
                <w:lang w:val="hy-AM"/>
              </w:rPr>
              <w:t>:</w:t>
            </w:r>
          </w:p>
          <w:p w:rsidR="008060EE" w:rsidRDefault="008060EE" w:rsidP="005B6752">
            <w:pPr>
              <w:spacing w:after="0" w:line="360" w:lineRule="auto"/>
              <w:ind w:firstLine="360"/>
              <w:jc w:val="both"/>
              <w:rPr>
                <w:rFonts w:ascii="GHEA Grapalat" w:hAnsi="GHEA Grapalat" w:cs="Sylfaen"/>
                <w:color w:val="000000"/>
                <w:sz w:val="24"/>
                <w:szCs w:val="24"/>
                <w:shd w:val="clear" w:color="auto" w:fill="FFFFFF"/>
                <w:lang w:val="hy-AM"/>
              </w:rPr>
            </w:pPr>
          </w:p>
        </w:tc>
        <w:tc>
          <w:tcPr>
            <w:tcW w:w="6418" w:type="dxa"/>
            <w:tcBorders>
              <w:top w:val="outset" w:sz="6" w:space="0" w:color="auto"/>
              <w:left w:val="outset" w:sz="6" w:space="0" w:color="auto"/>
              <w:bottom w:val="outset" w:sz="6" w:space="0" w:color="auto"/>
              <w:right w:val="outset" w:sz="6" w:space="0" w:color="auto"/>
            </w:tcBorders>
            <w:shd w:val="clear" w:color="auto" w:fill="FFFFFF"/>
          </w:tcPr>
          <w:p w:rsidR="008060EE" w:rsidRDefault="00783460" w:rsidP="00535017">
            <w:pPr>
              <w:spacing w:after="0" w:line="240" w:lineRule="auto"/>
              <w:ind w:right="133" w:firstLine="180"/>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Պայմանագրի կնքելու ժամանակահատվածում  գործող </w:t>
            </w:r>
            <w:r w:rsidRPr="00B42C21">
              <w:rPr>
                <w:rFonts w:ascii="GHEA Grapalat" w:eastAsia="Calibri" w:hAnsi="GHEA Grapalat"/>
                <w:color w:val="00000A"/>
                <w:sz w:val="24"/>
                <w:szCs w:val="24"/>
                <w:lang w:val="hy-AM"/>
              </w:rPr>
              <w:t>ՀՀ կառավարության 2017</w:t>
            </w:r>
            <w:r>
              <w:rPr>
                <w:rFonts w:ascii="GHEA Grapalat" w:eastAsia="Calibri" w:hAnsi="GHEA Grapalat"/>
                <w:color w:val="00000A"/>
                <w:sz w:val="24"/>
                <w:szCs w:val="24"/>
                <w:lang w:val="hy-AM"/>
              </w:rPr>
              <w:t xml:space="preserve"> </w:t>
            </w:r>
            <w:r w:rsidRPr="00B42C21">
              <w:rPr>
                <w:rFonts w:ascii="GHEA Grapalat" w:eastAsia="Calibri" w:hAnsi="GHEA Grapalat"/>
                <w:color w:val="00000A"/>
                <w:sz w:val="24"/>
                <w:szCs w:val="24"/>
                <w:lang w:val="hy-AM"/>
              </w:rPr>
              <w:t>թ</w:t>
            </w:r>
            <w:r>
              <w:rPr>
                <w:rFonts w:ascii="GHEA Grapalat" w:eastAsia="Calibri" w:hAnsi="GHEA Grapalat"/>
                <w:color w:val="00000A"/>
                <w:sz w:val="24"/>
                <w:szCs w:val="24"/>
                <w:lang w:val="hy-AM"/>
              </w:rPr>
              <w:t xml:space="preserve">վականի մայիսի 4-ի </w:t>
            </w:r>
            <w:r w:rsidRPr="00B42C21">
              <w:rPr>
                <w:rFonts w:ascii="GHEA Grapalat" w:eastAsia="Calibri" w:hAnsi="GHEA Grapalat"/>
                <w:color w:val="00000A"/>
                <w:sz w:val="24"/>
                <w:szCs w:val="24"/>
                <w:lang w:val="hy-AM"/>
              </w:rPr>
              <w:t xml:space="preserve"> N 526-Ն որոշմամբ</w:t>
            </w:r>
            <w:r>
              <w:rPr>
                <w:rFonts w:ascii="GHEA Grapalat" w:eastAsia="Calibri" w:hAnsi="GHEA Grapalat"/>
                <w:color w:val="00000A"/>
                <w:sz w:val="24"/>
                <w:szCs w:val="24"/>
                <w:lang w:val="hy-AM"/>
              </w:rPr>
              <w:t xml:space="preserve"> հաստատված կարգի 57-րդ կետի համաձայն Պայմանագրի կողմերից անկախ գործոնների </w:t>
            </w:r>
            <w:r w:rsidR="00FF2D73">
              <w:rPr>
                <w:rFonts w:ascii="GHEA Grapalat" w:eastAsia="Calibri" w:hAnsi="GHEA Grapalat"/>
                <w:color w:val="00000A"/>
                <w:sz w:val="24"/>
                <w:szCs w:val="24"/>
                <w:lang w:val="hy-AM"/>
              </w:rPr>
              <w:t xml:space="preserve">ազդեցությամբ </w:t>
            </w:r>
            <w:r>
              <w:rPr>
                <w:rFonts w:ascii="GHEA Grapalat" w:eastAsia="Calibri" w:hAnsi="GHEA Grapalat"/>
                <w:color w:val="00000A"/>
                <w:sz w:val="24"/>
                <w:szCs w:val="24"/>
                <w:lang w:val="hy-AM"/>
              </w:rPr>
              <w:t>Պայմանագրի փոփոխման յուրաքանչյուր դեպք սահմանում է ՀՀ կառավարությունը, վերը նշված կարգի 57-րդ կետի հիման վրա ՀՀ կառավարությանն է վերապահվում իր որոշմամբ թույլատրել Պայմանագրում կատարել նույն կարգի 56-րդ կետով սահմանված պայմաններից տարբերվող  այլ</w:t>
            </w:r>
            <w:r w:rsidR="00FF2D73">
              <w:rPr>
                <w:rFonts w:ascii="GHEA Grapalat" w:eastAsia="Calibri" w:hAnsi="GHEA Grapalat"/>
                <w:color w:val="00000A"/>
                <w:sz w:val="24"/>
                <w:szCs w:val="24"/>
                <w:lang w:val="hy-AM"/>
              </w:rPr>
              <w:t xml:space="preserve"> </w:t>
            </w:r>
            <w:r>
              <w:rPr>
                <w:rFonts w:ascii="GHEA Grapalat" w:eastAsia="Calibri" w:hAnsi="GHEA Grapalat"/>
                <w:color w:val="00000A"/>
                <w:sz w:val="24"/>
                <w:szCs w:val="24"/>
                <w:lang w:val="hy-AM"/>
              </w:rPr>
              <w:t>պայմաններ։</w:t>
            </w:r>
          </w:p>
          <w:p w:rsidR="00EC598D" w:rsidRPr="00EC598D" w:rsidRDefault="00EC598D" w:rsidP="00EC598D">
            <w:pPr>
              <w:spacing w:after="0" w:line="240" w:lineRule="auto"/>
              <w:ind w:right="133" w:firstLine="180"/>
              <w:jc w:val="both"/>
              <w:rPr>
                <w:rFonts w:ascii="GHEA Grapalat" w:eastAsia="Calibri" w:hAnsi="GHEA Grapalat"/>
                <w:color w:val="00000A"/>
                <w:sz w:val="24"/>
                <w:szCs w:val="24"/>
                <w:lang w:val="hy-AM"/>
              </w:rPr>
            </w:pPr>
            <w:r w:rsidRPr="00EC598D">
              <w:rPr>
                <w:rFonts w:ascii="GHEA Grapalat" w:eastAsia="Calibri" w:hAnsi="GHEA Grapalat"/>
                <w:color w:val="00000A"/>
                <w:sz w:val="24"/>
                <w:szCs w:val="24"/>
                <w:lang w:val="hy-AM"/>
              </w:rPr>
              <w:t>Միևնույն ժամանակ հարկ է նշել, որ առկա է հիմնական պայմանագիրը, որը շարունակվելու և ավարտվելու է։ Տվյալ դեպքում առաջացել է լրացուցիչ՝ ճեմուղու որոշակի հատվածի աշխատանքային նախագծի մշակումը որպես լրացուցիչ աշխատանք։</w:t>
            </w:r>
          </w:p>
          <w:p w:rsidR="00EC598D" w:rsidRPr="00783460" w:rsidRDefault="00EC598D" w:rsidP="00535017">
            <w:pPr>
              <w:spacing w:after="0" w:line="240" w:lineRule="auto"/>
              <w:ind w:right="133" w:firstLine="180"/>
              <w:jc w:val="both"/>
              <w:rPr>
                <w:rFonts w:ascii="GHEA Grapalat" w:eastAsia="Calibri" w:hAnsi="GHEA Grapalat"/>
                <w:color w:val="00000A"/>
                <w:sz w:val="24"/>
                <w:szCs w:val="24"/>
                <w:lang w:val="hy-AM"/>
              </w:rPr>
            </w:pPr>
          </w:p>
        </w:tc>
      </w:tr>
    </w:tbl>
    <w:p w:rsidR="00DA469D" w:rsidRPr="005B6752" w:rsidRDefault="00DA469D" w:rsidP="000F178D">
      <w:pPr>
        <w:spacing w:line="240" w:lineRule="auto"/>
        <w:rPr>
          <w:rFonts w:ascii="GHEA Grapalat" w:hAnsi="GHEA Grapalat"/>
          <w:b/>
          <w:sz w:val="24"/>
          <w:szCs w:val="24"/>
          <w:lang w:val="hy-AM"/>
        </w:rPr>
      </w:pPr>
    </w:p>
    <w:sectPr w:rsidR="00DA469D" w:rsidRPr="005B6752" w:rsidSect="00B42C21">
      <w:pgSz w:w="15840" w:h="12240" w:orient="landscape"/>
      <w:pgMar w:top="1440" w:right="544" w:bottom="1440" w:left="2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10022FF" w:usb1="C000E47F" w:usb2="00000029" w:usb3="00000000" w:csb0="000001DF" w:csb1="00000000"/>
  </w:font>
  <w:font w:name="Agg_Times1">
    <w:altName w:val="Times New Roman"/>
    <w:charset w:val="00"/>
    <w:family w:val="roman"/>
    <w:pitch w:val="variable"/>
  </w:font>
  <w:font w:name="Arial Armenian">
    <w:altName w:val="Arial"/>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Times Armeni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6">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8A01AC"/>
    <w:multiLevelType w:val="hybridMultilevel"/>
    <w:tmpl w:val="BE84803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1">
    <w:nsid w:val="3657726F"/>
    <w:multiLevelType w:val="hybridMultilevel"/>
    <w:tmpl w:val="1CD8E4B6"/>
    <w:lvl w:ilvl="0" w:tplc="6526E6CE">
      <w:start w:val="1"/>
      <w:numFmt w:val="decimal"/>
      <w:lvlText w:val="%1."/>
      <w:lvlJc w:val="left"/>
      <w:pPr>
        <w:ind w:left="720" w:hanging="360"/>
      </w:pPr>
      <w:rPr>
        <w:rFonts w:ascii="GHEA Grapalat" w:eastAsiaTheme="minorHAnsi" w:hAnsi="GHEA Grapalat" w:cstheme="minorBidi"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4">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5">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1">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22">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23">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5">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26">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3"/>
  </w:num>
  <w:num w:numId="2">
    <w:abstractNumId w:val="6"/>
  </w:num>
  <w:num w:numId="3">
    <w:abstractNumId w:val="19"/>
  </w:num>
  <w:num w:numId="4">
    <w:abstractNumId w:val="24"/>
  </w:num>
  <w:num w:numId="5">
    <w:abstractNumId w:val="15"/>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
  </w:num>
  <w:num w:numId="9">
    <w:abstractNumId w:val="17"/>
  </w:num>
  <w:num w:numId="10">
    <w:abstractNumId w:val="25"/>
  </w:num>
  <w:num w:numId="11">
    <w:abstractNumId w:val="10"/>
  </w:num>
  <w:num w:numId="12">
    <w:abstractNumId w:val="26"/>
  </w:num>
  <w:num w:numId="13">
    <w:abstractNumId w:val="5"/>
  </w:num>
  <w:num w:numId="14">
    <w:abstractNumId w:val="7"/>
  </w:num>
  <w:num w:numId="15">
    <w:abstractNumId w:val="21"/>
  </w:num>
  <w:num w:numId="16">
    <w:abstractNumId w:val="12"/>
  </w:num>
  <w:num w:numId="17">
    <w:abstractNumId w:val="4"/>
  </w:num>
  <w:num w:numId="18">
    <w:abstractNumId w:val="14"/>
  </w:num>
  <w:num w:numId="19">
    <w:abstractNumId w:val="11"/>
  </w:num>
  <w:num w:numId="20">
    <w:abstractNumId w:val="13"/>
  </w:num>
  <w:num w:numId="21">
    <w:abstractNumId w:val="20"/>
  </w:num>
  <w:num w:numId="22">
    <w:abstractNumId w:val="0"/>
  </w:num>
  <w:num w:numId="23">
    <w:abstractNumId w:val="9"/>
  </w:num>
  <w:num w:numId="24">
    <w:abstractNumId w:val="2"/>
  </w:num>
  <w:num w:numId="25">
    <w:abstractNumId w:val="22"/>
  </w:num>
  <w:num w:numId="26">
    <w:abstractNumId w:val="18"/>
  </w:num>
  <w:num w:numId="27">
    <w:abstractNumId w:val="1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5E1"/>
    <w:rsid w:val="000104FD"/>
    <w:rsid w:val="00012969"/>
    <w:rsid w:val="00012A19"/>
    <w:rsid w:val="00014B1B"/>
    <w:rsid w:val="00022167"/>
    <w:rsid w:val="0002545D"/>
    <w:rsid w:val="00036436"/>
    <w:rsid w:val="00046842"/>
    <w:rsid w:val="00052143"/>
    <w:rsid w:val="000630C6"/>
    <w:rsid w:val="0006584D"/>
    <w:rsid w:val="000666D6"/>
    <w:rsid w:val="00066CFD"/>
    <w:rsid w:val="00084E03"/>
    <w:rsid w:val="000855BA"/>
    <w:rsid w:val="0008681E"/>
    <w:rsid w:val="00086B94"/>
    <w:rsid w:val="000929D3"/>
    <w:rsid w:val="0009390E"/>
    <w:rsid w:val="000A3CE2"/>
    <w:rsid w:val="000B1BA3"/>
    <w:rsid w:val="000B5E24"/>
    <w:rsid w:val="000B76EA"/>
    <w:rsid w:val="000C4391"/>
    <w:rsid w:val="000C65B2"/>
    <w:rsid w:val="000D5F55"/>
    <w:rsid w:val="000D6F2D"/>
    <w:rsid w:val="000E23D5"/>
    <w:rsid w:val="000E58A2"/>
    <w:rsid w:val="000F178D"/>
    <w:rsid w:val="000F5FE1"/>
    <w:rsid w:val="000F6F25"/>
    <w:rsid w:val="0010459D"/>
    <w:rsid w:val="00124699"/>
    <w:rsid w:val="001300DE"/>
    <w:rsid w:val="00137482"/>
    <w:rsid w:val="001407E5"/>
    <w:rsid w:val="001665A5"/>
    <w:rsid w:val="00170912"/>
    <w:rsid w:val="0017179D"/>
    <w:rsid w:val="00172662"/>
    <w:rsid w:val="001753F5"/>
    <w:rsid w:val="00176FFB"/>
    <w:rsid w:val="00180409"/>
    <w:rsid w:val="001832A3"/>
    <w:rsid w:val="0019028C"/>
    <w:rsid w:val="001908FA"/>
    <w:rsid w:val="001A608A"/>
    <w:rsid w:val="001A73E0"/>
    <w:rsid w:val="001B0FAF"/>
    <w:rsid w:val="001B3F1B"/>
    <w:rsid w:val="001C0CC9"/>
    <w:rsid w:val="001C5A66"/>
    <w:rsid w:val="001C6D12"/>
    <w:rsid w:val="001D0390"/>
    <w:rsid w:val="001D3E9F"/>
    <w:rsid w:val="001D507A"/>
    <w:rsid w:val="00200F5C"/>
    <w:rsid w:val="0020273C"/>
    <w:rsid w:val="00213366"/>
    <w:rsid w:val="002207AC"/>
    <w:rsid w:val="00221357"/>
    <w:rsid w:val="00221469"/>
    <w:rsid w:val="002311DC"/>
    <w:rsid w:val="00233F18"/>
    <w:rsid w:val="00257ED7"/>
    <w:rsid w:val="00260AFC"/>
    <w:rsid w:val="00262833"/>
    <w:rsid w:val="00267746"/>
    <w:rsid w:val="00280AA3"/>
    <w:rsid w:val="002857C2"/>
    <w:rsid w:val="002B4299"/>
    <w:rsid w:val="002B7142"/>
    <w:rsid w:val="002C0047"/>
    <w:rsid w:val="002D2E85"/>
    <w:rsid w:val="002E732D"/>
    <w:rsid w:val="002F1D9B"/>
    <w:rsid w:val="002F3666"/>
    <w:rsid w:val="00310F14"/>
    <w:rsid w:val="0031209C"/>
    <w:rsid w:val="00321921"/>
    <w:rsid w:val="00321CD6"/>
    <w:rsid w:val="00327737"/>
    <w:rsid w:val="0033532C"/>
    <w:rsid w:val="00340B4C"/>
    <w:rsid w:val="0034252E"/>
    <w:rsid w:val="00345912"/>
    <w:rsid w:val="003526CC"/>
    <w:rsid w:val="00367F98"/>
    <w:rsid w:val="00373CDB"/>
    <w:rsid w:val="0037731E"/>
    <w:rsid w:val="003920B3"/>
    <w:rsid w:val="00397C07"/>
    <w:rsid w:val="003A0E96"/>
    <w:rsid w:val="003A7FDB"/>
    <w:rsid w:val="003B23D7"/>
    <w:rsid w:val="003B348B"/>
    <w:rsid w:val="003C02B4"/>
    <w:rsid w:val="003C402E"/>
    <w:rsid w:val="003C776B"/>
    <w:rsid w:val="003D36E2"/>
    <w:rsid w:val="003E254C"/>
    <w:rsid w:val="003E2AE6"/>
    <w:rsid w:val="003E3716"/>
    <w:rsid w:val="003F3087"/>
    <w:rsid w:val="003F5FE3"/>
    <w:rsid w:val="003F6AB1"/>
    <w:rsid w:val="00406024"/>
    <w:rsid w:val="00427A03"/>
    <w:rsid w:val="00430D77"/>
    <w:rsid w:val="00447687"/>
    <w:rsid w:val="0045356A"/>
    <w:rsid w:val="00457D4E"/>
    <w:rsid w:val="004644FA"/>
    <w:rsid w:val="00476021"/>
    <w:rsid w:val="00476614"/>
    <w:rsid w:val="00480600"/>
    <w:rsid w:val="004914F5"/>
    <w:rsid w:val="00491962"/>
    <w:rsid w:val="004A37D7"/>
    <w:rsid w:val="004A3F5A"/>
    <w:rsid w:val="004B1400"/>
    <w:rsid w:val="004B1DD6"/>
    <w:rsid w:val="00511515"/>
    <w:rsid w:val="005124A6"/>
    <w:rsid w:val="00522481"/>
    <w:rsid w:val="0053130A"/>
    <w:rsid w:val="00535017"/>
    <w:rsid w:val="005356C6"/>
    <w:rsid w:val="0054378B"/>
    <w:rsid w:val="0054562E"/>
    <w:rsid w:val="00547A04"/>
    <w:rsid w:val="00554C3F"/>
    <w:rsid w:val="00555B30"/>
    <w:rsid w:val="00575911"/>
    <w:rsid w:val="00580F29"/>
    <w:rsid w:val="00584684"/>
    <w:rsid w:val="00586B64"/>
    <w:rsid w:val="00591938"/>
    <w:rsid w:val="00594EF7"/>
    <w:rsid w:val="005A1281"/>
    <w:rsid w:val="005A5F3F"/>
    <w:rsid w:val="005A72C5"/>
    <w:rsid w:val="005B4E71"/>
    <w:rsid w:val="005B6752"/>
    <w:rsid w:val="005C03FC"/>
    <w:rsid w:val="005C5059"/>
    <w:rsid w:val="005E421D"/>
    <w:rsid w:val="005E6410"/>
    <w:rsid w:val="005E689B"/>
    <w:rsid w:val="005E6E42"/>
    <w:rsid w:val="006007F2"/>
    <w:rsid w:val="00601849"/>
    <w:rsid w:val="00606E48"/>
    <w:rsid w:val="0061416B"/>
    <w:rsid w:val="00615FF2"/>
    <w:rsid w:val="00636082"/>
    <w:rsid w:val="00641641"/>
    <w:rsid w:val="00646AE7"/>
    <w:rsid w:val="00660CD5"/>
    <w:rsid w:val="006633F8"/>
    <w:rsid w:val="006663C9"/>
    <w:rsid w:val="00677155"/>
    <w:rsid w:val="006857DB"/>
    <w:rsid w:val="0068680A"/>
    <w:rsid w:val="006946F6"/>
    <w:rsid w:val="0069565B"/>
    <w:rsid w:val="006A031F"/>
    <w:rsid w:val="006A153B"/>
    <w:rsid w:val="006A4C82"/>
    <w:rsid w:val="006B6956"/>
    <w:rsid w:val="006C3221"/>
    <w:rsid w:val="006C6C96"/>
    <w:rsid w:val="006E69A5"/>
    <w:rsid w:val="006E799F"/>
    <w:rsid w:val="006F2555"/>
    <w:rsid w:val="00703A7A"/>
    <w:rsid w:val="00705DCC"/>
    <w:rsid w:val="007100E6"/>
    <w:rsid w:val="00717DE3"/>
    <w:rsid w:val="00731D77"/>
    <w:rsid w:val="00734CFE"/>
    <w:rsid w:val="00742714"/>
    <w:rsid w:val="00744850"/>
    <w:rsid w:val="00771B94"/>
    <w:rsid w:val="00776630"/>
    <w:rsid w:val="00783460"/>
    <w:rsid w:val="00790355"/>
    <w:rsid w:val="007905FB"/>
    <w:rsid w:val="00793519"/>
    <w:rsid w:val="007A322A"/>
    <w:rsid w:val="007A470D"/>
    <w:rsid w:val="007A6AC1"/>
    <w:rsid w:val="007C1A4D"/>
    <w:rsid w:val="007C235C"/>
    <w:rsid w:val="007C4BDE"/>
    <w:rsid w:val="007C4EFE"/>
    <w:rsid w:val="007D01E8"/>
    <w:rsid w:val="007D2CA8"/>
    <w:rsid w:val="007D58A3"/>
    <w:rsid w:val="007D5982"/>
    <w:rsid w:val="007F676B"/>
    <w:rsid w:val="00802E03"/>
    <w:rsid w:val="008060EE"/>
    <w:rsid w:val="00812157"/>
    <w:rsid w:val="00824AC7"/>
    <w:rsid w:val="00841C28"/>
    <w:rsid w:val="00841CB5"/>
    <w:rsid w:val="00843D21"/>
    <w:rsid w:val="00863BCF"/>
    <w:rsid w:val="00864514"/>
    <w:rsid w:val="008700EF"/>
    <w:rsid w:val="00876981"/>
    <w:rsid w:val="00884125"/>
    <w:rsid w:val="008915E1"/>
    <w:rsid w:val="008918F0"/>
    <w:rsid w:val="008A6D0F"/>
    <w:rsid w:val="008B54A4"/>
    <w:rsid w:val="008B5F37"/>
    <w:rsid w:val="008B7822"/>
    <w:rsid w:val="008B7E7E"/>
    <w:rsid w:val="008D26CD"/>
    <w:rsid w:val="008D4829"/>
    <w:rsid w:val="008D5BA2"/>
    <w:rsid w:val="008E3899"/>
    <w:rsid w:val="008E4A7E"/>
    <w:rsid w:val="008E739A"/>
    <w:rsid w:val="008E77BF"/>
    <w:rsid w:val="00904093"/>
    <w:rsid w:val="00906A33"/>
    <w:rsid w:val="00921062"/>
    <w:rsid w:val="00930316"/>
    <w:rsid w:val="00936EDB"/>
    <w:rsid w:val="00944795"/>
    <w:rsid w:val="009458BE"/>
    <w:rsid w:val="00960C67"/>
    <w:rsid w:val="009814E0"/>
    <w:rsid w:val="00986906"/>
    <w:rsid w:val="009A1763"/>
    <w:rsid w:val="009B0952"/>
    <w:rsid w:val="009E02EE"/>
    <w:rsid w:val="009E0D82"/>
    <w:rsid w:val="009F4CC5"/>
    <w:rsid w:val="009F6BB4"/>
    <w:rsid w:val="00A01724"/>
    <w:rsid w:val="00A0617D"/>
    <w:rsid w:val="00A10BE3"/>
    <w:rsid w:val="00A10F4D"/>
    <w:rsid w:val="00A212ED"/>
    <w:rsid w:val="00A25BED"/>
    <w:rsid w:val="00A32284"/>
    <w:rsid w:val="00A4253C"/>
    <w:rsid w:val="00A44476"/>
    <w:rsid w:val="00A44D99"/>
    <w:rsid w:val="00A459D3"/>
    <w:rsid w:val="00A469B1"/>
    <w:rsid w:val="00A47386"/>
    <w:rsid w:val="00A50CFE"/>
    <w:rsid w:val="00A529D2"/>
    <w:rsid w:val="00A76732"/>
    <w:rsid w:val="00A826BB"/>
    <w:rsid w:val="00A8665D"/>
    <w:rsid w:val="00A9311E"/>
    <w:rsid w:val="00AA1EF6"/>
    <w:rsid w:val="00AA7691"/>
    <w:rsid w:val="00AB0017"/>
    <w:rsid w:val="00AB40E2"/>
    <w:rsid w:val="00AB4AB8"/>
    <w:rsid w:val="00AB6F9A"/>
    <w:rsid w:val="00AC3432"/>
    <w:rsid w:val="00AD535F"/>
    <w:rsid w:val="00B07B7C"/>
    <w:rsid w:val="00B119E1"/>
    <w:rsid w:val="00B11B0F"/>
    <w:rsid w:val="00B13C30"/>
    <w:rsid w:val="00B15230"/>
    <w:rsid w:val="00B20AF4"/>
    <w:rsid w:val="00B26608"/>
    <w:rsid w:val="00B42C21"/>
    <w:rsid w:val="00B43DA9"/>
    <w:rsid w:val="00B53067"/>
    <w:rsid w:val="00B57043"/>
    <w:rsid w:val="00B60299"/>
    <w:rsid w:val="00B645B7"/>
    <w:rsid w:val="00B64641"/>
    <w:rsid w:val="00B71C84"/>
    <w:rsid w:val="00B720B9"/>
    <w:rsid w:val="00B8079C"/>
    <w:rsid w:val="00B81915"/>
    <w:rsid w:val="00B836A2"/>
    <w:rsid w:val="00B85E45"/>
    <w:rsid w:val="00B864C3"/>
    <w:rsid w:val="00BA4513"/>
    <w:rsid w:val="00BC1494"/>
    <w:rsid w:val="00BC3407"/>
    <w:rsid w:val="00BC4262"/>
    <w:rsid w:val="00BC7C8A"/>
    <w:rsid w:val="00BD175C"/>
    <w:rsid w:val="00BD471E"/>
    <w:rsid w:val="00BE4351"/>
    <w:rsid w:val="00BF31D0"/>
    <w:rsid w:val="00BF38AA"/>
    <w:rsid w:val="00BF5731"/>
    <w:rsid w:val="00C05D0A"/>
    <w:rsid w:val="00C12A00"/>
    <w:rsid w:val="00C23829"/>
    <w:rsid w:val="00C2769C"/>
    <w:rsid w:val="00C30A70"/>
    <w:rsid w:val="00C51C21"/>
    <w:rsid w:val="00C57C32"/>
    <w:rsid w:val="00C717D3"/>
    <w:rsid w:val="00C72E06"/>
    <w:rsid w:val="00C7342F"/>
    <w:rsid w:val="00C9087E"/>
    <w:rsid w:val="00C9632B"/>
    <w:rsid w:val="00CA2E49"/>
    <w:rsid w:val="00CC3971"/>
    <w:rsid w:val="00CC52A5"/>
    <w:rsid w:val="00CC7523"/>
    <w:rsid w:val="00CD2CD2"/>
    <w:rsid w:val="00CE3C2B"/>
    <w:rsid w:val="00CE4A9B"/>
    <w:rsid w:val="00CF016E"/>
    <w:rsid w:val="00CF18BE"/>
    <w:rsid w:val="00D11EAA"/>
    <w:rsid w:val="00D17AC4"/>
    <w:rsid w:val="00D2311B"/>
    <w:rsid w:val="00D2432C"/>
    <w:rsid w:val="00D2584E"/>
    <w:rsid w:val="00D2600F"/>
    <w:rsid w:val="00D26EF2"/>
    <w:rsid w:val="00D5029C"/>
    <w:rsid w:val="00D511A1"/>
    <w:rsid w:val="00D568EB"/>
    <w:rsid w:val="00D600A2"/>
    <w:rsid w:val="00D7455E"/>
    <w:rsid w:val="00D80268"/>
    <w:rsid w:val="00D85F57"/>
    <w:rsid w:val="00DA3097"/>
    <w:rsid w:val="00DA469D"/>
    <w:rsid w:val="00DA7FC0"/>
    <w:rsid w:val="00DB0768"/>
    <w:rsid w:val="00DB79E6"/>
    <w:rsid w:val="00DD0B0F"/>
    <w:rsid w:val="00DD3866"/>
    <w:rsid w:val="00DD4057"/>
    <w:rsid w:val="00DD4142"/>
    <w:rsid w:val="00DF4DFB"/>
    <w:rsid w:val="00DF5784"/>
    <w:rsid w:val="00E00BB9"/>
    <w:rsid w:val="00E0341B"/>
    <w:rsid w:val="00E14AD2"/>
    <w:rsid w:val="00E16F3A"/>
    <w:rsid w:val="00E33027"/>
    <w:rsid w:val="00E3428A"/>
    <w:rsid w:val="00E36318"/>
    <w:rsid w:val="00E62BCC"/>
    <w:rsid w:val="00E62F1E"/>
    <w:rsid w:val="00E63CE1"/>
    <w:rsid w:val="00E65A81"/>
    <w:rsid w:val="00E71F48"/>
    <w:rsid w:val="00E72EBE"/>
    <w:rsid w:val="00E75793"/>
    <w:rsid w:val="00E82F52"/>
    <w:rsid w:val="00E830D7"/>
    <w:rsid w:val="00E832F9"/>
    <w:rsid w:val="00E848BD"/>
    <w:rsid w:val="00E84E31"/>
    <w:rsid w:val="00E91728"/>
    <w:rsid w:val="00E93F3C"/>
    <w:rsid w:val="00EC598D"/>
    <w:rsid w:val="00ED5EF9"/>
    <w:rsid w:val="00EE1E86"/>
    <w:rsid w:val="00EE4C3C"/>
    <w:rsid w:val="00EF09DA"/>
    <w:rsid w:val="00EF265B"/>
    <w:rsid w:val="00F030F8"/>
    <w:rsid w:val="00F07802"/>
    <w:rsid w:val="00F10DEF"/>
    <w:rsid w:val="00F42AAC"/>
    <w:rsid w:val="00F45936"/>
    <w:rsid w:val="00F72551"/>
    <w:rsid w:val="00F729E9"/>
    <w:rsid w:val="00F75237"/>
    <w:rsid w:val="00F84884"/>
    <w:rsid w:val="00FA3524"/>
    <w:rsid w:val="00FC41B4"/>
    <w:rsid w:val="00FD3530"/>
    <w:rsid w:val="00FE108B"/>
    <w:rsid w:val="00FF220C"/>
    <w:rsid w:val="00FF2D73"/>
    <w:rsid w:val="00FF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F5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7A03"/>
    <w:pPr>
      <w:spacing w:after="0" w:line="240" w:lineRule="auto"/>
    </w:pPr>
    <w:rPr>
      <w:rFonts w:ascii="Calibri" w:eastAsia="Calibri" w:hAnsi="Calibri" w:cs="Times New Roman"/>
      <w:sz w:val="20"/>
      <w:szCs w:val="20"/>
    </w:rPr>
  </w:style>
  <w:style w:type="character" w:customStyle="1" w:styleId="a4">
    <w:name w:val="Без интервала Знак"/>
    <w:link w:val="a3"/>
    <w:uiPriority w:val="1"/>
    <w:locked/>
    <w:rsid w:val="00427A03"/>
    <w:rPr>
      <w:rFonts w:ascii="Calibri" w:eastAsia="Calibri" w:hAnsi="Calibri" w:cs="Times New Roman"/>
      <w:sz w:val="20"/>
      <w:szCs w:val="20"/>
    </w:rPr>
  </w:style>
  <w:style w:type="paragraph" w:styleId="a5">
    <w:name w:val="List Paragraph"/>
    <w:aliases w:val="Akapit z listą BS,List Paragraph 1,List_Paragraph,Multilevel para_II,List Paragraph1,Bullet1,Bullets,References,List Paragraph (numbered (a)),IBL List Paragraph,List Paragraph nowy,Numbered List Paragraph,Bullet paras,Liste 1,OBC Bullet,3"/>
    <w:basedOn w:val="a"/>
    <w:link w:val="a6"/>
    <w:uiPriority w:val="34"/>
    <w:qFormat/>
    <w:rsid w:val="00427A03"/>
    <w:pPr>
      <w:ind w:left="720"/>
      <w:contextualSpacing/>
    </w:p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a"/>
    <w:link w:val="a8"/>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Абзац списка Знак"/>
    <w:aliases w:val="Akapit z listą BS Знак,List Paragraph 1 Знак,List_Paragraph Знак,Multilevel para_II Знак,List Paragraph1 Знак,Bullet1 Знак,Bullets Знак,References Знак,List Paragraph (numbered (a)) Знак,IBL List Paragraph Знак,List Paragraph nowy Знак"/>
    <w:link w:val="a5"/>
    <w:uiPriority w:val="34"/>
    <w:qFormat/>
    <w:locked/>
    <w:rsid w:val="003F6AB1"/>
  </w:style>
  <w:style w:type="character" w:styleId="a9">
    <w:name w:val="Emphasis"/>
    <w:qFormat/>
    <w:rsid w:val="00B81915"/>
    <w:rPr>
      <w:i/>
      <w:iCs/>
    </w:rPr>
  </w:style>
  <w:style w:type="character" w:styleId="aa">
    <w:name w:val="Strong"/>
    <w:qFormat/>
    <w:rsid w:val="00B81915"/>
    <w:rPr>
      <w:b/>
      <w:bCs/>
    </w:rPr>
  </w:style>
  <w:style w:type="paragraph" w:styleId="ab">
    <w:name w:val="header"/>
    <w:basedOn w:val="a"/>
    <w:link w:val="ac"/>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ac">
    <w:name w:val="Верхний колонтитул Знак"/>
    <w:basedOn w:val="a0"/>
    <w:link w:val="ab"/>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ad">
    <w:name w:val="Balloon Text"/>
    <w:basedOn w:val="a"/>
    <w:link w:val="ae"/>
    <w:uiPriority w:val="99"/>
    <w:semiHidden/>
    <w:unhideWhenUsed/>
    <w:rsid w:val="009B0952"/>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B0952"/>
    <w:rPr>
      <w:rFonts w:ascii="Segoe UI" w:hAnsi="Segoe UI" w:cs="Segoe UI"/>
      <w:sz w:val="18"/>
      <w:szCs w:val="18"/>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w:link w:val="a7"/>
    <w:locked/>
    <w:rsid w:val="00EE1E86"/>
    <w:rPr>
      <w:rFonts w:ascii="Times New Roman" w:eastAsia="Times New Roman" w:hAnsi="Times New Roman" w:cs="Times New Roman"/>
      <w:sz w:val="24"/>
      <w:szCs w:val="24"/>
    </w:rPr>
  </w:style>
  <w:style w:type="paragraph" w:customStyle="1" w:styleId="Armenian">
    <w:name w:val="Armenian"/>
    <w:basedOn w:val="a"/>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customStyle="1" w:styleId="mechtexChar">
    <w:name w:val="mechtex Char"/>
    <w:link w:val="mechtex"/>
    <w:locked/>
    <w:rsid w:val="008E4A7E"/>
    <w:rPr>
      <w:rFonts w:ascii="Arial Armenian" w:eastAsia="Times New Roman" w:hAnsi="Arial Armenian" w:cs="Times New Roman"/>
      <w:lang w:eastAsia="ru-RU"/>
    </w:rPr>
  </w:style>
  <w:style w:type="paragraph" w:customStyle="1" w:styleId="mechtex">
    <w:name w:val="mechtex"/>
    <w:basedOn w:val="a"/>
    <w:link w:val="mechtexChar"/>
    <w:qFormat/>
    <w:rsid w:val="008E4A7E"/>
    <w:pPr>
      <w:spacing w:after="0" w:line="240" w:lineRule="auto"/>
      <w:jc w:val="center"/>
    </w:pPr>
    <w:rPr>
      <w:rFonts w:ascii="Arial Armenian" w:eastAsia="Times New Roman" w:hAnsi="Arial Armeni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F5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7A03"/>
    <w:pPr>
      <w:spacing w:after="0" w:line="240" w:lineRule="auto"/>
    </w:pPr>
    <w:rPr>
      <w:rFonts w:ascii="Calibri" w:eastAsia="Calibri" w:hAnsi="Calibri" w:cs="Times New Roman"/>
      <w:sz w:val="20"/>
      <w:szCs w:val="20"/>
    </w:rPr>
  </w:style>
  <w:style w:type="character" w:customStyle="1" w:styleId="a4">
    <w:name w:val="Без интервала Знак"/>
    <w:link w:val="a3"/>
    <w:uiPriority w:val="1"/>
    <w:locked/>
    <w:rsid w:val="00427A03"/>
    <w:rPr>
      <w:rFonts w:ascii="Calibri" w:eastAsia="Calibri" w:hAnsi="Calibri" w:cs="Times New Roman"/>
      <w:sz w:val="20"/>
      <w:szCs w:val="20"/>
    </w:rPr>
  </w:style>
  <w:style w:type="paragraph" w:styleId="a5">
    <w:name w:val="List Paragraph"/>
    <w:aliases w:val="Akapit z listą BS,List Paragraph 1,List_Paragraph,Multilevel para_II,List Paragraph1,Bullet1,Bullets,References,List Paragraph (numbered (a)),IBL List Paragraph,List Paragraph nowy,Numbered List Paragraph,Bullet paras,Liste 1,OBC Bullet,3"/>
    <w:basedOn w:val="a"/>
    <w:link w:val="a6"/>
    <w:uiPriority w:val="34"/>
    <w:qFormat/>
    <w:rsid w:val="00427A03"/>
    <w:pPr>
      <w:ind w:left="720"/>
      <w:contextualSpacing/>
    </w:p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a"/>
    <w:link w:val="a8"/>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Абзац списка Знак"/>
    <w:aliases w:val="Akapit z listą BS Знак,List Paragraph 1 Знак,List_Paragraph Знак,Multilevel para_II Знак,List Paragraph1 Знак,Bullet1 Знак,Bullets Знак,References Знак,List Paragraph (numbered (a)) Знак,IBL List Paragraph Знак,List Paragraph nowy Знак"/>
    <w:link w:val="a5"/>
    <w:uiPriority w:val="34"/>
    <w:qFormat/>
    <w:locked/>
    <w:rsid w:val="003F6AB1"/>
  </w:style>
  <w:style w:type="character" w:styleId="a9">
    <w:name w:val="Emphasis"/>
    <w:qFormat/>
    <w:rsid w:val="00B81915"/>
    <w:rPr>
      <w:i/>
      <w:iCs/>
    </w:rPr>
  </w:style>
  <w:style w:type="character" w:styleId="aa">
    <w:name w:val="Strong"/>
    <w:qFormat/>
    <w:rsid w:val="00B81915"/>
    <w:rPr>
      <w:b/>
      <w:bCs/>
    </w:rPr>
  </w:style>
  <w:style w:type="paragraph" w:styleId="ab">
    <w:name w:val="header"/>
    <w:basedOn w:val="a"/>
    <w:link w:val="ac"/>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ac">
    <w:name w:val="Верхний колонтитул Знак"/>
    <w:basedOn w:val="a0"/>
    <w:link w:val="ab"/>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ad">
    <w:name w:val="Balloon Text"/>
    <w:basedOn w:val="a"/>
    <w:link w:val="ae"/>
    <w:uiPriority w:val="99"/>
    <w:semiHidden/>
    <w:unhideWhenUsed/>
    <w:rsid w:val="009B0952"/>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B0952"/>
    <w:rPr>
      <w:rFonts w:ascii="Segoe UI" w:hAnsi="Segoe UI" w:cs="Segoe UI"/>
      <w:sz w:val="18"/>
      <w:szCs w:val="18"/>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w:link w:val="a7"/>
    <w:locked/>
    <w:rsid w:val="00EE1E86"/>
    <w:rPr>
      <w:rFonts w:ascii="Times New Roman" w:eastAsia="Times New Roman" w:hAnsi="Times New Roman" w:cs="Times New Roman"/>
      <w:sz w:val="24"/>
      <w:szCs w:val="24"/>
    </w:rPr>
  </w:style>
  <w:style w:type="paragraph" w:customStyle="1" w:styleId="Armenian">
    <w:name w:val="Armenian"/>
    <w:basedOn w:val="a"/>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customStyle="1" w:styleId="mechtexChar">
    <w:name w:val="mechtex Char"/>
    <w:link w:val="mechtex"/>
    <w:locked/>
    <w:rsid w:val="008E4A7E"/>
    <w:rPr>
      <w:rFonts w:ascii="Arial Armenian" w:eastAsia="Times New Roman" w:hAnsi="Arial Armenian" w:cs="Times New Roman"/>
      <w:lang w:eastAsia="ru-RU"/>
    </w:rPr>
  </w:style>
  <w:style w:type="paragraph" w:customStyle="1" w:styleId="mechtex">
    <w:name w:val="mechtex"/>
    <w:basedOn w:val="a"/>
    <w:link w:val="mechtexChar"/>
    <w:qFormat/>
    <w:rsid w:val="008E4A7E"/>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043043">
      <w:bodyDiv w:val="1"/>
      <w:marLeft w:val="0"/>
      <w:marRight w:val="0"/>
      <w:marTop w:val="0"/>
      <w:marBottom w:val="0"/>
      <w:divBdr>
        <w:top w:val="none" w:sz="0" w:space="0" w:color="auto"/>
        <w:left w:val="none" w:sz="0" w:space="0" w:color="auto"/>
        <w:bottom w:val="none" w:sz="0" w:space="0" w:color="auto"/>
        <w:right w:val="none" w:sz="0" w:space="0" w:color="auto"/>
      </w:divBdr>
    </w:div>
    <w:div w:id="363874405">
      <w:bodyDiv w:val="1"/>
      <w:marLeft w:val="0"/>
      <w:marRight w:val="0"/>
      <w:marTop w:val="0"/>
      <w:marBottom w:val="0"/>
      <w:divBdr>
        <w:top w:val="none" w:sz="0" w:space="0" w:color="auto"/>
        <w:left w:val="none" w:sz="0" w:space="0" w:color="auto"/>
        <w:bottom w:val="none" w:sz="0" w:space="0" w:color="auto"/>
        <w:right w:val="none" w:sz="0" w:space="0" w:color="auto"/>
      </w:divBdr>
    </w:div>
    <w:div w:id="38083564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72812660">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844398153">
      <w:bodyDiv w:val="1"/>
      <w:marLeft w:val="0"/>
      <w:marRight w:val="0"/>
      <w:marTop w:val="0"/>
      <w:marBottom w:val="0"/>
      <w:divBdr>
        <w:top w:val="none" w:sz="0" w:space="0" w:color="auto"/>
        <w:left w:val="none" w:sz="0" w:space="0" w:color="auto"/>
        <w:bottom w:val="none" w:sz="0" w:space="0" w:color="auto"/>
        <w:right w:val="none" w:sz="0" w:space="0" w:color="auto"/>
      </w:divBdr>
    </w:div>
    <w:div w:id="968896447">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207790184">
      <w:bodyDiv w:val="1"/>
      <w:marLeft w:val="0"/>
      <w:marRight w:val="0"/>
      <w:marTop w:val="0"/>
      <w:marBottom w:val="0"/>
      <w:divBdr>
        <w:top w:val="none" w:sz="0" w:space="0" w:color="auto"/>
        <w:left w:val="none" w:sz="0" w:space="0" w:color="auto"/>
        <w:bottom w:val="none" w:sz="0" w:space="0" w:color="auto"/>
        <w:right w:val="none" w:sz="0" w:space="0" w:color="auto"/>
      </w:divBdr>
    </w:div>
    <w:div w:id="1225263281">
      <w:bodyDiv w:val="1"/>
      <w:marLeft w:val="0"/>
      <w:marRight w:val="0"/>
      <w:marTop w:val="0"/>
      <w:marBottom w:val="0"/>
      <w:divBdr>
        <w:top w:val="none" w:sz="0" w:space="0" w:color="auto"/>
        <w:left w:val="none" w:sz="0" w:space="0" w:color="auto"/>
        <w:bottom w:val="none" w:sz="0" w:space="0" w:color="auto"/>
        <w:right w:val="none" w:sz="0" w:space="0" w:color="auto"/>
      </w:divBdr>
    </w:div>
    <w:div w:id="1259365201">
      <w:bodyDiv w:val="1"/>
      <w:marLeft w:val="0"/>
      <w:marRight w:val="0"/>
      <w:marTop w:val="0"/>
      <w:marBottom w:val="0"/>
      <w:divBdr>
        <w:top w:val="none" w:sz="0" w:space="0" w:color="auto"/>
        <w:left w:val="none" w:sz="0" w:space="0" w:color="auto"/>
        <w:bottom w:val="none" w:sz="0" w:space="0" w:color="auto"/>
        <w:right w:val="none" w:sz="0" w:space="0" w:color="auto"/>
      </w:divBdr>
    </w:div>
    <w:div w:id="1283879419">
      <w:bodyDiv w:val="1"/>
      <w:marLeft w:val="0"/>
      <w:marRight w:val="0"/>
      <w:marTop w:val="0"/>
      <w:marBottom w:val="0"/>
      <w:divBdr>
        <w:top w:val="none" w:sz="0" w:space="0" w:color="auto"/>
        <w:left w:val="none" w:sz="0" w:space="0" w:color="auto"/>
        <w:bottom w:val="none" w:sz="0" w:space="0" w:color="auto"/>
        <w:right w:val="none" w:sz="0" w:space="0" w:color="auto"/>
      </w:divBdr>
    </w:div>
    <w:div w:id="1351641115">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701469565">
      <w:bodyDiv w:val="1"/>
      <w:marLeft w:val="0"/>
      <w:marRight w:val="0"/>
      <w:marTop w:val="0"/>
      <w:marBottom w:val="0"/>
      <w:divBdr>
        <w:top w:val="none" w:sz="0" w:space="0" w:color="auto"/>
        <w:left w:val="none" w:sz="0" w:space="0" w:color="auto"/>
        <w:bottom w:val="none" w:sz="0" w:space="0" w:color="auto"/>
        <w:right w:val="none" w:sz="0" w:space="0" w:color="auto"/>
      </w:divBdr>
    </w:div>
    <w:div w:id="1829783288">
      <w:bodyDiv w:val="1"/>
      <w:marLeft w:val="0"/>
      <w:marRight w:val="0"/>
      <w:marTop w:val="0"/>
      <w:marBottom w:val="0"/>
      <w:divBdr>
        <w:top w:val="none" w:sz="0" w:space="0" w:color="auto"/>
        <w:left w:val="none" w:sz="0" w:space="0" w:color="auto"/>
        <w:bottom w:val="none" w:sz="0" w:space="0" w:color="auto"/>
        <w:right w:val="none" w:sz="0" w:space="0" w:color="auto"/>
      </w:divBdr>
    </w:div>
    <w:div w:id="1901135093">
      <w:bodyDiv w:val="1"/>
      <w:marLeft w:val="0"/>
      <w:marRight w:val="0"/>
      <w:marTop w:val="0"/>
      <w:marBottom w:val="0"/>
      <w:divBdr>
        <w:top w:val="none" w:sz="0" w:space="0" w:color="auto"/>
        <w:left w:val="none" w:sz="0" w:space="0" w:color="auto"/>
        <w:bottom w:val="none" w:sz="0" w:space="0" w:color="auto"/>
        <w:right w:val="none" w:sz="0" w:space="0" w:color="auto"/>
      </w:divBdr>
    </w:div>
    <w:div w:id="1940791212">
      <w:bodyDiv w:val="1"/>
      <w:marLeft w:val="0"/>
      <w:marRight w:val="0"/>
      <w:marTop w:val="0"/>
      <w:marBottom w:val="0"/>
      <w:divBdr>
        <w:top w:val="none" w:sz="0" w:space="0" w:color="auto"/>
        <w:left w:val="none" w:sz="0" w:space="0" w:color="auto"/>
        <w:bottom w:val="none" w:sz="0" w:space="0" w:color="auto"/>
        <w:right w:val="none" w:sz="0" w:space="0" w:color="auto"/>
      </w:divBdr>
    </w:div>
    <w:div w:id="2016806370">
      <w:bodyDiv w:val="1"/>
      <w:marLeft w:val="0"/>
      <w:marRight w:val="0"/>
      <w:marTop w:val="0"/>
      <w:marBottom w:val="0"/>
      <w:divBdr>
        <w:top w:val="none" w:sz="0" w:space="0" w:color="auto"/>
        <w:left w:val="none" w:sz="0" w:space="0" w:color="auto"/>
        <w:bottom w:val="none" w:sz="0" w:space="0" w:color="auto"/>
        <w:right w:val="none" w:sz="0" w:space="0" w:color="auto"/>
      </w:divBdr>
    </w:div>
    <w:div w:id="21125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50BEC-5B84-4943-ABE9-8A2034695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https:/mul2-mud.gov.am/tasks/807172/oneclick?token=ed487e47b6a4fd55f2334f9d2772222d</cp:keywords>
  <dc:description/>
  <cp:lastModifiedBy>USER</cp:lastModifiedBy>
  <cp:revision>17</cp:revision>
  <cp:lastPrinted>2023-05-23T13:12:00Z</cp:lastPrinted>
  <dcterms:created xsi:type="dcterms:W3CDTF">2025-07-31T11:45:00Z</dcterms:created>
  <dcterms:modified xsi:type="dcterms:W3CDTF">2025-08-20T09:34:00Z</dcterms:modified>
</cp:coreProperties>
</file>