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0A7EC" w14:textId="77777777" w:rsidR="00532CEB" w:rsidRPr="001C5F4D" w:rsidRDefault="00532CEB" w:rsidP="00532CEB">
      <w:pPr>
        <w:spacing w:after="0" w:line="360" w:lineRule="auto"/>
        <w:jc w:val="right"/>
        <w:rPr>
          <w:rFonts w:ascii="GHEA Mariam" w:hAnsi="GHEA Mariam"/>
          <w:sz w:val="24"/>
          <w:szCs w:val="24"/>
          <w:u w:val="single"/>
        </w:rPr>
      </w:pPr>
    </w:p>
    <w:p w14:paraId="1E96DAB5" w14:textId="77777777" w:rsidR="00532CEB" w:rsidRPr="001D1499" w:rsidRDefault="00532CEB" w:rsidP="00532CE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1D1499">
        <w:rPr>
          <w:rFonts w:ascii="GHEA Mariam" w:hAnsi="GHEA Mariam"/>
          <w:b/>
          <w:sz w:val="24"/>
          <w:szCs w:val="24"/>
        </w:rPr>
        <w:t>ԱՄՓՈՓԱԹԵՐԹ</w:t>
      </w:r>
    </w:p>
    <w:p w14:paraId="1C5120A8" w14:textId="77777777" w:rsidR="00532CEB" w:rsidRPr="001D1499" w:rsidRDefault="00532CEB" w:rsidP="00532CEB">
      <w:pPr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1D1499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>«</w:t>
      </w:r>
      <w:r w:rsidRPr="001D1499">
        <w:rPr>
          <w:rFonts w:ascii="GHEA Mariam" w:hAnsi="GHEA Mariam" w:cs="Arial"/>
          <w:b/>
          <w:sz w:val="24"/>
          <w:szCs w:val="24"/>
        </w:rPr>
        <w:t>ԳԵՈԴԵԶԻԱԿԱՆ</w:t>
      </w:r>
      <w:r w:rsidRPr="001D1499">
        <w:rPr>
          <w:rFonts w:ascii="GHEA Mariam" w:hAnsi="GHEA Mariam"/>
          <w:b/>
          <w:sz w:val="24"/>
          <w:szCs w:val="24"/>
        </w:rPr>
        <w:t xml:space="preserve"> </w:t>
      </w:r>
      <w:r w:rsidRPr="001D1499">
        <w:rPr>
          <w:rFonts w:ascii="GHEA Mariam" w:hAnsi="GHEA Mariam" w:cs="Arial"/>
          <w:b/>
          <w:sz w:val="24"/>
          <w:szCs w:val="24"/>
          <w:lang w:val="hy-AM"/>
        </w:rPr>
        <w:t xml:space="preserve">ԵՎ </w:t>
      </w:r>
      <w:r w:rsidRPr="001D1499">
        <w:rPr>
          <w:rFonts w:ascii="GHEA Mariam" w:hAnsi="GHEA Mariam" w:cs="Arial"/>
          <w:b/>
          <w:sz w:val="24"/>
          <w:szCs w:val="24"/>
        </w:rPr>
        <w:t>ՄԱՐԿՇԵՅԴԵՐԱԿԱՆ</w:t>
      </w:r>
      <w:r w:rsidRPr="001D1499">
        <w:rPr>
          <w:rFonts w:ascii="GHEA Mariam" w:hAnsi="GHEA Mariam"/>
          <w:b/>
          <w:sz w:val="24"/>
          <w:szCs w:val="24"/>
        </w:rPr>
        <w:t xml:space="preserve">, </w:t>
      </w:r>
      <w:r w:rsidRPr="001D1499">
        <w:rPr>
          <w:rFonts w:ascii="GHEA Mariam" w:hAnsi="GHEA Mariam" w:cs="Arial"/>
          <w:b/>
          <w:sz w:val="24"/>
          <w:szCs w:val="24"/>
        </w:rPr>
        <w:t>ԻՆՉՊԵՍ</w:t>
      </w:r>
      <w:r w:rsidRPr="001D1499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1D1499">
        <w:rPr>
          <w:rFonts w:ascii="GHEA Mariam" w:hAnsi="GHEA Mariam" w:cs="Arial"/>
          <w:b/>
          <w:sz w:val="24"/>
          <w:szCs w:val="24"/>
        </w:rPr>
        <w:t>ՆԱ</w:t>
      </w:r>
      <w:r w:rsidRPr="001D1499">
        <w:rPr>
          <w:rFonts w:ascii="GHEA Mariam" w:hAnsi="GHEA Mariam" w:cs="Arial"/>
          <w:b/>
          <w:sz w:val="24"/>
          <w:szCs w:val="24"/>
          <w:lang w:val="hy-AM"/>
        </w:rPr>
        <w:t>ԵՎ</w:t>
      </w:r>
      <w:r w:rsidRPr="001D1499">
        <w:rPr>
          <w:rFonts w:ascii="GHEA Mariam" w:hAnsi="GHEA Mariam"/>
          <w:b/>
          <w:sz w:val="24"/>
          <w:szCs w:val="24"/>
        </w:rPr>
        <w:t xml:space="preserve"> </w:t>
      </w:r>
      <w:r w:rsidRPr="001D1499">
        <w:rPr>
          <w:rFonts w:ascii="GHEA Mariam" w:hAnsi="GHEA Mariam" w:cs="Arial"/>
          <w:b/>
          <w:sz w:val="24"/>
          <w:szCs w:val="24"/>
        </w:rPr>
        <w:t>ՔԱՐՏԵԶԱԳՐԱԿԱՆ</w:t>
      </w:r>
      <w:r w:rsidRPr="001D1499">
        <w:rPr>
          <w:rFonts w:ascii="GHEA Mariam" w:hAnsi="GHEA Mariam"/>
          <w:b/>
          <w:sz w:val="24"/>
          <w:szCs w:val="24"/>
        </w:rPr>
        <w:t>,</w:t>
      </w:r>
      <w:r w:rsidRPr="001D1499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1D1499">
        <w:rPr>
          <w:rFonts w:ascii="GHEA Mariam" w:hAnsi="GHEA Mariam" w:cs="Arial"/>
          <w:b/>
          <w:sz w:val="24"/>
          <w:szCs w:val="24"/>
        </w:rPr>
        <w:t>ՀՈՂԱՇԻՆԱՐԱՐԱԿԱՆ</w:t>
      </w:r>
      <w:r w:rsidRPr="001D1499">
        <w:rPr>
          <w:rFonts w:ascii="GHEA Mariam" w:hAnsi="GHEA Mariam"/>
          <w:b/>
          <w:sz w:val="24"/>
          <w:szCs w:val="24"/>
        </w:rPr>
        <w:t>,</w:t>
      </w:r>
      <w:r w:rsidRPr="001D1499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1D1499">
        <w:rPr>
          <w:rFonts w:ascii="GHEA Mariam" w:hAnsi="GHEA Mariam" w:cs="Arial"/>
          <w:b/>
          <w:sz w:val="24"/>
          <w:szCs w:val="24"/>
        </w:rPr>
        <w:t>ՉԱՓԱԳՐԱԿԱՆ</w:t>
      </w:r>
      <w:r w:rsidRPr="001D1499">
        <w:rPr>
          <w:rFonts w:ascii="GHEA Mariam" w:hAnsi="GHEA Mariam"/>
          <w:b/>
          <w:sz w:val="24"/>
          <w:szCs w:val="24"/>
        </w:rPr>
        <w:t xml:space="preserve"> </w:t>
      </w:r>
      <w:r w:rsidRPr="001D1499">
        <w:rPr>
          <w:rFonts w:ascii="GHEA Mariam" w:hAnsi="GHEA Mariam" w:cs="Arial"/>
          <w:b/>
          <w:sz w:val="24"/>
          <w:szCs w:val="24"/>
          <w:lang w:val="hy-AM"/>
        </w:rPr>
        <w:t xml:space="preserve">ԵՎ </w:t>
      </w:r>
      <w:r w:rsidRPr="001D1499">
        <w:rPr>
          <w:rFonts w:ascii="GHEA Mariam" w:hAnsi="GHEA Mariam" w:cs="Arial"/>
          <w:b/>
          <w:sz w:val="24"/>
          <w:szCs w:val="24"/>
        </w:rPr>
        <w:t>ՀԱՇՎԱՌՄԱՆ</w:t>
      </w:r>
      <w:r w:rsidRPr="001D1499">
        <w:rPr>
          <w:rFonts w:ascii="GHEA Mariam" w:hAnsi="GHEA Mariam"/>
          <w:b/>
          <w:sz w:val="24"/>
          <w:szCs w:val="24"/>
        </w:rPr>
        <w:t xml:space="preserve"> </w:t>
      </w:r>
      <w:r w:rsidRPr="001D1499">
        <w:rPr>
          <w:rFonts w:ascii="GHEA Mariam" w:hAnsi="GHEA Mariam" w:cs="Arial"/>
          <w:b/>
          <w:sz w:val="24"/>
          <w:szCs w:val="24"/>
        </w:rPr>
        <w:t>ԱՇԽԱՏԱՆՔՆԵՐԻ</w:t>
      </w:r>
      <w:r w:rsidRPr="001D1499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1D1499">
        <w:rPr>
          <w:rFonts w:ascii="GHEA Mariam" w:hAnsi="GHEA Mariam" w:cs="Arial"/>
          <w:b/>
          <w:sz w:val="24"/>
          <w:szCs w:val="24"/>
        </w:rPr>
        <w:t>ԻՐԱԿԱՆԱՑՄԱՆԸ</w:t>
      </w:r>
      <w:r w:rsidRPr="001D1499">
        <w:rPr>
          <w:rFonts w:ascii="GHEA Mariam" w:hAnsi="GHEA Mariam"/>
          <w:b/>
          <w:sz w:val="24"/>
          <w:szCs w:val="24"/>
        </w:rPr>
        <w:t xml:space="preserve"> </w:t>
      </w:r>
      <w:r w:rsidRPr="001D1499">
        <w:rPr>
          <w:rFonts w:ascii="GHEA Mariam" w:hAnsi="GHEA Mariam" w:cs="Arial"/>
          <w:b/>
          <w:sz w:val="24"/>
          <w:szCs w:val="24"/>
        </w:rPr>
        <w:t>ՆԵՐԿԱՅԱՑՎՈՂ</w:t>
      </w:r>
      <w:r w:rsidRPr="001D1499">
        <w:rPr>
          <w:rFonts w:ascii="GHEA Mariam" w:hAnsi="GHEA Mariam"/>
          <w:b/>
          <w:sz w:val="24"/>
          <w:szCs w:val="24"/>
        </w:rPr>
        <w:t xml:space="preserve"> </w:t>
      </w:r>
      <w:r w:rsidRPr="001D1499">
        <w:rPr>
          <w:rFonts w:ascii="GHEA Mariam" w:hAnsi="GHEA Mariam" w:cs="Arial"/>
          <w:b/>
          <w:sz w:val="24"/>
          <w:szCs w:val="24"/>
        </w:rPr>
        <w:t>ՊԱՐՏԱԴԻՐ</w:t>
      </w:r>
      <w:r w:rsidRPr="001D1499">
        <w:rPr>
          <w:rFonts w:ascii="GHEA Mariam" w:hAnsi="GHEA Mariam"/>
          <w:b/>
          <w:sz w:val="24"/>
          <w:szCs w:val="24"/>
        </w:rPr>
        <w:t xml:space="preserve"> </w:t>
      </w:r>
      <w:r w:rsidRPr="001D1499">
        <w:rPr>
          <w:rFonts w:ascii="GHEA Mariam" w:hAnsi="GHEA Mariam" w:cs="Arial"/>
          <w:b/>
          <w:sz w:val="24"/>
          <w:szCs w:val="24"/>
        </w:rPr>
        <w:t>ՊԱՀԱՆՋՆԵՐԸ</w:t>
      </w:r>
      <w:r w:rsidRPr="001D1499">
        <w:rPr>
          <w:rFonts w:ascii="GHEA Mariam" w:hAnsi="GHEA Mariam"/>
          <w:b/>
          <w:sz w:val="24"/>
          <w:szCs w:val="24"/>
        </w:rPr>
        <w:t xml:space="preserve"> </w:t>
      </w:r>
      <w:r w:rsidRPr="001D1499">
        <w:rPr>
          <w:rFonts w:ascii="GHEA Mariam" w:hAnsi="GHEA Mariam" w:cs="Arial"/>
          <w:b/>
          <w:sz w:val="24"/>
          <w:szCs w:val="24"/>
        </w:rPr>
        <w:t>ՍԱՀՄԱՆԵԼՈՒ</w:t>
      </w:r>
      <w:r w:rsidRPr="001D1499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1D1499">
        <w:rPr>
          <w:rFonts w:ascii="GHEA Mariam" w:hAnsi="GHEA Mariam" w:cs="Arial"/>
          <w:b/>
          <w:sz w:val="24"/>
          <w:szCs w:val="24"/>
        </w:rPr>
        <w:t>ՄԱՍԻՆ»</w:t>
      </w:r>
      <w:r w:rsidRPr="001D1499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14:paraId="6F5E8AC5" w14:textId="77777777" w:rsidR="00532CEB" w:rsidRPr="001D1499" w:rsidRDefault="00532CEB" w:rsidP="00532CEB">
      <w:pPr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44"/>
        <w:gridCol w:w="3449"/>
        <w:gridCol w:w="2850"/>
      </w:tblGrid>
      <w:tr w:rsidR="00532CEB" w:rsidRPr="001D1499" w14:paraId="1E6B19CB" w14:textId="77777777" w:rsidTr="00F9739A">
        <w:trPr>
          <w:trHeight w:val="17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8FE9B2F" w14:textId="77777777" w:rsidR="00532CEB" w:rsidRPr="001D1499" w:rsidRDefault="00532CEB" w:rsidP="00F9739A">
            <w:pPr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 w:cs="Times New Roman"/>
                <w:b/>
                <w:sz w:val="24"/>
                <w:szCs w:val="24"/>
                <w:lang w:val="fr-FR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A941809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22.01.2025 թ.</w:t>
            </w:r>
          </w:p>
        </w:tc>
      </w:tr>
      <w:tr w:rsidR="00532CEB" w:rsidRPr="001D1499" w14:paraId="7149B540" w14:textId="77777777" w:rsidTr="00F9739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9326D" w14:textId="77777777" w:rsidR="00532CEB" w:rsidRPr="001D1499" w:rsidRDefault="00532CEB" w:rsidP="00F9739A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fr-FR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AA0437B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1D1499">
              <w:rPr>
                <w:rFonts w:ascii="GHEA Mariam" w:hAnsi="GHEA Mariam" w:cs="Times Armenian"/>
                <w:b/>
                <w:noProof/>
                <w:sz w:val="24"/>
                <w:szCs w:val="24"/>
                <w:lang w:val="hy-AM"/>
              </w:rPr>
              <w:t>N 01/20-1/1540-2025</w:t>
            </w:r>
          </w:p>
        </w:tc>
      </w:tr>
      <w:tr w:rsidR="00532CEB" w:rsidRPr="001D1499" w14:paraId="7F6C2DC7" w14:textId="77777777" w:rsidTr="00F9739A">
        <w:trPr>
          <w:trHeight w:val="203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43EC" w14:textId="77777777" w:rsidR="00532CEB" w:rsidRPr="001D1499" w:rsidRDefault="00532CEB" w:rsidP="00F9739A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1D1499">
              <w:rPr>
                <w:rFonts w:ascii="GHEA Mariam" w:hAnsi="GHEA Mariam"/>
                <w:sz w:val="24"/>
                <w:szCs w:val="24"/>
              </w:rPr>
              <w:t xml:space="preserve">   Հայտնում եմ, որ «Գեոդեզիական և մարկշեյդերական, ինչպես նաև քարտեզագրական, հողաշինարարական, չափագրական և հաշվառման աշխատանքների իրականացմանը ներկայացվող պարտադիր պահանջները սահմանելու մասին» ՀՀ կառավարության որոշման նախագծի վերաբերյալ ՀՀ ԿԳՄՍ նախարարությունը դիտողություններ և առաջարկություններ չունի: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98F53" w14:textId="77777777" w:rsidR="00532CEB" w:rsidRPr="001D1499" w:rsidRDefault="00532CEB" w:rsidP="00F9739A">
            <w:pPr>
              <w:spacing w:after="0" w:line="360" w:lineRule="auto"/>
              <w:ind w:firstLine="164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Ընդունվել է ի գիտություն։</w:t>
            </w:r>
          </w:p>
        </w:tc>
      </w:tr>
      <w:tr w:rsidR="00532CEB" w:rsidRPr="001D1499" w14:paraId="72CA2358" w14:textId="77777777" w:rsidTr="00F9739A">
        <w:trPr>
          <w:trHeight w:val="428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4252832" w14:textId="77777777" w:rsidR="00532CEB" w:rsidRPr="001D1499" w:rsidRDefault="00532CEB" w:rsidP="00F9739A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ՀՀ էկոնոմիկայի նախարարություն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083FE93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22.01.2025 թ.</w:t>
            </w:r>
          </w:p>
        </w:tc>
      </w:tr>
      <w:tr w:rsidR="00532CEB" w:rsidRPr="001D1499" w14:paraId="1767E503" w14:textId="77777777" w:rsidTr="00F9739A">
        <w:trPr>
          <w:trHeight w:val="31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ACDEB" w14:textId="77777777" w:rsidR="00532CEB" w:rsidRPr="001D1499" w:rsidRDefault="00532CEB" w:rsidP="00F9739A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C7AA063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1D1499">
              <w:rPr>
                <w:rFonts w:ascii="GHEA Mariam" w:hAnsi="GHEA Mariam" w:cs="Times Armenian"/>
                <w:b/>
                <w:noProof/>
                <w:sz w:val="24"/>
                <w:szCs w:val="24"/>
                <w:lang w:val="hy-AM"/>
              </w:rPr>
              <w:t>N</w:t>
            </w:r>
            <w:r w:rsidRPr="001D1499">
              <w:rPr>
                <w:rFonts w:ascii="GHEA Mariam" w:hAnsi="GHEA Mariam"/>
                <w:b/>
                <w:sz w:val="24"/>
                <w:szCs w:val="24"/>
              </w:rPr>
              <w:t xml:space="preserve"> 01/1156-2025</w:t>
            </w:r>
          </w:p>
        </w:tc>
      </w:tr>
      <w:tr w:rsidR="00532CEB" w:rsidRPr="001D1499" w14:paraId="79B3E401" w14:textId="77777777" w:rsidTr="00F9739A">
        <w:trPr>
          <w:trHeight w:val="360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95EEA" w14:textId="77777777" w:rsidR="00532CEB" w:rsidRPr="001D1499" w:rsidRDefault="00532CEB" w:rsidP="00F9739A">
            <w:pPr>
              <w:tabs>
                <w:tab w:val="left" w:pos="540"/>
              </w:tabs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1D1499">
              <w:rPr>
                <w:rFonts w:ascii="GHEA Mariam" w:hAnsi="GHEA Mariam"/>
                <w:sz w:val="24"/>
                <w:szCs w:val="24"/>
              </w:rPr>
              <w:t>«Գեոդեզիական և մարկշեյդերական, ինչպես նաև քարտեզագրական, հողաշինարարական, չափագրական և հաշվառման աշխատանքների իրականացմանը ներկայացվող պարտադիր պահանջները սահմանելու մասին» ՀՀ կառավարության որոշման նախագծի վերաբերյալ ՀՀ էկոնոմիկայի նախարարությունն առաջարկություններ և դիտողություններ չունի։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ADAAC" w14:textId="77777777" w:rsidR="00532CEB" w:rsidRPr="001D1499" w:rsidRDefault="00532CEB" w:rsidP="00F9739A">
            <w:pPr>
              <w:spacing w:after="0" w:line="360" w:lineRule="auto"/>
              <w:ind w:firstLine="164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Ընդունվել է ի գիտություն։</w:t>
            </w:r>
          </w:p>
        </w:tc>
      </w:tr>
      <w:tr w:rsidR="00532CEB" w:rsidRPr="001D1499" w14:paraId="7BC9DED0" w14:textId="77777777" w:rsidTr="00F9739A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53EED4F" w14:textId="77777777" w:rsidR="00532CEB" w:rsidRPr="001D1499" w:rsidRDefault="00532CEB" w:rsidP="00F9739A">
            <w:pPr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ՀՀ քաղաքաշինության կոմիտե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A229563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22.01.2025</w:t>
            </w: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</w:t>
            </w:r>
            <w:r w:rsidRPr="001D1499">
              <w:rPr>
                <w:rFonts w:ascii="GHEA Mariam" w:hAnsi="GHEA Mariam"/>
                <w:b/>
                <w:sz w:val="24"/>
                <w:szCs w:val="24"/>
                <w:lang w:val="en-ZW"/>
              </w:rPr>
              <w:t>թ.</w:t>
            </w:r>
          </w:p>
        </w:tc>
      </w:tr>
      <w:tr w:rsidR="00532CEB" w:rsidRPr="001D1499" w14:paraId="16CAB56A" w14:textId="77777777" w:rsidTr="00F9739A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C854" w14:textId="77777777" w:rsidR="00532CEB" w:rsidRPr="001D1499" w:rsidRDefault="00532CEB" w:rsidP="00F9739A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392EE3E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N </w:t>
            </w:r>
            <w:r w:rsidRPr="001D1499">
              <w:rPr>
                <w:rFonts w:ascii="GHEA Mariam" w:hAnsi="GHEA Mariam"/>
                <w:b/>
                <w:sz w:val="24"/>
                <w:szCs w:val="24"/>
              </w:rPr>
              <w:t>01/18.1/792-2025</w:t>
            </w:r>
          </w:p>
        </w:tc>
      </w:tr>
      <w:tr w:rsidR="00532CEB" w:rsidRPr="001D1499" w14:paraId="4DFF00C4" w14:textId="77777777" w:rsidTr="00F9739A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E64C4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en-ZW"/>
              </w:rPr>
              <w:t xml:space="preserve">   </w:t>
            </w:r>
            <w:r w:rsidRPr="001D1499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«Գեոդեզիական և մարկշեյդերական, ինչպես նաև քարտեզագրական, հողաշինարարական, չափագրական և հաշվառման աշխատանքների իրականացմանը ներկայացվող պարտադիր պահանջները սահմանելու մասին» ՀՀ կառավարության որոշման </w:t>
            </w: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նախագծի </w:t>
            </w:r>
            <w:r w:rsidRPr="001D1499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վերաբերյալ ՀՀ քաղաքաշինության կոմիտեն առաջարկություններ և դիտողություններ չունի։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CBB6C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Ընդունվել է ի գիտություն։</w:t>
            </w:r>
          </w:p>
        </w:tc>
      </w:tr>
      <w:tr w:rsidR="00532CEB" w:rsidRPr="001D1499" w14:paraId="6834437D" w14:textId="77777777" w:rsidTr="00F9739A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ACD3392" w14:textId="77777777" w:rsidR="00532CEB" w:rsidRPr="001D1499" w:rsidRDefault="00532CEB" w:rsidP="00F9739A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վարչապետի աշխատակազմի տեսչական մարմինների աշխատանքների համակարգման գրասենյակ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D40561C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en-ZW"/>
              </w:rPr>
              <w:t>22.01.2025 թ.</w:t>
            </w:r>
          </w:p>
        </w:tc>
      </w:tr>
      <w:tr w:rsidR="00532CEB" w:rsidRPr="001D1499" w14:paraId="3E8EC405" w14:textId="77777777" w:rsidTr="00F9739A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E1204" w14:textId="77777777" w:rsidR="00532CEB" w:rsidRPr="001D1499" w:rsidRDefault="00532CEB" w:rsidP="00F9739A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ED5E3BF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N //1876-2025</w:t>
            </w:r>
          </w:p>
        </w:tc>
      </w:tr>
      <w:tr w:rsidR="00532CEB" w:rsidRPr="001D1499" w14:paraId="58926519" w14:textId="77777777" w:rsidTr="00F9739A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2BF0C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 «Գեոդեզիական և մարկշեյդերական, ինչպես նաև քարտեզագրական, հողաշինարարական, չափագրական և հաշվառման աշխատանքների իրականացմանը ներկայացվող պարտադիր պահանջները սահմանելու մասին» Կառավարության որոշման նախագծի վերաբերյալ դիտողություններ և առաջարկություններ չկան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7F0EC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Ընդունվել է ի գիտություն:</w:t>
            </w:r>
          </w:p>
        </w:tc>
      </w:tr>
      <w:tr w:rsidR="00532CEB" w:rsidRPr="001D1499" w14:paraId="4746C2C8" w14:textId="77777777" w:rsidTr="00F9739A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33D6859" w14:textId="77777777" w:rsidR="00532CEB" w:rsidRPr="001D1499" w:rsidRDefault="00532CEB" w:rsidP="00F9739A">
            <w:pPr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ՀՀ պաշտպանության նախարարություն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5D8BFE6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en-ZW"/>
              </w:rPr>
              <w:t>22.01.2025 թ.</w:t>
            </w:r>
          </w:p>
        </w:tc>
      </w:tr>
      <w:tr w:rsidR="00532CEB" w:rsidRPr="001D1499" w14:paraId="1A69CCF1" w14:textId="77777777" w:rsidTr="00F9739A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B568A" w14:textId="77777777" w:rsidR="00532CEB" w:rsidRPr="001D1499" w:rsidRDefault="00532CEB" w:rsidP="00F9739A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823A47B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N ՊՆ/01/643-2025</w:t>
            </w:r>
          </w:p>
        </w:tc>
      </w:tr>
      <w:tr w:rsidR="00532CEB" w:rsidRPr="001D1499" w14:paraId="530D5950" w14:textId="77777777" w:rsidTr="00F9739A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7F8B7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</w:rPr>
              <w:t xml:space="preserve">   </w:t>
            </w: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>2025 թվականի հունվարի 15-ի Ձեր N ՍԹ/466-2025 գրության առնչությամբ հայտնում եմ, որ «Գեոդեզիական և մարկշեյդերական, ինչպես նաև քարտեզագրական, հողաշինարարական, չափագրական և հաշվառման աշխատանքների իրականացմանը ներկայացվող պարտադիր պահանջները սահմանելու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D630A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Ընդունվել է ի գիտություն</w:t>
            </w:r>
            <w:r w:rsidRPr="001D1499">
              <w:rPr>
                <w:rFonts w:ascii="GHEA Mariam" w:hAnsi="GHEA Mariam"/>
                <w:b/>
                <w:sz w:val="24"/>
                <w:szCs w:val="24"/>
              </w:rPr>
              <w:t>:</w:t>
            </w:r>
          </w:p>
        </w:tc>
      </w:tr>
      <w:tr w:rsidR="00532CEB" w:rsidRPr="001D1499" w14:paraId="61364DE3" w14:textId="77777777" w:rsidTr="00F9739A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228345E" w14:textId="77777777" w:rsidR="00532CEB" w:rsidRPr="001D1499" w:rsidRDefault="00532CEB" w:rsidP="00F9739A">
            <w:pPr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B6DDFFB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en-ZW"/>
              </w:rPr>
              <w:t>27.01.2025 թ.</w:t>
            </w:r>
          </w:p>
        </w:tc>
      </w:tr>
      <w:tr w:rsidR="00532CEB" w:rsidRPr="001D1499" w14:paraId="0FEFC64B" w14:textId="77777777" w:rsidTr="00F9739A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F605" w14:textId="77777777" w:rsidR="00532CEB" w:rsidRPr="001D1499" w:rsidRDefault="00532CEB" w:rsidP="00F9739A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22927FC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 xml:space="preserve">N ԴԽ/14.1/2640-2025 </w:t>
            </w:r>
          </w:p>
        </w:tc>
      </w:tr>
      <w:tr w:rsidR="00532CEB" w:rsidRPr="001D1499" w14:paraId="5372F393" w14:textId="77777777" w:rsidTr="00F9739A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6D341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1D1499">
              <w:rPr>
                <w:rFonts w:ascii="GHEA Mariam" w:hAnsi="GHEA Mariam"/>
                <w:sz w:val="24"/>
                <w:szCs w:val="24"/>
              </w:rPr>
              <w:t xml:space="preserve">   «Գեոդեզիական և մարկշեյդերական, ինչպես նաև քարտեզագրական, հողաշինարարական, չափագրական և հաշվառման աշխատանքների իրականացմանը ներկայացվող պարտադիր պահանջները սահմանելու մասին» ՀՀ կառավարության որոշման նախագծով հաստատվող հավելվածի 1-ին կետի 2-րդ ենթակետով նախատեսված՝ «2) լեռնահանքային արդյունաբերության ոլորտում գեոդեզիական և քարտեզագրական աշխատանքների իրականացում</w:t>
            </w:r>
            <w:r w:rsidRPr="001D1499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»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հասկացության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սահմանումը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անհրաժեշտ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է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խմբագրել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հաշվի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առնելով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որ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մարկշեյդերական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աշխատանքների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իրականացումն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ընդգրկում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է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աշխատանքների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շատ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ավելի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լայն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շրջանակ։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  <w:p w14:paraId="413364AA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</w:rPr>
              <w:t>Առաջարկվում է նշյալ հասկացությունը խմբագրել հետևյալ բովանդակությամբ</w:t>
            </w:r>
            <w:r w:rsidRPr="001D1499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«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2)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մարկշեյդերական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աշխատանքներ՝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ընդերքօգտագործման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աշխատանքների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ընթացքում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ինչպես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նաև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օգտակար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հանածոյի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արդյունահանման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համալիրում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մարկշեյդերական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ցանցերի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նախագծման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և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կառուցման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գրաֆիկական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փաստաթղթերի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մշակման</w:t>
            </w:r>
            <w:r w:rsidRPr="001D149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գ</w:t>
            </w:r>
            <w:r w:rsidRPr="001D1499">
              <w:rPr>
                <w:rFonts w:ascii="GHEA Mariam" w:hAnsi="GHEA Mariam"/>
                <w:sz w:val="24"/>
                <w:szCs w:val="24"/>
              </w:rPr>
              <w:t>ծագրական և հաշվարկային փաստաթղթերի կազմման, բացահանքից և ստորգետնյա հանքավայրից արդյունահանված ծավալների չափման, գեոդեզիական և քարտեզագրական չափագրման աշխատանքների, նախագծային, տեխնիկական և նորմատիվ այլ փաստաթղթերում ամրագրված պահանջների կատարման, աշխատանքների անվտանգության ապահովման աշխատանքների իրականացում</w:t>
            </w:r>
            <w:r w:rsidRPr="001D1499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1D1499">
              <w:rPr>
                <w:rFonts w:ascii="GHEA Mariam" w:hAnsi="GHEA Mariam" w:cs="GHEA Mariam"/>
                <w:sz w:val="24"/>
                <w:szCs w:val="24"/>
              </w:rPr>
              <w:t>»</w:t>
            </w:r>
            <w:r w:rsidRPr="001D1499">
              <w:rPr>
                <w:rFonts w:ascii="GHEA Mariam" w:hAnsi="GHEA Mariam"/>
                <w:sz w:val="24"/>
                <w:szCs w:val="24"/>
              </w:rPr>
              <w:t>։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B7EE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</w:p>
          <w:p w14:paraId="69020E0F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</w:p>
          <w:p w14:paraId="0EE2452C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</w:p>
          <w:p w14:paraId="198455CB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</w:p>
          <w:p w14:paraId="04DC180E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</w:p>
          <w:p w14:paraId="0A937342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en-ZW"/>
              </w:rPr>
              <w:t>Ընդունվել է մասնակի:</w:t>
            </w:r>
          </w:p>
          <w:p w14:paraId="55B957DC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</w:p>
          <w:p w14:paraId="426C6531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sz w:val="24"/>
                <w:szCs w:val="24"/>
                <w:lang w:val="en-ZW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en-ZW"/>
              </w:rPr>
              <w:t>Նախագծում կատարվել է համապատասխան փոփոխություն:</w:t>
            </w:r>
          </w:p>
        </w:tc>
      </w:tr>
      <w:tr w:rsidR="00532CEB" w:rsidRPr="001D1499" w14:paraId="1F0696B5" w14:textId="77777777" w:rsidTr="00F9739A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BF72205" w14:textId="77777777" w:rsidR="00532CEB" w:rsidRPr="001D1499" w:rsidRDefault="00532CEB" w:rsidP="00F9739A">
            <w:pPr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2E10EEE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en-ZW"/>
              </w:rPr>
              <w:t>30.01.2025 թ.</w:t>
            </w:r>
          </w:p>
        </w:tc>
      </w:tr>
      <w:tr w:rsidR="00532CEB" w:rsidRPr="001D1499" w14:paraId="45025D5F" w14:textId="77777777" w:rsidTr="00F9739A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053DA" w14:textId="77777777" w:rsidR="00532CEB" w:rsidRPr="001D1499" w:rsidRDefault="00532CEB" w:rsidP="00F9739A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52DB195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N 01/11-1/1542-2025</w:t>
            </w:r>
          </w:p>
        </w:tc>
      </w:tr>
      <w:tr w:rsidR="00532CEB" w:rsidRPr="001D1499" w14:paraId="69BCB08E" w14:textId="77777777" w:rsidTr="00F9739A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4E0DA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</w:rPr>
              <w:t xml:space="preserve">   </w:t>
            </w: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>ՀՀ ֆինանսների նախարարությունն ուսումնասիրել է «Գեոդեզիական և մարկշեյդերական, ինչպես նաև քարտեզագրական, հողաշինարարական, չափագրական և հաշվառման աշխատանքների իրականացմանը ներկայացվող պարտադիր պահանջները սահմանելու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CEC8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</w:p>
          <w:p w14:paraId="02F3A25B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sz w:val="24"/>
                <w:szCs w:val="24"/>
                <w:lang w:val="en-ZW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en-ZW"/>
              </w:rPr>
              <w:t>Ընդունվել է ի գիտություն:</w:t>
            </w:r>
          </w:p>
          <w:p w14:paraId="57A82C6A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sz w:val="24"/>
                <w:szCs w:val="24"/>
                <w:lang w:val="en-ZW"/>
              </w:rPr>
            </w:pPr>
          </w:p>
        </w:tc>
      </w:tr>
      <w:tr w:rsidR="00532CEB" w:rsidRPr="001D1499" w14:paraId="5BADC4AF" w14:textId="77777777" w:rsidTr="00F9739A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6CE2476" w14:textId="77777777" w:rsidR="00532CEB" w:rsidRPr="001D1499" w:rsidRDefault="00532CEB" w:rsidP="00F9739A">
            <w:pPr>
              <w:numPr>
                <w:ilvl w:val="0"/>
                <w:numId w:val="1"/>
              </w:numPr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 xml:space="preserve"> Երևանի քաղաքապետարան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D59736C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en-ZW"/>
              </w:rPr>
              <w:t>10.02.2025 թ.</w:t>
            </w:r>
          </w:p>
        </w:tc>
      </w:tr>
      <w:tr w:rsidR="00532CEB" w:rsidRPr="001D1499" w14:paraId="597A8526" w14:textId="77777777" w:rsidTr="00F9739A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F4E3C" w14:textId="77777777" w:rsidR="00532CEB" w:rsidRPr="001D1499" w:rsidRDefault="00532CEB" w:rsidP="00F9739A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7491369" w14:textId="77777777" w:rsidR="00532CEB" w:rsidRPr="001D1499" w:rsidRDefault="00532CEB" w:rsidP="00F9739A">
            <w:pPr>
              <w:spacing w:after="0"/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 xml:space="preserve">N </w:t>
            </w:r>
            <w:r w:rsidRPr="001D1499">
              <w:rPr>
                <w:rFonts w:ascii="GHEA Grapalat" w:hAnsi="GHEA Grapalat" w:cs="Times New Roman"/>
                <w:b/>
                <w:sz w:val="24"/>
                <w:szCs w:val="24"/>
              </w:rPr>
              <w:t>01/11022-25</w:t>
            </w:r>
          </w:p>
        </w:tc>
      </w:tr>
      <w:tr w:rsidR="00532CEB" w:rsidRPr="00F95576" w14:paraId="104D4810" w14:textId="77777777" w:rsidTr="00F9739A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2F31F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1D1499">
              <w:rPr>
                <w:rFonts w:ascii="GHEA Mariam" w:hAnsi="GHEA Mariam"/>
                <w:sz w:val="24"/>
                <w:szCs w:val="24"/>
              </w:rPr>
              <w:t xml:space="preserve">   «Գեոդեզիական և քարտեզագրական գործունեության մասին» օրենքի 16.1-ին հոդվածի համաձայն՝ Հայաստանի Հանրապետությունում գեոդեզիական և մարկշեյդերական, ինչպես նաև քարտեզագրական, հողաշինարարական, չափագրական և հաշվառման գործունեությամբ կարող են զբաղվել Կոմիտեի կողմից որակավորման վկայական ստացած անձինք: </w:t>
            </w:r>
          </w:p>
          <w:p w14:paraId="2545D0D1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1D1499">
              <w:rPr>
                <w:rFonts w:ascii="GHEA Mariam" w:hAnsi="GHEA Mariam"/>
                <w:sz w:val="24"/>
                <w:szCs w:val="24"/>
              </w:rPr>
              <w:t>Նույն հոդվածի համաձայն՝ Հայաստանի Հանրապետությունում գեոդեզիական և մարկշեյդերական, ինչպես նաև քարտեզագրական, հողաշինարարական, չափագրական և հաշվառման գործունեության որակավորման վկայականները դասակարգվում են երկու խմբի՝  1) գեոդեզիական և մարկշեյդերական գործունեության որակավորման վկայական. 2) քարտեզագրական, հողաշինարարական, չափագրական և հաշվառման գործունեության որակավորման վկայական:</w:t>
            </w:r>
          </w:p>
          <w:p w14:paraId="0268B2A1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Pr="001D1499">
              <w:rPr>
                <w:rFonts w:ascii="GHEA Mariam" w:hAnsi="GHEA Mariam"/>
                <w:sz w:val="24"/>
                <w:szCs w:val="24"/>
              </w:rPr>
              <w:t>Ելնելով վերոգրյալից և հաշվի առնելով այն հանգամանքը, որ նոր որակավորման վկայականների տրամադրման և վերաորակավորման իրականացման ընթացակարգում առկա են որոշակի մասնագիտական խիստ սահմանափակումներ, ինչը հանգեցրել է շուկայում մասնագետների նոր՝ գեոդեզիական և մարկշեյդերական գործունեության որակավորման վկայականների բացակայությանը, հայտնում ենք, որ ներկայացված Նախագծի հավելվածի 1-ին կետի 1-ին ենթակետից անհրաժեշտ է հանել «նշահարում« բառը՝ այն լրացնելով նույն հավելվածի 1-ին կետի 3-րդ կամ 5-րդ ենթակետերում:</w:t>
            </w:r>
          </w:p>
          <w:p w14:paraId="05996FA8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</w:rPr>
              <w:t>Հակառակ պարագայում՝ «Երևաննախագիծ» ՓԲ ընկերությունը հանդիսանալով՝ Երևանի քաղաքապետարանի ենթակայությամբ գործող կազմակերպություն, պայմանավորված ներկայումս նոր վկայականների բացակայությամբ, որոշ դեպքերում (կախված աշխատակցի մասնագիտական կրթության) նորերի ձեռքբերման անհնարինությամբ և դրանց ձեռքբերման համար պահանջվող տևական ժամկետներով, հնարավորություն չի ունենա իրականացնելու համայնքային կարևորագույն գործառույթներ, մասնավորապես, հասարակական կարգի պահպանության, քաղաքաշինության և հողի վերահսկողության  ոլորտներում՝ համապատասխան վարչությունների գործառույթների պատշաճ իրականացման համար: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371B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Չի ընդունվել:</w:t>
            </w:r>
          </w:p>
          <w:p w14:paraId="1517E4B0" w14:textId="77777777" w:rsidR="00532CEB" w:rsidRPr="001D1499" w:rsidRDefault="00532CEB" w:rsidP="00F9739A">
            <w:pPr>
              <w:spacing w:after="0" w:line="360" w:lineRule="auto"/>
              <w:ind w:firstLine="540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>Հաշվի առնելով այն հանգամանքը, որ «նշահարումը» չի հանդիսանում քարտեզագրական և չափագրական աշխատանք: Վերջիններս ըստ էության, հանդիսանում են տվյալների հավաքագրման գործընթաց:</w:t>
            </w:r>
          </w:p>
          <w:p w14:paraId="50ACEEFB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   Միևնույն ժամանակ, հողամասերի նշահարման աշխատանքները սահմանված են նաև Նախագծով ներկայացված հավելվածի 1-ին կետի 4-րդ ենթակետով, որոնց կատարման իրավասություն ունեն նաև Նախագծի հավելվածի 4-րդ կետով նշված  քարտեզագրական, հողաշինարարական, չափագրական և հաշվառման գործունեության որակավորման վկայական ունեցող անձինք:</w:t>
            </w:r>
          </w:p>
          <w:p w14:paraId="1558F21F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   Վերջիններս իրականացնում են նաև Նախագծի հավելվածի 1-ին կետի 3-6-րդ ենթակետերով սահմանված աշխատանքները:</w:t>
            </w:r>
          </w:p>
        </w:tc>
      </w:tr>
      <w:tr w:rsidR="00532CEB" w:rsidRPr="001D1499" w14:paraId="4BC46FB0" w14:textId="77777777" w:rsidTr="00F9739A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FD23525" w14:textId="77777777" w:rsidR="00532CEB" w:rsidRPr="001D1499" w:rsidRDefault="00532CEB" w:rsidP="00F9739A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 xml:space="preserve">ՀՀ </w:t>
            </w: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ա</w:t>
            </w:r>
            <w:r w:rsidRPr="001D1499">
              <w:rPr>
                <w:rFonts w:ascii="GHEA Mariam" w:hAnsi="GHEA Mariam"/>
                <w:b/>
                <w:sz w:val="24"/>
                <w:szCs w:val="24"/>
              </w:rPr>
              <w:t>րդա</w:t>
            </w: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րադատության նախարարություն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E4DDA82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24.02</w:t>
            </w:r>
            <w:r w:rsidRPr="001D1499">
              <w:rPr>
                <w:rFonts w:ascii="GHEA Mariam" w:hAnsi="GHEA Mariam"/>
                <w:b/>
                <w:sz w:val="24"/>
                <w:szCs w:val="24"/>
                <w:lang w:val="en-ZW"/>
              </w:rPr>
              <w:t>.2025 թ.</w:t>
            </w:r>
          </w:p>
        </w:tc>
      </w:tr>
      <w:tr w:rsidR="00532CEB" w:rsidRPr="001D1499" w14:paraId="748A67AB" w14:textId="77777777" w:rsidTr="00F9739A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D9132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FB81856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N /27.3/7594-2025</w:t>
            </w:r>
          </w:p>
        </w:tc>
      </w:tr>
      <w:tr w:rsidR="00532CEB" w:rsidRPr="00F95576" w14:paraId="3FE95218" w14:textId="77777777" w:rsidTr="00F9739A">
        <w:trPr>
          <w:trHeight w:val="800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7EF72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ՓՈՐՁԱԳԻՏԱԿԱՆ ԵԶՐԱԿԱՑՈՒԹՅՈՒՆ</w:t>
            </w:r>
          </w:p>
          <w:p w14:paraId="3769F102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764FB8A8" w14:textId="77777777" w:rsidR="00532CEB" w:rsidRPr="001D1499" w:rsidRDefault="00532CEB" w:rsidP="00F9739A">
            <w:pPr>
              <w:spacing w:after="0" w:line="360" w:lineRule="auto"/>
              <w:ind w:firstLine="315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1. «Գեոդեզիական և մարկշեյդերական, ինչպես նաև քարտեզագրական, հողաշինարարական, չափագրական և հաշվառման աշխատանքների իրականացմանը ներկայացվող պարտադիր պահանջները սահմանելու մասին» Հայաստանի Հանրապետության կառավարության որոշման նախագծով (այսուհետ՝ Նախագիծ) նախատեսվում է սահմանել գեոդեզիական եւ մարկշեյդերական, ինչպես նաև քարտեզագրական, հողաշինարարական, չափագրական և հաշվառման աշխատանքների իրականացմանը ներկայացվող պարտադիր պահանջները, մինչդեռ Նախագծի 2-րդ կետով նաև ուժը կորցրած է ճանաչվում Հայաստանի Հանրապետության կառավարության 2011 </w:t>
            </w:r>
          </w:p>
          <w:p w14:paraId="6B6C0A8D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թվականի սեպտեմբերի 29- N 1441-Ն որոշումը։ </w:t>
            </w:r>
          </w:p>
          <w:p w14:paraId="2ADDB770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   Սույն դեպքում, նկատի ունենալով «Նորմատիվ իրավական ակտերի մասին» օրենքի 12-րդ հոդվածի 1-ին մասը, համաձայն որի՝ նորմատիվ իրավական ակտը ունենում է վերնագիր, որը համապատասխանում է նորմատիվ իրավական ակտի բովանդակությանը՝ անհրաժեշտ է Նախագծի վերնագիրը և բովանդակությունը համապատասխանեցնել միմյանց: 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130A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3A8E27D2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7A9A7E2D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13E76ADA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2FFAF341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4952D815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0A3884CF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354BB13F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33DB92A2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0995150A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3754DF59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4E093472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522DCE75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42563E90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01AAEEE9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159C16E5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Ընդունվել է:</w:t>
            </w:r>
          </w:p>
          <w:p w14:paraId="20271627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>Նախագծի վերնագրում կատարվել է համապատասխան լրացում:</w:t>
            </w:r>
          </w:p>
          <w:p w14:paraId="1689A12D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38F8E801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532CEB" w:rsidRPr="00F95576" w14:paraId="63B5C6A1" w14:textId="77777777" w:rsidTr="00F9739A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337D" w14:textId="77777777" w:rsidR="00532CEB" w:rsidRPr="001D1499" w:rsidRDefault="00532CEB" w:rsidP="00F9739A">
            <w:pPr>
              <w:spacing w:after="0" w:line="360" w:lineRule="auto"/>
              <w:ind w:firstLine="315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2. Նախագծի 3-րդ կետի համաձայն՝ սույն որոշումն ուժի մեջ է մտնում պաշտոնական հրապարակմանը հաջորդող օրվանից։ </w:t>
            </w:r>
          </w:p>
          <w:p w14:paraId="7D673B44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   Սույն դեպքում նկատի ունենալով «Նորմատիվ իրավական ակտերի մասին» օրենքի 23–րդ հոդվածի 2-րդ մասը, համաձայն որի՝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վիճակը՝ անհրաժեշտ է Նախագծի ուժի մեջ մտնելու ժամկետը վերանայել: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9F74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Ընդունվել է:</w:t>
            </w:r>
          </w:p>
          <w:p w14:paraId="154719CF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   Նախագծում կատարվել է համապատասխան փոփոխություն:</w:t>
            </w:r>
          </w:p>
        </w:tc>
      </w:tr>
      <w:tr w:rsidR="00532CEB" w:rsidRPr="00F95576" w14:paraId="0292BF41" w14:textId="77777777" w:rsidTr="00F9739A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03AD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   3. Նախագծի նախաբանում «և և» բառերն անհրաժեշտ է փոխարինել «և» բառով, իսկ Նախագծի հավելվածի 7-րդ կետի 1-ին ենթակետում «Գեոդեզիաական» բառը՝ «Գեոդեզիական» բառով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E0FC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Ընդունվել է:</w:t>
            </w:r>
          </w:p>
          <w:p w14:paraId="3CFAF4EB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>Նախագծում կատարվել են համապատասխան փոփոխություններ:</w:t>
            </w:r>
          </w:p>
        </w:tc>
      </w:tr>
      <w:tr w:rsidR="00532CEB" w:rsidRPr="00F95576" w14:paraId="00ED61E6" w14:textId="77777777" w:rsidTr="00F9739A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D8F5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   4. Նախագծի Հավելվածի 7-րդ կետի 2-րդ ենթակետում «պարտադիր» բառից առաջ առաջարկում ենք լրացնել «հավելվածով սահմանված» բառերը։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1FA0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Ընդունվել է:</w:t>
            </w:r>
          </w:p>
          <w:p w14:paraId="1E1107D5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>Նախագծում կատարվել է համապատասխան լրացում:</w:t>
            </w:r>
          </w:p>
          <w:p w14:paraId="0E662D88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</w:tr>
      <w:tr w:rsidR="00532CEB" w:rsidRPr="001D1499" w14:paraId="723CDC12" w14:textId="77777777" w:rsidTr="00F9739A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DD15D78" w14:textId="77777777" w:rsidR="00532CEB" w:rsidRPr="001D1499" w:rsidRDefault="00532CEB" w:rsidP="00F9739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ՀՀ վարչապետի աշխատակազմի իրավաբանական վարչություն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3FB7ED0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en-ZW"/>
              </w:rPr>
              <w:t>17.03.2025 թ.</w:t>
            </w:r>
          </w:p>
        </w:tc>
      </w:tr>
      <w:tr w:rsidR="00532CEB" w:rsidRPr="001D1499" w14:paraId="70E0EC85" w14:textId="77777777" w:rsidTr="00F9739A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39348" w14:textId="77777777" w:rsidR="00532CEB" w:rsidRPr="001D1499" w:rsidRDefault="00532CEB" w:rsidP="00F9739A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6C5E4A3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N 02/12.63/8338-2025</w:t>
            </w:r>
          </w:p>
        </w:tc>
      </w:tr>
      <w:tr w:rsidR="00532CEB" w:rsidRPr="00F95576" w14:paraId="09AECAC7" w14:textId="77777777" w:rsidTr="00F9739A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AA11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ab/>
              <w:t>Համաձայն «Գեոդեզիական և քարտեզագրական գործունեության մասին» օրենքի  16.1-ին հոդվածի 2-րդ մասի՝ գեոդեզիական և մարկշեյդերական, ինչպես նաև քարտեզագրական, հողաշինարարական, չափագրական և հաշվառման աշխատանքների իրականացմանը ներկայացվող պարտադիր պահանջները սահմանում է Կառավարությունը, այդ պարագայում գտնում ենք, որ նախագծի բովանդակությունը խնդրահարույց է, մասնավորապես՝</w:t>
            </w:r>
          </w:p>
          <w:p w14:paraId="1C2F42D7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ա. նախագծով սահմանված մի շարք կարգավորումներ (օրինակ՝ հավելվածի 2-րդ, 3-րդ, 4-րդ, 5-րդ կետեր) կրկնում են օրենքով ամրագրված դրույթները, </w:t>
            </w:r>
          </w:p>
          <w:p w14:paraId="5C2404E6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բ. նախագծի հավելվածի 1-ին և 6-րդ կետերով սահմանված կարգավորումները դուրս են սույն նախագծի կարգավորման առարկայի շրջանակներից,</w:t>
            </w:r>
          </w:p>
          <w:p w14:paraId="6CDCE0BD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0A6B628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6A71457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2C43888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CB9749A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1BAFE74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DC07F0F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CD730E7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67BC837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գ. նախագծի հավելվածի 7-րդ կետի 1-ին և 2-րդ ենթակետերով սահմանված դրույթները կարգավորման առարկա չունեն, </w:t>
            </w:r>
          </w:p>
          <w:p w14:paraId="55BCA598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1299A3A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40E6D06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87963BB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3F3F426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0EA08E9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D648179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3C7ECF4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7DA18FD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դ. նախագծի հավելվածի 7-րդ կետի 3-րդ ենթակետով սահմանված կարգավորումը խնդրահարույց է իրավական որոշակիության տեսանկյունից, </w:t>
            </w:r>
          </w:p>
          <w:p w14:paraId="04FDA5A3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1C81E48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53E6F3F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73E9B7B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ե. նախագծի հավելվածի 7-րդ կետի 5-րդ ենթակետով սահմանված դրույթի բովանդակությունն անհասկանալի է:</w:t>
            </w:r>
          </w:p>
          <w:p w14:paraId="07DF7E20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3F64D32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AFC3A27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ab/>
              <w:t>Նախագծի վերնագիրը բովանդակային առումով չծանրաբեռնելու նպատակով, առաջարկում ենք նախագծի վերնագրում չարտացոլել գործող որոշումը ուժը կորցրած ճանաչելու մասին դրույթը, հաշվի առնելով այն հանգամանքը, որ այդպիսի դրույթ առկա է նախագծի 2-րդ կետով: Հաշվի առնելով նաև այն հանգամանքը, որ «Նորմատիվ իրավական ակտերի մասին» ՀՀ օրենքի 12-րդ հոդվածով համանման պահանջ նախատեսված չէ: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AC7A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0098BB03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Ընդունվել է:</w:t>
            </w:r>
          </w:p>
          <w:p w14:paraId="7E4B0AC6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>Նախագծով հաստատված հավելավածից հանվել են 2</w:t>
            </w: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-րդ, 3-րդ, 4-րդ, 5-րդ կետեր:</w:t>
            </w:r>
          </w:p>
          <w:p w14:paraId="1FE93FF9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2480401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FCE7E52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FD0CF1B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8A604F1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4186BFE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7F3ABF7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A190184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C5BF62D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7EFFF249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D1499">
              <w:rPr>
                <w:rFonts w:ascii="GHEA Mariam" w:hAnsi="GHEA Mariam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Ընդունվել է մասնակի:</w:t>
            </w:r>
          </w:p>
          <w:p w14:paraId="3BFEE7D6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Նախագծից հանվել է 6-րդ կետը: Միևնույն ժամանակ,  հայտնում ենք, որ Նախագծի 1-ին կետով ներկայացված են  </w:t>
            </w:r>
            <w:r w:rsidRPr="001D1499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t>գեոդեզիական և մարկշեյդերական, ինչպես նաև քարտեզագրական, հողաշինարարական, չափագրական և հաշվառման գործունեության ոլորտներն ու տեսակները, որոնց նկատմամբ կիրառելի են Նախագծով սահմանված պարտադիր պահանջները:</w:t>
            </w:r>
          </w:p>
          <w:p w14:paraId="3D10C666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</w:p>
          <w:p w14:paraId="4797FFBC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eastAsia="GHEA Mariam" w:hAnsi="GHEA Mariam" w:cs="GHEA Mariam"/>
                <w:b/>
                <w:sz w:val="24"/>
                <w:szCs w:val="24"/>
                <w:lang w:val="hy-AM"/>
              </w:rPr>
              <w:t>Չի ընդունվել:</w:t>
            </w:r>
          </w:p>
          <w:p w14:paraId="2D3AB07B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t xml:space="preserve">   Հաշվի առնելով այն հանգամանքը, որ դիտարկմամբ նշված ենթակետերով հստակորեն սահմանված են այն իրավական ակտերը, որոնք կրում են իմպերատիվ բնույթ և պարտադիր են գեոդեզիական և մարկշեյդերական, ինչպես նաև քարտեզագրական, հողաշինարարական, չափագրական և հաշվառման գործունեության  որակավորում ունեցող անձանց համար:</w:t>
            </w:r>
          </w:p>
          <w:p w14:paraId="3F9128B7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</w:p>
          <w:p w14:paraId="3ED3B9A4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eastAsia="GHEA Mariam" w:hAnsi="GHEA Mariam" w:cs="GHEA Mariam"/>
                <w:b/>
                <w:sz w:val="24"/>
                <w:szCs w:val="24"/>
                <w:lang w:val="hy-AM"/>
              </w:rPr>
              <w:t>Ընդունվել է:</w:t>
            </w:r>
          </w:p>
          <w:p w14:paraId="5B859527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t xml:space="preserve">   Նախագծում կատարվել է համապատասխան փոփոխություն:</w:t>
            </w:r>
          </w:p>
          <w:p w14:paraId="2EB7EB6F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</w:p>
          <w:p w14:paraId="60CFDB3D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</w:p>
          <w:p w14:paraId="211A8BCD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</w:p>
          <w:p w14:paraId="12720CBF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eastAsia="GHEA Mariam" w:hAnsi="GHEA Mariam" w:cs="GHEA Mariam"/>
                <w:b/>
                <w:sz w:val="24"/>
                <w:szCs w:val="24"/>
                <w:lang w:val="hy-AM"/>
              </w:rPr>
              <w:t>Ընդունվել է:</w:t>
            </w:r>
          </w:p>
          <w:p w14:paraId="3C5FA3A0" w14:textId="77777777" w:rsidR="00532CEB" w:rsidRPr="001D1499" w:rsidRDefault="00532CEB" w:rsidP="00F9739A">
            <w:pPr>
              <w:spacing w:after="0" w:line="360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  <w:t xml:space="preserve">   Նախագծում «աշխատանքների արդյունքները» եզրույթը փոխարինվել է «չափագրման փաթեթը» եզրույթով:</w:t>
            </w:r>
          </w:p>
          <w:p w14:paraId="3C14F95B" w14:textId="77777777" w:rsidR="00532CEB" w:rsidRPr="001D1499" w:rsidRDefault="00532CEB" w:rsidP="00F9739A">
            <w:pPr>
              <w:spacing w:after="0" w:line="360" w:lineRule="auto"/>
              <w:ind w:firstLine="540"/>
              <w:jc w:val="both"/>
              <w:rPr>
                <w:rFonts w:ascii="GHEA Mariam" w:eastAsia="GHEA Mariam" w:hAnsi="GHEA Mariam" w:cs="GHEA Mariam"/>
                <w:sz w:val="24"/>
                <w:szCs w:val="24"/>
                <w:lang w:val="hy-AM"/>
              </w:rPr>
            </w:pPr>
          </w:p>
          <w:p w14:paraId="0BAEF5CC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eastAsia="GHEA Mariam" w:hAnsi="GHEA Mariam" w:cs="GHEA Mariam"/>
                <w:b/>
                <w:sz w:val="24"/>
                <w:szCs w:val="24"/>
                <w:lang w:val="hy-AM"/>
              </w:rPr>
              <w:t>Ընդունվել է:</w:t>
            </w:r>
          </w:p>
          <w:p w14:paraId="52184F80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Նախագծի վերնագիրը խմբագրվել է:</w:t>
            </w:r>
          </w:p>
        </w:tc>
      </w:tr>
      <w:tr w:rsidR="00532CEB" w:rsidRPr="001D1499" w14:paraId="2D106612" w14:textId="77777777" w:rsidTr="00F9739A">
        <w:trPr>
          <w:trHeight w:val="196"/>
        </w:trPr>
        <w:tc>
          <w:tcPr>
            <w:tcW w:w="11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1A5EFA4" w14:textId="77777777" w:rsidR="00532CEB" w:rsidRPr="001D1499" w:rsidRDefault="00532CEB" w:rsidP="00F9739A">
            <w:pPr>
              <w:numPr>
                <w:ilvl w:val="0"/>
                <w:numId w:val="1"/>
              </w:numPr>
              <w:spacing w:after="0" w:line="360" w:lineRule="auto"/>
              <w:contextualSpacing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վարչապետի աշխատակազմի տարածքային զարգացման և շրջակա միջավայրի հարցերի վարչություն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5E714A9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en-ZW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en-ZW"/>
              </w:rPr>
              <w:t>17.03.2025 թ.</w:t>
            </w:r>
          </w:p>
        </w:tc>
      </w:tr>
      <w:tr w:rsidR="00532CEB" w:rsidRPr="001D1499" w14:paraId="48FFA38F" w14:textId="77777777" w:rsidTr="00F9739A">
        <w:trPr>
          <w:trHeight w:val="28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88FBC" w14:textId="77777777" w:rsidR="00532CEB" w:rsidRPr="001D1499" w:rsidRDefault="00532CEB" w:rsidP="00F9739A">
            <w:pPr>
              <w:spacing w:after="0" w:line="360" w:lineRule="auto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41F1F46" w14:textId="77777777" w:rsidR="00532CEB" w:rsidRPr="001D1499" w:rsidRDefault="00532CEB" w:rsidP="00F9739A">
            <w:pPr>
              <w:spacing w:after="0" w:line="360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</w:rPr>
              <w:t>N 02/12.63/8338-2025</w:t>
            </w:r>
          </w:p>
        </w:tc>
      </w:tr>
      <w:tr w:rsidR="00532CEB" w:rsidRPr="00F95576" w14:paraId="37EEACC1" w14:textId="77777777" w:rsidTr="00F9739A">
        <w:trPr>
          <w:trHeight w:val="51"/>
        </w:trPr>
        <w:tc>
          <w:tcPr>
            <w:tcW w:w="7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8AB4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 </w:t>
            </w:r>
          </w:p>
          <w:p w14:paraId="37FFE87E" w14:textId="77777777" w:rsidR="00532CEB" w:rsidRPr="001D1499" w:rsidRDefault="00532CEB" w:rsidP="00F9739A">
            <w:pPr>
              <w:shd w:val="clear" w:color="auto" w:fill="FFFFFF"/>
              <w:tabs>
                <w:tab w:val="left" w:pos="297"/>
                <w:tab w:val="left" w:pos="432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  </w:t>
            </w: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Նախագծի վերաբերյալ առկա են հետևյալ նկատառումները.</w:t>
            </w: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ab/>
            </w:r>
          </w:p>
          <w:p w14:paraId="6F870017" w14:textId="77777777" w:rsidR="00532CEB" w:rsidRPr="001D1499" w:rsidRDefault="00532CEB" w:rsidP="00F9739A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34" w:firstLine="142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Նախագծով նախատեսվում է սահմանել գեոդեզիական և մարկշեյդերական, ինչպես նաև քարտեզագրական, հողաշինարարական, չափագրական և հաշվառման աշխատանքների իրականացմանը ներկայացվող պարտադիր պահանջները և ըստ էության, ներկայացված նախագծով առանձնացված չեն գեոդեզիական և մարկշեյդերական աշխատանքների իրականացմանը ներկայացվող պարտադիր պահանջները քարտեզագրական, հողաշինարարական, չափագրական և հաշվառման աշխատանքների իրականացմանը ներկայացվող պարտադիր պահանջներից: Այս առումով, հարկ է նկատի ունենալ, որ «Գեոդեզիական և քարտեզագրական գործունեության մասին» օրենքում փոփոխություններ և լրացումներ կատարելու մասին» 2024 թվականի հուլիսի 12-ի N ՀՕ-312-Ն օրենքով որպես առանձին կարգավորումներ են սահմանվել գեոդեզիական և մարկշեյդերական գործունեություն իրականացնողների և քարտեզագրական, հողաշինարարական, չափագրական և հաշվառման գործունեություն իրականացնողների համար: Ուստի, առաջարկում ենք ներկայացված նախագիծը վերանայել վերոնշյալ կարգավորումների տիրույթում՝ դիտարկելով որպես առանձին պահանջներ սահմանելու հնարավորությունը:</w:t>
            </w:r>
          </w:p>
          <w:p w14:paraId="291B55C9" w14:textId="77777777" w:rsidR="00532CEB" w:rsidRPr="001D1499" w:rsidRDefault="00532CEB" w:rsidP="00F9739A">
            <w:pPr>
              <w:shd w:val="clear" w:color="auto" w:fill="FFFFFF"/>
              <w:spacing w:line="360" w:lineRule="auto"/>
              <w:ind w:left="176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8B6DB5C" w14:textId="77777777" w:rsidR="00532CEB" w:rsidRPr="001D1499" w:rsidRDefault="00532CEB" w:rsidP="00F9739A">
            <w:pPr>
              <w:numPr>
                <w:ilvl w:val="0"/>
                <w:numId w:val="2"/>
              </w:numPr>
              <w:shd w:val="clear" w:color="auto" w:fill="FFFFFF"/>
              <w:spacing w:line="360" w:lineRule="auto"/>
              <w:ind w:left="34" w:firstLine="284"/>
              <w:contextualSpacing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Նախագծով հաստատվող հավելվածի 7-րդ կետի 3-րդ ենթակետով սահմանվում է, որ «Գեոդեզիական և մարկշեյդերական, ինչպես նաև քարտեզագրական, հողաշինարարական, չափագրական և հաշվառման գործունեություն իրականացնելու իրավունք ունեցող անձինք պարտավոր են աշխատանքներն իրականացնել բարձր ճշտություն ապահովող գործիքներով (էլեկտրոնային տախեոմետր, արբանյակային դիրքորոշման կայան, լազերային սկաներ, հեռաչափ և այլն) և սարքածրագրային միջոցներով»: Մինչդեռ, գտնում ենք, որ ներկայացված դրույթը իրավական որոշակիության տեսանկյունից հստակեցման կարիք ունի, քանի որ պարզ չէ, թե ինչ գործիքների մասին է խոսքը՝ նկատի ունենալով նաև, որ  գեոդեզիական և մարկշեյդերական աշխատանքները և քարտեզագրական, հողաշինարարական, չափագրական և հաշվառման աշխատանքները վերոնշյալ օրենքով սահմանվել են որպես առանձին գործունեության տեսակներ: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1C02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30E14C6C" w14:textId="77777777" w:rsidR="00532CEB" w:rsidRPr="001D1499" w:rsidRDefault="00532CEB" w:rsidP="00F9739A">
            <w:pPr>
              <w:spacing w:after="0" w:line="360" w:lineRule="auto"/>
              <w:ind w:firstLine="540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Չի ընդունվել:</w:t>
            </w:r>
          </w:p>
          <w:p w14:paraId="4E3DA0F4" w14:textId="77777777" w:rsidR="00532CEB" w:rsidRPr="001D1499" w:rsidRDefault="00532CEB" w:rsidP="00F9739A">
            <w:pPr>
              <w:spacing w:after="0" w:line="360" w:lineRule="auto"/>
              <w:ind w:right="148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 xml:space="preserve">   Նախագծով առանձնացված կերպով ներկայացված են </w:t>
            </w: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գեոդեզիական և մարկշեյդերական, ինչպես քարտեզագրական, հողաշինարարական, չափագրական և հաշվառման գործունեության ոլորտներում ներառվող աշխատանքները: Միաժամանակ, հարկ ենք համարում ընդգծել, որ թեև վերոնշյալ աշխատանքներ</w:t>
            </w:r>
            <w:r w:rsidRPr="00A94BCE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1D1499"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տարբերակված են, սակայն հաշվի առնելով իրականացվող աշխատանքների առանձնահատկությունները և դրանց նեղ մասնագիտական բնույթն ու ուղղվածությունը՝ դրանց ներկայացվող պարտադիր պահանջները նույնական են, հետևաբար՝ հիշյալ աշխատանքների իրականացման առանձին պահանջներ Նախագծով չեն սահմանվել:</w:t>
            </w:r>
          </w:p>
          <w:p w14:paraId="2D5482B0" w14:textId="77777777" w:rsidR="00532CEB" w:rsidRPr="001D1499" w:rsidRDefault="00532CEB" w:rsidP="00F9739A">
            <w:pPr>
              <w:spacing w:after="0" w:line="360" w:lineRule="auto"/>
              <w:ind w:right="148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1E266FCF" w14:textId="77777777" w:rsidR="00532CEB" w:rsidRPr="001D1499" w:rsidRDefault="00532CEB" w:rsidP="00F9739A">
            <w:pPr>
              <w:spacing w:after="0" w:line="360" w:lineRule="auto"/>
              <w:ind w:right="148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439C11D2" w14:textId="77777777" w:rsidR="00532CEB" w:rsidRPr="001D1499" w:rsidRDefault="00532CEB" w:rsidP="00F9739A">
            <w:pPr>
              <w:spacing w:after="0" w:line="360" w:lineRule="auto"/>
              <w:ind w:right="148"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56472EA" w14:textId="77777777" w:rsidR="00532CEB" w:rsidRPr="001D1499" w:rsidRDefault="00532CEB" w:rsidP="00F9739A">
            <w:pPr>
              <w:spacing w:after="0" w:line="360" w:lineRule="auto"/>
              <w:ind w:right="148"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09995BBE" w14:textId="77777777" w:rsidR="00532CEB" w:rsidRPr="001D1499" w:rsidRDefault="00532CEB" w:rsidP="00F9739A">
            <w:pPr>
              <w:spacing w:after="0" w:line="360" w:lineRule="auto"/>
              <w:ind w:right="148"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B614E9B" w14:textId="77777777" w:rsidR="00532CEB" w:rsidRPr="001D1499" w:rsidRDefault="00532CEB" w:rsidP="00F9739A">
            <w:pPr>
              <w:spacing w:after="0" w:line="360" w:lineRule="auto"/>
              <w:ind w:right="148"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3F116E32" w14:textId="77777777" w:rsidR="00532CEB" w:rsidRPr="001D1499" w:rsidRDefault="00532CEB" w:rsidP="00F9739A">
            <w:pPr>
              <w:spacing w:after="0" w:line="360" w:lineRule="auto"/>
              <w:ind w:right="148"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ABD3E7F" w14:textId="77777777" w:rsidR="00532CEB" w:rsidRPr="001D1499" w:rsidRDefault="00532CEB" w:rsidP="00F9739A">
            <w:pPr>
              <w:spacing w:after="0" w:line="360" w:lineRule="auto"/>
              <w:ind w:right="148"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91348CE" w14:textId="77777777" w:rsidR="00532CEB" w:rsidRPr="001D1499" w:rsidRDefault="00532CEB" w:rsidP="00F9739A">
            <w:pPr>
              <w:spacing w:after="0" w:line="360" w:lineRule="auto"/>
              <w:ind w:right="148"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3DCE94B" w14:textId="77777777" w:rsidR="00532CEB" w:rsidRPr="001D1499" w:rsidRDefault="00532CEB" w:rsidP="00F9739A">
            <w:pPr>
              <w:spacing w:after="0" w:line="360" w:lineRule="auto"/>
              <w:ind w:right="148"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CEEAFA5" w14:textId="77777777" w:rsidR="00532CEB" w:rsidRPr="001D1499" w:rsidRDefault="00532CEB" w:rsidP="00F9739A">
            <w:pPr>
              <w:spacing w:after="0" w:line="360" w:lineRule="auto"/>
              <w:ind w:right="148"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1BD53F22" w14:textId="77777777" w:rsidR="00532CEB" w:rsidRPr="001D1499" w:rsidRDefault="00532CEB" w:rsidP="00F9739A">
            <w:pPr>
              <w:spacing w:after="0" w:line="360" w:lineRule="auto"/>
              <w:ind w:right="148"/>
              <w:jc w:val="both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5EE3CE4C" w14:textId="77777777" w:rsidR="00532CEB" w:rsidRPr="001D1499" w:rsidRDefault="00532CEB" w:rsidP="00F9739A">
            <w:pPr>
              <w:spacing w:after="0" w:line="360" w:lineRule="auto"/>
              <w:ind w:right="148"/>
              <w:jc w:val="center"/>
              <w:rPr>
                <w:rFonts w:ascii="GHEA Mariam" w:hAnsi="GHEA Mariam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646E165E" w14:textId="77777777" w:rsidR="00532CEB" w:rsidRPr="001D1499" w:rsidRDefault="00532CEB" w:rsidP="00F9739A">
            <w:pPr>
              <w:spacing w:after="0" w:line="360" w:lineRule="auto"/>
              <w:ind w:right="148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6E5D0F67" w14:textId="77777777" w:rsidR="00532CEB" w:rsidRPr="001D1499" w:rsidRDefault="00532CEB" w:rsidP="00F9739A">
            <w:pPr>
              <w:spacing w:after="0" w:line="360" w:lineRule="auto"/>
              <w:ind w:right="148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b/>
                <w:sz w:val="24"/>
                <w:szCs w:val="24"/>
                <w:lang w:val="hy-AM"/>
              </w:rPr>
              <w:t>Ընդունվել է:</w:t>
            </w:r>
          </w:p>
          <w:p w14:paraId="0324DAE8" w14:textId="77777777" w:rsidR="00532CEB" w:rsidRPr="005714AC" w:rsidRDefault="00532CEB" w:rsidP="00F9739A">
            <w:pPr>
              <w:spacing w:after="0" w:line="360" w:lineRule="auto"/>
              <w:ind w:right="148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D1499">
              <w:rPr>
                <w:rFonts w:ascii="GHEA Mariam" w:hAnsi="GHEA Mariam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</w:tc>
      </w:tr>
    </w:tbl>
    <w:p w14:paraId="5A6643FA" w14:textId="77777777" w:rsidR="00532CEB" w:rsidRPr="007F6D2A" w:rsidRDefault="00532CEB" w:rsidP="00532CEB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14:paraId="74B8C814" w14:textId="77777777" w:rsidR="004D5F7C" w:rsidRPr="00532CEB" w:rsidRDefault="00532CEB" w:rsidP="00532CEB">
      <w:pPr>
        <w:rPr>
          <w:lang w:val="hy-AM"/>
        </w:rPr>
      </w:pPr>
      <w:bookmarkStart w:id="0" w:name="_GoBack"/>
      <w:bookmarkEnd w:id="0"/>
    </w:p>
    <w:sectPr w:rsidR="004D5F7C" w:rsidRPr="00532CEB" w:rsidSect="00AF1F39">
      <w:pgSz w:w="16838" w:h="11906" w:orient="landscape" w:code="9"/>
      <w:pgMar w:top="1440" w:right="1245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C6BD0" w14:textId="77777777" w:rsidR="007D1BED" w:rsidRDefault="007D1BED" w:rsidP="00AF1F39">
      <w:pPr>
        <w:spacing w:after="0" w:line="240" w:lineRule="auto"/>
      </w:pPr>
      <w:r>
        <w:separator/>
      </w:r>
    </w:p>
  </w:endnote>
  <w:endnote w:type="continuationSeparator" w:id="0">
    <w:p w14:paraId="1FE3C965" w14:textId="77777777" w:rsidR="007D1BED" w:rsidRDefault="007D1BED" w:rsidP="00AF1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68EDFE" w14:textId="77777777" w:rsidR="007D1BED" w:rsidRDefault="007D1BED" w:rsidP="00AF1F39">
      <w:pPr>
        <w:spacing w:after="0" w:line="240" w:lineRule="auto"/>
      </w:pPr>
      <w:r>
        <w:separator/>
      </w:r>
    </w:p>
  </w:footnote>
  <w:footnote w:type="continuationSeparator" w:id="0">
    <w:p w14:paraId="11968484" w14:textId="77777777" w:rsidR="007D1BED" w:rsidRDefault="007D1BED" w:rsidP="00AF1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11FD3"/>
    <w:multiLevelType w:val="hybridMultilevel"/>
    <w:tmpl w:val="BCCA0A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A17B9F"/>
    <w:multiLevelType w:val="hybridMultilevel"/>
    <w:tmpl w:val="B03C5C16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12B28346">
      <w:start w:val="5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938"/>
    <w:rsid w:val="00001659"/>
    <w:rsid w:val="000434FF"/>
    <w:rsid w:val="000442EA"/>
    <w:rsid w:val="0005145A"/>
    <w:rsid w:val="00063639"/>
    <w:rsid w:val="00064E1B"/>
    <w:rsid w:val="00087E1B"/>
    <w:rsid w:val="000A440C"/>
    <w:rsid w:val="000A6754"/>
    <w:rsid w:val="000B12E1"/>
    <w:rsid w:val="000B2C09"/>
    <w:rsid w:val="000B340B"/>
    <w:rsid w:val="000D09C0"/>
    <w:rsid w:val="000D50EE"/>
    <w:rsid w:val="000E16B3"/>
    <w:rsid w:val="000E41B3"/>
    <w:rsid w:val="000F3DA7"/>
    <w:rsid w:val="0010287D"/>
    <w:rsid w:val="0010482D"/>
    <w:rsid w:val="0011449A"/>
    <w:rsid w:val="00131A67"/>
    <w:rsid w:val="001520B2"/>
    <w:rsid w:val="00163237"/>
    <w:rsid w:val="00164DC6"/>
    <w:rsid w:val="001679E3"/>
    <w:rsid w:val="001701C0"/>
    <w:rsid w:val="00174608"/>
    <w:rsid w:val="00174F20"/>
    <w:rsid w:val="00193002"/>
    <w:rsid w:val="001A68E2"/>
    <w:rsid w:val="001B22C2"/>
    <w:rsid w:val="001B376E"/>
    <w:rsid w:val="001B5D2D"/>
    <w:rsid w:val="001B6D38"/>
    <w:rsid w:val="001C5F4D"/>
    <w:rsid w:val="001C6234"/>
    <w:rsid w:val="001D1499"/>
    <w:rsid w:val="001D4DBE"/>
    <w:rsid w:val="001E7EE6"/>
    <w:rsid w:val="001F67E6"/>
    <w:rsid w:val="00226F54"/>
    <w:rsid w:val="0023163D"/>
    <w:rsid w:val="00242012"/>
    <w:rsid w:val="002475AD"/>
    <w:rsid w:val="002716BA"/>
    <w:rsid w:val="00274B38"/>
    <w:rsid w:val="00276B7F"/>
    <w:rsid w:val="00280045"/>
    <w:rsid w:val="002951C5"/>
    <w:rsid w:val="002A5453"/>
    <w:rsid w:val="002E5114"/>
    <w:rsid w:val="002F7616"/>
    <w:rsid w:val="00306091"/>
    <w:rsid w:val="0033673A"/>
    <w:rsid w:val="0034397A"/>
    <w:rsid w:val="0034479B"/>
    <w:rsid w:val="003546E0"/>
    <w:rsid w:val="003566E7"/>
    <w:rsid w:val="00356D3B"/>
    <w:rsid w:val="00357CE1"/>
    <w:rsid w:val="00370276"/>
    <w:rsid w:val="0037061F"/>
    <w:rsid w:val="00373C8C"/>
    <w:rsid w:val="00374CFE"/>
    <w:rsid w:val="003959CE"/>
    <w:rsid w:val="003A1B2F"/>
    <w:rsid w:val="003B225A"/>
    <w:rsid w:val="003B420A"/>
    <w:rsid w:val="003B4AB6"/>
    <w:rsid w:val="003D269F"/>
    <w:rsid w:val="003F0DFC"/>
    <w:rsid w:val="003F582B"/>
    <w:rsid w:val="00407765"/>
    <w:rsid w:val="00433EAF"/>
    <w:rsid w:val="00454700"/>
    <w:rsid w:val="00475E21"/>
    <w:rsid w:val="004A0F40"/>
    <w:rsid w:val="004A2FB2"/>
    <w:rsid w:val="004B32A9"/>
    <w:rsid w:val="004B45C5"/>
    <w:rsid w:val="004B7CAB"/>
    <w:rsid w:val="004E16FE"/>
    <w:rsid w:val="004E2B3D"/>
    <w:rsid w:val="00532CEB"/>
    <w:rsid w:val="005331DD"/>
    <w:rsid w:val="00533FC1"/>
    <w:rsid w:val="00534D43"/>
    <w:rsid w:val="00560307"/>
    <w:rsid w:val="00566350"/>
    <w:rsid w:val="005714AC"/>
    <w:rsid w:val="0058032D"/>
    <w:rsid w:val="005A7790"/>
    <w:rsid w:val="005B5392"/>
    <w:rsid w:val="005D4FF7"/>
    <w:rsid w:val="005D7E48"/>
    <w:rsid w:val="005E3241"/>
    <w:rsid w:val="005E5C8C"/>
    <w:rsid w:val="005F6990"/>
    <w:rsid w:val="006066E2"/>
    <w:rsid w:val="00613528"/>
    <w:rsid w:val="006145A9"/>
    <w:rsid w:val="00632567"/>
    <w:rsid w:val="0064419E"/>
    <w:rsid w:val="00652B32"/>
    <w:rsid w:val="00662D81"/>
    <w:rsid w:val="00664764"/>
    <w:rsid w:val="006648FC"/>
    <w:rsid w:val="006827F9"/>
    <w:rsid w:val="006A1D7B"/>
    <w:rsid w:val="006A7007"/>
    <w:rsid w:val="006A7F4E"/>
    <w:rsid w:val="006B1AD9"/>
    <w:rsid w:val="006B4641"/>
    <w:rsid w:val="006B7EEA"/>
    <w:rsid w:val="006E1C37"/>
    <w:rsid w:val="006F3AEB"/>
    <w:rsid w:val="00733455"/>
    <w:rsid w:val="00756A63"/>
    <w:rsid w:val="00757D7E"/>
    <w:rsid w:val="007649FE"/>
    <w:rsid w:val="00765C57"/>
    <w:rsid w:val="007779C7"/>
    <w:rsid w:val="007861C9"/>
    <w:rsid w:val="007964F3"/>
    <w:rsid w:val="007D1BED"/>
    <w:rsid w:val="007E40E0"/>
    <w:rsid w:val="007E5A6D"/>
    <w:rsid w:val="007E6259"/>
    <w:rsid w:val="007F6D2A"/>
    <w:rsid w:val="008067FD"/>
    <w:rsid w:val="00814527"/>
    <w:rsid w:val="00821E1C"/>
    <w:rsid w:val="00857B3F"/>
    <w:rsid w:val="008613AC"/>
    <w:rsid w:val="00872ED2"/>
    <w:rsid w:val="00876D09"/>
    <w:rsid w:val="0088461B"/>
    <w:rsid w:val="008918EA"/>
    <w:rsid w:val="00893BED"/>
    <w:rsid w:val="008B43A8"/>
    <w:rsid w:val="008B76AE"/>
    <w:rsid w:val="008C1E05"/>
    <w:rsid w:val="008E68F1"/>
    <w:rsid w:val="008F0A4D"/>
    <w:rsid w:val="008F5314"/>
    <w:rsid w:val="008F7E4E"/>
    <w:rsid w:val="009005B9"/>
    <w:rsid w:val="0090340E"/>
    <w:rsid w:val="00914A71"/>
    <w:rsid w:val="0091615E"/>
    <w:rsid w:val="0094005D"/>
    <w:rsid w:val="00951D18"/>
    <w:rsid w:val="00951FB9"/>
    <w:rsid w:val="00984A2E"/>
    <w:rsid w:val="00991687"/>
    <w:rsid w:val="00995659"/>
    <w:rsid w:val="009A467A"/>
    <w:rsid w:val="009A4D0D"/>
    <w:rsid w:val="009B7144"/>
    <w:rsid w:val="009C115F"/>
    <w:rsid w:val="009C395A"/>
    <w:rsid w:val="009C6543"/>
    <w:rsid w:val="009D189F"/>
    <w:rsid w:val="009D2274"/>
    <w:rsid w:val="009F465C"/>
    <w:rsid w:val="00A023BD"/>
    <w:rsid w:val="00A03E94"/>
    <w:rsid w:val="00A06DDE"/>
    <w:rsid w:val="00A1089B"/>
    <w:rsid w:val="00A32B05"/>
    <w:rsid w:val="00A52AE8"/>
    <w:rsid w:val="00A56959"/>
    <w:rsid w:val="00A65F2E"/>
    <w:rsid w:val="00A72654"/>
    <w:rsid w:val="00A74C0A"/>
    <w:rsid w:val="00A76EDF"/>
    <w:rsid w:val="00A85948"/>
    <w:rsid w:val="00A94BCE"/>
    <w:rsid w:val="00A96395"/>
    <w:rsid w:val="00AC2FCA"/>
    <w:rsid w:val="00AF1F39"/>
    <w:rsid w:val="00B062EE"/>
    <w:rsid w:val="00B100AC"/>
    <w:rsid w:val="00B15711"/>
    <w:rsid w:val="00B20F2A"/>
    <w:rsid w:val="00B5104C"/>
    <w:rsid w:val="00B53C9E"/>
    <w:rsid w:val="00B57EF4"/>
    <w:rsid w:val="00B6478D"/>
    <w:rsid w:val="00B66809"/>
    <w:rsid w:val="00B757E4"/>
    <w:rsid w:val="00B842FA"/>
    <w:rsid w:val="00B90D69"/>
    <w:rsid w:val="00B91DEE"/>
    <w:rsid w:val="00B969E7"/>
    <w:rsid w:val="00BE4123"/>
    <w:rsid w:val="00BF689B"/>
    <w:rsid w:val="00C05531"/>
    <w:rsid w:val="00C10303"/>
    <w:rsid w:val="00C400A3"/>
    <w:rsid w:val="00C445BB"/>
    <w:rsid w:val="00C449EB"/>
    <w:rsid w:val="00C54DCB"/>
    <w:rsid w:val="00C57AA8"/>
    <w:rsid w:val="00C91580"/>
    <w:rsid w:val="00CA6938"/>
    <w:rsid w:val="00CB2BBC"/>
    <w:rsid w:val="00CC22DA"/>
    <w:rsid w:val="00CC572D"/>
    <w:rsid w:val="00CF3C8D"/>
    <w:rsid w:val="00D03148"/>
    <w:rsid w:val="00D05731"/>
    <w:rsid w:val="00D10CCB"/>
    <w:rsid w:val="00D42DA8"/>
    <w:rsid w:val="00D51C3A"/>
    <w:rsid w:val="00D5742C"/>
    <w:rsid w:val="00D610DE"/>
    <w:rsid w:val="00D62E8C"/>
    <w:rsid w:val="00D912E0"/>
    <w:rsid w:val="00D9136E"/>
    <w:rsid w:val="00D91F3B"/>
    <w:rsid w:val="00D96242"/>
    <w:rsid w:val="00DA3311"/>
    <w:rsid w:val="00DA3653"/>
    <w:rsid w:val="00DA3BBE"/>
    <w:rsid w:val="00DC00BC"/>
    <w:rsid w:val="00DC1C96"/>
    <w:rsid w:val="00DD72D9"/>
    <w:rsid w:val="00DE0846"/>
    <w:rsid w:val="00E319FA"/>
    <w:rsid w:val="00E34C7A"/>
    <w:rsid w:val="00E40037"/>
    <w:rsid w:val="00E41EA3"/>
    <w:rsid w:val="00E5678C"/>
    <w:rsid w:val="00E73462"/>
    <w:rsid w:val="00E74F6E"/>
    <w:rsid w:val="00E830EA"/>
    <w:rsid w:val="00E85195"/>
    <w:rsid w:val="00E92EBA"/>
    <w:rsid w:val="00EB0E6F"/>
    <w:rsid w:val="00EB4FC0"/>
    <w:rsid w:val="00EB79DB"/>
    <w:rsid w:val="00EC468E"/>
    <w:rsid w:val="00ED7026"/>
    <w:rsid w:val="00EE3FF0"/>
    <w:rsid w:val="00EF1C43"/>
    <w:rsid w:val="00F01584"/>
    <w:rsid w:val="00F023AE"/>
    <w:rsid w:val="00F05BCA"/>
    <w:rsid w:val="00F07390"/>
    <w:rsid w:val="00F13398"/>
    <w:rsid w:val="00F1396F"/>
    <w:rsid w:val="00F23FDA"/>
    <w:rsid w:val="00F40415"/>
    <w:rsid w:val="00F54C74"/>
    <w:rsid w:val="00F62855"/>
    <w:rsid w:val="00F7064C"/>
    <w:rsid w:val="00F73C85"/>
    <w:rsid w:val="00F8689B"/>
    <w:rsid w:val="00FA53D7"/>
    <w:rsid w:val="00FA7AE4"/>
    <w:rsid w:val="00FB36E1"/>
    <w:rsid w:val="00FD01DA"/>
    <w:rsid w:val="00FE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1EBC3"/>
  <w15:chartTrackingRefBased/>
  <w15:docId w15:val="{8B2DA2C3-F61C-47F9-B5C7-CCA90229E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2C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AF1F39"/>
    <w:rPr>
      <w:rFonts w:ascii="Calibri" w:hAnsi="Calibri" w:cs="Calibri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F1F39"/>
    <w:pPr>
      <w:spacing w:after="200" w:line="276" w:lineRule="auto"/>
      <w:ind w:left="720"/>
    </w:pPr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AF1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1F39"/>
  </w:style>
  <w:style w:type="paragraph" w:styleId="Footer">
    <w:name w:val="footer"/>
    <w:basedOn w:val="Normal"/>
    <w:link w:val="FooterChar"/>
    <w:uiPriority w:val="99"/>
    <w:unhideWhenUsed/>
    <w:rsid w:val="00AF1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1F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7C509-9238-4D2A-971B-5355B437C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1525</Words>
  <Characters>11918</Characters>
  <Application>Microsoft Office Word</Application>
  <DocSecurity>0</DocSecurity>
  <Lines>421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</dc:creator>
  <cp:keywords>https://mul2.gov.am/tasks/1192530/oneclick?token=f3ac74723ed1e4f5acbddb86e2edc7f4</cp:keywords>
  <dc:description/>
  <cp:lastModifiedBy>Ashot Tsormutyan</cp:lastModifiedBy>
  <cp:revision>3</cp:revision>
  <dcterms:created xsi:type="dcterms:W3CDTF">2025-07-11T08:45:00Z</dcterms:created>
  <dcterms:modified xsi:type="dcterms:W3CDTF">2025-08-20T13:40:00Z</dcterms:modified>
</cp:coreProperties>
</file>