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Default="00DC2E1A" w:rsidP="009324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0279B6" w:rsidRDefault="0043601A" w:rsidP="009324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43601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«Հսկիչ (նույնականացման) նշաններով պարտադիր դրոշմավորման ենթակա՝ դրոշմավորված ապրանքների մատակարարման դեպքում հսկիչ (նույնականացման) նշանների և դրանց քանակի վերաբերյալ տեղեկությունը հաշվարկային փաստաթղթում ներառելու դեպքերը, կարգը և ժամկետները սահմանելու մասին»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97791B" w:rsidRPr="0097791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ՀՀ կառավարության որոշման </w:t>
      </w:r>
      <w:r w:rsidR="000A030B" w:rsidRPr="000A030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նախագծի </w:t>
      </w:r>
      <w:r w:rsidR="0022750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վերաբերյալ</w:t>
      </w:r>
    </w:p>
    <w:p w:rsidR="0022750F" w:rsidRPr="00A96605" w:rsidRDefault="0022750F" w:rsidP="00150F5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158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74"/>
        <w:gridCol w:w="4383"/>
      </w:tblGrid>
      <w:tr w:rsidR="00C0174E" w:rsidRPr="00503957" w:rsidTr="00A27A2C">
        <w:trPr>
          <w:tblCellSpacing w:w="0" w:type="dxa"/>
          <w:jc w:val="center"/>
        </w:trPr>
        <w:tc>
          <w:tcPr>
            <w:tcW w:w="114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0174E" w:rsidRPr="00503957" w:rsidRDefault="0043601A" w:rsidP="00A9660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C0174E" w:rsidRPr="00503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8572A1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 նախարար</w:t>
            </w:r>
            <w:r w:rsid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ություն</w:t>
            </w:r>
          </w:p>
        </w:tc>
        <w:tc>
          <w:tcPr>
            <w:tcW w:w="4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0174E" w:rsidRPr="00503957" w:rsidRDefault="00DF51FA" w:rsidP="00A9660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</w:t>
            </w:r>
            <w:r w:rsid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="007C257B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="00444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7C257B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0174E" w:rsidRPr="0076606A" w:rsidTr="00A27A2C">
        <w:trPr>
          <w:tblCellSpacing w:w="0" w:type="dxa"/>
          <w:jc w:val="center"/>
        </w:trPr>
        <w:tc>
          <w:tcPr>
            <w:tcW w:w="114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0174E" w:rsidRPr="00503957" w:rsidRDefault="00C0174E" w:rsidP="00A96605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0174E" w:rsidRPr="0076606A" w:rsidRDefault="0043601A" w:rsidP="00A9660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360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01/16067-2025</w:t>
            </w:r>
          </w:p>
        </w:tc>
      </w:tr>
      <w:tr w:rsidR="0016050E" w:rsidRPr="00444039" w:rsidTr="00A27A2C">
        <w:trPr>
          <w:trHeight w:val="532"/>
          <w:tblCellSpacing w:w="0" w:type="dxa"/>
          <w:jc w:val="center"/>
        </w:trPr>
        <w:tc>
          <w:tcPr>
            <w:tcW w:w="1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601A" w:rsidRPr="0043601A" w:rsidRDefault="0043601A" w:rsidP="00A96605">
            <w:pPr>
              <w:tabs>
                <w:tab w:val="left" w:pos="831"/>
              </w:tabs>
              <w:spacing w:after="0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43601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«Հսկիչ (նույնականացման) նշաններով պարտադիր դրոշմավորման ենթակա՝ դրոշմավորված ապրանքների մատակարարման դեպքում հսկիչ (նույնականացման) նշանների և դրանց քանակի վերաբերյալ տեղեկությունը հաշվարկային փաստաթղթում ներառելու դեպքերը, կարգը և ժամկետները սահմանելու մասին» ՀՀ կառավարության որոշման նախագծի վերաբերյալ դիտողություններ և առաջարկություններ չկան։</w:t>
            </w:r>
          </w:p>
          <w:p w:rsidR="0016050E" w:rsidRPr="008572A1" w:rsidRDefault="0043601A" w:rsidP="00A96605">
            <w:pPr>
              <w:tabs>
                <w:tab w:val="left" w:pos="831"/>
              </w:tabs>
              <w:spacing w:after="0"/>
              <w:ind w:left="112" w:right="134" w:firstLine="28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43601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Միաժամանակ տեղեկացնում եմ, որ նախատեսվող կարգավորումը հավելյալ պարտավորություն է առաջացնում տնտեսավարողների համար, որն իր բացասական ազդեցությունը կարող է ունենալ գործարար միջավայրի բարելավման ներկայումս վարվող քաղաքականության վրա։</w:t>
            </w:r>
          </w:p>
        </w:tc>
        <w:tc>
          <w:tcPr>
            <w:tcW w:w="4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791B" w:rsidRPr="0022750F" w:rsidRDefault="00444039" w:rsidP="00A96605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43601A" w:rsidRPr="0009754E" w:rsidTr="00A27A2C">
        <w:trPr>
          <w:tblCellSpacing w:w="0" w:type="dxa"/>
          <w:jc w:val="center"/>
        </w:trPr>
        <w:tc>
          <w:tcPr>
            <w:tcW w:w="114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3601A" w:rsidRPr="00AA54A9" w:rsidRDefault="0043601A" w:rsidP="00A9660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4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3601A" w:rsidRPr="0009754E" w:rsidRDefault="00A27A2C" w:rsidP="00A27A2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04</w:t>
            </w:r>
            <w:r w:rsidR="00A96605" w:rsidRPr="00A966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  <w:r w:rsidR="00A96605" w:rsidRPr="00A966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.2025թ.</w:t>
            </w:r>
          </w:p>
        </w:tc>
      </w:tr>
      <w:tr w:rsidR="0043601A" w:rsidRPr="00503957" w:rsidTr="00A27A2C">
        <w:trPr>
          <w:tblCellSpacing w:w="0" w:type="dxa"/>
          <w:jc w:val="center"/>
        </w:trPr>
        <w:tc>
          <w:tcPr>
            <w:tcW w:w="114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601A" w:rsidRPr="00AA54A9" w:rsidRDefault="0043601A" w:rsidP="00A96605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3601A" w:rsidRPr="00A27A2C" w:rsidRDefault="00A27A2C" w:rsidP="00A9660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27A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01/2-3/16755-2025</w:t>
            </w:r>
          </w:p>
        </w:tc>
      </w:tr>
      <w:tr w:rsidR="0043601A" w:rsidRPr="001F11A9" w:rsidTr="00A27A2C">
        <w:trPr>
          <w:trHeight w:val="532"/>
          <w:tblCellSpacing w:w="0" w:type="dxa"/>
          <w:jc w:val="center"/>
        </w:trPr>
        <w:tc>
          <w:tcPr>
            <w:tcW w:w="1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601A" w:rsidRPr="0016050E" w:rsidRDefault="00A27A2C" w:rsidP="00A96605">
            <w:pPr>
              <w:tabs>
                <w:tab w:val="left" w:pos="112"/>
                <w:tab w:val="left" w:pos="567"/>
              </w:tabs>
              <w:spacing w:after="0"/>
              <w:ind w:left="112" w:right="134" w:firstLine="284"/>
              <w:contextualSpacing/>
              <w:jc w:val="both"/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</w:pPr>
            <w:r w:rsidRPr="00A27A2C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t>«Հսկիչ (նույ</w:t>
            </w:r>
            <w:r w:rsidRPr="00A27A2C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  <w:t>նա</w:t>
            </w:r>
            <w:r w:rsidRPr="00A27A2C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  <w:t>կա</w:t>
            </w:r>
            <w:r w:rsidRPr="00A27A2C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  <w:t>նացման) նշաններով պարտադիր դրոշմավորման ենթակա՝ դրոշմավորված ապրանք</w:t>
            </w:r>
            <w:r w:rsidRPr="00A27A2C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  <w:t>ների մատակարարման դեպքում հսկիչ (նույնականացման) նշանների և դրանց քանակի վերաբերյալ տեղեկությունը հաշվարկային փաստաթղթում ներառելու դեպքերը, կարգը և ժամ</w:t>
            </w:r>
            <w:r w:rsidRPr="00A27A2C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  <w:t>կետները սահմանելու մասին» ՀՀ կառավարության որոշման նախագծի վերաբերյալ հայտ</w:t>
            </w:r>
            <w:r w:rsidRPr="00A27A2C">
              <w:rPr>
                <w:rFonts w:ascii="GHEA Grapalat" w:eastAsia="Calibri" w:hAnsi="GHEA Grapalat" w:cs="Calibri"/>
                <w:bCs/>
                <w:iCs/>
                <w:noProof/>
                <w:color w:val="00000A"/>
                <w:sz w:val="24"/>
                <w:szCs w:val="24"/>
                <w:lang w:val="hy-AM"/>
              </w:rPr>
              <w:softHyphen/>
              <w:t>նում ենք, որ դիտողություններ և առաջարկություններ չկան:</w:t>
            </w:r>
          </w:p>
        </w:tc>
        <w:tc>
          <w:tcPr>
            <w:tcW w:w="4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601A" w:rsidRPr="001F11A9" w:rsidRDefault="00A27A2C" w:rsidP="00A96605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27A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A96605" w:rsidRPr="0009754E" w:rsidTr="00A27A2C">
        <w:trPr>
          <w:tblCellSpacing w:w="0" w:type="dxa"/>
          <w:jc w:val="center"/>
        </w:trPr>
        <w:tc>
          <w:tcPr>
            <w:tcW w:w="114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6605" w:rsidRPr="00AA54A9" w:rsidRDefault="00A96605" w:rsidP="00A9660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r w:rsidRPr="00A966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արդարադատության</w:t>
            </w:r>
            <w:r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4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96605" w:rsidRPr="0009754E" w:rsidRDefault="00A96605" w:rsidP="00A9660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966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  <w:r w:rsidRPr="00A966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  <w:r w:rsidRPr="00A966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.2025թ.</w:t>
            </w:r>
          </w:p>
        </w:tc>
      </w:tr>
      <w:tr w:rsidR="00A96605" w:rsidRPr="00503957" w:rsidTr="00A27A2C">
        <w:trPr>
          <w:tblCellSpacing w:w="0" w:type="dxa"/>
          <w:jc w:val="center"/>
        </w:trPr>
        <w:tc>
          <w:tcPr>
            <w:tcW w:w="114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6605" w:rsidRPr="00AA54A9" w:rsidRDefault="00A96605" w:rsidP="00A96605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96605" w:rsidRPr="00503957" w:rsidRDefault="00A96605" w:rsidP="00A9660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 w:rsidRPr="00A966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/27.3/36293-2025</w:t>
            </w:r>
          </w:p>
        </w:tc>
      </w:tr>
      <w:tr w:rsidR="00A96605" w:rsidRPr="00625AAD" w:rsidTr="00A27A2C">
        <w:trPr>
          <w:trHeight w:val="532"/>
          <w:tblCellSpacing w:w="0" w:type="dxa"/>
          <w:jc w:val="center"/>
        </w:trPr>
        <w:tc>
          <w:tcPr>
            <w:tcW w:w="1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96605" w:rsidRPr="00A96605" w:rsidRDefault="00A96605" w:rsidP="00A96605">
            <w:pPr>
              <w:shd w:val="clear" w:color="auto" w:fill="FFFFFF"/>
              <w:spacing w:after="0"/>
              <w:ind w:left="115" w:right="127" w:firstLine="284"/>
              <w:jc w:val="both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 w:rsidRPr="00A9660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1</w:t>
            </w:r>
            <w:r w:rsidRPr="00A96605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A9660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«Հսկիչ (նույնականացման) նշաններով պարտադիր դրոշմավորման ենթակա՝ դրոշմավորված ապրանքների մատակարարման դեպքում հսկիչ (նույնականացման) նշանների և դրանց քանակի վերաբերյալ տեղեկությունը հաշվարկային փաստաթղթում ներառելու դեպքերը, կարգը և </w:t>
            </w:r>
            <w:r w:rsidRPr="00A9660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ժամկետները սահմանելու մասին»  Հայաստանի Հանրապետության կառավարության որոշման նախագծի (այսուհետ՝ Նախագիծ) նախաբանում որպես լիազորող նորմ հղում է կատարվել Հայաստանի Հանրապետության հարկային օրենսգրքի 55-րդ հոդվածի 4-րդ մասի 7</w:t>
            </w:r>
            <w:r w:rsidRPr="00A96605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A9660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2-րդ կետին, որը՝ համաձայն «Հայաստանի Հանրապետության հարկային օրենսգրքում լրացումներ և փոփոխություններ կատարելու մասին» օրենքի 6-րդ հոդվածի 1-ին մասի, ուժի մեջ է մտնում նույն հոդվածներով սահմանված </w:t>
            </w:r>
            <w:r w:rsidRPr="00A96605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դրույթների կիրարկումն ապահովող համապատասխան ծրագրային ապահովման աշխատանքներն ավարտելու օրվան հաջորդող տասներորդ օրը:</w:t>
            </w:r>
          </w:p>
          <w:p w:rsidR="00A96605" w:rsidRPr="00A96605" w:rsidRDefault="00A96605" w:rsidP="00A96605">
            <w:pPr>
              <w:shd w:val="clear" w:color="auto" w:fill="FFFFFF"/>
              <w:spacing w:after="0"/>
              <w:ind w:left="115" w:right="127" w:firstLine="284"/>
              <w:jc w:val="both"/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  <w:r w:rsidRPr="00A9660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Նախագծի 2-րդ կետի համաձայն՝ </w:t>
            </w:r>
            <w:r w:rsidRPr="00A9660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սույն որոշումն ուժի մեջ է մտնում </w:t>
            </w:r>
            <w:r w:rsidRPr="00A96605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2025 թվականի սեպտեմբերի 1-ից:</w:t>
            </w:r>
          </w:p>
          <w:p w:rsidR="00A96605" w:rsidRPr="00A96605" w:rsidRDefault="00A96605" w:rsidP="00A96605">
            <w:pPr>
              <w:shd w:val="clear" w:color="auto" w:fill="FFFFFF"/>
              <w:spacing w:after="0"/>
              <w:ind w:left="115" w:right="127" w:firstLine="284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A9660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Այս առումով, պարզաբանման կարիք ունի այն հարցը թե արդյոք «Հայաստանի Հանրապետության հարկային օրենսգրքում լրացումներ և փոփոխություններ կատարելու մասին» օրենքի 6-րդ հոդվածի 1-ին մասով սահմանված ծրագրային ապահովման աշխատանքներն ավարտվել են թե ոչ: Նշվածը պայմանավորված է Նախագծի նախաբանում հղում կատարված լիազորող նորմի ուժի մեջ մտած լինելու հանգամանքը պարզելու անհրաժեշտությամբ:</w:t>
            </w:r>
          </w:p>
        </w:tc>
        <w:tc>
          <w:tcPr>
            <w:tcW w:w="4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96605" w:rsidRDefault="00A27A2C" w:rsidP="00A27A2C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27A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833C7E" w:rsidRPr="001F11A9" w:rsidRDefault="00833C7E" w:rsidP="00625AAD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Սահմանվել է, որ </w:t>
            </w:r>
            <w:r w:rsidRPr="00833C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որոշումն ուժի մեջ է մտնում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</w:t>
            </w:r>
            <w:r w:rsidRPr="00833C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հարկային </w:t>
            </w:r>
            <w:r w:rsidRPr="00833C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օրենսգրքի 55-րդ հոդվածի 4-րդ մա</w:t>
            </w:r>
            <w:r w:rsidR="00625A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սի 7.2-րդ կետն ուժի մեջ մտնելու</w:t>
            </w:r>
            <w:r w:rsidRPr="00833C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օրվանից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A96605" w:rsidRPr="00A96605" w:rsidTr="00A27A2C">
        <w:trPr>
          <w:trHeight w:val="532"/>
          <w:tblCellSpacing w:w="0" w:type="dxa"/>
          <w:jc w:val="center"/>
        </w:trPr>
        <w:tc>
          <w:tcPr>
            <w:tcW w:w="1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96605" w:rsidRPr="00A96605" w:rsidRDefault="00A96605" w:rsidP="00A96605">
            <w:pPr>
              <w:shd w:val="clear" w:color="auto" w:fill="FFFFFF"/>
              <w:spacing w:after="0"/>
              <w:ind w:left="115" w:right="127" w:firstLine="284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A9660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2</w:t>
            </w:r>
            <w:r w:rsidRPr="00A96605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A9660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Նախագծի 2-րդ կետի համաձայն՝ սույն որոշումն ուժի մեջ է մտնում 2025 թվականի սեպտեմբերի 1-ից:</w:t>
            </w:r>
          </w:p>
          <w:p w:rsidR="00A96605" w:rsidRPr="00A96605" w:rsidRDefault="00A96605" w:rsidP="00A96605">
            <w:pPr>
              <w:shd w:val="clear" w:color="auto" w:fill="FFFFFF"/>
              <w:spacing w:after="0"/>
              <w:ind w:left="115" w:right="127" w:firstLine="284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A9660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Սույն դեպքում, ելնելով Նախագծի կարգավորումներից և հաշվի առնելով «Նորմատիվ իրավական ակտերի մասին» օրենքի 23-րդ հոդվածի 2-րդ մասը, համաձայն որի՝ </w:t>
            </w:r>
            <w:r w:rsidRPr="00A96605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նորմատիվ իրավական ակտն ընդունելու իրավասություն ունեցող մարմինը պարտավոր է նախատեսել նորմատիվ իրավական ակտի ուժի մեջ մտնելու ավելի ուշ ողջամիտ ժամկետ</w:t>
            </w:r>
            <w:r w:rsidRPr="00A9660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, բացառությամբ սույն հոդվածի 4-րդ մասով սահմանված նորմատիվ իրավական ակտերի, </w:t>
            </w:r>
            <w:r w:rsidRPr="00A96605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պահանջներին,</w:t>
            </w:r>
            <w:r w:rsidRPr="00A9660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կամ սահմանված իրավակարգավորումները վատթարացնում են անձի իրավական վիճակը՝ անհրաժեշտ է Նախագծի ուժի մեջ մտնելու ժամկետը վերանայել։</w:t>
            </w:r>
          </w:p>
          <w:p w:rsidR="00A96605" w:rsidRPr="00A96605" w:rsidRDefault="00A96605" w:rsidP="00A96605">
            <w:pPr>
              <w:shd w:val="clear" w:color="auto" w:fill="FFFFFF"/>
              <w:spacing w:after="0"/>
              <w:ind w:left="115" w:right="127" w:firstLine="284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A9660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Նշվածից ելնելով անհրաժեշտություն կառաջանա վերանայել նաև Նախագծի Հավելվածի 4-րդ կետը։</w:t>
            </w:r>
          </w:p>
        </w:tc>
        <w:tc>
          <w:tcPr>
            <w:tcW w:w="4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96605" w:rsidRDefault="00A27A2C" w:rsidP="00A27A2C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27A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625AAD" w:rsidRPr="001F11A9" w:rsidRDefault="00625AAD" w:rsidP="00A27A2C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Կետը խմբագրվել է</w:t>
            </w:r>
            <w:bookmarkStart w:id="0" w:name="_GoBack"/>
            <w:bookmarkEnd w:id="0"/>
          </w:p>
        </w:tc>
      </w:tr>
      <w:tr w:rsidR="00A96605" w:rsidRPr="00A96605" w:rsidTr="00A27A2C">
        <w:trPr>
          <w:trHeight w:val="532"/>
          <w:tblCellSpacing w:w="0" w:type="dxa"/>
          <w:jc w:val="center"/>
        </w:trPr>
        <w:tc>
          <w:tcPr>
            <w:tcW w:w="1147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A96605" w:rsidRPr="00A96605" w:rsidRDefault="00A96605" w:rsidP="00A96605">
            <w:pPr>
              <w:shd w:val="clear" w:color="auto" w:fill="FFFFFF"/>
              <w:spacing w:after="0"/>
              <w:ind w:left="115" w:right="127" w:firstLine="284"/>
              <w:jc w:val="both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 w:rsidRPr="00A9660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3</w:t>
            </w:r>
            <w:r w:rsidRPr="00A96605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A9660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Նախագծի Հավելվածի 3-րդ կետի համաձայն՝ Հայաստանի Հանրապետության կառավարության 2017 թվականի հոկտեմբերի 5-ի N1257-Ն որոշման համապատասխան էլեկտրոնային եղանակով դուրս գրվող հաշվարկային փաստաթղթում հսկիչ (նույնականացման) նշանների և դրանց քանակի վերաբերյալ </w:t>
            </w:r>
            <w:r w:rsidRPr="00A96605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 xml:space="preserve">տեղեկությունը ներառվում է  հաշվարկային փաստաթղթին որպես առանձին ֆայլ կցելու միջոցով: </w:t>
            </w:r>
          </w:p>
          <w:p w:rsidR="00A96605" w:rsidRPr="00A96605" w:rsidRDefault="00A96605" w:rsidP="00A96605">
            <w:pPr>
              <w:shd w:val="clear" w:color="auto" w:fill="FFFFFF"/>
              <w:spacing w:after="0"/>
              <w:ind w:left="115" w:right="127" w:firstLine="284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A9660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Առաջարկում ենք «փաստաթղթին» ձևակերպումը փոխարինել «փաստաթղթում» բառով։</w:t>
            </w:r>
          </w:p>
        </w:tc>
        <w:tc>
          <w:tcPr>
            <w:tcW w:w="438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A96605" w:rsidRPr="001F11A9" w:rsidRDefault="00A27A2C" w:rsidP="00A27A2C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27A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BC166E" w:rsidRPr="0022750F" w:rsidRDefault="00BC166E" w:rsidP="00911FB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BC166E" w:rsidRPr="0022750F" w:rsidSect="00150F56">
      <w:pgSz w:w="16839" w:h="11907" w:orient="landscape" w:code="9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E26" w:rsidRDefault="009E7E26" w:rsidP="00FD11E0">
      <w:pPr>
        <w:spacing w:after="0" w:line="240" w:lineRule="auto"/>
      </w:pPr>
      <w:r>
        <w:separator/>
      </w:r>
    </w:p>
  </w:endnote>
  <w:endnote w:type="continuationSeparator" w:id="0">
    <w:p w:rsidR="009E7E26" w:rsidRDefault="009E7E26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E26" w:rsidRDefault="009E7E26" w:rsidP="00FD11E0">
      <w:pPr>
        <w:spacing w:after="0" w:line="240" w:lineRule="auto"/>
      </w:pPr>
      <w:r>
        <w:separator/>
      </w:r>
    </w:p>
  </w:footnote>
  <w:footnote w:type="continuationSeparator" w:id="0">
    <w:p w:rsidR="009E7E26" w:rsidRDefault="009E7E26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C93CD4"/>
    <w:multiLevelType w:val="hybridMultilevel"/>
    <w:tmpl w:val="E76A896E"/>
    <w:lvl w:ilvl="0" w:tplc="D4B4AB0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465EF7"/>
    <w:multiLevelType w:val="hybridMultilevel"/>
    <w:tmpl w:val="44109D2C"/>
    <w:lvl w:ilvl="0" w:tplc="D8D4E11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7879"/>
    <w:rsid w:val="00010796"/>
    <w:rsid w:val="0001367C"/>
    <w:rsid w:val="000150A4"/>
    <w:rsid w:val="000177E7"/>
    <w:rsid w:val="000279B6"/>
    <w:rsid w:val="00030C73"/>
    <w:rsid w:val="00041E5F"/>
    <w:rsid w:val="000470A9"/>
    <w:rsid w:val="00056780"/>
    <w:rsid w:val="00064F8D"/>
    <w:rsid w:val="00070FC4"/>
    <w:rsid w:val="000719B6"/>
    <w:rsid w:val="00075519"/>
    <w:rsid w:val="00075FAF"/>
    <w:rsid w:val="00081FE7"/>
    <w:rsid w:val="00082281"/>
    <w:rsid w:val="00083DDE"/>
    <w:rsid w:val="00090DA6"/>
    <w:rsid w:val="00092441"/>
    <w:rsid w:val="00092769"/>
    <w:rsid w:val="0009754E"/>
    <w:rsid w:val="000A030B"/>
    <w:rsid w:val="000A1BBB"/>
    <w:rsid w:val="000B710C"/>
    <w:rsid w:val="000C5E06"/>
    <w:rsid w:val="000C7ABD"/>
    <w:rsid w:val="000C7BB5"/>
    <w:rsid w:val="000D2BE6"/>
    <w:rsid w:val="000D4C4D"/>
    <w:rsid w:val="000D6110"/>
    <w:rsid w:val="000D6A24"/>
    <w:rsid w:val="000E1520"/>
    <w:rsid w:val="000E2522"/>
    <w:rsid w:val="000E49E8"/>
    <w:rsid w:val="000E50BA"/>
    <w:rsid w:val="000F27E6"/>
    <w:rsid w:val="000F3273"/>
    <w:rsid w:val="000F4328"/>
    <w:rsid w:val="000F5783"/>
    <w:rsid w:val="000F7E27"/>
    <w:rsid w:val="00107250"/>
    <w:rsid w:val="00112277"/>
    <w:rsid w:val="0011752A"/>
    <w:rsid w:val="001205C0"/>
    <w:rsid w:val="001241E8"/>
    <w:rsid w:val="00124344"/>
    <w:rsid w:val="00125095"/>
    <w:rsid w:val="00125D06"/>
    <w:rsid w:val="00126C54"/>
    <w:rsid w:val="00127DA9"/>
    <w:rsid w:val="00141FA7"/>
    <w:rsid w:val="001457D2"/>
    <w:rsid w:val="001465F8"/>
    <w:rsid w:val="001472BE"/>
    <w:rsid w:val="00150F56"/>
    <w:rsid w:val="0016050E"/>
    <w:rsid w:val="00161BCE"/>
    <w:rsid w:val="00166E02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E1E51"/>
    <w:rsid w:val="001E2F7E"/>
    <w:rsid w:val="001E6FDF"/>
    <w:rsid w:val="001F1074"/>
    <w:rsid w:val="001F11A9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2750F"/>
    <w:rsid w:val="00230456"/>
    <w:rsid w:val="00230D48"/>
    <w:rsid w:val="002322FF"/>
    <w:rsid w:val="00235040"/>
    <w:rsid w:val="00240490"/>
    <w:rsid w:val="00244248"/>
    <w:rsid w:val="002574EE"/>
    <w:rsid w:val="00260687"/>
    <w:rsid w:val="00263581"/>
    <w:rsid w:val="002710AE"/>
    <w:rsid w:val="00276139"/>
    <w:rsid w:val="002761BA"/>
    <w:rsid w:val="00280963"/>
    <w:rsid w:val="00280CA7"/>
    <w:rsid w:val="00281290"/>
    <w:rsid w:val="00281634"/>
    <w:rsid w:val="00294D0C"/>
    <w:rsid w:val="00295ED6"/>
    <w:rsid w:val="00296172"/>
    <w:rsid w:val="002A4EDE"/>
    <w:rsid w:val="002A58CB"/>
    <w:rsid w:val="002A68E8"/>
    <w:rsid w:val="002B0DAE"/>
    <w:rsid w:val="002B18D9"/>
    <w:rsid w:val="002B1CF8"/>
    <w:rsid w:val="002B2F33"/>
    <w:rsid w:val="002B66C2"/>
    <w:rsid w:val="002C03B8"/>
    <w:rsid w:val="002C5FEE"/>
    <w:rsid w:val="002D31E4"/>
    <w:rsid w:val="002D42E2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24F"/>
    <w:rsid w:val="00381D4B"/>
    <w:rsid w:val="00385478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2061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601A"/>
    <w:rsid w:val="00437D4C"/>
    <w:rsid w:val="00437FEF"/>
    <w:rsid w:val="00443354"/>
    <w:rsid w:val="0044395E"/>
    <w:rsid w:val="004439CA"/>
    <w:rsid w:val="00444039"/>
    <w:rsid w:val="00444724"/>
    <w:rsid w:val="00464916"/>
    <w:rsid w:val="00465DA3"/>
    <w:rsid w:val="00467BA1"/>
    <w:rsid w:val="004727C5"/>
    <w:rsid w:val="004776A2"/>
    <w:rsid w:val="004811D0"/>
    <w:rsid w:val="004948E4"/>
    <w:rsid w:val="0049529F"/>
    <w:rsid w:val="00497B52"/>
    <w:rsid w:val="004A226A"/>
    <w:rsid w:val="004A5C8D"/>
    <w:rsid w:val="004B0730"/>
    <w:rsid w:val="004C0BE2"/>
    <w:rsid w:val="004C1F97"/>
    <w:rsid w:val="004C2602"/>
    <w:rsid w:val="004D2206"/>
    <w:rsid w:val="004D49DD"/>
    <w:rsid w:val="004D4F7A"/>
    <w:rsid w:val="004D5FF4"/>
    <w:rsid w:val="004D647B"/>
    <w:rsid w:val="004E060F"/>
    <w:rsid w:val="004E0A2F"/>
    <w:rsid w:val="004E2A54"/>
    <w:rsid w:val="004F1224"/>
    <w:rsid w:val="00503957"/>
    <w:rsid w:val="0050418E"/>
    <w:rsid w:val="0050572E"/>
    <w:rsid w:val="005218B7"/>
    <w:rsid w:val="005228C0"/>
    <w:rsid w:val="00527DC8"/>
    <w:rsid w:val="0053336E"/>
    <w:rsid w:val="00533545"/>
    <w:rsid w:val="00534D75"/>
    <w:rsid w:val="00552F19"/>
    <w:rsid w:val="00554825"/>
    <w:rsid w:val="00555F9E"/>
    <w:rsid w:val="005603C2"/>
    <w:rsid w:val="005617F4"/>
    <w:rsid w:val="005648D1"/>
    <w:rsid w:val="00565F4F"/>
    <w:rsid w:val="00567213"/>
    <w:rsid w:val="00571404"/>
    <w:rsid w:val="0057441C"/>
    <w:rsid w:val="00574DB3"/>
    <w:rsid w:val="005756C8"/>
    <w:rsid w:val="00581861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A5CD8"/>
    <w:rsid w:val="005B0404"/>
    <w:rsid w:val="005B166E"/>
    <w:rsid w:val="005B23D9"/>
    <w:rsid w:val="005B751B"/>
    <w:rsid w:val="005C6224"/>
    <w:rsid w:val="005D0E19"/>
    <w:rsid w:val="005D18F0"/>
    <w:rsid w:val="005D2E32"/>
    <w:rsid w:val="005E324C"/>
    <w:rsid w:val="005F6B04"/>
    <w:rsid w:val="005F7812"/>
    <w:rsid w:val="00600D7B"/>
    <w:rsid w:val="0061002A"/>
    <w:rsid w:val="00612920"/>
    <w:rsid w:val="00621798"/>
    <w:rsid w:val="00622769"/>
    <w:rsid w:val="00625AAD"/>
    <w:rsid w:val="00626257"/>
    <w:rsid w:val="00632BDF"/>
    <w:rsid w:val="00636852"/>
    <w:rsid w:val="00641527"/>
    <w:rsid w:val="00642976"/>
    <w:rsid w:val="00644616"/>
    <w:rsid w:val="00646676"/>
    <w:rsid w:val="00655435"/>
    <w:rsid w:val="006570C2"/>
    <w:rsid w:val="006605E3"/>
    <w:rsid w:val="00663481"/>
    <w:rsid w:val="006712FE"/>
    <w:rsid w:val="006759A1"/>
    <w:rsid w:val="0067795D"/>
    <w:rsid w:val="00680977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41B0"/>
    <w:rsid w:val="00727FBE"/>
    <w:rsid w:val="00732D15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90BDC"/>
    <w:rsid w:val="00791655"/>
    <w:rsid w:val="00791CF8"/>
    <w:rsid w:val="007949A6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257B"/>
    <w:rsid w:val="007C66DC"/>
    <w:rsid w:val="007C6917"/>
    <w:rsid w:val="007D3C84"/>
    <w:rsid w:val="007D4F17"/>
    <w:rsid w:val="007D6706"/>
    <w:rsid w:val="007D7059"/>
    <w:rsid w:val="007E48C1"/>
    <w:rsid w:val="007E7CFC"/>
    <w:rsid w:val="007F17B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33C7E"/>
    <w:rsid w:val="008412A4"/>
    <w:rsid w:val="00841482"/>
    <w:rsid w:val="0084274E"/>
    <w:rsid w:val="008572A1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9FC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D734D"/>
    <w:rsid w:val="008E5E8D"/>
    <w:rsid w:val="008E7E0D"/>
    <w:rsid w:val="008F1AD9"/>
    <w:rsid w:val="00905858"/>
    <w:rsid w:val="00906CF2"/>
    <w:rsid w:val="009105B5"/>
    <w:rsid w:val="00911FBF"/>
    <w:rsid w:val="00916433"/>
    <w:rsid w:val="00917F40"/>
    <w:rsid w:val="0092068B"/>
    <w:rsid w:val="00930012"/>
    <w:rsid w:val="00931109"/>
    <w:rsid w:val="0093240C"/>
    <w:rsid w:val="00940794"/>
    <w:rsid w:val="0095184A"/>
    <w:rsid w:val="00957450"/>
    <w:rsid w:val="00960C1A"/>
    <w:rsid w:val="00962B2B"/>
    <w:rsid w:val="00965289"/>
    <w:rsid w:val="0097276B"/>
    <w:rsid w:val="00973EFB"/>
    <w:rsid w:val="0097607B"/>
    <w:rsid w:val="0097791B"/>
    <w:rsid w:val="00984089"/>
    <w:rsid w:val="009863A4"/>
    <w:rsid w:val="00987F41"/>
    <w:rsid w:val="009B205F"/>
    <w:rsid w:val="009B2DF4"/>
    <w:rsid w:val="009B4857"/>
    <w:rsid w:val="009B50B1"/>
    <w:rsid w:val="009C1700"/>
    <w:rsid w:val="009C5572"/>
    <w:rsid w:val="009C5DC0"/>
    <w:rsid w:val="009E7CA6"/>
    <w:rsid w:val="009E7E2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27A2C"/>
    <w:rsid w:val="00A30737"/>
    <w:rsid w:val="00A31EC6"/>
    <w:rsid w:val="00A3575D"/>
    <w:rsid w:val="00A35AC4"/>
    <w:rsid w:val="00A44111"/>
    <w:rsid w:val="00A45DDB"/>
    <w:rsid w:val="00A47BC5"/>
    <w:rsid w:val="00A51E98"/>
    <w:rsid w:val="00A66D09"/>
    <w:rsid w:val="00A7398B"/>
    <w:rsid w:val="00A7709A"/>
    <w:rsid w:val="00A827D1"/>
    <w:rsid w:val="00A873DA"/>
    <w:rsid w:val="00A91B53"/>
    <w:rsid w:val="00A92AA3"/>
    <w:rsid w:val="00A96605"/>
    <w:rsid w:val="00A9775F"/>
    <w:rsid w:val="00AA07C0"/>
    <w:rsid w:val="00AA0AD7"/>
    <w:rsid w:val="00AA119B"/>
    <w:rsid w:val="00AA1FC5"/>
    <w:rsid w:val="00AA54A9"/>
    <w:rsid w:val="00AB31D5"/>
    <w:rsid w:val="00AB38E6"/>
    <w:rsid w:val="00AB4EC8"/>
    <w:rsid w:val="00AB5C2B"/>
    <w:rsid w:val="00AB6992"/>
    <w:rsid w:val="00AC1EB1"/>
    <w:rsid w:val="00AC6FDB"/>
    <w:rsid w:val="00AC7B39"/>
    <w:rsid w:val="00AD4004"/>
    <w:rsid w:val="00AD42A3"/>
    <w:rsid w:val="00AE12AA"/>
    <w:rsid w:val="00AE1864"/>
    <w:rsid w:val="00AE1A99"/>
    <w:rsid w:val="00AE3063"/>
    <w:rsid w:val="00AE33B4"/>
    <w:rsid w:val="00AF09A0"/>
    <w:rsid w:val="00B002FE"/>
    <w:rsid w:val="00B06F1B"/>
    <w:rsid w:val="00B07A77"/>
    <w:rsid w:val="00B17085"/>
    <w:rsid w:val="00B17C6A"/>
    <w:rsid w:val="00B25DDB"/>
    <w:rsid w:val="00B3396D"/>
    <w:rsid w:val="00B36CC0"/>
    <w:rsid w:val="00B37574"/>
    <w:rsid w:val="00B4111C"/>
    <w:rsid w:val="00B41670"/>
    <w:rsid w:val="00B42CBE"/>
    <w:rsid w:val="00B453EE"/>
    <w:rsid w:val="00B52F81"/>
    <w:rsid w:val="00B53DBA"/>
    <w:rsid w:val="00B545C7"/>
    <w:rsid w:val="00B54BAA"/>
    <w:rsid w:val="00B562FB"/>
    <w:rsid w:val="00B66E37"/>
    <w:rsid w:val="00B70C19"/>
    <w:rsid w:val="00B72388"/>
    <w:rsid w:val="00B86DAE"/>
    <w:rsid w:val="00B86EBF"/>
    <w:rsid w:val="00B925A4"/>
    <w:rsid w:val="00B94480"/>
    <w:rsid w:val="00BA339E"/>
    <w:rsid w:val="00BA4731"/>
    <w:rsid w:val="00BA55BE"/>
    <w:rsid w:val="00BA6208"/>
    <w:rsid w:val="00BC166E"/>
    <w:rsid w:val="00BC5DBB"/>
    <w:rsid w:val="00BC720C"/>
    <w:rsid w:val="00BD18ED"/>
    <w:rsid w:val="00BE7B45"/>
    <w:rsid w:val="00BF19B6"/>
    <w:rsid w:val="00BF5BB6"/>
    <w:rsid w:val="00C0174E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3A53"/>
    <w:rsid w:val="00C34D47"/>
    <w:rsid w:val="00C405E1"/>
    <w:rsid w:val="00C42BA1"/>
    <w:rsid w:val="00C47D27"/>
    <w:rsid w:val="00C57572"/>
    <w:rsid w:val="00C61231"/>
    <w:rsid w:val="00C634EA"/>
    <w:rsid w:val="00C76997"/>
    <w:rsid w:val="00C80BA7"/>
    <w:rsid w:val="00C8186B"/>
    <w:rsid w:val="00C83A25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D13C2B"/>
    <w:rsid w:val="00D2011A"/>
    <w:rsid w:val="00D2067C"/>
    <w:rsid w:val="00D21F3B"/>
    <w:rsid w:val="00D3261B"/>
    <w:rsid w:val="00D33521"/>
    <w:rsid w:val="00D37495"/>
    <w:rsid w:val="00D414CD"/>
    <w:rsid w:val="00D4489E"/>
    <w:rsid w:val="00D470CB"/>
    <w:rsid w:val="00D50E9E"/>
    <w:rsid w:val="00D516FA"/>
    <w:rsid w:val="00D55A27"/>
    <w:rsid w:val="00D61372"/>
    <w:rsid w:val="00D64C43"/>
    <w:rsid w:val="00D66A8B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D50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C69D1"/>
    <w:rsid w:val="00DD027D"/>
    <w:rsid w:val="00DD1DAD"/>
    <w:rsid w:val="00DD26B8"/>
    <w:rsid w:val="00DE1B0F"/>
    <w:rsid w:val="00DE1FB3"/>
    <w:rsid w:val="00DF191A"/>
    <w:rsid w:val="00DF288B"/>
    <w:rsid w:val="00DF3B4B"/>
    <w:rsid w:val="00DF51FA"/>
    <w:rsid w:val="00DF5E23"/>
    <w:rsid w:val="00DF6827"/>
    <w:rsid w:val="00DF77EC"/>
    <w:rsid w:val="00DF7BA5"/>
    <w:rsid w:val="00E00331"/>
    <w:rsid w:val="00E02364"/>
    <w:rsid w:val="00E126B5"/>
    <w:rsid w:val="00E22427"/>
    <w:rsid w:val="00E372B7"/>
    <w:rsid w:val="00E4148D"/>
    <w:rsid w:val="00E459B0"/>
    <w:rsid w:val="00E45D21"/>
    <w:rsid w:val="00E5256C"/>
    <w:rsid w:val="00E54233"/>
    <w:rsid w:val="00E61B70"/>
    <w:rsid w:val="00E63542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63BA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EF3F0C"/>
    <w:rsid w:val="00F01752"/>
    <w:rsid w:val="00F03C24"/>
    <w:rsid w:val="00F057E3"/>
    <w:rsid w:val="00F05824"/>
    <w:rsid w:val="00F120DE"/>
    <w:rsid w:val="00F16A47"/>
    <w:rsid w:val="00F173C4"/>
    <w:rsid w:val="00F25A36"/>
    <w:rsid w:val="00F30D95"/>
    <w:rsid w:val="00F347DC"/>
    <w:rsid w:val="00F3593C"/>
    <w:rsid w:val="00F36E9C"/>
    <w:rsid w:val="00F37850"/>
    <w:rsid w:val="00F44106"/>
    <w:rsid w:val="00F4521F"/>
    <w:rsid w:val="00F4697F"/>
    <w:rsid w:val="00F506CE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83098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8DA66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A0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33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77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9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17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9</cp:revision>
  <cp:lastPrinted>2023-12-01T11:05:00Z</cp:lastPrinted>
  <dcterms:created xsi:type="dcterms:W3CDTF">2024-11-07T11:23:00Z</dcterms:created>
  <dcterms:modified xsi:type="dcterms:W3CDTF">2025-08-19T10:56:00Z</dcterms:modified>
</cp:coreProperties>
</file>