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6819B9" w:rsidRDefault="005E23E0" w:rsidP="006819B9">
      <w:pPr>
        <w:tabs>
          <w:tab w:val="left" w:pos="10632"/>
        </w:tabs>
        <w:spacing w:line="360" w:lineRule="auto"/>
        <w:ind w:firstLine="567"/>
        <w:jc w:val="both"/>
        <w:rPr>
          <w:rFonts w:ascii="GHEA Grapalat" w:hAnsi="GHEA Grapalat" w:cs="Sylfaen"/>
          <w:sz w:val="24"/>
          <w:szCs w:val="24"/>
          <w:lang w:val="hy-AM"/>
        </w:rPr>
      </w:pPr>
    </w:p>
    <w:p w:rsidR="005E23E0" w:rsidRDefault="005E23E0" w:rsidP="007A7188">
      <w:pPr>
        <w:tabs>
          <w:tab w:val="left" w:pos="2940"/>
        </w:tabs>
        <w:spacing w:line="360" w:lineRule="auto"/>
        <w:jc w:val="center"/>
        <w:rPr>
          <w:rFonts w:ascii="GHEA Grapalat" w:hAnsi="GHEA Grapalat" w:cs="GHEA Grapalat"/>
          <w:b/>
          <w:bCs/>
          <w:color w:val="000000"/>
          <w:sz w:val="24"/>
          <w:szCs w:val="24"/>
          <w:lang w:val="hy-AM"/>
        </w:rPr>
      </w:pPr>
      <w:r w:rsidRPr="006819B9">
        <w:rPr>
          <w:rFonts w:ascii="GHEA Grapalat" w:hAnsi="GHEA Grapalat" w:cs="GHEA Grapalat"/>
          <w:b/>
          <w:bCs/>
          <w:color w:val="000000"/>
          <w:sz w:val="24"/>
          <w:szCs w:val="24"/>
          <w:lang w:val="hy-AM"/>
        </w:rPr>
        <w:t>ԱՄՓՈՓԱԹԵՐԹ</w:t>
      </w:r>
    </w:p>
    <w:p w:rsidR="004E3F5E" w:rsidRPr="006819B9" w:rsidRDefault="007A7188" w:rsidP="007A7188">
      <w:pPr>
        <w:tabs>
          <w:tab w:val="left" w:pos="2520"/>
        </w:tabs>
        <w:spacing w:line="360" w:lineRule="auto"/>
        <w:ind w:left="540" w:firstLine="540"/>
        <w:jc w:val="center"/>
        <w:rPr>
          <w:rFonts w:ascii="GHEA Grapalat" w:hAnsi="GHEA Grapalat"/>
          <w:b/>
          <w:sz w:val="24"/>
          <w:szCs w:val="24"/>
          <w:lang w:val="hy-AM"/>
        </w:rPr>
      </w:pPr>
      <w:r w:rsidRPr="008321E3">
        <w:rPr>
          <w:rStyle w:val="BodyTextChar1"/>
          <w:rFonts w:ascii="GHEA Grapalat" w:hAnsi="GHEA Grapalat"/>
          <w:b/>
          <w:bCs/>
          <w:sz w:val="24"/>
          <w:szCs w:val="24"/>
          <w:lang w:val="hy-AM"/>
        </w:rPr>
        <w:t xml:space="preserve">«ՀԱՄԱՀԱՅԿԱԿԱՆ ԽԱՂԵՐԻ ՀԱՄԱՇԽԱՐՀԱՅԻՆ ԿՈՄԻՏԵ» ՀԱՍԱՐԱԿԱԿԱՆ </w:t>
      </w:r>
      <w:r>
        <w:rPr>
          <w:rStyle w:val="BodyTextChar1"/>
          <w:rFonts w:ascii="GHEA Grapalat" w:hAnsi="GHEA Grapalat"/>
          <w:b/>
          <w:bCs/>
          <w:sz w:val="24"/>
          <w:szCs w:val="24"/>
          <w:lang w:val="hy-AM"/>
        </w:rPr>
        <w:t>ԿԱԶՄԱԿԵՐՊՈՒԹՅԱՆԸ ԿԱՌՈՒՑԱՊԱՏՄԱՆ ԻՐԱՎՈՒՆՔՈՎ ՏԱՐԱԾՔ ՏՐԱՄԱԴՐԵԼՈՒ ՄԱՍԻՆ</w:t>
      </w:r>
      <w:r w:rsidR="0097509E" w:rsidRPr="006819B9">
        <w:rPr>
          <w:rFonts w:ascii="GHEA Grapalat" w:hAnsi="GHEA Grapalat"/>
          <w:b/>
          <w:color w:val="000000"/>
          <w:sz w:val="24"/>
          <w:szCs w:val="24"/>
          <w:lang w:val="af-ZA"/>
        </w:rPr>
        <w:t>»</w:t>
      </w:r>
      <w:r w:rsidR="001664A4" w:rsidRPr="006819B9">
        <w:rPr>
          <w:rFonts w:ascii="GHEA Grapalat" w:hAnsi="GHEA Grapalat"/>
          <w:b/>
          <w:sz w:val="24"/>
          <w:szCs w:val="24"/>
          <w:lang w:val="hy-AM"/>
        </w:rPr>
        <w:t xml:space="preserve"> ՀԱՅԱՍՏԱՆԻ ՀԱՆՐԱՊԵՏՈՒԹՅԱՆ ԿԱՌԱՎԱՐՈՒԹՅԱՆ ՈՐՈՇՄԱՆ ՆԱԽԱԳԾԻ </w:t>
      </w:r>
    </w:p>
    <w:p w:rsidR="005E23E0" w:rsidRPr="006819B9" w:rsidRDefault="005E23E0" w:rsidP="006819B9">
      <w:pPr>
        <w:spacing w:line="360" w:lineRule="auto"/>
        <w:ind w:right="425"/>
        <w:jc w:val="both"/>
        <w:rPr>
          <w:rFonts w:ascii="GHEA Grapalat" w:hAnsi="GHEA Grapalat" w:cs="Tahoma"/>
          <w:b/>
          <w:spacing w:val="-2"/>
          <w:sz w:val="24"/>
          <w:szCs w:val="24"/>
          <w:lang w:val="hy-AM"/>
        </w:rPr>
      </w:pPr>
    </w:p>
    <w:tbl>
      <w:tblPr>
        <w:tblStyle w:val="TableGrid"/>
        <w:tblpPr w:leftFromText="180" w:rightFromText="180" w:vertAnchor="text" w:tblpX="18" w:tblpY="1"/>
        <w:tblOverlap w:val="never"/>
        <w:tblW w:w="10350" w:type="dxa"/>
        <w:tblLook w:val="04A0" w:firstRow="1" w:lastRow="0" w:firstColumn="1" w:lastColumn="0" w:noHBand="0" w:noVBand="1"/>
      </w:tblPr>
      <w:tblGrid>
        <w:gridCol w:w="4646"/>
        <w:gridCol w:w="1558"/>
        <w:gridCol w:w="196"/>
        <w:gridCol w:w="664"/>
        <w:gridCol w:w="3286"/>
      </w:tblGrid>
      <w:tr w:rsidR="00A536F8" w:rsidRPr="006819B9" w:rsidTr="0026454A">
        <w:trPr>
          <w:trHeight w:val="330"/>
        </w:trPr>
        <w:tc>
          <w:tcPr>
            <w:tcW w:w="6204" w:type="dxa"/>
            <w:gridSpan w:val="2"/>
            <w:vMerge w:val="restart"/>
            <w:shd w:val="clear" w:color="auto" w:fill="BFBFBF" w:themeFill="background1" w:themeFillShade="BF"/>
          </w:tcPr>
          <w:p w:rsidR="00A536F8" w:rsidRPr="006819B9" w:rsidRDefault="00FD044E"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ՀՀ արդարադատության նախարարություն</w:t>
            </w:r>
          </w:p>
        </w:tc>
        <w:tc>
          <w:tcPr>
            <w:tcW w:w="4146" w:type="dxa"/>
            <w:gridSpan w:val="3"/>
            <w:shd w:val="clear" w:color="auto" w:fill="BFBFBF" w:themeFill="background1" w:themeFillShade="BF"/>
          </w:tcPr>
          <w:p w:rsidR="00A536F8" w:rsidRPr="006819B9" w:rsidRDefault="003627C6"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12.08.2025թ.</w:t>
            </w:r>
          </w:p>
        </w:tc>
      </w:tr>
      <w:tr w:rsidR="00A536F8" w:rsidRPr="006819B9" w:rsidTr="0026454A">
        <w:trPr>
          <w:trHeight w:val="150"/>
        </w:trPr>
        <w:tc>
          <w:tcPr>
            <w:tcW w:w="6204" w:type="dxa"/>
            <w:gridSpan w:val="2"/>
            <w:vMerge/>
            <w:shd w:val="clear" w:color="auto" w:fill="BFBFBF" w:themeFill="background1" w:themeFillShade="BF"/>
          </w:tcPr>
          <w:p w:rsidR="00A536F8" w:rsidRPr="006819B9" w:rsidRDefault="00A536F8" w:rsidP="006819B9">
            <w:pPr>
              <w:spacing w:line="360" w:lineRule="auto"/>
              <w:jc w:val="both"/>
              <w:rPr>
                <w:rFonts w:ascii="GHEA Grapalat" w:hAnsi="GHEA Grapalat" w:cs="Tahoma"/>
                <w:b/>
                <w:spacing w:val="-2"/>
                <w:sz w:val="24"/>
                <w:szCs w:val="24"/>
                <w:lang w:val="hy-AM"/>
              </w:rPr>
            </w:pPr>
          </w:p>
        </w:tc>
        <w:tc>
          <w:tcPr>
            <w:tcW w:w="4146" w:type="dxa"/>
            <w:gridSpan w:val="3"/>
            <w:shd w:val="clear" w:color="auto" w:fill="BFBFBF" w:themeFill="background1" w:themeFillShade="BF"/>
          </w:tcPr>
          <w:p w:rsidR="00A536F8" w:rsidRPr="006819B9" w:rsidRDefault="003627C6"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/27.2/35591-2025</w:t>
            </w:r>
          </w:p>
        </w:tc>
      </w:tr>
      <w:tr w:rsidR="00A536F8" w:rsidRPr="006819B9" w:rsidTr="0026454A">
        <w:trPr>
          <w:trHeight w:val="1833"/>
        </w:trPr>
        <w:tc>
          <w:tcPr>
            <w:tcW w:w="4646" w:type="dxa"/>
          </w:tcPr>
          <w:p w:rsidR="003627C6" w:rsidRPr="006819B9" w:rsidRDefault="003627C6" w:rsidP="00F507F3">
            <w:pPr>
              <w:autoSpaceDE w:val="0"/>
              <w:autoSpaceDN w:val="0"/>
              <w:adjustRightInd w:val="0"/>
              <w:spacing w:line="360" w:lineRule="auto"/>
              <w:ind w:right="65" w:firstLine="284"/>
              <w:jc w:val="center"/>
              <w:rPr>
                <w:rFonts w:ascii="GHEA Grapalat" w:hAnsi="GHEA Grapalat" w:cs="Sylfaen"/>
                <w:b/>
                <w:sz w:val="24"/>
                <w:szCs w:val="24"/>
                <w:lang w:val="hy-AM"/>
              </w:rPr>
            </w:pPr>
            <w:r w:rsidRPr="006819B9">
              <w:rPr>
                <w:rFonts w:ascii="GHEA Grapalat" w:hAnsi="GHEA Grapalat" w:cs="Sylfaen"/>
                <w:b/>
                <w:sz w:val="24"/>
                <w:szCs w:val="24"/>
                <w:lang w:val="hy-AM"/>
              </w:rPr>
              <w:t>ԿԱՐԾԻՔ</w:t>
            </w:r>
          </w:p>
          <w:p w:rsidR="003627C6" w:rsidRPr="006819B9" w:rsidRDefault="003627C6" w:rsidP="006819B9">
            <w:pPr>
              <w:autoSpaceDE w:val="0"/>
              <w:autoSpaceDN w:val="0"/>
              <w:adjustRightInd w:val="0"/>
              <w:spacing w:line="360" w:lineRule="auto"/>
              <w:ind w:right="65" w:firstLine="284"/>
              <w:jc w:val="both"/>
              <w:rPr>
                <w:rFonts w:ascii="GHEA Grapalat" w:hAnsi="GHEA Grapalat" w:cs="Sylfaen"/>
                <w:b/>
                <w:sz w:val="24"/>
                <w:szCs w:val="24"/>
                <w:lang w:val="hy-AM"/>
              </w:rPr>
            </w:pPr>
            <w:r w:rsidRPr="006819B9">
              <w:rPr>
                <w:rFonts w:ascii="GHEA Grapalat" w:hAnsi="GHEA Grapalat" w:cs="Sylfaen"/>
                <w:b/>
                <w:sz w:val="24"/>
                <w:szCs w:val="24"/>
                <w:lang w:val="hy-AM"/>
              </w:rPr>
              <w:t>«ՋՐՎԵԺ» ԱՐԳԵԼՈՑԱՊԱՐԿԱՅԻՆ ՀԱՄԱԼԻՐ» ՊԵՏԱԿԱՆ ՈՉ ԱՌԵՎՏՐԱՅԻՆ ԿԱԶՄԱԿԵՐՊՈՒԹՅԱՆՆ ԱՄՐԱՑՎԱԾ ՏԱՐԱԾՔՈՒՄ «ՀԱՄԱՀԱՅԿԱԿԱՆ ԽԱՂԵՐԻ ՀԱՄԱՇԽԱՐՀԱՅԻՆ ԿՈՄԻՏԵ» ՀԱՍԱՐԱԿԱԿԱՆ ԿԱԶՄԱԿԵՐՊՈՒԹՅԱՆ ԿՈՂՄԻՑ ՆԵՐԴՐՈՒՄՆԵՐ ԿԱՏԱՐԵԼՈՒ ՄԱՍԻՆ» ՀԱՅԱՍՏԱՆԻ ՀԱՆՐԱՊԵՏՈՒԹՅԱՆ ԿԱՌԱՎԱՐՈՒԹՅԱՆ ՈՐՈՇՄԱՆ ՆԱԽԱԳԾԻ ՎԵՐԱԲԵՐՅԱԼ</w:t>
            </w:r>
          </w:p>
          <w:p w:rsidR="003627C6" w:rsidRPr="006819B9" w:rsidRDefault="003627C6" w:rsidP="006819B9">
            <w:pPr>
              <w:autoSpaceDE w:val="0"/>
              <w:autoSpaceDN w:val="0"/>
              <w:adjustRightInd w:val="0"/>
              <w:spacing w:line="360" w:lineRule="auto"/>
              <w:ind w:right="65" w:firstLine="284"/>
              <w:jc w:val="both"/>
              <w:rPr>
                <w:rFonts w:ascii="GHEA Grapalat" w:hAnsi="GHEA Grapalat" w:cs="Sylfaen"/>
                <w:b/>
                <w:sz w:val="24"/>
                <w:szCs w:val="24"/>
                <w:lang w:val="hy-AM"/>
              </w:rPr>
            </w:pPr>
          </w:p>
          <w:p w:rsidR="003627C6" w:rsidRPr="006819B9" w:rsidRDefault="003627C6" w:rsidP="006819B9">
            <w:pPr>
              <w:autoSpaceDE w:val="0"/>
              <w:autoSpaceDN w:val="0"/>
              <w:adjustRightInd w:val="0"/>
              <w:spacing w:line="360" w:lineRule="auto"/>
              <w:ind w:right="65" w:firstLine="284"/>
              <w:jc w:val="both"/>
              <w:rPr>
                <w:rFonts w:ascii="GHEA Grapalat" w:hAnsi="GHEA Grapalat" w:cs="Sylfaen"/>
                <w:b/>
                <w:sz w:val="24"/>
                <w:szCs w:val="24"/>
                <w:lang w:val="hy-AM"/>
              </w:rPr>
            </w:pPr>
          </w:p>
          <w:p w:rsidR="003627C6" w:rsidRPr="006819B9" w:rsidRDefault="003627C6" w:rsidP="006819B9">
            <w:pPr>
              <w:spacing w:line="360" w:lineRule="auto"/>
              <w:ind w:right="65" w:firstLine="284"/>
              <w:jc w:val="both"/>
              <w:rPr>
                <w:rFonts w:ascii="GHEA Grapalat" w:hAnsi="GHEA Grapalat"/>
                <w:sz w:val="24"/>
                <w:szCs w:val="24"/>
                <w:lang w:val="hy-AM"/>
              </w:rPr>
            </w:pPr>
            <w:r w:rsidRPr="006819B9">
              <w:rPr>
                <w:rFonts w:ascii="GHEA Grapalat" w:hAnsi="GHEA Grapalat" w:cs="Sylfaen"/>
                <w:sz w:val="24"/>
                <w:szCs w:val="24"/>
                <w:lang w:val="hy-AM"/>
              </w:rPr>
              <w:t xml:space="preserve">«Ջրվեժ» արգելոցապարկային համալիր» պետական ոչ առևտրային կազմակերպությանն ամրացված տարածքում «Համահայկական խաղերի համաշխարհային կոմիտե» հասարակական կազմակերպության </w:t>
            </w:r>
            <w:r w:rsidRPr="006819B9">
              <w:rPr>
                <w:rFonts w:ascii="GHEA Grapalat" w:hAnsi="GHEA Grapalat" w:cs="Sylfaen"/>
                <w:sz w:val="24"/>
                <w:szCs w:val="24"/>
                <w:lang w:val="hy-AM"/>
              </w:rPr>
              <w:lastRenderedPageBreak/>
              <w:t xml:space="preserve">կողմից ներդրումներ կատարելու մասին» Հայաստանի Հանրապետության կառավարության որոշման </w:t>
            </w:r>
            <w:r w:rsidRPr="006819B9">
              <w:rPr>
                <w:rFonts w:ascii="GHEA Grapalat" w:hAnsi="GHEA Grapalat"/>
                <w:sz w:val="24"/>
                <w:szCs w:val="24"/>
                <w:lang w:val="hy-AM"/>
              </w:rPr>
              <w:t>նախագծի (այսուհետ՝ Նախագիծ) վերաբերյալ հայտնում ենք հետևյալը՝</w:t>
            </w:r>
          </w:p>
          <w:p w:rsidR="003627C6" w:rsidRPr="006819B9" w:rsidRDefault="003627C6" w:rsidP="006819B9">
            <w:pPr>
              <w:spacing w:line="360" w:lineRule="auto"/>
              <w:ind w:right="65" w:firstLine="284"/>
              <w:jc w:val="both"/>
              <w:rPr>
                <w:rFonts w:ascii="GHEA Grapalat" w:hAnsi="GHEA Grapalat"/>
                <w:sz w:val="24"/>
                <w:szCs w:val="24"/>
                <w:lang w:val="hy-AM"/>
              </w:rPr>
            </w:pPr>
            <w:r w:rsidRPr="006819B9">
              <w:rPr>
                <w:rFonts w:ascii="GHEA Grapalat" w:hAnsi="GHEA Grapalat"/>
                <w:sz w:val="24"/>
                <w:szCs w:val="24"/>
                <w:lang w:val="hy-AM"/>
              </w:rPr>
              <w:t xml:space="preserve"> 1</w:t>
            </w:r>
            <w:r w:rsidRPr="006819B9">
              <w:rPr>
                <w:rFonts w:ascii="Cambria Math" w:hAnsi="Cambria Math" w:cs="Cambria Math"/>
                <w:sz w:val="24"/>
                <w:szCs w:val="24"/>
                <w:lang w:val="hy-AM"/>
              </w:rPr>
              <w:t>․</w:t>
            </w:r>
            <w:r w:rsidRPr="006819B9">
              <w:rPr>
                <w:rFonts w:ascii="GHEA Grapalat" w:hAnsi="GHEA Grapalat"/>
                <w:sz w:val="24"/>
                <w:szCs w:val="24"/>
                <w:lang w:val="hy-AM"/>
              </w:rPr>
              <w:t xml:space="preserve"> Նախագծի նախաբանում հղում է կատարված Հայաստանի Հանրապետության հողային օրենսգրքի 48</w:t>
            </w:r>
            <w:r w:rsidRPr="006819B9">
              <w:rPr>
                <w:rFonts w:ascii="GHEA Grapalat" w:hAnsi="GHEA Grapalat"/>
                <w:sz w:val="24"/>
                <w:szCs w:val="24"/>
                <w:vertAlign w:val="superscript"/>
                <w:lang w:val="hy-AM"/>
              </w:rPr>
              <w:t>1</w:t>
            </w:r>
            <w:r w:rsidRPr="006819B9">
              <w:rPr>
                <w:rFonts w:ascii="GHEA Grapalat" w:hAnsi="GHEA Grapalat"/>
                <w:sz w:val="24"/>
                <w:szCs w:val="24"/>
                <w:lang w:val="hy-AM"/>
              </w:rPr>
              <w:t>-րդ հոդվածի 6-րդ մասին և Հայաստանի Հանրապետության կառավարության 2001 թվականի ապրիլի 12-ի N 286 որոշման 1-ին կետով հաստատված կարգի 46.2-րդ կետի «գ» և «է» ենթակետերին, որոնք վերաբերում են հողամասերի կառուցապատման իրավունքով տրամադրմանը, մինչդեռ  Նախագիծը վերաբերում է ներդրումներ կատարելուն թույլտվություն տալուն, ուստի գտնում ենք, որ Նախագիծն անհրաժեշտ է համապատասխանեցնել լիազորող նորմերին։</w:t>
            </w:r>
          </w:p>
          <w:p w:rsidR="003627C6" w:rsidRPr="006819B9" w:rsidRDefault="003627C6" w:rsidP="006819B9">
            <w:pPr>
              <w:spacing w:line="360" w:lineRule="auto"/>
              <w:ind w:right="65" w:firstLine="284"/>
              <w:jc w:val="both"/>
              <w:rPr>
                <w:rFonts w:ascii="GHEA Grapalat" w:hAnsi="GHEA Grapalat"/>
                <w:sz w:val="24"/>
                <w:szCs w:val="24"/>
                <w:lang w:val="hy-AM"/>
              </w:rPr>
            </w:pPr>
            <w:r w:rsidRPr="006819B9">
              <w:rPr>
                <w:rFonts w:ascii="GHEA Grapalat" w:hAnsi="GHEA Grapalat"/>
                <w:sz w:val="24"/>
                <w:szCs w:val="24"/>
                <w:lang w:val="hy-AM"/>
              </w:rPr>
              <w:t xml:space="preserve">Այնումենայնիվ անդրադառնալով կարգավորումներին, հարկ ենք համարում հայտնել, որ անհրաժեշտ է հստակեցնել, թե «Համահայկական խաղերի համաշխարհային կոմիտե» հասարակական կազմակերպությանը ինչ իրավունքով է տրամադրվում </w:t>
            </w:r>
            <w:r w:rsidRPr="006819B9">
              <w:rPr>
                <w:rFonts w:ascii="GHEA Grapalat" w:hAnsi="GHEA Grapalat"/>
                <w:sz w:val="24"/>
                <w:szCs w:val="24"/>
                <w:lang w:val="hy-AM"/>
              </w:rPr>
              <w:lastRenderedPageBreak/>
              <w:t>«Ջրվեժ» արգելոցապարկային համալիր» պետական ոչ առևտրային կամակերպության ռեկրեացիոն գոտու (ամայի) տարածքում՝  համապատասխան հավելվածում նշված 23.3 հա հողամասը, հաշվի առնելով այն հանգամանքը, որ Նախագծի նախաբանում հղում է կատարված կառուցապատման իրավունքի դրույթներին, միաժամանակ անհրաժեշտ է Նախագծում հստակ սահմանել «Համահայկական խաղերի համաշխարհային կոմիտե» հասարակական կազմակերպությանը վերոնշյալ հողամասը տրամադրելու ժամկետները։</w:t>
            </w:r>
          </w:p>
          <w:p w:rsidR="003627C6" w:rsidRPr="006819B9" w:rsidRDefault="003627C6" w:rsidP="006819B9">
            <w:pPr>
              <w:spacing w:line="360" w:lineRule="auto"/>
              <w:ind w:right="65" w:firstLine="284"/>
              <w:jc w:val="both"/>
              <w:rPr>
                <w:rFonts w:ascii="GHEA Grapalat" w:hAnsi="GHEA Grapalat"/>
                <w:sz w:val="24"/>
                <w:szCs w:val="24"/>
                <w:lang w:val="hy-AM"/>
              </w:rPr>
            </w:pPr>
            <w:r w:rsidRPr="006819B9">
              <w:rPr>
                <w:rFonts w:ascii="GHEA Grapalat" w:hAnsi="GHEA Grapalat"/>
                <w:sz w:val="24"/>
                <w:szCs w:val="24"/>
                <w:lang w:val="hy-AM"/>
              </w:rPr>
              <w:t xml:space="preserve">Միաժամանակ, հարկ ենք համարում նշել, որ Նախագծի նախաբանում նշված չէ նաև ներդրումներ կատարելու կարգավորումների առնչությամբ որևէ իրավական հիմք, ուստի հիմք ընդունելով վերոգրյալը և ղեկավարվելով «Նորմատիվ իրավական ակտերի մասին» օրենքի 13-րդ հոդվածի 1-ի մասի դրույթներով, որոնց համաձայն՝ ենթաօրենսդրական նորմատիվ իրավական ակտը ունենում է նախաբան, որում նշվում է օրենսդրական իրավական ակտի հոդվածը կամ մասը, որը ներառում է </w:t>
            </w:r>
            <w:r w:rsidRPr="006819B9">
              <w:rPr>
                <w:rFonts w:ascii="GHEA Grapalat" w:hAnsi="GHEA Grapalat"/>
                <w:sz w:val="24"/>
                <w:szCs w:val="24"/>
                <w:lang w:val="hy-AM"/>
              </w:rPr>
              <w:lastRenderedPageBreak/>
              <w:t>Սահմանադրության 6-րդ հոդվածի 2-րդ մասով սահմանված լիազորող նորմեր, անհրաժեշտ է Նախագծի վերնագիրը համապատասխանեցնել Նախագծի բովանդակությանը:</w:t>
            </w:r>
          </w:p>
          <w:p w:rsidR="003627C6" w:rsidRPr="006819B9" w:rsidRDefault="003627C6" w:rsidP="006819B9">
            <w:pPr>
              <w:spacing w:line="360" w:lineRule="auto"/>
              <w:ind w:right="65" w:firstLine="284"/>
              <w:jc w:val="both"/>
              <w:rPr>
                <w:rFonts w:ascii="GHEA Grapalat" w:hAnsi="GHEA Grapalat" w:cs="Calibri"/>
                <w:sz w:val="24"/>
                <w:szCs w:val="24"/>
                <w:u w:val="single"/>
                <w:lang w:val="hy-AM"/>
              </w:rPr>
            </w:pPr>
            <w:r w:rsidRPr="006819B9">
              <w:rPr>
                <w:rFonts w:ascii="GHEA Grapalat" w:hAnsi="GHEA Grapalat"/>
                <w:sz w:val="24"/>
                <w:szCs w:val="24"/>
                <w:lang w:val="hy-AM"/>
              </w:rPr>
              <w:t>Վերոգրյալի համատեքստում նշենք, որ լրացուցիչ հիմնավորման և պարզաբանման կարիք ունի Նախագծի նախաբանում Հայաստանի Հանրապետության կառավարության 2001 թվականի ապրիլի 12-ի N 286 որոշման 1-ին կետով հաստատված կարգի 46.2-րդ կետի «է» ենթակետին հղում կատարելը, հաշվի առնելով այն հանգամանքը, որ դրանով նախատեսվում է, որ հողամասերի կառուցապատման իրավունքը տրամադրվում է միայն Հայաստանի Հանրապետության հողային օրենսգրքի 60-րդ հոդվածով սահմանված հողերի վրա Հայաստանի Հանրապետության հողային օրենսգրքի 48</w:t>
            </w:r>
            <w:r w:rsidRPr="006819B9">
              <w:rPr>
                <w:rFonts w:ascii="GHEA Grapalat" w:hAnsi="GHEA Grapalat"/>
                <w:sz w:val="24"/>
                <w:szCs w:val="24"/>
                <w:vertAlign w:val="superscript"/>
                <w:lang w:val="hy-AM"/>
              </w:rPr>
              <w:t>1</w:t>
            </w:r>
            <w:r w:rsidRPr="006819B9">
              <w:rPr>
                <w:rFonts w:ascii="GHEA Grapalat" w:hAnsi="GHEA Grapalat"/>
                <w:sz w:val="24"/>
                <w:szCs w:val="24"/>
                <w:lang w:val="hy-AM"/>
              </w:rPr>
              <w:t xml:space="preserve">-րդ հոդվածով սահմանված նորմերին և կանոններին համապատասխան` մրցութային կարգով` ի թիվս այլ բացառությունների </w:t>
            </w:r>
            <w:r w:rsidRPr="006819B9">
              <w:rPr>
                <w:rFonts w:ascii="Calibri" w:hAnsi="Calibri" w:cs="Calibri"/>
                <w:sz w:val="24"/>
                <w:szCs w:val="24"/>
                <w:lang w:val="hy-AM"/>
              </w:rPr>
              <w:t> </w:t>
            </w:r>
            <w:r w:rsidRPr="006819B9">
              <w:rPr>
                <w:rFonts w:ascii="GHEA Grapalat" w:hAnsi="GHEA Grapalat" w:cs="Calibri"/>
                <w:sz w:val="24"/>
                <w:szCs w:val="24"/>
                <w:lang w:val="hy-AM"/>
              </w:rPr>
              <w:t xml:space="preserve">Հայաստանի Հանրապետության կառավարության որոշմամբ` </w:t>
            </w:r>
            <w:r w:rsidRPr="006819B9">
              <w:rPr>
                <w:rFonts w:ascii="GHEA Grapalat" w:hAnsi="GHEA Grapalat" w:cs="Calibri"/>
                <w:sz w:val="24"/>
                <w:szCs w:val="24"/>
                <w:u w:val="single"/>
                <w:lang w:val="hy-AM"/>
              </w:rPr>
              <w:t>Հայաստանի Հանրապետության մարզպետների, Երևանի քաղաքապետի ներկայացմամբ։</w:t>
            </w:r>
          </w:p>
          <w:p w:rsidR="00A536F8" w:rsidRPr="006819B9" w:rsidRDefault="003627C6" w:rsidP="006819B9">
            <w:pPr>
              <w:spacing w:line="360" w:lineRule="auto"/>
              <w:ind w:right="65" w:firstLine="284"/>
              <w:jc w:val="both"/>
              <w:rPr>
                <w:rFonts w:ascii="GHEA Grapalat" w:hAnsi="GHEA Grapalat"/>
                <w:sz w:val="24"/>
                <w:szCs w:val="24"/>
                <w:lang w:val="hy-AM"/>
              </w:rPr>
            </w:pPr>
            <w:r w:rsidRPr="006819B9">
              <w:rPr>
                <w:rFonts w:ascii="GHEA Grapalat" w:hAnsi="GHEA Grapalat"/>
                <w:sz w:val="24"/>
                <w:szCs w:val="24"/>
                <w:lang w:val="hy-AM"/>
              </w:rPr>
              <w:lastRenderedPageBreak/>
              <w:t xml:space="preserve">Միաժամանակ, հարկ ենք համարում նշել, որ եթե նախագծի նախաբանում հղում է կատարվում ՀՀ կառավարության 2001 թվականի ապրիլի 12-ի թիվ 286 որոշման 46.2-րդ կետի «է» ենթակետին և նախատեսվում է առանց մրցույթի ընթացակարգի իրականացման որևէ կազմակերպության կառուցապատման իրավունքով հատկացնել համապատասխան հողամաս, ապա նման դեպքում համապատասխան Հայաստանի Հանրապետության կառավարության որոշմանը կից անհրաժեշտ է ներկայացնել նաև Հայաստանի Հանրապետության համապատասխան մարզպետի կամ Երևանի քաղաքապետի միջնորդությունը։ </w:t>
            </w:r>
          </w:p>
        </w:tc>
        <w:tc>
          <w:tcPr>
            <w:tcW w:w="5704" w:type="dxa"/>
            <w:gridSpan w:val="4"/>
          </w:tcPr>
          <w:p w:rsidR="009A39C2" w:rsidRPr="006819B9" w:rsidRDefault="009A39C2"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Default="003627C6" w:rsidP="006819B9">
            <w:pPr>
              <w:spacing w:line="360" w:lineRule="auto"/>
              <w:jc w:val="both"/>
              <w:rPr>
                <w:rFonts w:ascii="GHEA Grapalat" w:hAnsi="GHEA Grapalat" w:cs="Tahoma"/>
                <w:spacing w:val="-2"/>
                <w:sz w:val="24"/>
                <w:szCs w:val="24"/>
                <w:lang w:val="hy-AM"/>
              </w:rPr>
            </w:pPr>
          </w:p>
          <w:p w:rsidR="00F507F3" w:rsidRDefault="00F507F3" w:rsidP="006819B9">
            <w:pPr>
              <w:spacing w:line="360" w:lineRule="auto"/>
              <w:jc w:val="both"/>
              <w:rPr>
                <w:rFonts w:ascii="GHEA Grapalat" w:hAnsi="GHEA Grapalat" w:cs="Tahoma"/>
                <w:spacing w:val="-2"/>
                <w:sz w:val="24"/>
                <w:szCs w:val="24"/>
                <w:lang w:val="hy-AM"/>
              </w:rPr>
            </w:pPr>
          </w:p>
          <w:p w:rsidR="00F507F3" w:rsidRDefault="00F507F3" w:rsidP="006819B9">
            <w:pPr>
              <w:spacing w:line="360" w:lineRule="auto"/>
              <w:jc w:val="both"/>
              <w:rPr>
                <w:rFonts w:ascii="GHEA Grapalat" w:hAnsi="GHEA Grapalat" w:cs="Tahoma"/>
                <w:spacing w:val="-2"/>
                <w:sz w:val="24"/>
                <w:szCs w:val="24"/>
                <w:lang w:val="hy-AM"/>
              </w:rPr>
            </w:pPr>
          </w:p>
          <w:p w:rsidR="00F507F3" w:rsidRDefault="00F507F3" w:rsidP="006819B9">
            <w:pPr>
              <w:spacing w:line="360" w:lineRule="auto"/>
              <w:jc w:val="both"/>
              <w:rPr>
                <w:rFonts w:ascii="GHEA Grapalat" w:hAnsi="GHEA Grapalat" w:cs="Tahoma"/>
                <w:spacing w:val="-2"/>
                <w:sz w:val="24"/>
                <w:szCs w:val="24"/>
                <w:lang w:val="hy-AM"/>
              </w:rPr>
            </w:pPr>
          </w:p>
          <w:p w:rsidR="00F507F3" w:rsidRDefault="00F507F3" w:rsidP="006819B9">
            <w:pPr>
              <w:spacing w:line="360" w:lineRule="auto"/>
              <w:jc w:val="both"/>
              <w:rPr>
                <w:rFonts w:ascii="GHEA Grapalat" w:hAnsi="GHEA Grapalat" w:cs="Tahoma"/>
                <w:spacing w:val="-2"/>
                <w:sz w:val="24"/>
                <w:szCs w:val="24"/>
                <w:lang w:val="hy-AM"/>
              </w:rPr>
            </w:pPr>
          </w:p>
          <w:p w:rsidR="00F507F3" w:rsidRPr="006819B9" w:rsidRDefault="00F507F3" w:rsidP="006819B9">
            <w:pPr>
              <w:spacing w:line="360" w:lineRule="auto"/>
              <w:jc w:val="both"/>
              <w:rPr>
                <w:rFonts w:ascii="GHEA Grapalat" w:hAnsi="GHEA Grapalat" w:cs="Tahoma"/>
                <w:spacing w:val="-2"/>
                <w:sz w:val="24"/>
                <w:szCs w:val="24"/>
                <w:lang w:val="hy-AM"/>
              </w:rPr>
            </w:pPr>
          </w:p>
          <w:p w:rsidR="003627C6" w:rsidRPr="006819B9" w:rsidRDefault="00164A9A" w:rsidP="006819B9">
            <w:pPr>
              <w:spacing w:line="360" w:lineRule="auto"/>
              <w:jc w:val="center"/>
              <w:rPr>
                <w:rFonts w:ascii="GHEA Grapalat" w:hAnsi="GHEA Grapalat" w:cs="Tahoma"/>
                <w:spacing w:val="-2"/>
                <w:sz w:val="24"/>
                <w:szCs w:val="24"/>
                <w:lang w:val="hy-AM"/>
              </w:rPr>
            </w:pPr>
            <w:r w:rsidRPr="006819B9">
              <w:rPr>
                <w:rFonts w:ascii="GHEA Grapalat" w:hAnsi="GHEA Grapalat" w:cs="Tahoma"/>
                <w:spacing w:val="-2"/>
                <w:sz w:val="24"/>
                <w:szCs w:val="24"/>
                <w:lang w:val="hy-AM"/>
              </w:rPr>
              <w:t>Ընդունվել է</w:t>
            </w: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p w:rsidR="003627C6" w:rsidRPr="006819B9" w:rsidRDefault="003627C6" w:rsidP="006819B9">
            <w:pPr>
              <w:spacing w:line="360" w:lineRule="auto"/>
              <w:jc w:val="both"/>
              <w:rPr>
                <w:rFonts w:ascii="GHEA Grapalat" w:hAnsi="GHEA Grapalat" w:cs="Tahoma"/>
                <w:spacing w:val="-2"/>
                <w:sz w:val="24"/>
                <w:szCs w:val="24"/>
                <w:lang w:val="hy-AM"/>
              </w:rPr>
            </w:pPr>
          </w:p>
        </w:tc>
      </w:tr>
      <w:tr w:rsidR="0053340C" w:rsidRPr="006819B9" w:rsidTr="0026454A">
        <w:trPr>
          <w:trHeight w:val="1833"/>
        </w:trPr>
        <w:tc>
          <w:tcPr>
            <w:tcW w:w="4646" w:type="dxa"/>
          </w:tcPr>
          <w:p w:rsidR="0053340C" w:rsidRPr="006819B9" w:rsidRDefault="003627C6" w:rsidP="006819B9">
            <w:pPr>
              <w:pStyle w:val="mechtex"/>
              <w:spacing w:line="360" w:lineRule="auto"/>
              <w:jc w:val="both"/>
              <w:rPr>
                <w:rFonts w:ascii="GHEA Grapalat" w:hAnsi="GHEA Grapalat"/>
                <w:sz w:val="24"/>
                <w:szCs w:val="24"/>
                <w:lang w:val="hy-AM"/>
              </w:rPr>
            </w:pPr>
            <w:r w:rsidRPr="006819B9">
              <w:rPr>
                <w:rFonts w:ascii="GHEA Grapalat" w:hAnsi="GHEA Grapalat"/>
                <w:sz w:val="24"/>
                <w:szCs w:val="24"/>
                <w:lang w:val="hy-AM"/>
              </w:rPr>
              <w:lastRenderedPageBreak/>
              <w:t>2</w:t>
            </w:r>
            <w:r w:rsidRPr="006819B9">
              <w:rPr>
                <w:rFonts w:ascii="Cambria Math" w:hAnsi="Cambria Math" w:cs="Cambria Math"/>
                <w:sz w:val="24"/>
                <w:szCs w:val="24"/>
                <w:lang w:val="hy-AM"/>
              </w:rPr>
              <w:t>․</w:t>
            </w:r>
            <w:r w:rsidRPr="006819B9">
              <w:rPr>
                <w:rFonts w:ascii="GHEA Grapalat" w:hAnsi="GHEA Grapalat"/>
                <w:sz w:val="24"/>
                <w:szCs w:val="24"/>
                <w:lang w:val="hy-AM"/>
              </w:rPr>
              <w:t xml:space="preserve"> Նախագծի 2-րդ կետով նախատեսվում է հանձնարարել Հայաստանի Հանրապետության շրջակա միջավայրի նախարարին՝  որոշումն ուժի մեջ մտնելուց հետո երկամսյա ժամկետում ապահովել «Ջրվեժ» արգելոցապարկային համալիր» պետական ոչ առևտրային կազմակերպության և «Համահայկական խաղերի համաշխարհային կոմիտե» հասարակական կազմակերպության </w:t>
            </w:r>
            <w:r w:rsidRPr="006819B9">
              <w:rPr>
                <w:rFonts w:ascii="GHEA Grapalat" w:hAnsi="GHEA Grapalat"/>
                <w:sz w:val="24"/>
                <w:szCs w:val="24"/>
                <w:lang w:val="hy-AM"/>
              </w:rPr>
              <w:lastRenderedPageBreak/>
              <w:t>(այսուհետև՝ Կազմակերպություն) միջև համապատասխան փաստաթղթերի ձևակերպումն ու վերոնշյալ կազմակերպության կողմից ներկայացրած ներդրումային ծրագրում նշված ըստ տարիների կատարվող ներդրումների համաձայն պայմանագրի կնքումը։ Այս առումով նույնպես նշենք, որ հստակեցման կարիք ունի կնքվող պայմանագրի տեսակը։</w:t>
            </w:r>
          </w:p>
        </w:tc>
        <w:tc>
          <w:tcPr>
            <w:tcW w:w="5704" w:type="dxa"/>
            <w:gridSpan w:val="4"/>
          </w:tcPr>
          <w:p w:rsidR="00164A9A" w:rsidRPr="006819B9" w:rsidRDefault="00164A9A" w:rsidP="006819B9">
            <w:pPr>
              <w:spacing w:line="360" w:lineRule="auto"/>
              <w:jc w:val="both"/>
              <w:rPr>
                <w:rFonts w:ascii="GHEA Grapalat" w:hAnsi="GHEA Grapalat" w:cs="Sylfaen"/>
                <w:sz w:val="24"/>
                <w:szCs w:val="24"/>
                <w:lang w:val="hy-AM"/>
              </w:rPr>
            </w:pPr>
          </w:p>
          <w:p w:rsidR="00164A9A" w:rsidRPr="006819B9" w:rsidRDefault="00164A9A" w:rsidP="006819B9">
            <w:pPr>
              <w:spacing w:line="360" w:lineRule="auto"/>
              <w:jc w:val="both"/>
              <w:rPr>
                <w:rFonts w:ascii="GHEA Grapalat" w:hAnsi="GHEA Grapalat" w:cs="Sylfaen"/>
                <w:sz w:val="24"/>
                <w:szCs w:val="24"/>
                <w:lang w:val="hy-AM"/>
              </w:rPr>
            </w:pPr>
          </w:p>
          <w:p w:rsidR="00164A9A" w:rsidRPr="006819B9" w:rsidRDefault="00164A9A" w:rsidP="006819B9">
            <w:pPr>
              <w:spacing w:line="360" w:lineRule="auto"/>
              <w:jc w:val="both"/>
              <w:rPr>
                <w:rFonts w:ascii="GHEA Grapalat" w:hAnsi="GHEA Grapalat" w:cs="Sylfaen"/>
                <w:sz w:val="24"/>
                <w:szCs w:val="24"/>
                <w:lang w:val="hy-AM"/>
              </w:rPr>
            </w:pPr>
          </w:p>
          <w:p w:rsidR="00164A9A" w:rsidRPr="006819B9" w:rsidRDefault="00164A9A" w:rsidP="006819B9">
            <w:pPr>
              <w:spacing w:line="360" w:lineRule="auto"/>
              <w:jc w:val="both"/>
              <w:rPr>
                <w:rFonts w:ascii="GHEA Grapalat" w:hAnsi="GHEA Grapalat" w:cs="Sylfaen"/>
                <w:sz w:val="24"/>
                <w:szCs w:val="24"/>
                <w:lang w:val="hy-AM"/>
              </w:rPr>
            </w:pPr>
          </w:p>
          <w:p w:rsidR="0053340C" w:rsidRPr="006819B9" w:rsidRDefault="00164A9A" w:rsidP="006819B9">
            <w:pPr>
              <w:spacing w:line="360" w:lineRule="auto"/>
              <w:jc w:val="center"/>
              <w:rPr>
                <w:rFonts w:ascii="GHEA Grapalat" w:hAnsi="GHEA Grapalat" w:cs="Sylfaen"/>
                <w:sz w:val="24"/>
                <w:szCs w:val="24"/>
                <w:lang w:val="hy-AM"/>
              </w:rPr>
            </w:pPr>
            <w:r w:rsidRPr="006819B9">
              <w:rPr>
                <w:rFonts w:ascii="GHEA Grapalat" w:hAnsi="GHEA Grapalat" w:cs="Sylfaen"/>
                <w:sz w:val="24"/>
                <w:szCs w:val="24"/>
                <w:lang w:val="hy-AM"/>
              </w:rPr>
              <w:t>Ընդունվել է</w:t>
            </w:r>
          </w:p>
        </w:tc>
      </w:tr>
      <w:tr w:rsidR="0053340C" w:rsidRPr="006819B9" w:rsidTr="0026454A">
        <w:trPr>
          <w:trHeight w:val="1833"/>
        </w:trPr>
        <w:tc>
          <w:tcPr>
            <w:tcW w:w="4646" w:type="dxa"/>
          </w:tcPr>
          <w:p w:rsidR="0053340C" w:rsidRPr="006819B9" w:rsidRDefault="003627C6" w:rsidP="006819B9">
            <w:pPr>
              <w:pStyle w:val="mechtex"/>
              <w:spacing w:line="360" w:lineRule="auto"/>
              <w:jc w:val="both"/>
              <w:rPr>
                <w:rFonts w:ascii="GHEA Grapalat" w:hAnsi="GHEA Grapalat"/>
                <w:sz w:val="24"/>
                <w:szCs w:val="24"/>
                <w:lang w:val="hy-AM"/>
              </w:rPr>
            </w:pPr>
            <w:r w:rsidRPr="006819B9">
              <w:rPr>
                <w:rFonts w:ascii="GHEA Grapalat" w:hAnsi="GHEA Grapalat"/>
                <w:sz w:val="24"/>
                <w:szCs w:val="24"/>
                <w:lang w:val="hy-AM"/>
              </w:rPr>
              <w:t>3.Նախագծի 2-րդ կետով նախատեսված են կողմերի միջև կնքվող պայմանագրի դրույթները, սույն համատեքստում առաջարկում ենք հստակեցնել նաև, թե ում միջոցներով են իրականացվելու համապատասխան պայմանագրի կնքման և դրանից ծագող գույքային իրավունքների պետական գրանցման հետ կապված` օրենքով սահմանված համապատասխան վճարների ու տուրքերի, ինչպես նաև սույն որոշման կատարման, ծրագրի իրականացման կամ հողամասի տրամադրման հետ կապված ցանկացած բնույթի այլ պարտադիր վճարների հետ կապված ծախսերը։</w:t>
            </w:r>
          </w:p>
        </w:tc>
        <w:tc>
          <w:tcPr>
            <w:tcW w:w="5704" w:type="dxa"/>
            <w:gridSpan w:val="4"/>
          </w:tcPr>
          <w:p w:rsidR="0087791F" w:rsidRPr="006819B9" w:rsidRDefault="00164A9A" w:rsidP="006819B9">
            <w:pPr>
              <w:spacing w:line="360" w:lineRule="auto"/>
              <w:jc w:val="both"/>
              <w:rPr>
                <w:rFonts w:ascii="GHEA Grapalat" w:hAnsi="GHEA Grapalat" w:cs="Sylfaen"/>
                <w:sz w:val="24"/>
                <w:szCs w:val="24"/>
                <w:lang w:val="hy-AM"/>
              </w:rPr>
            </w:pPr>
            <w:r w:rsidRPr="006819B9">
              <w:rPr>
                <w:rFonts w:ascii="GHEA Grapalat" w:hAnsi="GHEA Grapalat" w:cs="Sylfaen"/>
                <w:sz w:val="24"/>
                <w:szCs w:val="24"/>
                <w:lang w:val="hy-AM"/>
              </w:rPr>
              <w:t xml:space="preserve">  </w:t>
            </w:r>
          </w:p>
          <w:p w:rsidR="00164A9A" w:rsidRPr="006819B9" w:rsidRDefault="00164A9A" w:rsidP="006819B9">
            <w:pPr>
              <w:spacing w:line="360" w:lineRule="auto"/>
              <w:jc w:val="both"/>
              <w:rPr>
                <w:rFonts w:ascii="GHEA Grapalat" w:hAnsi="GHEA Grapalat" w:cs="Sylfaen"/>
                <w:sz w:val="24"/>
                <w:szCs w:val="24"/>
                <w:lang w:val="hy-AM"/>
              </w:rPr>
            </w:pPr>
          </w:p>
          <w:p w:rsidR="00164A9A" w:rsidRPr="006819B9" w:rsidRDefault="00164A9A" w:rsidP="006819B9">
            <w:pPr>
              <w:spacing w:line="360" w:lineRule="auto"/>
              <w:jc w:val="both"/>
              <w:rPr>
                <w:rFonts w:ascii="GHEA Grapalat" w:hAnsi="GHEA Grapalat" w:cs="Sylfaen"/>
                <w:sz w:val="24"/>
                <w:szCs w:val="24"/>
                <w:lang w:val="hy-AM"/>
              </w:rPr>
            </w:pPr>
          </w:p>
          <w:p w:rsidR="00164A9A" w:rsidRPr="006819B9" w:rsidRDefault="00164A9A" w:rsidP="006819B9">
            <w:pPr>
              <w:spacing w:line="360" w:lineRule="auto"/>
              <w:jc w:val="both"/>
              <w:rPr>
                <w:rFonts w:ascii="GHEA Grapalat" w:hAnsi="GHEA Grapalat" w:cs="Sylfaen"/>
                <w:sz w:val="24"/>
                <w:szCs w:val="24"/>
                <w:lang w:val="hy-AM"/>
              </w:rPr>
            </w:pPr>
          </w:p>
          <w:p w:rsidR="00164A9A" w:rsidRPr="006819B9" w:rsidRDefault="00164A9A" w:rsidP="006819B9">
            <w:pPr>
              <w:spacing w:line="360" w:lineRule="auto"/>
              <w:jc w:val="both"/>
              <w:rPr>
                <w:rFonts w:ascii="GHEA Grapalat" w:hAnsi="GHEA Grapalat" w:cs="Sylfaen"/>
                <w:sz w:val="24"/>
                <w:szCs w:val="24"/>
                <w:lang w:val="hy-AM"/>
              </w:rPr>
            </w:pPr>
          </w:p>
          <w:p w:rsidR="00164A9A" w:rsidRPr="006819B9" w:rsidRDefault="00164A9A" w:rsidP="006819B9">
            <w:pPr>
              <w:spacing w:line="360" w:lineRule="auto"/>
              <w:jc w:val="both"/>
              <w:rPr>
                <w:rFonts w:ascii="GHEA Grapalat" w:hAnsi="GHEA Grapalat" w:cs="Sylfaen"/>
                <w:sz w:val="24"/>
                <w:szCs w:val="24"/>
                <w:lang w:val="hy-AM"/>
              </w:rPr>
            </w:pPr>
            <w:r w:rsidRPr="006819B9">
              <w:rPr>
                <w:rFonts w:ascii="GHEA Grapalat" w:hAnsi="GHEA Grapalat" w:cs="Sylfaen"/>
                <w:sz w:val="24"/>
                <w:szCs w:val="24"/>
                <w:lang w:val="hy-AM"/>
              </w:rPr>
              <w:t xml:space="preserve">                  Ընդունվել է</w:t>
            </w:r>
          </w:p>
        </w:tc>
      </w:tr>
      <w:tr w:rsidR="00A536F8" w:rsidRPr="006819B9" w:rsidTr="0026454A">
        <w:trPr>
          <w:trHeight w:val="568"/>
        </w:trPr>
        <w:tc>
          <w:tcPr>
            <w:tcW w:w="6204" w:type="dxa"/>
            <w:gridSpan w:val="2"/>
            <w:vMerge w:val="restart"/>
            <w:shd w:val="clear" w:color="auto" w:fill="BFBFBF" w:themeFill="background1" w:themeFillShade="BF"/>
          </w:tcPr>
          <w:p w:rsidR="00FD044E" w:rsidRPr="006819B9" w:rsidRDefault="00FD044E"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 xml:space="preserve"> Հայաստանի Հանրապետության</w:t>
            </w:r>
            <w:r w:rsidR="007D2F34" w:rsidRPr="006819B9">
              <w:rPr>
                <w:rFonts w:ascii="GHEA Grapalat" w:hAnsi="GHEA Grapalat" w:cs="Tahoma"/>
                <w:b/>
                <w:spacing w:val="-2"/>
                <w:sz w:val="24"/>
                <w:szCs w:val="24"/>
                <w:lang w:val="hy-AM"/>
              </w:rPr>
              <w:t xml:space="preserve"> </w:t>
            </w:r>
            <w:r w:rsidR="00BD5662" w:rsidRPr="006819B9">
              <w:rPr>
                <w:rFonts w:ascii="GHEA Grapalat" w:hAnsi="GHEA Grapalat" w:cs="Tahoma"/>
                <w:b/>
                <w:spacing w:val="-2"/>
                <w:sz w:val="24"/>
                <w:szCs w:val="24"/>
                <w:lang w:val="hy-AM"/>
              </w:rPr>
              <w:t>Ֆինանսների նախարարություն</w:t>
            </w:r>
            <w:r w:rsidR="00A536F8" w:rsidRPr="006819B9">
              <w:rPr>
                <w:rFonts w:ascii="GHEA Grapalat" w:hAnsi="GHEA Grapalat" w:cs="Tahoma"/>
                <w:b/>
                <w:spacing w:val="-2"/>
                <w:sz w:val="24"/>
                <w:szCs w:val="24"/>
                <w:lang w:val="hy-AM"/>
              </w:rPr>
              <w:t xml:space="preserve"> </w:t>
            </w:r>
          </w:p>
          <w:p w:rsidR="00A536F8" w:rsidRPr="006819B9" w:rsidRDefault="00A536F8" w:rsidP="006819B9">
            <w:pPr>
              <w:spacing w:line="360" w:lineRule="auto"/>
              <w:jc w:val="both"/>
              <w:rPr>
                <w:rFonts w:ascii="GHEA Grapalat" w:hAnsi="GHEA Grapalat" w:cs="Tahoma"/>
                <w:b/>
                <w:spacing w:val="-2"/>
                <w:sz w:val="24"/>
                <w:szCs w:val="24"/>
                <w:lang w:val="hy-AM"/>
              </w:rPr>
            </w:pPr>
          </w:p>
        </w:tc>
        <w:tc>
          <w:tcPr>
            <w:tcW w:w="4146" w:type="dxa"/>
            <w:gridSpan w:val="3"/>
            <w:shd w:val="clear" w:color="auto" w:fill="BFBFBF" w:themeFill="background1" w:themeFillShade="BF"/>
          </w:tcPr>
          <w:p w:rsidR="00A536F8" w:rsidRPr="006819B9" w:rsidRDefault="00294328"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12.08.2025թ.</w:t>
            </w:r>
          </w:p>
        </w:tc>
      </w:tr>
      <w:tr w:rsidR="00A536F8" w:rsidRPr="006819B9" w:rsidTr="0026454A">
        <w:trPr>
          <w:trHeight w:val="225"/>
        </w:trPr>
        <w:tc>
          <w:tcPr>
            <w:tcW w:w="6204" w:type="dxa"/>
            <w:gridSpan w:val="2"/>
            <w:vMerge/>
            <w:shd w:val="clear" w:color="auto" w:fill="BFBFBF" w:themeFill="background1" w:themeFillShade="BF"/>
          </w:tcPr>
          <w:p w:rsidR="00A536F8" w:rsidRPr="006819B9" w:rsidRDefault="00A536F8" w:rsidP="006819B9">
            <w:pPr>
              <w:spacing w:line="360" w:lineRule="auto"/>
              <w:jc w:val="both"/>
              <w:rPr>
                <w:rFonts w:ascii="GHEA Grapalat" w:hAnsi="GHEA Grapalat" w:cs="Tahoma"/>
                <w:b/>
                <w:spacing w:val="-2"/>
                <w:sz w:val="24"/>
                <w:szCs w:val="24"/>
                <w:lang w:val="hy-AM"/>
              </w:rPr>
            </w:pPr>
          </w:p>
        </w:tc>
        <w:tc>
          <w:tcPr>
            <w:tcW w:w="4146" w:type="dxa"/>
            <w:gridSpan w:val="3"/>
            <w:shd w:val="clear" w:color="auto" w:fill="BFBFBF" w:themeFill="background1" w:themeFillShade="BF"/>
          </w:tcPr>
          <w:p w:rsidR="00A536F8" w:rsidRPr="006819B9" w:rsidRDefault="00294328"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01/11-4/18013-2025</w:t>
            </w:r>
          </w:p>
        </w:tc>
      </w:tr>
      <w:tr w:rsidR="00A536F8" w:rsidRPr="006819B9" w:rsidTr="0026454A">
        <w:trPr>
          <w:trHeight w:val="2055"/>
        </w:trPr>
        <w:tc>
          <w:tcPr>
            <w:tcW w:w="4646" w:type="dxa"/>
          </w:tcPr>
          <w:p w:rsidR="00294328" w:rsidRPr="006819B9" w:rsidRDefault="00714BEA" w:rsidP="006819B9">
            <w:pPr>
              <w:spacing w:line="360" w:lineRule="auto"/>
              <w:ind w:firstLine="708"/>
              <w:jc w:val="both"/>
              <w:rPr>
                <w:rFonts w:ascii="GHEA Grapalat" w:hAnsi="GHEA Grapalat"/>
                <w:spacing w:val="-6"/>
                <w:sz w:val="24"/>
                <w:szCs w:val="24"/>
                <w:lang w:val="hy-AM" w:eastAsia="en-US"/>
              </w:rPr>
            </w:pPr>
            <w:r w:rsidRPr="006819B9">
              <w:rPr>
                <w:rFonts w:ascii="GHEA Grapalat" w:hAnsi="GHEA Grapalat" w:cs="Tahoma"/>
                <w:b/>
                <w:spacing w:val="-2"/>
                <w:sz w:val="24"/>
                <w:szCs w:val="24"/>
                <w:lang w:val="en-US"/>
              </w:rPr>
              <w:lastRenderedPageBreak/>
              <w:t xml:space="preserve"> </w:t>
            </w:r>
            <w:r w:rsidR="00294328" w:rsidRPr="006819B9">
              <w:rPr>
                <w:rFonts w:ascii="GHEA Grapalat" w:hAnsi="GHEA Grapalat"/>
                <w:spacing w:val="-6"/>
                <w:sz w:val="24"/>
                <w:szCs w:val="24"/>
                <w:lang w:val="hy-AM"/>
              </w:rPr>
              <w:t xml:space="preserve">Ի կատարումն ՀՀ փոխվարչապետի սույն թվականի օգոստոսի 6–ի </w:t>
            </w:r>
            <w:r w:rsidR="00294328" w:rsidRPr="006819B9">
              <w:rPr>
                <w:rFonts w:ascii="GHEA Grapalat" w:hAnsi="GHEA Grapalat"/>
                <w:spacing w:val="-6"/>
                <w:sz w:val="24"/>
                <w:szCs w:val="24"/>
                <w:lang w:val="af-ZA"/>
              </w:rPr>
              <w:t>N</w:t>
            </w:r>
            <w:r w:rsidR="00294328" w:rsidRPr="006819B9">
              <w:rPr>
                <w:rFonts w:ascii="GHEA Grapalat" w:hAnsi="GHEA Grapalat"/>
                <w:spacing w:val="-6"/>
                <w:sz w:val="24"/>
                <w:szCs w:val="24"/>
                <w:lang w:val="hy-AM"/>
              </w:rPr>
              <w:t xml:space="preserve"> 03.1/03.62/25757-2025 հանձնարարականի՝ </w:t>
            </w:r>
            <w:r w:rsidR="00294328" w:rsidRPr="006819B9">
              <w:rPr>
                <w:rFonts w:ascii="GHEA Grapalat" w:hAnsi="GHEA Grapalat"/>
                <w:spacing w:val="-6"/>
                <w:sz w:val="24"/>
                <w:szCs w:val="24"/>
                <w:lang w:val="af-ZA"/>
              </w:rPr>
              <w:t xml:space="preserve">ՀՀ ֆինանսների նախարարությունն ուսումնասիրել է </w:t>
            </w:r>
            <w:r w:rsidR="00294328" w:rsidRPr="006819B9">
              <w:rPr>
                <w:rFonts w:ascii="Calibri" w:hAnsi="Calibri" w:cs="Calibri"/>
                <w:color w:val="000000"/>
                <w:sz w:val="24"/>
                <w:szCs w:val="24"/>
                <w:shd w:val="clear" w:color="auto" w:fill="FFFFFF"/>
                <w:lang w:val="hy-AM"/>
              </w:rPr>
              <w:t> </w:t>
            </w:r>
            <w:r w:rsidR="00294328" w:rsidRPr="006819B9">
              <w:rPr>
                <w:rFonts w:ascii="GHEA Grapalat" w:hAnsi="GHEA Grapalat" w:cs="GHEA Grapalat"/>
                <w:color w:val="000000"/>
                <w:sz w:val="24"/>
                <w:szCs w:val="24"/>
                <w:shd w:val="clear" w:color="auto" w:fill="FFFFFF"/>
                <w:lang w:val="hy-AM"/>
              </w:rPr>
              <w:t>«</w:t>
            </w:r>
            <w:r w:rsidR="00294328" w:rsidRPr="006819B9">
              <w:rPr>
                <w:rFonts w:ascii="GHEA Grapalat" w:hAnsi="GHEA Grapalat"/>
                <w:color w:val="000000"/>
                <w:sz w:val="24"/>
                <w:szCs w:val="24"/>
                <w:shd w:val="clear" w:color="auto" w:fill="FFFFFF"/>
                <w:lang w:val="hy-AM"/>
              </w:rPr>
              <w:t>Ջրվեժ» արգելոցապարկային համալիր» պետական ոչ առևտրային կամակերպությանն ամրացված տարածքում «Համահայկական խաղերի համաշխարհային կոմիտե» հասարակական կազմակերպության կողմից ներդրումներ կատարելու մասին»</w:t>
            </w:r>
            <w:r w:rsidR="00294328" w:rsidRPr="006819B9">
              <w:rPr>
                <w:rFonts w:ascii="Calibri" w:hAnsi="Calibri" w:cs="Calibri"/>
                <w:color w:val="000000"/>
                <w:sz w:val="24"/>
                <w:szCs w:val="24"/>
                <w:shd w:val="clear" w:color="auto" w:fill="FFFFFF"/>
                <w:lang w:val="hy-AM"/>
              </w:rPr>
              <w:t> </w:t>
            </w:r>
            <w:r w:rsidR="00294328" w:rsidRPr="006819B9">
              <w:rPr>
                <w:rFonts w:ascii="GHEA Grapalat" w:hAnsi="GHEA Grapalat" w:cs="Tahoma"/>
                <w:sz w:val="24"/>
                <w:szCs w:val="24"/>
                <w:lang w:val="hy-AM"/>
              </w:rPr>
              <w:t xml:space="preserve">ՀՀ կառավարության որոշման նախագիծը (այսուհետ՝ Նախագիծ) </w:t>
            </w:r>
            <w:r w:rsidR="00294328" w:rsidRPr="006819B9">
              <w:rPr>
                <w:rFonts w:ascii="GHEA Grapalat" w:hAnsi="GHEA Grapalat"/>
                <w:spacing w:val="-6"/>
                <w:sz w:val="24"/>
                <w:szCs w:val="24"/>
                <w:lang w:val="af-ZA"/>
              </w:rPr>
              <w:t>և հայտնում է</w:t>
            </w:r>
            <w:r w:rsidR="00294328" w:rsidRPr="006819B9">
              <w:rPr>
                <w:rFonts w:ascii="GHEA Grapalat" w:hAnsi="GHEA Grapalat"/>
                <w:spacing w:val="-6"/>
                <w:sz w:val="24"/>
                <w:szCs w:val="24"/>
                <w:lang w:val="hy-AM"/>
              </w:rPr>
              <w:t xml:space="preserve"> հետևյալը.</w:t>
            </w:r>
          </w:p>
          <w:p w:rsidR="00294328" w:rsidRPr="006819B9" w:rsidRDefault="00294328" w:rsidP="006819B9">
            <w:pPr>
              <w:spacing w:line="360" w:lineRule="auto"/>
              <w:ind w:firstLine="567"/>
              <w:jc w:val="both"/>
              <w:rPr>
                <w:rFonts w:ascii="GHEA Grapalat" w:hAnsi="GHEA Grapalat"/>
                <w:sz w:val="24"/>
                <w:szCs w:val="24"/>
                <w:lang w:val="hy-AM"/>
              </w:rPr>
            </w:pPr>
            <w:r w:rsidRPr="006819B9">
              <w:rPr>
                <w:rFonts w:ascii="GHEA Grapalat" w:hAnsi="GHEA Grapalat" w:cs="Sylfaen"/>
                <w:bCs/>
                <w:sz w:val="24"/>
                <w:szCs w:val="24"/>
                <w:lang w:val="hy-AM"/>
              </w:rPr>
              <w:t>1. Նախագծով առաջարկվում է</w:t>
            </w:r>
            <w:r w:rsidRPr="006819B9">
              <w:rPr>
                <w:rFonts w:ascii="GHEA Grapalat" w:hAnsi="GHEA Grapalat" w:cs="Sylfaen"/>
                <w:b/>
                <w:bCs/>
                <w:sz w:val="24"/>
                <w:szCs w:val="24"/>
                <w:lang w:val="hy-AM"/>
              </w:rPr>
              <w:t xml:space="preserve"> </w:t>
            </w:r>
            <w:r w:rsidRPr="006819B9">
              <w:rPr>
                <w:rFonts w:ascii="GHEA Grapalat" w:hAnsi="GHEA Grapalat"/>
                <w:sz w:val="24"/>
                <w:szCs w:val="24"/>
                <w:lang w:val="hy-AM"/>
              </w:rPr>
              <w:t>թույլատրել «Համահայկական խաղերի համաշխարհային կոմիտե» հասարակական կազմակերպությանն առանց մրցույթի ՀՀ Կոտայքի մարզի Ջրվեժ խոշորացված համայնքի վարչական սահմաններում գտնվող ՀՀ սեփականություն հանդիսացող «Ջրվեժ» արգելոցապարկային համալիր» պետական ոչ առևտրային կազմակերպության ռեկրեացիոն գոտու (ամայի) 23.3 հա տարածքում կատարել ներդրումներ՝ իր կողմից ներկայացված ներդրումային ծրագրին համապատասխան:</w:t>
            </w:r>
          </w:p>
          <w:p w:rsidR="00294328" w:rsidRPr="006819B9" w:rsidRDefault="00294328" w:rsidP="006819B9">
            <w:pPr>
              <w:spacing w:line="360" w:lineRule="auto"/>
              <w:ind w:firstLine="567"/>
              <w:jc w:val="both"/>
              <w:rPr>
                <w:rFonts w:ascii="GHEA Grapalat" w:hAnsi="GHEA Grapalat"/>
                <w:sz w:val="24"/>
                <w:szCs w:val="24"/>
                <w:lang w:val="hy-AM"/>
              </w:rPr>
            </w:pPr>
            <w:r w:rsidRPr="006819B9">
              <w:rPr>
                <w:rFonts w:ascii="GHEA Grapalat" w:hAnsi="GHEA Grapalat"/>
                <w:sz w:val="24"/>
                <w:szCs w:val="24"/>
                <w:lang w:val="hy-AM"/>
              </w:rPr>
              <w:t xml:space="preserve"> Այս կապակցությամբ նշենք, որ </w:t>
            </w:r>
            <w:r w:rsidRPr="006819B9">
              <w:rPr>
                <w:rFonts w:ascii="GHEA Grapalat" w:hAnsi="GHEA Grapalat"/>
                <w:sz w:val="24"/>
                <w:szCs w:val="24"/>
                <w:lang w:val="hy-AM"/>
              </w:rPr>
              <w:lastRenderedPageBreak/>
              <w:t>Հայաստանի Հանրապետությունում բնության հատուկ պահպանվող տարածքների կառավարումն իրականացվում է ՀՀ շրջակա միջավայրի նախարարության կազմում գործող թվով 6 պետական ոչ առևտրային կազմակերպությունների (ՊՈԱԿ-ների) կողմից՝ «Սևան» ազգային պարկ ՊՈԱԿ, «Դիլիջան ազգային պարկ» ՊՈԱԿ, «Արգելոցապարկային համալիր» ՊՈԱԿ, «Խոսրովի անտառ պետական արգելոց» ՊՈԱԿ, «Զանգեզուր» կենսոլորտային համալիր» ՊՈԱԿ և «Արփի լիճ» ազգային պարկ ՊՈԱԿ, մինչդեռ, «Ջրվեժ» արգելոցապարկային համալիր» անվանումով ՊՈԱԿ գոյություն չունի:</w:t>
            </w:r>
          </w:p>
          <w:p w:rsidR="00294328" w:rsidRPr="006819B9" w:rsidRDefault="00294328" w:rsidP="006819B9">
            <w:pPr>
              <w:spacing w:line="360" w:lineRule="auto"/>
              <w:ind w:firstLine="567"/>
              <w:jc w:val="both"/>
              <w:rPr>
                <w:rFonts w:ascii="GHEA Grapalat" w:eastAsia="Calibri" w:hAnsi="GHEA Grapalat"/>
                <w:sz w:val="24"/>
                <w:szCs w:val="24"/>
                <w:lang w:val="hy-AM" w:eastAsia="en-US"/>
              </w:rPr>
            </w:pPr>
            <w:r w:rsidRPr="006819B9">
              <w:rPr>
                <w:rFonts w:ascii="GHEA Grapalat" w:hAnsi="GHEA Grapalat"/>
                <w:sz w:val="24"/>
                <w:szCs w:val="24"/>
                <w:lang w:val="hy-AM"/>
              </w:rPr>
              <w:t>Միաժամանակ հայտնում ենք, որ ՀՀ կառավարության 2002 թվականի հունիսի 18-ի ««Արգելոցապարկային համալիր» պետական հինարկը վերակազմակերպելու մասին» N 1046-Ն որոշման 5-րդ կետի համաձայն՝ «Արգելոցապարկային համալիր» ՊՈԱԿ-ի ենթակայությանն է հանձնված «Ջրվեժ» անտառպարկ պետական հիմնարկը:</w:t>
            </w:r>
          </w:p>
          <w:p w:rsidR="00315E77" w:rsidRPr="006819B9" w:rsidRDefault="00294328" w:rsidP="006819B9">
            <w:pPr>
              <w:spacing w:line="360" w:lineRule="auto"/>
              <w:ind w:firstLine="567"/>
              <w:jc w:val="both"/>
              <w:rPr>
                <w:rFonts w:ascii="GHEA Grapalat" w:hAnsi="GHEA Grapalat" w:cs="Tahoma"/>
                <w:b/>
                <w:spacing w:val="-2"/>
                <w:sz w:val="24"/>
                <w:szCs w:val="24"/>
                <w:lang w:val="hy-AM"/>
              </w:rPr>
            </w:pPr>
            <w:r w:rsidRPr="006819B9">
              <w:rPr>
                <w:rFonts w:ascii="GHEA Grapalat" w:eastAsia="MS Mincho" w:hAnsi="GHEA Grapalat"/>
                <w:bCs/>
                <w:kern w:val="18"/>
                <w:sz w:val="24"/>
                <w:szCs w:val="24"/>
                <w:lang w:val="hy-AM" w:eastAsia="x-none"/>
              </w:rPr>
              <w:t xml:space="preserve">Հետևաբար, եթե Նախագծով խոսքը գնում է «Ջրվեժ» անտառպարկ» պետական հիմնարկի մասին, ապա </w:t>
            </w:r>
            <w:r w:rsidRPr="006819B9">
              <w:rPr>
                <w:rFonts w:ascii="GHEA Grapalat" w:eastAsia="MS Mincho" w:hAnsi="GHEA Grapalat"/>
                <w:bCs/>
                <w:kern w:val="18"/>
                <w:sz w:val="24"/>
                <w:szCs w:val="24"/>
                <w:lang w:val="hy-AM" w:eastAsia="x-none"/>
              </w:rPr>
              <w:lastRenderedPageBreak/>
              <w:t xml:space="preserve">առաջարկում ենք Նախագծում կատարել համապատասխան փոփոխություն՝ </w:t>
            </w:r>
            <w:r w:rsidRPr="006819B9">
              <w:rPr>
                <w:rFonts w:ascii="GHEA Grapalat" w:hAnsi="GHEA Grapalat"/>
                <w:sz w:val="24"/>
                <w:szCs w:val="24"/>
                <w:lang w:val="hy-AM"/>
              </w:rPr>
              <w:t>Նախագծի վերնագիրը և տեքստը համապատասխանեցնելով վերոնշյալ որոշմանը:</w:t>
            </w:r>
          </w:p>
        </w:tc>
        <w:tc>
          <w:tcPr>
            <w:tcW w:w="5704" w:type="dxa"/>
            <w:gridSpan w:val="4"/>
          </w:tcPr>
          <w:p w:rsidR="00D43ECF" w:rsidRPr="006819B9" w:rsidRDefault="00D43ECF" w:rsidP="006819B9">
            <w:pPr>
              <w:spacing w:line="360" w:lineRule="auto"/>
              <w:jc w:val="both"/>
              <w:rPr>
                <w:rFonts w:ascii="GHEA Grapalat" w:hAnsi="GHEA Grapalat" w:cs="Tahoma"/>
                <w:sz w:val="24"/>
                <w:szCs w:val="24"/>
                <w:lang w:val="hy-AM"/>
              </w:rPr>
            </w:pPr>
          </w:p>
          <w:p w:rsidR="001A7756" w:rsidRPr="006819B9" w:rsidRDefault="001A7756"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center"/>
              <w:rPr>
                <w:rFonts w:ascii="GHEA Grapalat" w:hAnsi="GHEA Grapalat" w:cs="Tahoma"/>
                <w:sz w:val="24"/>
                <w:szCs w:val="24"/>
                <w:lang w:val="hy-AM"/>
              </w:rPr>
            </w:pPr>
            <w:r w:rsidRPr="006819B9">
              <w:rPr>
                <w:rFonts w:ascii="GHEA Grapalat" w:hAnsi="GHEA Grapalat" w:cs="Tahoma"/>
                <w:sz w:val="24"/>
                <w:szCs w:val="24"/>
                <w:lang w:val="hy-AM"/>
              </w:rPr>
              <w:t>Ընդունվել է</w:t>
            </w:r>
          </w:p>
          <w:p w:rsidR="00294328" w:rsidRPr="006819B9" w:rsidRDefault="00294328" w:rsidP="006819B9">
            <w:pPr>
              <w:spacing w:line="360" w:lineRule="auto"/>
              <w:jc w:val="both"/>
              <w:rPr>
                <w:rFonts w:ascii="GHEA Grapalat" w:hAnsi="GHEA Grapalat" w:cs="Tahoma"/>
                <w:sz w:val="24"/>
                <w:szCs w:val="24"/>
                <w:lang w:val="hy-AM"/>
              </w:rPr>
            </w:pPr>
            <w:r w:rsidRPr="006819B9">
              <w:rPr>
                <w:rFonts w:ascii="GHEA Grapalat" w:hAnsi="GHEA Grapalat" w:cs="Tahoma"/>
                <w:sz w:val="24"/>
                <w:szCs w:val="24"/>
                <w:lang w:val="hy-AM"/>
              </w:rPr>
              <w:t xml:space="preserve">Նախագծում և հիմնավորման մեջ կատարվել է </w:t>
            </w:r>
            <w:r w:rsidR="00B17586" w:rsidRPr="006819B9">
              <w:rPr>
                <w:rFonts w:ascii="GHEA Grapalat" w:hAnsi="GHEA Grapalat" w:cs="Tahoma"/>
                <w:sz w:val="24"/>
                <w:szCs w:val="24"/>
                <w:lang w:val="hy-AM"/>
              </w:rPr>
              <w:t xml:space="preserve">ՊՈԱԿ-ի </w:t>
            </w:r>
            <w:r w:rsidRPr="006819B9">
              <w:rPr>
                <w:rFonts w:ascii="GHEA Grapalat" w:hAnsi="GHEA Grapalat" w:cs="Tahoma"/>
                <w:sz w:val="24"/>
                <w:szCs w:val="24"/>
                <w:lang w:val="hy-AM"/>
              </w:rPr>
              <w:t xml:space="preserve">անվան փոփոխություն: </w:t>
            </w:r>
          </w:p>
          <w:p w:rsidR="0053340C" w:rsidRPr="006819B9" w:rsidRDefault="0053340C" w:rsidP="006819B9">
            <w:pPr>
              <w:spacing w:line="360" w:lineRule="auto"/>
              <w:jc w:val="both"/>
              <w:rPr>
                <w:rFonts w:ascii="GHEA Grapalat" w:hAnsi="GHEA Grapalat" w:cs="Tahoma"/>
                <w:sz w:val="24"/>
                <w:szCs w:val="24"/>
                <w:lang w:val="hy-AM"/>
              </w:rPr>
            </w:pPr>
          </w:p>
          <w:p w:rsidR="004736F3" w:rsidRPr="006819B9" w:rsidRDefault="004736F3" w:rsidP="006819B9">
            <w:pPr>
              <w:spacing w:line="360" w:lineRule="auto"/>
              <w:jc w:val="both"/>
              <w:rPr>
                <w:rFonts w:ascii="GHEA Grapalat" w:hAnsi="GHEA Grapalat" w:cs="Tahoma"/>
                <w:sz w:val="24"/>
                <w:szCs w:val="24"/>
                <w:lang w:val="hy-AM"/>
              </w:rPr>
            </w:pPr>
          </w:p>
          <w:p w:rsidR="004736F3" w:rsidRPr="006819B9" w:rsidRDefault="004736F3"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294328" w:rsidRPr="006819B9" w:rsidRDefault="00294328" w:rsidP="006819B9">
            <w:pPr>
              <w:spacing w:line="360" w:lineRule="auto"/>
              <w:jc w:val="both"/>
              <w:rPr>
                <w:rFonts w:ascii="GHEA Grapalat" w:hAnsi="GHEA Grapalat" w:cs="Tahoma"/>
                <w:sz w:val="24"/>
                <w:szCs w:val="24"/>
                <w:lang w:val="hy-AM"/>
              </w:rPr>
            </w:pPr>
          </w:p>
          <w:p w:rsidR="00F87ED5" w:rsidRPr="006819B9" w:rsidRDefault="006819B9" w:rsidP="006819B9">
            <w:pPr>
              <w:spacing w:line="360" w:lineRule="auto"/>
              <w:jc w:val="both"/>
              <w:rPr>
                <w:rFonts w:ascii="GHEA Grapalat" w:hAnsi="GHEA Grapalat" w:cs="Tahoma"/>
                <w:sz w:val="24"/>
                <w:szCs w:val="24"/>
                <w:lang w:val="hy-AM"/>
              </w:rPr>
            </w:pPr>
            <w:r>
              <w:rPr>
                <w:rFonts w:ascii="GHEA Grapalat" w:hAnsi="GHEA Grapalat" w:cs="Tahoma"/>
                <w:sz w:val="24"/>
                <w:szCs w:val="24"/>
                <w:lang w:val="hy-AM"/>
              </w:rPr>
              <w:t xml:space="preserve">                </w:t>
            </w:r>
            <w:r w:rsidR="00294328" w:rsidRPr="006819B9">
              <w:rPr>
                <w:rFonts w:ascii="GHEA Grapalat" w:hAnsi="GHEA Grapalat" w:cs="Tahoma"/>
                <w:sz w:val="24"/>
                <w:szCs w:val="24"/>
                <w:lang w:val="hy-AM"/>
              </w:rPr>
              <w:t>Ընդունվել է</w:t>
            </w:r>
          </w:p>
          <w:p w:rsidR="00F87ED5" w:rsidRPr="006819B9" w:rsidRDefault="00F87ED5" w:rsidP="006819B9">
            <w:pPr>
              <w:spacing w:line="360" w:lineRule="auto"/>
              <w:jc w:val="both"/>
              <w:rPr>
                <w:rFonts w:ascii="GHEA Grapalat" w:hAnsi="GHEA Grapalat" w:cs="Tahoma"/>
                <w:sz w:val="24"/>
                <w:szCs w:val="24"/>
                <w:lang w:val="hy-AM"/>
              </w:rPr>
            </w:pPr>
          </w:p>
          <w:p w:rsidR="00F87ED5" w:rsidRPr="006819B9" w:rsidRDefault="00F87ED5" w:rsidP="006819B9">
            <w:pPr>
              <w:spacing w:line="360" w:lineRule="auto"/>
              <w:jc w:val="both"/>
              <w:rPr>
                <w:rFonts w:ascii="GHEA Grapalat" w:hAnsi="GHEA Grapalat" w:cs="Tahoma"/>
                <w:sz w:val="24"/>
                <w:szCs w:val="24"/>
                <w:lang w:val="hy-AM"/>
              </w:rPr>
            </w:pPr>
          </w:p>
          <w:p w:rsidR="001A7756" w:rsidRPr="006819B9" w:rsidRDefault="001A7756" w:rsidP="006819B9">
            <w:pPr>
              <w:spacing w:line="360" w:lineRule="auto"/>
              <w:jc w:val="both"/>
              <w:rPr>
                <w:rFonts w:ascii="GHEA Grapalat" w:hAnsi="GHEA Grapalat" w:cs="Tahoma"/>
                <w:sz w:val="24"/>
                <w:szCs w:val="24"/>
                <w:lang w:val="hy-AM"/>
              </w:rPr>
            </w:pPr>
          </w:p>
        </w:tc>
      </w:tr>
      <w:tr w:rsidR="00B643BC" w:rsidRPr="006819B9" w:rsidTr="0026454A">
        <w:trPr>
          <w:trHeight w:val="1577"/>
        </w:trPr>
        <w:tc>
          <w:tcPr>
            <w:tcW w:w="4646" w:type="dxa"/>
          </w:tcPr>
          <w:p w:rsidR="00B643BC" w:rsidRPr="006819B9" w:rsidRDefault="00294328" w:rsidP="006819B9">
            <w:pPr>
              <w:spacing w:line="360" w:lineRule="auto"/>
              <w:ind w:firstLine="567"/>
              <w:jc w:val="both"/>
              <w:rPr>
                <w:rFonts w:ascii="GHEA Grapalat" w:hAnsi="GHEA Grapalat"/>
                <w:sz w:val="24"/>
                <w:szCs w:val="24"/>
                <w:lang w:val="hy-AM"/>
              </w:rPr>
            </w:pPr>
            <w:r w:rsidRPr="006819B9">
              <w:rPr>
                <w:rFonts w:ascii="GHEA Grapalat" w:hAnsi="GHEA Grapalat"/>
                <w:sz w:val="24"/>
                <w:szCs w:val="24"/>
                <w:lang w:val="hy-AM"/>
              </w:rPr>
              <w:lastRenderedPageBreak/>
              <w:t>2. Հայտնում ենք նաև, որ Նախագծի վերաբերյալ սկզբունքային առարկություններ չունենք, եթե դրա ընդունմամբ չի խաթարվի «Արգելոցապարկային համալիր» ՊՈԱԿ-ի, ինչպես նաև, «Ջրվեժ» անտառպարկի բնականոն գործունեությունը:</w:t>
            </w:r>
          </w:p>
        </w:tc>
        <w:tc>
          <w:tcPr>
            <w:tcW w:w="5704" w:type="dxa"/>
            <w:gridSpan w:val="4"/>
          </w:tcPr>
          <w:p w:rsidR="00B643BC" w:rsidRPr="006819B9" w:rsidRDefault="00294328" w:rsidP="006819B9">
            <w:pPr>
              <w:shd w:val="clear" w:color="auto" w:fill="FFFFFF"/>
              <w:spacing w:line="360" w:lineRule="auto"/>
              <w:jc w:val="both"/>
              <w:rPr>
                <w:rFonts w:ascii="GHEA Grapalat" w:hAnsi="GHEA Grapalat" w:cs="Tahoma"/>
                <w:sz w:val="24"/>
                <w:szCs w:val="24"/>
                <w:lang w:val="hy-AM"/>
              </w:rPr>
            </w:pPr>
            <w:r w:rsidRPr="006819B9">
              <w:rPr>
                <w:rFonts w:ascii="GHEA Grapalat" w:hAnsi="GHEA Grapalat" w:cs="Tahoma"/>
                <w:sz w:val="24"/>
                <w:szCs w:val="24"/>
                <w:lang w:val="hy-AM"/>
              </w:rPr>
              <w:t xml:space="preserve"> </w:t>
            </w:r>
          </w:p>
          <w:p w:rsidR="00294328" w:rsidRPr="006819B9" w:rsidRDefault="00294328" w:rsidP="006819B9">
            <w:pPr>
              <w:shd w:val="clear" w:color="auto" w:fill="FFFFFF"/>
              <w:spacing w:line="360" w:lineRule="auto"/>
              <w:jc w:val="center"/>
              <w:rPr>
                <w:rFonts w:ascii="GHEA Grapalat" w:hAnsi="GHEA Grapalat" w:cs="Tahoma"/>
                <w:sz w:val="24"/>
                <w:szCs w:val="24"/>
                <w:lang w:val="hy-AM"/>
              </w:rPr>
            </w:pPr>
            <w:r w:rsidRPr="006819B9">
              <w:rPr>
                <w:rFonts w:ascii="GHEA Grapalat" w:hAnsi="GHEA Grapalat" w:cs="Tahoma"/>
                <w:sz w:val="24"/>
                <w:szCs w:val="24"/>
                <w:lang w:val="hy-AM"/>
              </w:rPr>
              <w:t>Ընդունվել է</w:t>
            </w:r>
            <w:r w:rsidR="00B17586" w:rsidRPr="006819B9">
              <w:rPr>
                <w:rFonts w:ascii="GHEA Grapalat" w:hAnsi="GHEA Grapalat" w:cs="Tahoma"/>
                <w:sz w:val="24"/>
                <w:szCs w:val="24"/>
                <w:lang w:val="hy-AM"/>
              </w:rPr>
              <w:t xml:space="preserve"> ի</w:t>
            </w:r>
            <w:r w:rsidRPr="006819B9">
              <w:rPr>
                <w:rFonts w:ascii="GHEA Grapalat" w:hAnsi="GHEA Grapalat" w:cs="Tahoma"/>
                <w:sz w:val="24"/>
                <w:szCs w:val="24"/>
                <w:lang w:val="hy-AM"/>
              </w:rPr>
              <w:t xml:space="preserve"> գիտություն</w:t>
            </w:r>
          </w:p>
        </w:tc>
      </w:tr>
      <w:tr w:rsidR="00317CCD" w:rsidRPr="006819B9" w:rsidTr="0026454A">
        <w:trPr>
          <w:trHeight w:val="860"/>
        </w:trPr>
        <w:tc>
          <w:tcPr>
            <w:tcW w:w="6204" w:type="dxa"/>
            <w:gridSpan w:val="2"/>
            <w:vMerge w:val="restart"/>
            <w:shd w:val="clear" w:color="auto" w:fill="BFBFBF" w:themeFill="background1" w:themeFillShade="BF"/>
          </w:tcPr>
          <w:p w:rsidR="00317CCD" w:rsidRPr="006819B9" w:rsidRDefault="00317CCD"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ab/>
            </w:r>
          </w:p>
          <w:p w:rsidR="00317CCD" w:rsidRPr="006819B9" w:rsidRDefault="00BD5662"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 xml:space="preserve">Հայաստանի </w:t>
            </w:r>
            <w:r w:rsidR="00317CCD" w:rsidRPr="006819B9">
              <w:rPr>
                <w:rFonts w:ascii="GHEA Grapalat" w:hAnsi="GHEA Grapalat" w:cs="Tahoma"/>
                <w:b/>
                <w:spacing w:val="-2"/>
                <w:sz w:val="24"/>
                <w:szCs w:val="24"/>
                <w:lang w:val="hy-AM"/>
              </w:rPr>
              <w:t>Հանրապետության</w:t>
            </w:r>
          </w:p>
          <w:p w:rsidR="00317CCD" w:rsidRPr="006819B9" w:rsidRDefault="00317CCD" w:rsidP="006819B9">
            <w:pPr>
              <w:spacing w:line="360" w:lineRule="auto"/>
              <w:jc w:val="both"/>
              <w:rPr>
                <w:rFonts w:ascii="GHEA Grapalat" w:hAnsi="GHEA Grapalat" w:cs="Tahoma"/>
                <w:sz w:val="24"/>
                <w:szCs w:val="24"/>
                <w:lang w:val="hy-AM"/>
              </w:rPr>
            </w:pPr>
            <w:r w:rsidRPr="006819B9">
              <w:rPr>
                <w:rFonts w:ascii="GHEA Grapalat" w:hAnsi="GHEA Grapalat" w:cs="Tahoma"/>
                <w:b/>
                <w:spacing w:val="-2"/>
                <w:sz w:val="24"/>
                <w:szCs w:val="24"/>
                <w:lang w:val="hy-AM"/>
              </w:rPr>
              <w:t>Տարածքային կառավարման և ենթակառուցվածքների նախարարություն</w:t>
            </w:r>
            <w:r w:rsidRPr="006819B9">
              <w:rPr>
                <w:rFonts w:ascii="GHEA Grapalat" w:hAnsi="GHEA Grapalat" w:cs="Tahoma"/>
                <w:sz w:val="24"/>
                <w:szCs w:val="24"/>
                <w:lang w:val="hy-AM"/>
              </w:rPr>
              <w:t xml:space="preserve"> </w:t>
            </w:r>
          </w:p>
        </w:tc>
        <w:tc>
          <w:tcPr>
            <w:tcW w:w="4146" w:type="dxa"/>
            <w:gridSpan w:val="3"/>
            <w:shd w:val="clear" w:color="auto" w:fill="BFBFBF" w:themeFill="background1" w:themeFillShade="BF"/>
          </w:tcPr>
          <w:p w:rsidR="00413515" w:rsidRPr="006819B9" w:rsidRDefault="00413515" w:rsidP="006819B9">
            <w:pPr>
              <w:tabs>
                <w:tab w:val="left" w:pos="495"/>
              </w:tabs>
              <w:spacing w:line="360" w:lineRule="auto"/>
              <w:jc w:val="both"/>
              <w:rPr>
                <w:rFonts w:ascii="GHEA Grapalat" w:hAnsi="GHEA Grapalat" w:cs="Tahoma"/>
                <w:b/>
                <w:spacing w:val="-2"/>
                <w:sz w:val="24"/>
                <w:szCs w:val="24"/>
                <w:lang w:val="hy-AM"/>
              </w:rPr>
            </w:pPr>
          </w:p>
          <w:p w:rsidR="00317CCD" w:rsidRPr="006819B9" w:rsidRDefault="007A2F52" w:rsidP="006819B9">
            <w:pPr>
              <w:tabs>
                <w:tab w:val="left" w:pos="495"/>
              </w:tabs>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08.08.</w:t>
            </w:r>
            <w:r w:rsidR="00317CCD" w:rsidRPr="006819B9">
              <w:rPr>
                <w:rFonts w:ascii="GHEA Grapalat" w:hAnsi="GHEA Grapalat" w:cs="Tahoma"/>
                <w:b/>
                <w:spacing w:val="-2"/>
                <w:sz w:val="24"/>
                <w:szCs w:val="24"/>
                <w:lang w:val="hy-AM"/>
              </w:rPr>
              <w:t>2025թ.</w:t>
            </w:r>
          </w:p>
        </w:tc>
      </w:tr>
      <w:tr w:rsidR="00A4068F" w:rsidRPr="006819B9" w:rsidTr="0026454A">
        <w:trPr>
          <w:trHeight w:val="465"/>
        </w:trPr>
        <w:tc>
          <w:tcPr>
            <w:tcW w:w="6204" w:type="dxa"/>
            <w:gridSpan w:val="2"/>
            <w:vMerge/>
            <w:shd w:val="clear" w:color="auto" w:fill="BFBFBF" w:themeFill="background1" w:themeFillShade="BF"/>
          </w:tcPr>
          <w:p w:rsidR="00A4068F" w:rsidRPr="006819B9" w:rsidRDefault="00A4068F" w:rsidP="006819B9">
            <w:pPr>
              <w:spacing w:line="360" w:lineRule="auto"/>
              <w:jc w:val="both"/>
              <w:rPr>
                <w:rFonts w:ascii="GHEA Grapalat" w:hAnsi="GHEA Grapalat" w:cs="Tahoma"/>
                <w:b/>
                <w:spacing w:val="-2"/>
                <w:sz w:val="24"/>
                <w:szCs w:val="24"/>
                <w:lang w:val="hy-AM"/>
              </w:rPr>
            </w:pPr>
          </w:p>
        </w:tc>
        <w:tc>
          <w:tcPr>
            <w:tcW w:w="4146" w:type="dxa"/>
            <w:gridSpan w:val="3"/>
            <w:shd w:val="clear" w:color="auto" w:fill="BFBFBF" w:themeFill="background1" w:themeFillShade="BF"/>
          </w:tcPr>
          <w:p w:rsidR="00A4068F" w:rsidRPr="006819B9" w:rsidRDefault="007A2F52" w:rsidP="006819B9">
            <w:pPr>
              <w:spacing w:line="360" w:lineRule="auto"/>
              <w:jc w:val="both"/>
              <w:rPr>
                <w:rFonts w:ascii="GHEA Grapalat" w:hAnsi="GHEA Grapalat" w:cs="Tahoma"/>
                <w:b/>
                <w:spacing w:val="-2"/>
                <w:sz w:val="24"/>
                <w:szCs w:val="24"/>
                <w:lang w:val="hy-AM"/>
              </w:rPr>
            </w:pPr>
            <w:r w:rsidRPr="006819B9">
              <w:rPr>
                <w:rFonts w:ascii="GHEA Grapalat" w:hAnsi="GHEA Grapalat" w:cs="Tahoma"/>
                <w:b/>
                <w:spacing w:val="-2"/>
                <w:sz w:val="24"/>
                <w:szCs w:val="24"/>
                <w:lang w:val="hy-AM"/>
              </w:rPr>
              <w:t>ԴԽ//27316</w:t>
            </w:r>
          </w:p>
        </w:tc>
      </w:tr>
      <w:tr w:rsidR="0020783A" w:rsidRPr="006819B9" w:rsidTr="0026454A">
        <w:trPr>
          <w:trHeight w:val="1337"/>
        </w:trPr>
        <w:tc>
          <w:tcPr>
            <w:tcW w:w="4646" w:type="dxa"/>
          </w:tcPr>
          <w:p w:rsidR="00526FA7" w:rsidRPr="006819B9" w:rsidRDefault="00526FA7" w:rsidP="006819B9">
            <w:pPr>
              <w:pStyle w:val="ListParagraph"/>
              <w:spacing w:line="360" w:lineRule="auto"/>
              <w:ind w:left="90" w:firstLine="630"/>
              <w:jc w:val="both"/>
              <w:rPr>
                <w:rFonts w:ascii="GHEA Grapalat" w:hAnsi="GHEA Grapalat"/>
                <w:sz w:val="24"/>
                <w:szCs w:val="24"/>
                <w:lang w:val="hy-AM"/>
              </w:rPr>
            </w:pPr>
            <w:r w:rsidRPr="006819B9">
              <w:rPr>
                <w:rFonts w:ascii="GHEA Grapalat" w:hAnsi="GHEA Grapalat"/>
                <w:sz w:val="24"/>
                <w:szCs w:val="24"/>
                <w:lang w:val="hy-AM"/>
              </w:rPr>
              <w:t>««Ջրվեժ» արգելոցապարկային համալիր» պետական ոչ առևտրային կազմակերպությանն ամրացված տարածքում «Համահայկական խաղերի համաշխարհային կոմիտե» հասարակական կազմակերպության կողմից ներդրումներ կատարելու մասին» ՀՀ կառավարության որոշման նախագծի (այսուհետ՝ Նախագիծ) վերաբերյալ առաջարկում ենք հետևյալը</w:t>
            </w:r>
            <w:r w:rsidRPr="006819B9">
              <w:rPr>
                <w:rFonts w:ascii="Cambria Math" w:hAnsi="Cambria Math" w:cs="Cambria Math"/>
                <w:sz w:val="24"/>
                <w:szCs w:val="24"/>
                <w:lang w:val="hy-AM"/>
              </w:rPr>
              <w:t>․</w:t>
            </w:r>
            <w:r w:rsidRPr="006819B9">
              <w:rPr>
                <w:rFonts w:ascii="GHEA Grapalat" w:hAnsi="GHEA Grapalat"/>
                <w:sz w:val="24"/>
                <w:szCs w:val="24"/>
                <w:lang w:val="hy-AM"/>
              </w:rPr>
              <w:t xml:space="preserve"> </w:t>
            </w:r>
          </w:p>
          <w:p w:rsidR="003E0B34" w:rsidRPr="006819B9" w:rsidRDefault="00526FA7" w:rsidP="006819B9">
            <w:pPr>
              <w:pStyle w:val="ListParagraph"/>
              <w:spacing w:line="360" w:lineRule="auto"/>
              <w:ind w:left="0"/>
              <w:jc w:val="both"/>
              <w:rPr>
                <w:rFonts w:ascii="GHEA Grapalat" w:hAnsi="GHEA Grapalat" w:cs="Tahoma"/>
                <w:b/>
                <w:spacing w:val="-2"/>
                <w:sz w:val="24"/>
                <w:szCs w:val="24"/>
                <w:lang w:val="hy-AM"/>
              </w:rPr>
            </w:pPr>
            <w:r w:rsidRPr="006819B9">
              <w:rPr>
                <w:rFonts w:ascii="GHEA Grapalat" w:hAnsi="GHEA Grapalat"/>
                <w:sz w:val="24"/>
                <w:szCs w:val="24"/>
                <w:lang w:val="hy-AM"/>
              </w:rPr>
              <w:t>1</w:t>
            </w:r>
            <w:r w:rsidRPr="006819B9">
              <w:rPr>
                <w:rFonts w:ascii="Cambria Math" w:hAnsi="Cambria Math" w:cs="Cambria Math"/>
                <w:sz w:val="24"/>
                <w:szCs w:val="24"/>
                <w:lang w:val="hy-AM"/>
              </w:rPr>
              <w:t>․</w:t>
            </w:r>
            <w:r w:rsidRPr="006819B9">
              <w:rPr>
                <w:rFonts w:ascii="GHEA Grapalat" w:hAnsi="GHEA Grapalat"/>
                <w:sz w:val="24"/>
                <w:szCs w:val="24"/>
                <w:lang w:val="hy-AM"/>
              </w:rPr>
              <w:t xml:space="preserve"> Հիմք ընդունելով «Արժույթային կարգավորման և արժույթային վերահսկողության մասին» ՀՀ օրենքը՝ </w:t>
            </w:r>
            <w:r w:rsidRPr="006819B9">
              <w:rPr>
                <w:rFonts w:ascii="GHEA Grapalat" w:hAnsi="GHEA Grapalat"/>
                <w:sz w:val="24"/>
                <w:szCs w:val="24"/>
                <w:lang w:val="hy-AM"/>
              </w:rPr>
              <w:lastRenderedPageBreak/>
              <w:t>Նախագծի 2-րդ կետի ա) ենթակետում ներդրումային պարտավորությունները ԱՄՆ դոլարի փոխարեն նշել ՀՀ դրամով։</w:t>
            </w:r>
          </w:p>
        </w:tc>
        <w:tc>
          <w:tcPr>
            <w:tcW w:w="5704" w:type="dxa"/>
            <w:gridSpan w:val="4"/>
          </w:tcPr>
          <w:p w:rsidR="009D0845" w:rsidRPr="006819B9" w:rsidRDefault="009D0845" w:rsidP="006819B9">
            <w:pPr>
              <w:spacing w:line="360" w:lineRule="auto"/>
              <w:jc w:val="both"/>
              <w:rPr>
                <w:rFonts w:ascii="GHEA Grapalat" w:hAnsi="GHEA Grapalat" w:cs="Tahoma"/>
                <w:sz w:val="24"/>
                <w:szCs w:val="24"/>
                <w:lang w:val="hy-AM"/>
              </w:rPr>
            </w:pPr>
          </w:p>
          <w:p w:rsidR="009D0845" w:rsidRPr="006819B9" w:rsidRDefault="009D0845" w:rsidP="006819B9">
            <w:pPr>
              <w:spacing w:line="360" w:lineRule="auto"/>
              <w:jc w:val="both"/>
              <w:rPr>
                <w:rFonts w:ascii="GHEA Grapalat" w:hAnsi="GHEA Grapalat" w:cs="Tahoma"/>
                <w:sz w:val="24"/>
                <w:szCs w:val="24"/>
                <w:lang w:val="hy-AM"/>
              </w:rPr>
            </w:pPr>
          </w:p>
          <w:p w:rsidR="005B68BB" w:rsidRPr="006819B9" w:rsidRDefault="005B68BB"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526FA7" w:rsidRPr="006819B9" w:rsidRDefault="00526FA7" w:rsidP="006819B9">
            <w:pPr>
              <w:spacing w:line="360" w:lineRule="auto"/>
              <w:jc w:val="both"/>
              <w:rPr>
                <w:rFonts w:ascii="GHEA Grapalat" w:hAnsi="GHEA Grapalat" w:cs="Tahoma"/>
                <w:sz w:val="24"/>
                <w:szCs w:val="24"/>
                <w:lang w:val="hy-AM"/>
              </w:rPr>
            </w:pPr>
          </w:p>
          <w:p w:rsidR="00317CCD" w:rsidRPr="006819B9" w:rsidRDefault="00526FA7" w:rsidP="006819B9">
            <w:pPr>
              <w:spacing w:line="360" w:lineRule="auto"/>
              <w:jc w:val="center"/>
              <w:rPr>
                <w:rFonts w:ascii="GHEA Grapalat" w:hAnsi="GHEA Grapalat"/>
                <w:sz w:val="24"/>
                <w:szCs w:val="24"/>
                <w:lang w:val="hy-AM" w:eastAsia="en-US"/>
              </w:rPr>
            </w:pPr>
            <w:r w:rsidRPr="006819B9">
              <w:rPr>
                <w:rFonts w:ascii="GHEA Grapalat" w:hAnsi="GHEA Grapalat" w:cs="Tahoma"/>
                <w:sz w:val="24"/>
                <w:szCs w:val="24"/>
                <w:lang w:val="en-US"/>
              </w:rPr>
              <w:lastRenderedPageBreak/>
              <w:t>Ընդունվել է</w:t>
            </w:r>
          </w:p>
          <w:p w:rsidR="00317CCD" w:rsidRPr="006819B9" w:rsidRDefault="00317CCD" w:rsidP="006819B9">
            <w:pPr>
              <w:tabs>
                <w:tab w:val="left" w:pos="1246"/>
              </w:tabs>
              <w:spacing w:line="360" w:lineRule="auto"/>
              <w:jc w:val="both"/>
              <w:rPr>
                <w:rFonts w:ascii="GHEA Grapalat" w:hAnsi="GHEA Grapalat"/>
                <w:sz w:val="24"/>
                <w:szCs w:val="24"/>
                <w:lang w:val="hy-AM" w:eastAsia="en-US"/>
              </w:rPr>
            </w:pPr>
          </w:p>
          <w:p w:rsidR="00275F65" w:rsidRPr="006819B9" w:rsidRDefault="00275F65" w:rsidP="006819B9">
            <w:pPr>
              <w:tabs>
                <w:tab w:val="left" w:pos="1246"/>
              </w:tabs>
              <w:spacing w:line="360" w:lineRule="auto"/>
              <w:jc w:val="both"/>
              <w:rPr>
                <w:rFonts w:ascii="GHEA Grapalat" w:hAnsi="GHEA Grapalat" w:cs="Tahoma"/>
                <w:sz w:val="24"/>
                <w:szCs w:val="24"/>
                <w:lang w:val="hy-AM"/>
              </w:rPr>
            </w:pPr>
          </w:p>
        </w:tc>
      </w:tr>
      <w:tr w:rsidR="005B68BB" w:rsidRPr="00F507F3" w:rsidTr="0026454A">
        <w:trPr>
          <w:trHeight w:val="527"/>
        </w:trPr>
        <w:tc>
          <w:tcPr>
            <w:tcW w:w="4646" w:type="dxa"/>
          </w:tcPr>
          <w:p w:rsidR="005B68BB" w:rsidRPr="006819B9" w:rsidRDefault="00B86168" w:rsidP="006819B9">
            <w:pPr>
              <w:spacing w:line="360" w:lineRule="auto"/>
              <w:ind w:right="72"/>
              <w:contextualSpacing/>
              <w:jc w:val="both"/>
              <w:rPr>
                <w:rFonts w:ascii="GHEA Grapalat" w:hAnsi="GHEA Grapalat"/>
                <w:sz w:val="24"/>
                <w:szCs w:val="24"/>
                <w:shd w:val="clear" w:color="auto" w:fill="FFFFFF"/>
                <w:lang w:val="hy-AM"/>
              </w:rPr>
            </w:pPr>
            <w:r w:rsidRPr="006819B9">
              <w:rPr>
                <w:rFonts w:ascii="GHEA Grapalat" w:eastAsia="Microsoft JhengHei" w:hAnsi="GHEA Grapalat" w:cs="Microsoft JhengHei"/>
                <w:color w:val="191919"/>
                <w:sz w:val="24"/>
                <w:szCs w:val="24"/>
                <w:shd w:val="clear" w:color="auto" w:fill="FFFFFF"/>
                <w:lang w:val="hy-AM"/>
              </w:rPr>
              <w:lastRenderedPageBreak/>
              <w:t xml:space="preserve"> </w:t>
            </w:r>
            <w:r w:rsidR="00526FA7" w:rsidRPr="006819B9">
              <w:rPr>
                <w:rFonts w:ascii="GHEA Grapalat" w:hAnsi="GHEA Grapalat"/>
                <w:sz w:val="24"/>
                <w:szCs w:val="24"/>
                <w:shd w:val="clear" w:color="auto" w:fill="FFFFFF"/>
                <w:lang w:val="hy-AM"/>
              </w:rPr>
              <w:t>2</w:t>
            </w:r>
            <w:r w:rsidR="00526FA7" w:rsidRPr="006819B9">
              <w:rPr>
                <w:rFonts w:ascii="Cambria Math" w:hAnsi="Cambria Math" w:cs="Cambria Math"/>
                <w:sz w:val="24"/>
                <w:szCs w:val="24"/>
                <w:shd w:val="clear" w:color="auto" w:fill="FFFFFF"/>
                <w:lang w:val="hy-AM"/>
              </w:rPr>
              <w:t>․</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Անհրաժեշտ</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է</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ՀՀ</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կառավարության</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որոշման</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նախագիծը</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և</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գործարար</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ներդրումային</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ծրագիրը</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համապատասխանեցնել</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ներդրումային</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ծրագիրը</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ներկայացնել</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հավելվածի</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տեսքով</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օրինակելի</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ձևը</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կցվում</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է</w:t>
            </w:r>
            <w:r w:rsidR="00526FA7" w:rsidRPr="006819B9">
              <w:rPr>
                <w:rFonts w:ascii="GHEA Grapalat" w:hAnsi="GHEA Grapalat"/>
                <w:sz w:val="24"/>
                <w:szCs w:val="24"/>
                <w:shd w:val="clear" w:color="auto" w:fill="FFFFFF"/>
                <w:lang w:val="hy-AM"/>
              </w:rPr>
              <w:t>)</w:t>
            </w:r>
            <w:r w:rsidR="00526FA7" w:rsidRPr="006819B9">
              <w:rPr>
                <w:rFonts w:ascii="GHEA Grapalat" w:hAnsi="GHEA Grapalat" w:cs="GHEA Grapalat"/>
                <w:sz w:val="24"/>
                <w:szCs w:val="24"/>
                <w:shd w:val="clear" w:color="auto" w:fill="FFFFFF"/>
                <w:lang w:val="hy-AM"/>
              </w:rPr>
              <w:t>՝</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ծրագրում</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պետք</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է</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հստակ</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նշել</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իրականացման</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ժամկետներն</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ըստ</w:t>
            </w:r>
            <w:r w:rsidR="00526FA7" w:rsidRPr="006819B9">
              <w:rPr>
                <w:rFonts w:ascii="GHEA Grapalat" w:hAnsi="GHEA Grapalat"/>
                <w:sz w:val="24"/>
                <w:szCs w:val="24"/>
                <w:shd w:val="clear" w:color="auto" w:fill="FFFFFF"/>
                <w:lang w:val="hy-AM"/>
              </w:rPr>
              <w:t xml:space="preserve"> </w:t>
            </w:r>
            <w:r w:rsidR="00526FA7" w:rsidRPr="006819B9">
              <w:rPr>
                <w:rFonts w:ascii="GHEA Grapalat" w:hAnsi="GHEA Grapalat" w:cs="GHEA Grapalat"/>
                <w:sz w:val="24"/>
                <w:szCs w:val="24"/>
                <w:shd w:val="clear" w:color="auto" w:fill="FFFFFF"/>
                <w:lang w:val="hy-AM"/>
              </w:rPr>
              <w:t>տարի</w:t>
            </w:r>
            <w:r w:rsidR="00526FA7" w:rsidRPr="006819B9">
              <w:rPr>
                <w:rFonts w:ascii="GHEA Grapalat" w:hAnsi="GHEA Grapalat"/>
                <w:sz w:val="24"/>
                <w:szCs w:val="24"/>
                <w:shd w:val="clear" w:color="auto" w:fill="FFFFFF"/>
                <w:lang w:val="hy-AM"/>
              </w:rPr>
              <w:t>ների, ուղղությունների և գումարի բաշխման:</w:t>
            </w:r>
          </w:p>
        </w:tc>
        <w:tc>
          <w:tcPr>
            <w:tcW w:w="5704" w:type="dxa"/>
            <w:gridSpan w:val="4"/>
          </w:tcPr>
          <w:p w:rsidR="005B68BB" w:rsidRPr="006819B9" w:rsidRDefault="00F507F3" w:rsidP="00F507F3">
            <w:pPr>
              <w:spacing w:line="360" w:lineRule="auto"/>
              <w:jc w:val="center"/>
              <w:rPr>
                <w:rFonts w:ascii="GHEA Grapalat" w:hAnsi="GHEA Grapalat" w:cs="Tahoma"/>
                <w:sz w:val="24"/>
                <w:szCs w:val="24"/>
                <w:lang w:val="hy-AM"/>
              </w:rPr>
            </w:pPr>
            <w:r>
              <w:rPr>
                <w:rFonts w:ascii="GHEA Grapalat" w:hAnsi="GHEA Grapalat" w:cs="Tahoma"/>
                <w:sz w:val="24"/>
                <w:szCs w:val="24"/>
                <w:lang w:val="hy-AM"/>
              </w:rPr>
              <w:t>Ը</w:t>
            </w:r>
            <w:r w:rsidR="00B17586" w:rsidRPr="006819B9">
              <w:rPr>
                <w:rFonts w:ascii="GHEA Grapalat" w:hAnsi="GHEA Grapalat" w:cs="Tahoma"/>
                <w:sz w:val="24"/>
                <w:szCs w:val="24"/>
                <w:lang w:val="hy-AM"/>
              </w:rPr>
              <w:t>նդունվել</w:t>
            </w:r>
          </w:p>
          <w:p w:rsidR="00B17586" w:rsidRPr="006819B9" w:rsidRDefault="00B17586" w:rsidP="006819B9">
            <w:pPr>
              <w:spacing w:line="360" w:lineRule="auto"/>
              <w:jc w:val="both"/>
              <w:rPr>
                <w:rFonts w:ascii="GHEA Grapalat" w:hAnsi="GHEA Grapalat" w:cs="Tahoma"/>
                <w:sz w:val="24"/>
                <w:szCs w:val="24"/>
                <w:lang w:val="hy-AM"/>
              </w:rPr>
            </w:pPr>
          </w:p>
          <w:p w:rsidR="00B17586" w:rsidRPr="006819B9" w:rsidRDefault="00B17586" w:rsidP="006819B9">
            <w:pPr>
              <w:spacing w:line="360" w:lineRule="auto"/>
              <w:jc w:val="both"/>
              <w:rPr>
                <w:rFonts w:ascii="GHEA Grapalat" w:hAnsi="GHEA Grapalat" w:cs="Tahoma"/>
                <w:sz w:val="24"/>
                <w:szCs w:val="24"/>
                <w:lang w:val="hy-AM"/>
              </w:rPr>
            </w:pPr>
          </w:p>
        </w:tc>
      </w:tr>
      <w:tr w:rsidR="00B86168" w:rsidRPr="00F507F3" w:rsidTr="0026454A">
        <w:trPr>
          <w:trHeight w:val="527"/>
        </w:trPr>
        <w:tc>
          <w:tcPr>
            <w:tcW w:w="4646" w:type="dxa"/>
            <w:tcBorders>
              <w:bottom w:val="single" w:sz="4" w:space="0" w:color="auto"/>
            </w:tcBorders>
          </w:tcPr>
          <w:p w:rsidR="00B86168" w:rsidRPr="006819B9" w:rsidRDefault="00526FA7" w:rsidP="006819B9">
            <w:pPr>
              <w:spacing w:line="360" w:lineRule="auto"/>
              <w:ind w:right="72"/>
              <w:contextualSpacing/>
              <w:jc w:val="both"/>
              <w:rPr>
                <w:rFonts w:ascii="GHEA Grapalat" w:hAnsi="GHEA Grapalat"/>
                <w:sz w:val="24"/>
                <w:szCs w:val="24"/>
                <w:lang w:val="hy-AM"/>
              </w:rPr>
            </w:pPr>
            <w:r w:rsidRPr="006819B9">
              <w:rPr>
                <w:rFonts w:ascii="GHEA Grapalat" w:hAnsi="GHEA Grapalat"/>
                <w:sz w:val="24"/>
                <w:szCs w:val="24"/>
                <w:lang w:val="hy-AM"/>
              </w:rPr>
              <w:t>3</w:t>
            </w:r>
            <w:r w:rsidRPr="006819B9">
              <w:rPr>
                <w:rFonts w:ascii="Cambria Math" w:hAnsi="Cambria Math" w:cs="Cambria Math"/>
                <w:sz w:val="24"/>
                <w:szCs w:val="24"/>
                <w:lang w:val="hy-AM"/>
              </w:rPr>
              <w:t>․</w:t>
            </w:r>
            <w:r w:rsidRPr="006819B9">
              <w:rPr>
                <w:rFonts w:ascii="GHEA Grapalat" w:hAnsi="GHEA Grapalat" w:cs="GHEA Grapalat"/>
                <w:sz w:val="24"/>
                <w:szCs w:val="24"/>
                <w:lang w:val="hy-AM"/>
              </w:rPr>
              <w:t>Նախագծում</w:t>
            </w:r>
            <w:r w:rsidRPr="006819B9">
              <w:rPr>
                <w:rFonts w:ascii="GHEA Grapalat" w:hAnsi="GHEA Grapalat"/>
                <w:sz w:val="24"/>
                <w:szCs w:val="24"/>
                <w:lang w:val="hy-AM"/>
              </w:rPr>
              <w:t xml:space="preserve"> h</w:t>
            </w:r>
            <w:r w:rsidRPr="006819B9">
              <w:rPr>
                <w:rFonts w:ascii="GHEA Grapalat" w:hAnsi="GHEA Grapalat" w:cs="GHEA Grapalat"/>
                <w:sz w:val="24"/>
                <w:szCs w:val="24"/>
                <w:lang w:val="hy-AM"/>
              </w:rPr>
              <w:t>արկավոր</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է</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նշել՝</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ինչ</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իրավունքի</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տեսակով</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և</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իրավական</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հիմքերով</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է</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տրամադրվում</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տարածքը</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ներդրողին</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ինչպես</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նաև</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հստակեցնել</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վե</w:t>
            </w:r>
            <w:r w:rsidRPr="006819B9">
              <w:rPr>
                <w:rFonts w:ascii="GHEA Grapalat" w:hAnsi="GHEA Grapalat"/>
                <w:sz w:val="24"/>
                <w:szCs w:val="24"/>
                <w:lang w:val="hy-AM"/>
              </w:rPr>
              <w:t>րահսկողություն իրականացնող մարմնի անվանումը։</w:t>
            </w:r>
          </w:p>
        </w:tc>
        <w:tc>
          <w:tcPr>
            <w:tcW w:w="5704" w:type="dxa"/>
            <w:gridSpan w:val="4"/>
            <w:tcBorders>
              <w:bottom w:val="single" w:sz="4" w:space="0" w:color="auto"/>
            </w:tcBorders>
          </w:tcPr>
          <w:p w:rsidR="00B86168" w:rsidRPr="006819B9" w:rsidRDefault="00294328" w:rsidP="006819B9">
            <w:pPr>
              <w:spacing w:line="360" w:lineRule="auto"/>
              <w:jc w:val="center"/>
              <w:rPr>
                <w:rFonts w:ascii="GHEA Grapalat" w:hAnsi="GHEA Grapalat" w:cs="Tahoma"/>
                <w:sz w:val="24"/>
                <w:szCs w:val="24"/>
                <w:lang w:val="hy-AM"/>
              </w:rPr>
            </w:pPr>
            <w:r w:rsidRPr="006819B9">
              <w:rPr>
                <w:rFonts w:ascii="GHEA Grapalat" w:hAnsi="GHEA Grapalat" w:cs="Tahoma"/>
                <w:sz w:val="24"/>
                <w:szCs w:val="24"/>
                <w:lang w:val="hy-AM"/>
              </w:rPr>
              <w:t>Ընդունվել է</w:t>
            </w:r>
          </w:p>
          <w:p w:rsidR="00294328" w:rsidRPr="006819B9" w:rsidRDefault="00294328" w:rsidP="006819B9">
            <w:pPr>
              <w:spacing w:line="360" w:lineRule="auto"/>
              <w:jc w:val="both"/>
              <w:rPr>
                <w:rFonts w:ascii="GHEA Grapalat" w:hAnsi="GHEA Grapalat" w:cs="Tahoma"/>
                <w:sz w:val="24"/>
                <w:szCs w:val="24"/>
                <w:lang w:val="hy-AM"/>
              </w:rPr>
            </w:pPr>
          </w:p>
        </w:tc>
      </w:tr>
      <w:tr w:rsidR="003D601D" w:rsidRPr="006819B9" w:rsidTr="0026454A">
        <w:trPr>
          <w:trHeight w:val="315"/>
        </w:trPr>
        <w:tc>
          <w:tcPr>
            <w:tcW w:w="7064" w:type="dxa"/>
            <w:gridSpan w:val="4"/>
            <w:vMerge w:val="restart"/>
            <w:shd w:val="clear" w:color="auto" w:fill="F2F2F2" w:themeFill="background1" w:themeFillShade="F2"/>
          </w:tcPr>
          <w:p w:rsidR="003D601D" w:rsidRPr="006819B9" w:rsidRDefault="003D601D" w:rsidP="006819B9">
            <w:pPr>
              <w:spacing w:line="360" w:lineRule="auto"/>
              <w:jc w:val="both"/>
              <w:rPr>
                <w:rFonts w:ascii="GHEA Grapalat" w:hAnsi="GHEA Grapalat" w:cs="Tahoma"/>
                <w:sz w:val="24"/>
                <w:szCs w:val="24"/>
                <w:lang w:val="hy-AM"/>
              </w:rPr>
            </w:pPr>
            <w:r w:rsidRPr="006819B9">
              <w:rPr>
                <w:rFonts w:ascii="GHEA Grapalat" w:hAnsi="GHEA Grapalat"/>
                <w:color w:val="000000"/>
                <w:sz w:val="24"/>
                <w:szCs w:val="24"/>
                <w:lang w:val="hy-AM"/>
              </w:rPr>
              <w:t xml:space="preserve"> </w:t>
            </w:r>
            <w:r w:rsidRPr="006819B9">
              <w:rPr>
                <w:rFonts w:ascii="GHEA Grapalat" w:hAnsi="GHEA Grapalat" w:cs="Tahoma"/>
                <w:sz w:val="24"/>
                <w:szCs w:val="24"/>
                <w:lang w:val="hy-AM"/>
              </w:rPr>
              <w:t xml:space="preserve"> Հայաստանի Հանրապետության կադաստրի կոմիտե</w:t>
            </w:r>
          </w:p>
          <w:p w:rsidR="003D601D" w:rsidRPr="006819B9" w:rsidRDefault="003D601D" w:rsidP="006819B9">
            <w:pPr>
              <w:spacing w:line="360" w:lineRule="auto"/>
              <w:jc w:val="both"/>
              <w:rPr>
                <w:rFonts w:ascii="GHEA Grapalat" w:hAnsi="GHEA Grapalat" w:cs="Tahoma"/>
                <w:sz w:val="24"/>
                <w:szCs w:val="24"/>
                <w:lang w:val="hy-AM"/>
              </w:rPr>
            </w:pPr>
          </w:p>
          <w:p w:rsidR="003D601D" w:rsidRPr="006819B9" w:rsidRDefault="003D601D" w:rsidP="006819B9">
            <w:pPr>
              <w:spacing w:line="360" w:lineRule="auto"/>
              <w:jc w:val="both"/>
              <w:rPr>
                <w:rFonts w:ascii="GHEA Grapalat" w:hAnsi="GHEA Grapalat" w:cs="Tahoma"/>
                <w:sz w:val="24"/>
                <w:szCs w:val="24"/>
                <w:lang w:val="hy-AM"/>
              </w:rPr>
            </w:pPr>
          </w:p>
        </w:tc>
        <w:tc>
          <w:tcPr>
            <w:tcW w:w="3286" w:type="dxa"/>
            <w:tcBorders>
              <w:bottom w:val="single" w:sz="4" w:space="0" w:color="auto"/>
            </w:tcBorders>
            <w:shd w:val="clear" w:color="auto" w:fill="F2F2F2" w:themeFill="background1" w:themeFillShade="F2"/>
          </w:tcPr>
          <w:p w:rsidR="003D601D" w:rsidRPr="006819B9" w:rsidRDefault="003D601D" w:rsidP="006819B9">
            <w:pPr>
              <w:spacing w:line="360" w:lineRule="auto"/>
              <w:jc w:val="both"/>
              <w:rPr>
                <w:rFonts w:ascii="GHEA Grapalat" w:hAnsi="GHEA Grapalat" w:cs="Tahoma"/>
                <w:sz w:val="24"/>
                <w:szCs w:val="24"/>
                <w:lang w:val="hy-AM"/>
              </w:rPr>
            </w:pPr>
            <w:r w:rsidRPr="006819B9">
              <w:rPr>
                <w:rFonts w:ascii="GHEA Grapalat" w:hAnsi="GHEA Grapalat" w:cs="Tahoma"/>
                <w:b/>
                <w:spacing w:val="-2"/>
                <w:sz w:val="24"/>
                <w:szCs w:val="24"/>
                <w:lang w:val="hy-AM"/>
              </w:rPr>
              <w:t>11.08.2025թ.</w:t>
            </w:r>
          </w:p>
        </w:tc>
      </w:tr>
      <w:tr w:rsidR="003D601D" w:rsidRPr="006819B9" w:rsidTr="0026454A">
        <w:trPr>
          <w:trHeight w:val="197"/>
        </w:trPr>
        <w:tc>
          <w:tcPr>
            <w:tcW w:w="7064" w:type="dxa"/>
            <w:gridSpan w:val="4"/>
            <w:vMerge/>
            <w:tcBorders>
              <w:bottom w:val="single" w:sz="4" w:space="0" w:color="auto"/>
            </w:tcBorders>
            <w:shd w:val="clear" w:color="auto" w:fill="F2F2F2" w:themeFill="background1" w:themeFillShade="F2"/>
          </w:tcPr>
          <w:p w:rsidR="003D601D" w:rsidRPr="006819B9" w:rsidRDefault="003D601D" w:rsidP="006819B9">
            <w:pPr>
              <w:spacing w:line="360" w:lineRule="auto"/>
              <w:jc w:val="both"/>
              <w:rPr>
                <w:rFonts w:ascii="GHEA Grapalat" w:hAnsi="GHEA Grapalat"/>
                <w:color w:val="000000"/>
                <w:sz w:val="24"/>
                <w:szCs w:val="24"/>
                <w:lang w:val="hy-AM"/>
              </w:rPr>
            </w:pPr>
          </w:p>
        </w:tc>
        <w:tc>
          <w:tcPr>
            <w:tcW w:w="3286" w:type="dxa"/>
            <w:tcBorders>
              <w:bottom w:val="single" w:sz="4" w:space="0" w:color="auto"/>
            </w:tcBorders>
            <w:shd w:val="clear" w:color="auto" w:fill="F2F2F2" w:themeFill="background1" w:themeFillShade="F2"/>
          </w:tcPr>
          <w:p w:rsidR="003D601D" w:rsidRPr="006819B9" w:rsidRDefault="003D601D" w:rsidP="006819B9">
            <w:pPr>
              <w:spacing w:line="360" w:lineRule="auto"/>
              <w:jc w:val="both"/>
              <w:rPr>
                <w:rFonts w:ascii="GHEA Grapalat" w:hAnsi="GHEA Grapalat" w:cs="Tahoma"/>
                <w:sz w:val="24"/>
                <w:szCs w:val="24"/>
                <w:lang w:val="hy-AM"/>
              </w:rPr>
            </w:pPr>
            <w:r w:rsidRPr="006819B9">
              <w:rPr>
                <w:rFonts w:ascii="GHEA Grapalat" w:hAnsi="GHEA Grapalat" w:cs="Tahoma"/>
                <w:b/>
                <w:spacing w:val="-2"/>
                <w:sz w:val="24"/>
                <w:szCs w:val="24"/>
                <w:lang w:val="hy-AM"/>
              </w:rPr>
              <w:t>ՍԹ/15108-2025թ.</w:t>
            </w:r>
          </w:p>
        </w:tc>
      </w:tr>
      <w:tr w:rsidR="003D601D" w:rsidRPr="00F507F3" w:rsidTr="0026454A">
        <w:trPr>
          <w:trHeight w:val="527"/>
        </w:trPr>
        <w:tc>
          <w:tcPr>
            <w:tcW w:w="4646" w:type="dxa"/>
            <w:tcBorders>
              <w:top w:val="single" w:sz="4" w:space="0" w:color="auto"/>
            </w:tcBorders>
          </w:tcPr>
          <w:p w:rsidR="003D601D" w:rsidRPr="006819B9" w:rsidRDefault="003D601D" w:rsidP="006819B9">
            <w:pPr>
              <w:pStyle w:val="ListParagraph"/>
              <w:adjustRightInd w:val="0"/>
              <w:spacing w:line="360" w:lineRule="auto"/>
              <w:ind w:left="90" w:right="-64" w:firstLine="336"/>
              <w:jc w:val="both"/>
              <w:rPr>
                <w:rFonts w:ascii="GHEA Grapalat" w:hAnsi="GHEA Grapalat" w:cs="Tahoma"/>
                <w:spacing w:val="-2"/>
                <w:sz w:val="24"/>
                <w:szCs w:val="24"/>
                <w:lang w:val="hy-AM"/>
              </w:rPr>
            </w:pPr>
            <w:r w:rsidRPr="006819B9">
              <w:rPr>
                <w:rFonts w:ascii="GHEA Grapalat" w:hAnsi="GHEA Grapalat" w:cs="Tahoma"/>
                <w:spacing w:val="-2"/>
                <w:sz w:val="24"/>
                <w:szCs w:val="24"/>
                <w:lang w:val="hy-AM"/>
              </w:rPr>
              <w:t xml:space="preserve">   Ի կատարումն ՀՀ փոխվարչապետ Տիգրան Խաչատրյանի 2025 թվականի օգոստոսի 6-ի N 03.1/03.62/25757-2025 հանձնարարականի՝ «Ջրվեժ» արգելոցապարկային համալիր» պետական ոչ առևտրային կազմակերպությանն ամրացված տարածքում «Համահայկական խաղերի </w:t>
            </w:r>
            <w:r w:rsidRPr="006819B9">
              <w:rPr>
                <w:rFonts w:ascii="GHEA Grapalat" w:hAnsi="GHEA Grapalat" w:cs="Tahoma"/>
                <w:spacing w:val="-2"/>
                <w:sz w:val="24"/>
                <w:szCs w:val="24"/>
                <w:lang w:val="hy-AM"/>
              </w:rPr>
              <w:lastRenderedPageBreak/>
              <w:t>համաշխարհային կոմիտե» հասարակական կազմակերպության կողմից ներդրումներ կատարելու մասին»</w:t>
            </w:r>
          </w:p>
          <w:p w:rsidR="003D601D" w:rsidRPr="006819B9" w:rsidRDefault="003D601D" w:rsidP="006819B9">
            <w:pPr>
              <w:pStyle w:val="ListParagraph"/>
              <w:adjustRightInd w:val="0"/>
              <w:spacing w:line="360" w:lineRule="auto"/>
              <w:ind w:left="90" w:right="-64" w:firstLine="336"/>
              <w:jc w:val="both"/>
              <w:rPr>
                <w:rFonts w:ascii="GHEA Grapalat" w:hAnsi="GHEA Grapalat" w:cs="Tahoma"/>
                <w:spacing w:val="-2"/>
                <w:sz w:val="24"/>
                <w:szCs w:val="24"/>
                <w:lang w:val="hy-AM"/>
              </w:rPr>
            </w:pPr>
            <w:r w:rsidRPr="006819B9">
              <w:rPr>
                <w:rFonts w:ascii="GHEA Grapalat" w:hAnsi="GHEA Grapalat" w:cs="Tahoma"/>
                <w:spacing w:val="-2"/>
                <w:sz w:val="24"/>
                <w:szCs w:val="24"/>
                <w:lang w:val="hy-AM"/>
              </w:rPr>
              <w:t>ՀՀ կառավարության որոշման նախագծի (այսուհետ՝ Նախագիծ) վերաբերյալ հայտնում ենք հետևյալը.</w:t>
            </w:r>
          </w:p>
          <w:p w:rsidR="003D601D" w:rsidRPr="006819B9" w:rsidRDefault="003D601D" w:rsidP="006819B9">
            <w:pPr>
              <w:pStyle w:val="ListParagraph"/>
              <w:adjustRightInd w:val="0"/>
              <w:spacing w:line="360" w:lineRule="auto"/>
              <w:ind w:left="90" w:right="-64" w:firstLine="336"/>
              <w:jc w:val="both"/>
              <w:rPr>
                <w:rFonts w:ascii="GHEA Grapalat" w:hAnsi="GHEA Grapalat"/>
                <w:sz w:val="24"/>
                <w:szCs w:val="24"/>
                <w:lang w:val="hy-AM"/>
              </w:rPr>
            </w:pPr>
            <w:r w:rsidRPr="006819B9">
              <w:rPr>
                <w:rFonts w:ascii="GHEA Grapalat" w:hAnsi="GHEA Grapalat" w:cs="Tahoma"/>
                <w:spacing w:val="-2"/>
                <w:sz w:val="24"/>
                <w:szCs w:val="24"/>
                <w:lang w:val="hy-AM"/>
              </w:rPr>
              <w:t xml:space="preserve">   Չնայած այն հանգամանքին, որ Նախագծում հղում են կատարված այն իրավական ակտերին, որոնք կարգավորում են հողամասերը կառուցապատման իրավունքով տրամադրելու իրավահարաբերությունները, սակայն Նախագծում հստակեցված չեն տրամադրվող հողամասի իրավական հիմքերը, պայմանները, իրավունքի տեսակը, ուստի առաջարկում ենք Նախագծում կատարել համապատասխան փոփոխություններ:</w:t>
            </w:r>
          </w:p>
        </w:tc>
        <w:tc>
          <w:tcPr>
            <w:tcW w:w="5704" w:type="dxa"/>
            <w:gridSpan w:val="4"/>
            <w:tcBorders>
              <w:top w:val="single" w:sz="4" w:space="0" w:color="auto"/>
            </w:tcBorders>
          </w:tcPr>
          <w:p w:rsidR="003D601D" w:rsidRPr="006819B9" w:rsidRDefault="003D601D"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Default="00F02A97" w:rsidP="006819B9">
            <w:pPr>
              <w:spacing w:line="360" w:lineRule="auto"/>
              <w:jc w:val="both"/>
              <w:rPr>
                <w:rFonts w:ascii="GHEA Grapalat" w:hAnsi="GHEA Grapalat"/>
                <w:color w:val="000000"/>
                <w:sz w:val="24"/>
                <w:szCs w:val="24"/>
                <w:lang w:val="hy-AM"/>
              </w:rPr>
            </w:pPr>
          </w:p>
          <w:p w:rsidR="006819B9" w:rsidRDefault="006819B9" w:rsidP="006819B9">
            <w:pPr>
              <w:spacing w:line="360" w:lineRule="auto"/>
              <w:jc w:val="both"/>
              <w:rPr>
                <w:rFonts w:ascii="GHEA Grapalat" w:hAnsi="GHEA Grapalat"/>
                <w:color w:val="000000"/>
                <w:sz w:val="24"/>
                <w:szCs w:val="24"/>
                <w:lang w:val="hy-AM"/>
              </w:rPr>
            </w:pPr>
          </w:p>
          <w:p w:rsidR="006819B9" w:rsidRDefault="006819B9" w:rsidP="006819B9">
            <w:pPr>
              <w:spacing w:line="360" w:lineRule="auto"/>
              <w:jc w:val="both"/>
              <w:rPr>
                <w:rFonts w:ascii="GHEA Grapalat" w:hAnsi="GHEA Grapalat"/>
                <w:color w:val="000000"/>
                <w:sz w:val="24"/>
                <w:szCs w:val="24"/>
                <w:lang w:val="hy-AM"/>
              </w:rPr>
            </w:pPr>
          </w:p>
          <w:p w:rsidR="006819B9" w:rsidRPr="006819B9" w:rsidRDefault="006819B9"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center"/>
              <w:rPr>
                <w:rFonts w:ascii="GHEA Grapalat" w:hAnsi="GHEA Grapalat" w:cs="Tahoma"/>
                <w:sz w:val="24"/>
                <w:szCs w:val="24"/>
                <w:lang w:val="hy-AM"/>
              </w:rPr>
            </w:pPr>
            <w:r w:rsidRPr="006819B9">
              <w:rPr>
                <w:rFonts w:ascii="GHEA Grapalat" w:hAnsi="GHEA Grapalat" w:cs="Tahoma"/>
                <w:sz w:val="24"/>
                <w:szCs w:val="24"/>
                <w:lang w:val="hy-AM"/>
              </w:rPr>
              <w:t>Ընդունվել է</w:t>
            </w:r>
          </w:p>
          <w:p w:rsidR="00F02A97" w:rsidRPr="006819B9" w:rsidRDefault="00F02A97" w:rsidP="006819B9">
            <w:pPr>
              <w:spacing w:line="360" w:lineRule="auto"/>
              <w:jc w:val="both"/>
              <w:rPr>
                <w:rFonts w:ascii="GHEA Grapalat" w:hAnsi="GHEA Grapalat"/>
                <w:color w:val="000000"/>
                <w:sz w:val="24"/>
                <w:szCs w:val="24"/>
                <w:lang w:val="hy-AM"/>
              </w:rPr>
            </w:pPr>
          </w:p>
          <w:p w:rsidR="00F02A97" w:rsidRPr="006819B9" w:rsidRDefault="00F02A97" w:rsidP="006819B9">
            <w:pPr>
              <w:spacing w:line="360" w:lineRule="auto"/>
              <w:jc w:val="both"/>
              <w:rPr>
                <w:rFonts w:ascii="GHEA Grapalat" w:hAnsi="GHEA Grapalat"/>
                <w:color w:val="000000"/>
                <w:sz w:val="24"/>
                <w:szCs w:val="24"/>
                <w:lang w:val="hy-AM"/>
              </w:rPr>
            </w:pPr>
          </w:p>
        </w:tc>
      </w:tr>
      <w:tr w:rsidR="003D601D" w:rsidRPr="00F507F3" w:rsidTr="0026454A">
        <w:trPr>
          <w:trHeight w:val="527"/>
        </w:trPr>
        <w:tc>
          <w:tcPr>
            <w:tcW w:w="4646" w:type="dxa"/>
          </w:tcPr>
          <w:p w:rsidR="00CD6C60" w:rsidRPr="006819B9" w:rsidRDefault="00CD6C60" w:rsidP="006819B9">
            <w:pPr>
              <w:pStyle w:val="ListParagraph"/>
              <w:adjustRightInd w:val="0"/>
              <w:spacing w:line="360" w:lineRule="auto"/>
              <w:ind w:left="72" w:right="-64" w:firstLine="354"/>
              <w:jc w:val="both"/>
              <w:rPr>
                <w:rFonts w:ascii="GHEA Grapalat" w:hAnsi="GHEA Grapalat" w:cs="Tahoma"/>
                <w:spacing w:val="-2"/>
                <w:sz w:val="24"/>
                <w:szCs w:val="24"/>
                <w:lang w:val="hy-AM"/>
              </w:rPr>
            </w:pPr>
            <w:r w:rsidRPr="006819B9">
              <w:rPr>
                <w:rFonts w:ascii="GHEA Grapalat" w:hAnsi="GHEA Grapalat" w:cs="Tahoma"/>
                <w:spacing w:val="-2"/>
                <w:sz w:val="24"/>
                <w:szCs w:val="24"/>
                <w:lang w:val="hy-AM"/>
              </w:rPr>
              <w:lastRenderedPageBreak/>
              <w:t xml:space="preserve">   Հայտնում ենք նաև, որ ՀՀ կառավարության 2009 թվականի հունիսի 18-ի ««Ջրվեժ» անտառապարկի սահմանների նկարագիրն ու տարածքի չափը հաստատելու և</w:t>
            </w:r>
          </w:p>
          <w:p w:rsidR="003D601D" w:rsidRPr="006819B9" w:rsidRDefault="00CD6C60" w:rsidP="006819B9">
            <w:pPr>
              <w:pStyle w:val="ListParagraph"/>
              <w:adjustRightInd w:val="0"/>
              <w:spacing w:line="360" w:lineRule="auto"/>
              <w:ind w:left="72" w:right="-64" w:firstLine="354"/>
              <w:jc w:val="both"/>
              <w:rPr>
                <w:rFonts w:ascii="GHEA Grapalat" w:hAnsi="GHEA Grapalat"/>
                <w:sz w:val="24"/>
                <w:szCs w:val="24"/>
                <w:lang w:val="hy-AM"/>
              </w:rPr>
            </w:pPr>
            <w:r w:rsidRPr="006819B9">
              <w:rPr>
                <w:rFonts w:ascii="GHEA Grapalat" w:hAnsi="GHEA Grapalat" w:cs="Tahoma"/>
                <w:spacing w:val="-2"/>
                <w:sz w:val="24"/>
                <w:szCs w:val="24"/>
                <w:lang w:val="hy-AM"/>
              </w:rPr>
              <w:t xml:space="preserve">ՀՀ կառավարության 2002 թվականի հուլիսի 18-ի N 1046-Ն որոշման մեջ փոփոխություն կատարելու մասին» N 684-Ն որոշմամբ հաստատված «Ջրվեժ» անտառապարկի տարածքի մակերեսի չափը 423.72 հա է, սակայն Նախագծին </w:t>
            </w:r>
            <w:r w:rsidRPr="006819B9">
              <w:rPr>
                <w:rFonts w:ascii="GHEA Grapalat" w:hAnsi="GHEA Grapalat" w:cs="Tahoma"/>
                <w:spacing w:val="-2"/>
                <w:sz w:val="24"/>
                <w:szCs w:val="24"/>
                <w:lang w:val="hy-AM"/>
              </w:rPr>
              <w:lastRenderedPageBreak/>
              <w:t>կից ներկայացված հավելվածում նշված է 475 հա:</w:t>
            </w:r>
          </w:p>
        </w:tc>
        <w:tc>
          <w:tcPr>
            <w:tcW w:w="5704" w:type="dxa"/>
            <w:gridSpan w:val="4"/>
          </w:tcPr>
          <w:p w:rsidR="00F02A97" w:rsidRPr="006819B9" w:rsidRDefault="00F02A97" w:rsidP="006819B9">
            <w:pPr>
              <w:spacing w:line="360" w:lineRule="auto"/>
              <w:jc w:val="both"/>
              <w:rPr>
                <w:rFonts w:ascii="GHEA Grapalat" w:hAnsi="GHEA Grapalat" w:cs="Tahoma"/>
                <w:sz w:val="24"/>
                <w:szCs w:val="24"/>
                <w:lang w:val="hy-AM"/>
              </w:rPr>
            </w:pPr>
          </w:p>
          <w:p w:rsidR="003D601D" w:rsidRPr="006819B9" w:rsidRDefault="002F53D0" w:rsidP="006819B9">
            <w:pPr>
              <w:spacing w:line="360" w:lineRule="auto"/>
              <w:jc w:val="center"/>
              <w:rPr>
                <w:rFonts w:ascii="GHEA Grapalat" w:hAnsi="GHEA Grapalat" w:cs="Tahoma"/>
                <w:sz w:val="24"/>
                <w:szCs w:val="24"/>
                <w:lang w:val="hy-AM"/>
              </w:rPr>
            </w:pPr>
            <w:r w:rsidRPr="006819B9">
              <w:rPr>
                <w:rFonts w:ascii="GHEA Grapalat" w:hAnsi="GHEA Grapalat" w:cs="Tahoma"/>
                <w:sz w:val="24"/>
                <w:szCs w:val="24"/>
                <w:lang w:val="hy-AM"/>
              </w:rPr>
              <w:t>Ընդունվել է</w:t>
            </w:r>
          </w:p>
          <w:p w:rsidR="002F53D0" w:rsidRPr="006819B9" w:rsidRDefault="002F53D0" w:rsidP="006819B9">
            <w:pPr>
              <w:spacing w:line="360" w:lineRule="auto"/>
              <w:jc w:val="both"/>
              <w:rPr>
                <w:rFonts w:ascii="GHEA Grapalat" w:hAnsi="GHEA Grapalat" w:cs="Tahoma"/>
                <w:sz w:val="24"/>
                <w:szCs w:val="24"/>
                <w:lang w:val="hy-AM"/>
              </w:rPr>
            </w:pPr>
            <w:r w:rsidRPr="006819B9">
              <w:rPr>
                <w:rFonts w:ascii="GHEA Grapalat" w:hAnsi="GHEA Grapalat" w:cs="Tahoma"/>
                <w:sz w:val="24"/>
                <w:szCs w:val="24"/>
                <w:lang w:val="hy-AM"/>
              </w:rPr>
              <w:t>Բարձրացված հարցը ներկայացվել է ՀՀ շրջակա միջավայրի նախարարություն՝ համապատասխան կարգավորման նպատակով:</w:t>
            </w:r>
          </w:p>
        </w:tc>
      </w:tr>
      <w:tr w:rsidR="003D601D" w:rsidRPr="00F507F3" w:rsidTr="0026454A">
        <w:trPr>
          <w:trHeight w:val="527"/>
        </w:trPr>
        <w:tc>
          <w:tcPr>
            <w:tcW w:w="4646" w:type="dxa"/>
          </w:tcPr>
          <w:p w:rsidR="003D601D" w:rsidRPr="006819B9" w:rsidRDefault="00CD6C60" w:rsidP="006819B9">
            <w:pPr>
              <w:pStyle w:val="ListParagraph"/>
              <w:adjustRightInd w:val="0"/>
              <w:spacing w:line="360" w:lineRule="auto"/>
              <w:ind w:left="0" w:right="-64" w:firstLine="426"/>
              <w:jc w:val="both"/>
              <w:rPr>
                <w:rFonts w:ascii="GHEA Grapalat" w:hAnsi="GHEA Grapalat"/>
                <w:sz w:val="24"/>
                <w:szCs w:val="24"/>
                <w:lang w:val="hy-AM"/>
              </w:rPr>
            </w:pPr>
            <w:r w:rsidRPr="006819B9">
              <w:rPr>
                <w:rFonts w:ascii="GHEA Grapalat" w:hAnsi="GHEA Grapalat" w:cs="Tahoma"/>
                <w:spacing w:val="-2"/>
                <w:sz w:val="24"/>
                <w:szCs w:val="24"/>
                <w:lang w:val="hy-AM"/>
              </w:rPr>
              <w:t xml:space="preserve">   Միաժամանակ առաջարկում ենք Նախագծում ներառել քննարկվող հողամասի՝ 23.3 հա մակերեսով, շրջադարձային կետերի կոորդինատները WGS-84 (ARMREF 02) ազգային գեոդեզիական կոորդինատային համակարգով, որի պարագայում Կադաստրի կոմիտեն հնարավորություն կունենա տեղեկատվություն տրամադրելու հողատարածքի ազդեցության գոտում գտնվող անշարժ գույքի միավորների նկատմամբ կատարված իրավունքների պետական գրանցումների առկայության, սեփականության սուբյեկտների և գրանցված սահմանափակումների վերաբերյալ:</w:t>
            </w:r>
          </w:p>
        </w:tc>
        <w:tc>
          <w:tcPr>
            <w:tcW w:w="5704" w:type="dxa"/>
            <w:gridSpan w:val="4"/>
          </w:tcPr>
          <w:p w:rsidR="002F53D0" w:rsidRPr="006819B9" w:rsidRDefault="002F53D0" w:rsidP="006819B9">
            <w:pPr>
              <w:spacing w:line="360" w:lineRule="auto"/>
              <w:jc w:val="center"/>
              <w:rPr>
                <w:rFonts w:ascii="GHEA Grapalat" w:hAnsi="GHEA Grapalat" w:cs="Tahoma"/>
                <w:sz w:val="24"/>
                <w:szCs w:val="24"/>
                <w:lang w:val="hy-AM"/>
              </w:rPr>
            </w:pPr>
            <w:r w:rsidRPr="006819B9">
              <w:rPr>
                <w:rFonts w:ascii="GHEA Grapalat" w:hAnsi="GHEA Grapalat" w:cs="Tahoma"/>
                <w:sz w:val="24"/>
                <w:szCs w:val="24"/>
                <w:lang w:val="hy-AM"/>
              </w:rPr>
              <w:t>Ընդունվել է</w:t>
            </w:r>
          </w:p>
          <w:p w:rsidR="003D601D" w:rsidRPr="006819B9" w:rsidRDefault="002F53D0" w:rsidP="006819B9">
            <w:pPr>
              <w:spacing w:line="360" w:lineRule="auto"/>
              <w:jc w:val="both"/>
              <w:rPr>
                <w:rFonts w:ascii="GHEA Grapalat" w:hAnsi="GHEA Grapalat"/>
                <w:color w:val="000000"/>
                <w:sz w:val="24"/>
                <w:szCs w:val="24"/>
                <w:lang w:val="hy-AM"/>
              </w:rPr>
            </w:pPr>
            <w:r w:rsidRPr="006819B9">
              <w:rPr>
                <w:rFonts w:ascii="GHEA Grapalat" w:hAnsi="GHEA Grapalat"/>
                <w:color w:val="000000"/>
                <w:sz w:val="24"/>
                <w:szCs w:val="24"/>
                <w:lang w:val="hy-AM"/>
              </w:rPr>
              <w:t>Նախագծում ներառվել է առաջարկին համապատասխան դրույթ՝ «Արգելոցապարկային համալիր» ՊՈԱԿ-ի և «Համահայկական խաղերի համաշխարհային կոմիտե» հասարակական կազմակերպության միջև պայմանագրի կնքումն իրականացնել  նշյալ գործընթացից հետո:</w:t>
            </w:r>
          </w:p>
        </w:tc>
      </w:tr>
      <w:tr w:rsidR="003D601D" w:rsidRPr="006819B9" w:rsidTr="0026454A">
        <w:trPr>
          <w:trHeight w:val="527"/>
        </w:trPr>
        <w:tc>
          <w:tcPr>
            <w:tcW w:w="4646" w:type="dxa"/>
            <w:tcBorders>
              <w:bottom w:val="single" w:sz="4" w:space="0" w:color="auto"/>
            </w:tcBorders>
          </w:tcPr>
          <w:p w:rsidR="003D601D" w:rsidRPr="006819B9" w:rsidRDefault="00CD6C60" w:rsidP="006819B9">
            <w:pPr>
              <w:spacing w:line="360" w:lineRule="auto"/>
              <w:jc w:val="both"/>
              <w:rPr>
                <w:rFonts w:ascii="GHEA Grapalat" w:hAnsi="GHEA Grapalat"/>
                <w:sz w:val="24"/>
                <w:szCs w:val="24"/>
                <w:lang w:val="hy-AM"/>
              </w:rPr>
            </w:pPr>
            <w:r w:rsidRPr="006819B9">
              <w:rPr>
                <w:rFonts w:ascii="GHEA Grapalat" w:hAnsi="GHEA Grapalat" w:cs="Tahoma"/>
                <w:spacing w:val="-2"/>
                <w:sz w:val="24"/>
                <w:szCs w:val="24"/>
                <w:lang w:val="hy-AM"/>
              </w:rPr>
              <w:t xml:space="preserve">   Տեղեկացնում ենք նաև, որ Կադաստրի կոմիտեն 2024 թվականի սեպտեմբերի 24-ի N ՍԹ/15592-2024 գրությամբ դիրքորոշում է ներկայացրել ՀՀ վարչապետի աշխատակազմ «Ջրվեժ» անտառապարկի տարածքում Համահայկական խաղերի մարզական ավանի կառուցման համար նախատեսվող տարածքի վերաբերյալ:</w:t>
            </w:r>
          </w:p>
        </w:tc>
        <w:tc>
          <w:tcPr>
            <w:tcW w:w="5704" w:type="dxa"/>
            <w:gridSpan w:val="4"/>
            <w:tcBorders>
              <w:bottom w:val="single" w:sz="4" w:space="0" w:color="auto"/>
            </w:tcBorders>
          </w:tcPr>
          <w:p w:rsidR="006819B9" w:rsidRDefault="002F53D0"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r w:rsidR="00B17586" w:rsidRPr="006819B9">
              <w:rPr>
                <w:rFonts w:ascii="GHEA Grapalat" w:hAnsi="GHEA Grapalat"/>
                <w:color w:val="000000"/>
                <w:sz w:val="24"/>
                <w:szCs w:val="24"/>
                <w:lang w:val="hy-AM"/>
              </w:rPr>
              <w:t xml:space="preserve"> </w:t>
            </w:r>
          </w:p>
          <w:p w:rsidR="002F53D0" w:rsidRPr="006819B9" w:rsidRDefault="00B17586"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 xml:space="preserve">ի </w:t>
            </w:r>
            <w:r w:rsidR="002F53D0" w:rsidRPr="006819B9">
              <w:rPr>
                <w:rFonts w:ascii="GHEA Grapalat" w:hAnsi="GHEA Grapalat"/>
                <w:color w:val="000000"/>
                <w:sz w:val="24"/>
                <w:szCs w:val="24"/>
                <w:lang w:val="hy-AM"/>
              </w:rPr>
              <w:t>գիտություն</w:t>
            </w:r>
          </w:p>
        </w:tc>
      </w:tr>
      <w:tr w:rsidR="00CD6C60" w:rsidRPr="006819B9" w:rsidTr="0026454A">
        <w:trPr>
          <w:trHeight w:val="315"/>
        </w:trPr>
        <w:tc>
          <w:tcPr>
            <w:tcW w:w="6400" w:type="dxa"/>
            <w:gridSpan w:val="3"/>
            <w:vMerge w:val="restart"/>
            <w:shd w:val="clear" w:color="auto" w:fill="F2F2F2" w:themeFill="background1" w:themeFillShade="F2"/>
          </w:tcPr>
          <w:p w:rsidR="00CD6C60" w:rsidRPr="006819B9" w:rsidRDefault="00CD6C60" w:rsidP="006819B9">
            <w:pPr>
              <w:spacing w:line="360" w:lineRule="auto"/>
              <w:jc w:val="both"/>
              <w:rPr>
                <w:rFonts w:ascii="GHEA Grapalat" w:hAnsi="GHEA Grapalat"/>
                <w:color w:val="000000"/>
                <w:sz w:val="24"/>
                <w:szCs w:val="24"/>
                <w:lang w:val="hy-AM"/>
              </w:rPr>
            </w:pPr>
            <w:r w:rsidRPr="006819B9">
              <w:rPr>
                <w:rFonts w:ascii="GHEA Grapalat" w:hAnsi="GHEA Grapalat"/>
                <w:color w:val="000000"/>
                <w:sz w:val="24"/>
                <w:szCs w:val="24"/>
                <w:lang w:val="hy-AM"/>
              </w:rPr>
              <w:t>Շրջակիա միջավայրի նախարարություն</w:t>
            </w:r>
          </w:p>
        </w:tc>
        <w:tc>
          <w:tcPr>
            <w:tcW w:w="3950" w:type="dxa"/>
            <w:gridSpan w:val="2"/>
            <w:tcBorders>
              <w:bottom w:val="single" w:sz="4" w:space="0" w:color="auto"/>
            </w:tcBorders>
            <w:shd w:val="clear" w:color="auto" w:fill="F2F2F2" w:themeFill="background1" w:themeFillShade="F2"/>
          </w:tcPr>
          <w:p w:rsidR="00CD6C60" w:rsidRPr="006819B9" w:rsidRDefault="00CD6C60" w:rsidP="006819B9">
            <w:pPr>
              <w:spacing w:line="360" w:lineRule="auto"/>
              <w:jc w:val="both"/>
              <w:rPr>
                <w:rFonts w:ascii="GHEA Grapalat" w:hAnsi="GHEA Grapalat"/>
                <w:color w:val="000000"/>
                <w:sz w:val="24"/>
                <w:szCs w:val="24"/>
                <w:lang w:val="hy-AM"/>
              </w:rPr>
            </w:pPr>
            <w:r w:rsidRPr="006819B9">
              <w:rPr>
                <w:rFonts w:ascii="GHEA Grapalat" w:hAnsi="GHEA Grapalat"/>
                <w:color w:val="000000"/>
                <w:sz w:val="24"/>
                <w:szCs w:val="24"/>
                <w:lang w:val="hy-AM"/>
              </w:rPr>
              <w:t>08.08.2025թ.</w:t>
            </w:r>
          </w:p>
        </w:tc>
      </w:tr>
      <w:tr w:rsidR="00CD6C60" w:rsidRPr="006819B9" w:rsidTr="0026454A">
        <w:trPr>
          <w:trHeight w:val="197"/>
        </w:trPr>
        <w:tc>
          <w:tcPr>
            <w:tcW w:w="6400" w:type="dxa"/>
            <w:gridSpan w:val="3"/>
            <w:vMerge/>
            <w:tcBorders>
              <w:bottom w:val="single" w:sz="4" w:space="0" w:color="auto"/>
            </w:tcBorders>
            <w:shd w:val="clear" w:color="auto" w:fill="F2F2F2" w:themeFill="background1" w:themeFillShade="F2"/>
          </w:tcPr>
          <w:p w:rsidR="00CD6C60" w:rsidRPr="006819B9" w:rsidRDefault="00CD6C60" w:rsidP="006819B9">
            <w:pPr>
              <w:spacing w:line="360" w:lineRule="auto"/>
              <w:jc w:val="both"/>
              <w:rPr>
                <w:rFonts w:ascii="GHEA Grapalat" w:hAnsi="GHEA Grapalat"/>
                <w:color w:val="000000"/>
                <w:sz w:val="24"/>
                <w:szCs w:val="24"/>
                <w:lang w:val="hy-AM"/>
              </w:rPr>
            </w:pPr>
          </w:p>
        </w:tc>
        <w:tc>
          <w:tcPr>
            <w:tcW w:w="3950" w:type="dxa"/>
            <w:gridSpan w:val="2"/>
            <w:tcBorders>
              <w:bottom w:val="single" w:sz="4" w:space="0" w:color="auto"/>
            </w:tcBorders>
            <w:shd w:val="clear" w:color="auto" w:fill="F2F2F2" w:themeFill="background1" w:themeFillShade="F2"/>
          </w:tcPr>
          <w:p w:rsidR="00CD6C60" w:rsidRPr="006819B9" w:rsidRDefault="00CD6C60" w:rsidP="006819B9">
            <w:pPr>
              <w:spacing w:line="360" w:lineRule="auto"/>
              <w:jc w:val="both"/>
              <w:rPr>
                <w:rFonts w:ascii="GHEA Grapalat" w:hAnsi="GHEA Grapalat"/>
                <w:color w:val="000000"/>
                <w:sz w:val="24"/>
                <w:szCs w:val="24"/>
                <w:lang w:val="hy-AM"/>
              </w:rPr>
            </w:pPr>
            <w:r w:rsidRPr="006819B9">
              <w:rPr>
                <w:rFonts w:ascii="GHEA Grapalat" w:hAnsi="GHEA Grapalat"/>
                <w:color w:val="000000"/>
                <w:sz w:val="24"/>
                <w:szCs w:val="24"/>
                <w:lang w:val="hy-AM"/>
              </w:rPr>
              <w:t>1/16.10/8998-2025</w:t>
            </w:r>
          </w:p>
        </w:tc>
      </w:tr>
      <w:tr w:rsidR="00CD6C60" w:rsidRPr="00F507F3" w:rsidTr="0026454A">
        <w:trPr>
          <w:trHeight w:val="527"/>
        </w:trPr>
        <w:tc>
          <w:tcPr>
            <w:tcW w:w="4646" w:type="dxa"/>
            <w:tcBorders>
              <w:top w:val="single" w:sz="4" w:space="0" w:color="auto"/>
            </w:tcBorders>
          </w:tcPr>
          <w:p w:rsidR="00CD6C60" w:rsidRPr="006819B9" w:rsidRDefault="00CD6C60" w:rsidP="006819B9">
            <w:pPr>
              <w:spacing w:line="360" w:lineRule="auto"/>
              <w:jc w:val="both"/>
              <w:rPr>
                <w:rFonts w:ascii="GHEA Grapalat" w:hAnsi="GHEA Grapalat"/>
                <w:sz w:val="24"/>
                <w:szCs w:val="24"/>
                <w:lang w:val="hy-AM"/>
              </w:rPr>
            </w:pPr>
            <w:r w:rsidRPr="006819B9">
              <w:rPr>
                <w:rFonts w:ascii="GHEA Grapalat" w:hAnsi="GHEA Grapalat"/>
                <w:sz w:val="24"/>
                <w:szCs w:val="24"/>
                <w:lang w:val="hy-AM"/>
              </w:rPr>
              <w:lastRenderedPageBreak/>
              <w:t xml:space="preserve">1. </w:t>
            </w:r>
            <w:r w:rsidRPr="006819B9">
              <w:rPr>
                <w:rFonts w:ascii="GHEA Grapalat" w:hAnsi="GHEA Grapalat"/>
                <w:sz w:val="24"/>
                <w:szCs w:val="24"/>
                <w:lang w:val="hy-AM"/>
              </w:rPr>
              <w:tab/>
              <w:t>Որոշման նախաբանում հղում է կատարվում Հայաստանի Հանրապետության հողային օրենսգրքի 48</w:t>
            </w:r>
            <w:r w:rsidRPr="006819B9">
              <w:rPr>
                <w:rFonts w:ascii="Cambria Math" w:hAnsi="Cambria Math" w:cs="Cambria Math"/>
                <w:sz w:val="24"/>
                <w:szCs w:val="24"/>
                <w:lang w:val="hy-AM"/>
              </w:rPr>
              <w:t>․</w:t>
            </w:r>
            <w:r w:rsidRPr="006819B9">
              <w:rPr>
                <w:rFonts w:ascii="GHEA Grapalat" w:hAnsi="GHEA Grapalat"/>
                <w:sz w:val="24"/>
                <w:szCs w:val="24"/>
                <w:lang w:val="hy-AM"/>
              </w:rPr>
              <w:t>1-</w:t>
            </w:r>
            <w:r w:rsidRPr="006819B9">
              <w:rPr>
                <w:rFonts w:ascii="GHEA Grapalat" w:hAnsi="GHEA Grapalat" w:cs="GHEA Grapalat"/>
                <w:sz w:val="24"/>
                <w:szCs w:val="24"/>
                <w:lang w:val="hy-AM"/>
              </w:rPr>
              <w:t>րդ</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հոդվածի</w:t>
            </w:r>
            <w:r w:rsidRPr="006819B9">
              <w:rPr>
                <w:rFonts w:ascii="GHEA Grapalat" w:hAnsi="GHEA Grapalat"/>
                <w:sz w:val="24"/>
                <w:szCs w:val="24"/>
                <w:lang w:val="hy-AM"/>
              </w:rPr>
              <w:t xml:space="preserve"> 6-</w:t>
            </w:r>
            <w:r w:rsidRPr="006819B9">
              <w:rPr>
                <w:rFonts w:ascii="GHEA Grapalat" w:hAnsi="GHEA Grapalat" w:cs="GHEA Grapalat"/>
                <w:sz w:val="24"/>
                <w:szCs w:val="24"/>
                <w:lang w:val="hy-AM"/>
              </w:rPr>
              <w:t>րդ</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մասին</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և</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կառավարության</w:t>
            </w:r>
            <w:r w:rsidRPr="006819B9">
              <w:rPr>
                <w:rFonts w:ascii="GHEA Grapalat" w:hAnsi="GHEA Grapalat"/>
                <w:sz w:val="24"/>
                <w:szCs w:val="24"/>
                <w:lang w:val="hy-AM"/>
              </w:rPr>
              <w:t xml:space="preserve"> 2001 </w:t>
            </w:r>
            <w:r w:rsidRPr="006819B9">
              <w:rPr>
                <w:rFonts w:ascii="GHEA Grapalat" w:hAnsi="GHEA Grapalat" w:cs="GHEA Grapalat"/>
                <w:sz w:val="24"/>
                <w:szCs w:val="24"/>
                <w:lang w:val="hy-AM"/>
              </w:rPr>
              <w:t>թվականի</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ապրիլի</w:t>
            </w:r>
            <w:r w:rsidRPr="006819B9">
              <w:rPr>
                <w:rFonts w:ascii="GHEA Grapalat" w:hAnsi="GHEA Grapalat"/>
                <w:sz w:val="24"/>
                <w:szCs w:val="24"/>
                <w:lang w:val="hy-AM"/>
              </w:rPr>
              <w:t xml:space="preserve"> 12-</w:t>
            </w:r>
            <w:r w:rsidRPr="006819B9">
              <w:rPr>
                <w:rFonts w:ascii="GHEA Grapalat" w:hAnsi="GHEA Grapalat" w:cs="GHEA Grapalat"/>
                <w:sz w:val="24"/>
                <w:szCs w:val="24"/>
                <w:lang w:val="hy-AM"/>
              </w:rPr>
              <w:t>ի</w:t>
            </w:r>
            <w:r w:rsidRPr="006819B9">
              <w:rPr>
                <w:rFonts w:ascii="GHEA Grapalat" w:hAnsi="GHEA Grapalat"/>
                <w:sz w:val="24"/>
                <w:szCs w:val="24"/>
                <w:lang w:val="hy-AM"/>
              </w:rPr>
              <w:t xml:space="preserve"> N 286 </w:t>
            </w:r>
            <w:r w:rsidRPr="006819B9">
              <w:rPr>
                <w:rFonts w:ascii="GHEA Grapalat" w:hAnsi="GHEA Grapalat" w:cs="GHEA Grapalat"/>
                <w:sz w:val="24"/>
                <w:szCs w:val="24"/>
                <w:lang w:val="hy-AM"/>
              </w:rPr>
              <w:t>որոշման</w:t>
            </w:r>
            <w:r w:rsidRPr="006819B9">
              <w:rPr>
                <w:rFonts w:ascii="GHEA Grapalat" w:hAnsi="GHEA Grapalat"/>
                <w:sz w:val="24"/>
                <w:szCs w:val="24"/>
                <w:lang w:val="hy-AM"/>
              </w:rPr>
              <w:t xml:space="preserve"> 1-</w:t>
            </w:r>
            <w:r w:rsidRPr="006819B9">
              <w:rPr>
                <w:rFonts w:ascii="GHEA Grapalat" w:hAnsi="GHEA Grapalat" w:cs="GHEA Grapalat"/>
                <w:sz w:val="24"/>
                <w:szCs w:val="24"/>
                <w:lang w:val="hy-AM"/>
              </w:rPr>
              <w:t>ին</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կետով</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հաստատված</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կարգի</w:t>
            </w:r>
            <w:r w:rsidRPr="006819B9">
              <w:rPr>
                <w:rFonts w:ascii="GHEA Grapalat" w:hAnsi="GHEA Grapalat"/>
                <w:sz w:val="24"/>
                <w:szCs w:val="24"/>
                <w:lang w:val="hy-AM"/>
              </w:rPr>
              <w:t xml:space="preserve"> 46.2-</w:t>
            </w:r>
            <w:r w:rsidRPr="006819B9">
              <w:rPr>
                <w:rFonts w:ascii="GHEA Grapalat" w:hAnsi="GHEA Grapalat" w:cs="GHEA Grapalat"/>
                <w:sz w:val="24"/>
                <w:szCs w:val="24"/>
                <w:lang w:val="hy-AM"/>
              </w:rPr>
              <w:t>րդ</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կետի</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«գ»</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և</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«է»ենթակետերին</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միչդեռ</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Որոշման</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նախագծում</w:t>
            </w:r>
            <w:r w:rsidRPr="006819B9">
              <w:rPr>
                <w:rFonts w:ascii="GHEA Grapalat" w:hAnsi="GHEA Grapalat"/>
                <w:sz w:val="24"/>
                <w:szCs w:val="24"/>
                <w:lang w:val="hy-AM"/>
              </w:rPr>
              <w:t xml:space="preserve"> </w:t>
            </w:r>
            <w:r w:rsidRPr="006819B9">
              <w:rPr>
                <w:rFonts w:ascii="GHEA Grapalat" w:hAnsi="GHEA Grapalat" w:cs="GHEA Grapalat"/>
                <w:sz w:val="24"/>
                <w:szCs w:val="24"/>
                <w:lang w:val="hy-AM"/>
              </w:rPr>
              <w:t>բաց</w:t>
            </w:r>
            <w:r w:rsidRPr="006819B9">
              <w:rPr>
                <w:rFonts w:ascii="GHEA Grapalat" w:hAnsi="GHEA Grapalat"/>
                <w:sz w:val="24"/>
                <w:szCs w:val="24"/>
                <w:lang w:val="hy-AM"/>
              </w:rPr>
              <w:t>ակայում է նշումն այն մասին, որ հողամասը տրամադրվում է կառուցապատման իրավունքով,</w:t>
            </w:r>
          </w:p>
        </w:tc>
        <w:tc>
          <w:tcPr>
            <w:tcW w:w="5704" w:type="dxa"/>
            <w:gridSpan w:val="4"/>
            <w:tcBorders>
              <w:top w:val="single" w:sz="4" w:space="0" w:color="auto"/>
            </w:tcBorders>
          </w:tcPr>
          <w:p w:rsidR="00CD6C60" w:rsidRPr="006819B9" w:rsidRDefault="00BD0C58"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BD0C58" w:rsidRPr="006819B9" w:rsidRDefault="003D0E05" w:rsidP="006819B9">
            <w:pPr>
              <w:spacing w:line="360" w:lineRule="auto"/>
              <w:jc w:val="both"/>
              <w:rPr>
                <w:rFonts w:ascii="GHEA Grapalat" w:hAnsi="GHEA Grapalat"/>
                <w:color w:val="000000"/>
                <w:sz w:val="24"/>
                <w:szCs w:val="24"/>
                <w:lang w:val="hy-AM"/>
              </w:rPr>
            </w:pPr>
            <w:r w:rsidRPr="006819B9">
              <w:rPr>
                <w:rFonts w:ascii="GHEA Grapalat" w:hAnsi="GHEA Grapalat"/>
                <w:color w:val="000000"/>
                <w:sz w:val="24"/>
                <w:szCs w:val="24"/>
                <w:lang w:val="hy-AM"/>
              </w:rPr>
              <w:t>Նախագիծը լրամշակվել է առաջարկին համապատասխան</w:t>
            </w:r>
          </w:p>
        </w:tc>
      </w:tr>
      <w:tr w:rsidR="00CD6C60" w:rsidRPr="006819B9" w:rsidTr="0026454A">
        <w:trPr>
          <w:trHeight w:val="527"/>
        </w:trPr>
        <w:tc>
          <w:tcPr>
            <w:tcW w:w="4646" w:type="dxa"/>
          </w:tcPr>
          <w:p w:rsidR="00CD6C60" w:rsidRPr="006819B9" w:rsidRDefault="00CD6C60" w:rsidP="006819B9">
            <w:pPr>
              <w:spacing w:line="360" w:lineRule="auto"/>
              <w:jc w:val="both"/>
              <w:rPr>
                <w:rFonts w:ascii="GHEA Grapalat" w:hAnsi="GHEA Grapalat"/>
                <w:sz w:val="24"/>
                <w:szCs w:val="24"/>
                <w:lang w:val="hy-AM"/>
              </w:rPr>
            </w:pPr>
            <w:r w:rsidRPr="006819B9">
              <w:rPr>
                <w:rFonts w:ascii="GHEA Grapalat" w:hAnsi="GHEA Grapalat"/>
                <w:sz w:val="24"/>
                <w:szCs w:val="24"/>
                <w:lang w:val="hy-AM"/>
              </w:rPr>
              <w:t>2.</w:t>
            </w:r>
            <w:r w:rsidRPr="006819B9">
              <w:rPr>
                <w:rFonts w:ascii="GHEA Grapalat" w:hAnsi="GHEA Grapalat"/>
                <w:sz w:val="24"/>
                <w:szCs w:val="24"/>
                <w:lang w:val="hy-AM"/>
              </w:rPr>
              <w:tab/>
              <w:t>Որոշման նախագծում բացակայում է կառուցապատման իրավունքի ժամկետը,</w:t>
            </w:r>
          </w:p>
        </w:tc>
        <w:tc>
          <w:tcPr>
            <w:tcW w:w="5704" w:type="dxa"/>
            <w:gridSpan w:val="4"/>
          </w:tcPr>
          <w:p w:rsidR="00BD0C58" w:rsidRPr="006819B9" w:rsidRDefault="00BD0C58"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CD6C60" w:rsidRPr="006819B9" w:rsidRDefault="00CD6C60" w:rsidP="006819B9">
            <w:pPr>
              <w:spacing w:line="360" w:lineRule="auto"/>
              <w:jc w:val="center"/>
              <w:rPr>
                <w:rFonts w:ascii="GHEA Grapalat" w:hAnsi="GHEA Grapalat"/>
                <w:color w:val="000000"/>
                <w:sz w:val="24"/>
                <w:szCs w:val="24"/>
                <w:lang w:val="hy-AM"/>
              </w:rPr>
            </w:pPr>
          </w:p>
        </w:tc>
      </w:tr>
      <w:tr w:rsidR="00CD6C60" w:rsidRPr="006819B9" w:rsidTr="0026454A">
        <w:trPr>
          <w:trHeight w:val="527"/>
        </w:trPr>
        <w:tc>
          <w:tcPr>
            <w:tcW w:w="4646" w:type="dxa"/>
          </w:tcPr>
          <w:p w:rsidR="00CD6C60" w:rsidRPr="006819B9" w:rsidRDefault="00CD6C60" w:rsidP="006819B9">
            <w:pPr>
              <w:spacing w:line="360" w:lineRule="auto"/>
              <w:jc w:val="both"/>
              <w:rPr>
                <w:rFonts w:ascii="GHEA Grapalat" w:hAnsi="GHEA Grapalat"/>
                <w:sz w:val="24"/>
                <w:szCs w:val="24"/>
                <w:lang w:val="hy-AM"/>
              </w:rPr>
            </w:pPr>
            <w:r w:rsidRPr="006819B9">
              <w:rPr>
                <w:rFonts w:ascii="GHEA Grapalat" w:hAnsi="GHEA Grapalat"/>
                <w:sz w:val="24"/>
                <w:szCs w:val="24"/>
                <w:lang w:val="hy-AM"/>
              </w:rPr>
              <w:t>3.</w:t>
            </w:r>
            <w:r w:rsidRPr="006819B9">
              <w:rPr>
                <w:rFonts w:ascii="GHEA Grapalat" w:hAnsi="GHEA Grapalat"/>
                <w:sz w:val="24"/>
                <w:szCs w:val="24"/>
                <w:lang w:val="hy-AM"/>
              </w:rPr>
              <w:tab/>
              <w:t>Որոշման նախագծում հղում է կատարվում Հայաստանի Հանրապետության կառավարության 2001 թվականի ապրիլի 12-ի N 286 որոշման 1-ին կետով հաստատված կարգի 46.2-րդ կետի  «է» ենթակետին, որի դեպքում կառավարության որոշման նախագծի ներկայացնողը պետք է լինի ՀՀ կոտայքի մարզպետը,</w:t>
            </w:r>
          </w:p>
        </w:tc>
        <w:tc>
          <w:tcPr>
            <w:tcW w:w="5704" w:type="dxa"/>
            <w:gridSpan w:val="4"/>
          </w:tcPr>
          <w:p w:rsidR="006819B9" w:rsidRDefault="00B17586"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CD6C60" w:rsidRPr="006819B9" w:rsidRDefault="00B17586"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 xml:space="preserve"> ի  գիտություն</w:t>
            </w:r>
          </w:p>
        </w:tc>
      </w:tr>
      <w:tr w:rsidR="00CD6C60" w:rsidRPr="006819B9" w:rsidTr="0026454A">
        <w:trPr>
          <w:trHeight w:val="527"/>
        </w:trPr>
        <w:tc>
          <w:tcPr>
            <w:tcW w:w="4646" w:type="dxa"/>
          </w:tcPr>
          <w:p w:rsidR="00CD6C60" w:rsidRPr="006819B9" w:rsidRDefault="00CD6C60" w:rsidP="006819B9">
            <w:pPr>
              <w:tabs>
                <w:tab w:val="left" w:pos="1080"/>
              </w:tabs>
              <w:spacing w:line="360" w:lineRule="auto"/>
              <w:ind w:right="-22" w:firstLine="540"/>
              <w:jc w:val="both"/>
              <w:rPr>
                <w:rFonts w:ascii="GHEA Grapalat" w:hAnsi="GHEA Grapalat"/>
                <w:sz w:val="24"/>
                <w:szCs w:val="24"/>
                <w:lang w:val="hy-AM"/>
              </w:rPr>
            </w:pPr>
            <w:r w:rsidRPr="006819B9">
              <w:rPr>
                <w:rFonts w:ascii="GHEA Grapalat" w:hAnsi="GHEA Grapalat"/>
                <w:sz w:val="24"/>
                <w:szCs w:val="24"/>
                <w:lang w:val="hy-AM"/>
              </w:rPr>
              <w:t>4.</w:t>
            </w:r>
            <w:r w:rsidRPr="006819B9">
              <w:rPr>
                <w:rFonts w:ascii="GHEA Grapalat" w:hAnsi="GHEA Grapalat"/>
                <w:sz w:val="24"/>
                <w:szCs w:val="24"/>
                <w:lang w:val="hy-AM"/>
              </w:rPr>
              <w:tab/>
              <w:t>Նախագծի վերնագրում և ողջ տեքստում «Ջրվեժ» արգելոցապարկային</w:t>
            </w:r>
          </w:p>
          <w:p w:rsidR="00CD6C60" w:rsidRPr="006819B9" w:rsidRDefault="00CD6C60" w:rsidP="006819B9">
            <w:pPr>
              <w:tabs>
                <w:tab w:val="left" w:pos="1080"/>
              </w:tabs>
              <w:spacing w:line="360" w:lineRule="auto"/>
              <w:ind w:right="-22" w:firstLine="540"/>
              <w:jc w:val="both"/>
              <w:rPr>
                <w:rFonts w:ascii="GHEA Grapalat" w:hAnsi="GHEA Grapalat"/>
                <w:sz w:val="24"/>
                <w:szCs w:val="24"/>
                <w:lang w:val="hy-AM"/>
              </w:rPr>
            </w:pPr>
            <w:r w:rsidRPr="006819B9">
              <w:rPr>
                <w:rFonts w:ascii="GHEA Grapalat" w:hAnsi="GHEA Grapalat"/>
                <w:sz w:val="24"/>
                <w:szCs w:val="24"/>
                <w:lang w:val="hy-AM"/>
              </w:rPr>
              <w:t xml:space="preserve">համալիր» բառերը փոխարինել «Արգելոցապարկային համալիր» բառերով՝ հիմք ընդունելով Կառավարության 2002 թվականի </w:t>
            </w:r>
            <w:r w:rsidRPr="006819B9">
              <w:rPr>
                <w:rFonts w:ascii="GHEA Grapalat" w:hAnsi="GHEA Grapalat"/>
                <w:sz w:val="24"/>
                <w:szCs w:val="24"/>
                <w:lang w:val="hy-AM"/>
              </w:rPr>
              <w:lastRenderedPageBreak/>
              <w:t>հուլիսի 18-ի N1046-Ն որոշումը,</w:t>
            </w:r>
          </w:p>
          <w:p w:rsidR="00CD6C60" w:rsidRPr="006819B9" w:rsidRDefault="00CD6C60" w:rsidP="006819B9">
            <w:pPr>
              <w:spacing w:line="360" w:lineRule="auto"/>
              <w:jc w:val="both"/>
              <w:rPr>
                <w:rFonts w:ascii="GHEA Grapalat" w:hAnsi="GHEA Grapalat"/>
                <w:sz w:val="24"/>
                <w:szCs w:val="24"/>
                <w:lang w:val="hy-AM"/>
              </w:rPr>
            </w:pPr>
          </w:p>
        </w:tc>
        <w:tc>
          <w:tcPr>
            <w:tcW w:w="5704" w:type="dxa"/>
            <w:gridSpan w:val="4"/>
          </w:tcPr>
          <w:p w:rsidR="00CD6C60" w:rsidRPr="006819B9" w:rsidRDefault="00BD0C58"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lastRenderedPageBreak/>
              <w:t>Ընդունվել է</w:t>
            </w:r>
          </w:p>
        </w:tc>
      </w:tr>
      <w:tr w:rsidR="00CD6C60" w:rsidRPr="006819B9" w:rsidTr="0026454A">
        <w:trPr>
          <w:trHeight w:val="527"/>
        </w:trPr>
        <w:tc>
          <w:tcPr>
            <w:tcW w:w="4646" w:type="dxa"/>
          </w:tcPr>
          <w:p w:rsidR="0026454A" w:rsidRPr="006819B9" w:rsidRDefault="0026454A" w:rsidP="006819B9">
            <w:pPr>
              <w:spacing w:line="360" w:lineRule="auto"/>
              <w:jc w:val="both"/>
              <w:rPr>
                <w:rFonts w:ascii="GHEA Grapalat" w:hAnsi="GHEA Grapalat"/>
                <w:sz w:val="24"/>
                <w:szCs w:val="24"/>
                <w:lang w:val="hy-AM"/>
              </w:rPr>
            </w:pPr>
            <w:r w:rsidRPr="006819B9">
              <w:rPr>
                <w:rFonts w:ascii="GHEA Grapalat" w:hAnsi="GHEA Grapalat"/>
                <w:sz w:val="24"/>
                <w:szCs w:val="24"/>
                <w:lang w:val="hy-AM"/>
              </w:rPr>
              <w:t>5.</w:t>
            </w:r>
            <w:r w:rsidRPr="006819B9">
              <w:rPr>
                <w:rFonts w:ascii="GHEA Grapalat" w:hAnsi="GHEA Grapalat"/>
                <w:sz w:val="24"/>
                <w:szCs w:val="24"/>
                <w:lang w:val="hy-AM"/>
              </w:rPr>
              <w:tab/>
              <w:t>Նախագծի 1-ին հոդվածը շարադրել հետևյալ խմբագրությամբ՝</w:t>
            </w:r>
          </w:p>
          <w:p w:rsidR="00CD6C60" w:rsidRPr="006819B9" w:rsidRDefault="0026454A" w:rsidP="006819B9">
            <w:pPr>
              <w:spacing w:line="360" w:lineRule="auto"/>
              <w:jc w:val="both"/>
              <w:rPr>
                <w:rFonts w:ascii="GHEA Grapalat" w:hAnsi="GHEA Grapalat"/>
                <w:sz w:val="24"/>
                <w:szCs w:val="24"/>
                <w:lang w:val="hy-AM"/>
              </w:rPr>
            </w:pPr>
            <w:r w:rsidRPr="006819B9">
              <w:rPr>
                <w:rFonts w:ascii="GHEA Grapalat" w:hAnsi="GHEA Grapalat"/>
                <w:sz w:val="24"/>
                <w:szCs w:val="24"/>
                <w:lang w:val="hy-AM"/>
              </w:rPr>
              <w:t>«1. Հայաստանի Հանրապետության Կոտայքի մարզի Ջրվեժ համայնքի վարչական սահմաներում գտնվող «Ջրվեժ» անտառպարկի 23.3 հա հողամասը հանրային-մշակութային և սպորտային հանգստի գոտի կազմակերպելու նպատակով` առանց մրցույթի կառուցապատման իրավունքով տրամադրել «Համահայկական խաղերի համաշխարհային կոմիտե» հասարակական կազմակերպությանը՝ իր կողմից ներկայացրած ներդրումային ծրագիրն իրականացնելու նպատակով։»,</w:t>
            </w:r>
          </w:p>
        </w:tc>
        <w:tc>
          <w:tcPr>
            <w:tcW w:w="5704" w:type="dxa"/>
            <w:gridSpan w:val="4"/>
          </w:tcPr>
          <w:p w:rsidR="00CD6C60" w:rsidRPr="006819B9" w:rsidRDefault="00CD6C60" w:rsidP="006819B9">
            <w:pPr>
              <w:spacing w:line="360" w:lineRule="auto"/>
              <w:jc w:val="both"/>
              <w:rPr>
                <w:rFonts w:ascii="GHEA Grapalat" w:hAnsi="GHEA Grapalat"/>
                <w:color w:val="000000"/>
                <w:sz w:val="24"/>
                <w:szCs w:val="24"/>
                <w:lang w:val="hy-AM"/>
              </w:rPr>
            </w:pPr>
          </w:p>
          <w:p w:rsidR="003F2112" w:rsidRPr="006819B9" w:rsidRDefault="003F2112" w:rsidP="006819B9">
            <w:pPr>
              <w:spacing w:line="360" w:lineRule="auto"/>
              <w:jc w:val="both"/>
              <w:rPr>
                <w:rFonts w:ascii="GHEA Grapalat" w:hAnsi="GHEA Grapalat"/>
                <w:color w:val="000000"/>
                <w:sz w:val="24"/>
                <w:szCs w:val="24"/>
                <w:lang w:val="hy-AM"/>
              </w:rPr>
            </w:pPr>
          </w:p>
          <w:p w:rsidR="003F2112" w:rsidRPr="006819B9" w:rsidRDefault="003F2112" w:rsidP="006819B9">
            <w:pPr>
              <w:spacing w:line="360" w:lineRule="auto"/>
              <w:jc w:val="both"/>
              <w:rPr>
                <w:rFonts w:ascii="GHEA Grapalat" w:hAnsi="GHEA Grapalat"/>
                <w:color w:val="000000"/>
                <w:sz w:val="24"/>
                <w:szCs w:val="24"/>
                <w:lang w:val="hy-AM"/>
              </w:rPr>
            </w:pPr>
          </w:p>
          <w:p w:rsidR="003F2112" w:rsidRPr="006819B9" w:rsidRDefault="002B4F14"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3F2112" w:rsidRPr="006819B9" w:rsidRDefault="003F2112" w:rsidP="006819B9">
            <w:pPr>
              <w:spacing w:line="360" w:lineRule="auto"/>
              <w:jc w:val="both"/>
              <w:rPr>
                <w:rFonts w:ascii="GHEA Grapalat" w:hAnsi="GHEA Grapalat"/>
                <w:color w:val="000000"/>
                <w:sz w:val="24"/>
                <w:szCs w:val="24"/>
                <w:lang w:val="hy-AM"/>
              </w:rPr>
            </w:pPr>
          </w:p>
        </w:tc>
      </w:tr>
      <w:tr w:rsidR="00CD6C60" w:rsidRPr="00F507F3" w:rsidTr="0026454A">
        <w:trPr>
          <w:trHeight w:val="527"/>
        </w:trPr>
        <w:tc>
          <w:tcPr>
            <w:tcW w:w="4646" w:type="dxa"/>
          </w:tcPr>
          <w:p w:rsidR="0026454A" w:rsidRPr="006819B9" w:rsidRDefault="0026454A" w:rsidP="006819B9">
            <w:pPr>
              <w:tabs>
                <w:tab w:val="left" w:pos="1080"/>
              </w:tabs>
              <w:spacing w:line="360" w:lineRule="auto"/>
              <w:ind w:right="-22" w:firstLine="540"/>
              <w:jc w:val="both"/>
              <w:rPr>
                <w:rFonts w:ascii="GHEA Grapalat" w:hAnsi="GHEA Grapalat"/>
                <w:sz w:val="24"/>
                <w:szCs w:val="24"/>
                <w:lang w:val="hy-AM"/>
              </w:rPr>
            </w:pPr>
            <w:r w:rsidRPr="006819B9">
              <w:rPr>
                <w:rFonts w:ascii="GHEA Grapalat" w:hAnsi="GHEA Grapalat"/>
                <w:sz w:val="24"/>
                <w:szCs w:val="24"/>
                <w:lang w:val="hy-AM"/>
              </w:rPr>
              <w:t>6.</w:t>
            </w:r>
            <w:r w:rsidRPr="006819B9">
              <w:rPr>
                <w:rFonts w:ascii="GHEA Grapalat" w:hAnsi="GHEA Grapalat"/>
                <w:sz w:val="24"/>
                <w:szCs w:val="24"/>
                <w:lang w:val="hy-AM"/>
              </w:rPr>
              <w:tab/>
              <w:t>Հարկավոր է ներկայացնել հայցվող 23</w:t>
            </w:r>
            <w:r w:rsidRPr="006819B9">
              <w:rPr>
                <w:rFonts w:ascii="Cambria Math" w:hAnsi="Cambria Math" w:cs="Cambria Math"/>
                <w:sz w:val="24"/>
                <w:szCs w:val="24"/>
                <w:lang w:val="hy-AM"/>
              </w:rPr>
              <w:t>․</w:t>
            </w:r>
            <w:r w:rsidRPr="006819B9">
              <w:rPr>
                <w:rFonts w:ascii="GHEA Grapalat" w:hAnsi="GHEA Grapalat"/>
                <w:sz w:val="24"/>
                <w:szCs w:val="24"/>
                <w:lang w:val="hy-AM"/>
              </w:rPr>
              <w:t>3հա հողամասի սահմանների շրջադասային կետերը WGS 1984 (ArmRef02) ազգային գեոդեզիական կորդինատային համակարգով։</w:t>
            </w:r>
          </w:p>
          <w:p w:rsidR="00CD6C60" w:rsidRPr="006819B9" w:rsidRDefault="00CD6C60" w:rsidP="006819B9">
            <w:pPr>
              <w:spacing w:line="360" w:lineRule="auto"/>
              <w:jc w:val="both"/>
              <w:rPr>
                <w:rFonts w:ascii="GHEA Grapalat" w:hAnsi="GHEA Grapalat"/>
                <w:sz w:val="24"/>
                <w:szCs w:val="24"/>
                <w:lang w:val="hy-AM"/>
              </w:rPr>
            </w:pPr>
          </w:p>
        </w:tc>
        <w:tc>
          <w:tcPr>
            <w:tcW w:w="5704" w:type="dxa"/>
            <w:gridSpan w:val="4"/>
          </w:tcPr>
          <w:p w:rsidR="00CD6C60" w:rsidRPr="006819B9" w:rsidRDefault="003F2112"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3F2112" w:rsidRPr="006819B9" w:rsidRDefault="003F2112" w:rsidP="006819B9">
            <w:pPr>
              <w:spacing w:line="360" w:lineRule="auto"/>
              <w:jc w:val="both"/>
              <w:rPr>
                <w:rFonts w:ascii="GHEA Grapalat" w:hAnsi="GHEA Grapalat"/>
                <w:color w:val="000000"/>
                <w:sz w:val="24"/>
                <w:szCs w:val="24"/>
                <w:lang w:val="hy-AM"/>
              </w:rPr>
            </w:pPr>
            <w:r w:rsidRPr="006819B9">
              <w:rPr>
                <w:rFonts w:ascii="GHEA Grapalat" w:hAnsi="GHEA Grapalat"/>
                <w:color w:val="000000"/>
                <w:sz w:val="24"/>
                <w:szCs w:val="24"/>
                <w:lang w:val="hy-AM"/>
              </w:rPr>
              <w:t>Որոշման նախագիծը լրամշակվել է առաջարկին համապատասխան:</w:t>
            </w:r>
          </w:p>
        </w:tc>
      </w:tr>
      <w:tr w:rsidR="00CD6C60" w:rsidRPr="006819B9" w:rsidTr="0026454A">
        <w:trPr>
          <w:trHeight w:val="527"/>
        </w:trPr>
        <w:tc>
          <w:tcPr>
            <w:tcW w:w="4646" w:type="dxa"/>
          </w:tcPr>
          <w:p w:rsidR="0026454A" w:rsidRPr="006819B9" w:rsidRDefault="0026454A" w:rsidP="006819B9">
            <w:pPr>
              <w:spacing w:line="360" w:lineRule="auto"/>
              <w:jc w:val="both"/>
              <w:rPr>
                <w:rFonts w:ascii="GHEA Grapalat" w:hAnsi="GHEA Grapalat"/>
                <w:sz w:val="24"/>
                <w:szCs w:val="24"/>
                <w:lang w:val="hy-AM"/>
              </w:rPr>
            </w:pPr>
            <w:r w:rsidRPr="006819B9">
              <w:rPr>
                <w:rFonts w:ascii="GHEA Grapalat" w:hAnsi="GHEA Grapalat"/>
                <w:sz w:val="24"/>
                <w:szCs w:val="24"/>
                <w:lang w:val="hy-AM"/>
              </w:rPr>
              <w:t>7.</w:t>
            </w:r>
            <w:r w:rsidRPr="006819B9">
              <w:rPr>
                <w:rFonts w:ascii="GHEA Grapalat" w:hAnsi="GHEA Grapalat"/>
                <w:sz w:val="24"/>
                <w:szCs w:val="24"/>
                <w:lang w:val="hy-AM"/>
              </w:rPr>
              <w:tab/>
              <w:t xml:space="preserve">Միևնույն ժամանակ հարկ է նշել, որ  չնայած նրան, որ անտառպարկի ամբողջ տարածքում առկա չէ խիտ ծառածածկ, այնուամենայնիվ տարածքը չի կարող որակվել որպես ամայի </w:t>
            </w:r>
            <w:r w:rsidRPr="006819B9">
              <w:rPr>
                <w:rFonts w:ascii="GHEA Grapalat" w:hAnsi="GHEA Grapalat"/>
                <w:sz w:val="24"/>
                <w:szCs w:val="24"/>
                <w:lang w:val="hy-AM"/>
              </w:rPr>
              <w:lastRenderedPageBreak/>
              <w:t xml:space="preserve">էկոլոգիական իմաստով։ Տվյալ գոտին բնորոշվում է հողաբուսային ծածկով, տեղայնացված թփուտներով, կարճ ցիկլով կենսաբանական ակտիվությամբ և բարձր աստիճանի ադապտացվածությամբ՝ միկրոկլիմայական կոշտ պայմաններին։ Տարածքում հանդիպում են մի քանի լանդշաֆտային գոտիներին բնորոշ խոտաբուսային, թփային, ներառյալ բնորոշ տեսակներ, որոնք ձևավորում են բազմաշերտ բուսականություն՝ թույլ տալով գոյակցել միմյանց լրացնող բույսերի և հողի հետ կապված միկրոֆաունայի ներկայացուցիչների, այսինքն տարածքը դիտարկվում է որպես բնական արժեքավոր էկոհամակարգ։ </w:t>
            </w:r>
          </w:p>
          <w:p w:rsidR="0026454A" w:rsidRPr="006819B9" w:rsidRDefault="0026454A" w:rsidP="006819B9">
            <w:pPr>
              <w:spacing w:line="360" w:lineRule="auto"/>
              <w:jc w:val="both"/>
              <w:rPr>
                <w:rFonts w:ascii="GHEA Grapalat" w:hAnsi="GHEA Grapalat"/>
                <w:sz w:val="24"/>
                <w:szCs w:val="24"/>
                <w:lang w:val="hy-AM"/>
              </w:rPr>
            </w:pPr>
            <w:r w:rsidRPr="006819B9">
              <w:rPr>
                <w:rFonts w:ascii="GHEA Grapalat" w:hAnsi="GHEA Grapalat"/>
                <w:sz w:val="24"/>
                <w:szCs w:val="24"/>
                <w:lang w:val="hy-AM"/>
              </w:rPr>
              <w:t>Հաշվի առնելով վերոգրյալը առաջարկում եմ նախագծի հիմնավորումը լրացնել հետևյալ տեղեկատվությամբ՝</w:t>
            </w:r>
          </w:p>
          <w:p w:rsidR="00CD6C60" w:rsidRPr="006819B9" w:rsidRDefault="0026454A" w:rsidP="006819B9">
            <w:pPr>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«Ջրվեժ» անտառպարկը (այսուհետ՝ անտառպարկ) հիմնադրվել է 1977 թվականին, այն գտնվում է Հայաստանի Հանրապետության Կոտայքի մարզի հարավ-արևմտյան մասում` Աբովյանի տարածաշրջանում 1400 մ բարձրության վրա: ««Ջրվեժ» անտառպարկի ստեղծման հիմնական նպատակն արհեստական </w:t>
            </w:r>
            <w:r w:rsidRPr="006819B9">
              <w:rPr>
                <w:rFonts w:ascii="GHEA Grapalat" w:hAnsi="GHEA Grapalat"/>
                <w:sz w:val="24"/>
                <w:szCs w:val="24"/>
                <w:lang w:val="hy-AM"/>
              </w:rPr>
              <w:lastRenderedPageBreak/>
              <w:t>պայմաններում աճեցված տեղական և 100-ից ավելի ներմուծված ծառաթփային տեսակների, պարտեզային ձևերի և դարավանդավորված տեղանքի հետ համադրվող տնտեսական, գեղազարդային և գիտական նշանակություն ունեցող  պարկաշինության եզակի նմուշների պահպանության, վերարտադրության, նրանց էկոլոգիական առանձնահատկությունների ուսումնասիրության իրականացումն է, ինչպես նաև  ընտրված և կլիմայավարժեցված լավագույն տեսակների ներդրումը կանաչ շինարարության տարբեր բնագավառներում: Անտառպարկում աճում են նաև ՀՀ Կարմիր գրքում գրանցված հազվագյուտ և անհետացող 21 բուսատեսակներ (սոսի արևելյան, գիհի բազմապտուղ, գիհի կազակական, նշենի սովորական և այլն): Բնական ֆլորան կազմված է ավելի քան 300 բարձրակարգ ծաղկավոր բուսատեսակներից: Այս գոտու համար բնորոշ մնացորդային էկոհամակարգերում տարածված են Հայաստանի համար էնդեմիկ հանդիսացող 11 տեսակի բզեզներ:</w:t>
            </w:r>
          </w:p>
        </w:tc>
        <w:tc>
          <w:tcPr>
            <w:tcW w:w="5704" w:type="dxa"/>
            <w:gridSpan w:val="4"/>
          </w:tcPr>
          <w:p w:rsidR="003F2112" w:rsidRPr="006819B9" w:rsidRDefault="003F2112" w:rsidP="006819B9">
            <w:pPr>
              <w:spacing w:line="360" w:lineRule="auto"/>
              <w:jc w:val="center"/>
              <w:rPr>
                <w:rFonts w:ascii="GHEA Grapalat" w:hAnsi="GHEA Grapalat"/>
                <w:color w:val="000000"/>
                <w:sz w:val="24"/>
                <w:szCs w:val="24"/>
                <w:lang w:val="hy-AM"/>
              </w:rPr>
            </w:pPr>
          </w:p>
          <w:p w:rsidR="003F2112" w:rsidRPr="006819B9" w:rsidRDefault="003F2112" w:rsidP="006819B9">
            <w:pPr>
              <w:spacing w:line="360" w:lineRule="auto"/>
              <w:jc w:val="center"/>
              <w:rPr>
                <w:rFonts w:ascii="GHEA Grapalat" w:hAnsi="GHEA Grapalat"/>
                <w:color w:val="000000"/>
                <w:sz w:val="24"/>
                <w:szCs w:val="24"/>
                <w:lang w:val="hy-AM"/>
              </w:rPr>
            </w:pPr>
          </w:p>
          <w:p w:rsidR="003F2112" w:rsidRPr="006819B9" w:rsidRDefault="003F2112" w:rsidP="006819B9">
            <w:pPr>
              <w:spacing w:line="360" w:lineRule="auto"/>
              <w:jc w:val="center"/>
              <w:rPr>
                <w:rFonts w:ascii="GHEA Grapalat" w:hAnsi="GHEA Grapalat"/>
                <w:color w:val="000000"/>
                <w:sz w:val="24"/>
                <w:szCs w:val="24"/>
                <w:lang w:val="hy-AM"/>
              </w:rPr>
            </w:pPr>
          </w:p>
          <w:p w:rsidR="003F2112" w:rsidRPr="006819B9" w:rsidRDefault="003F2112" w:rsidP="006819B9">
            <w:pPr>
              <w:spacing w:line="360" w:lineRule="auto"/>
              <w:jc w:val="center"/>
              <w:rPr>
                <w:rFonts w:ascii="GHEA Grapalat" w:hAnsi="GHEA Grapalat"/>
                <w:color w:val="000000"/>
                <w:sz w:val="24"/>
                <w:szCs w:val="24"/>
                <w:lang w:val="hy-AM"/>
              </w:rPr>
            </w:pPr>
          </w:p>
          <w:p w:rsidR="00CD6C60" w:rsidRPr="006819B9" w:rsidRDefault="003F2112" w:rsidP="006819B9">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3F2112" w:rsidRPr="006819B9" w:rsidRDefault="003F2112" w:rsidP="006819B9">
            <w:pPr>
              <w:spacing w:line="360" w:lineRule="auto"/>
              <w:jc w:val="center"/>
              <w:rPr>
                <w:rFonts w:ascii="GHEA Grapalat" w:hAnsi="GHEA Grapalat"/>
                <w:color w:val="000000"/>
                <w:sz w:val="24"/>
                <w:szCs w:val="24"/>
                <w:lang w:val="hy-AM"/>
              </w:rPr>
            </w:pPr>
          </w:p>
        </w:tc>
      </w:tr>
      <w:tr w:rsidR="00CD6C60" w:rsidRPr="006819B9" w:rsidTr="0026454A">
        <w:trPr>
          <w:trHeight w:val="527"/>
        </w:trPr>
        <w:tc>
          <w:tcPr>
            <w:tcW w:w="4646" w:type="dxa"/>
          </w:tcPr>
          <w:p w:rsidR="0026454A" w:rsidRPr="006819B9" w:rsidRDefault="0026454A" w:rsidP="006819B9">
            <w:pPr>
              <w:spacing w:line="360" w:lineRule="auto"/>
              <w:ind w:right="-22" w:firstLine="540"/>
              <w:jc w:val="both"/>
              <w:rPr>
                <w:rFonts w:ascii="GHEA Grapalat" w:hAnsi="GHEA Grapalat"/>
                <w:sz w:val="24"/>
                <w:szCs w:val="24"/>
                <w:lang w:val="hy-AM"/>
              </w:rPr>
            </w:pPr>
            <w:r w:rsidRPr="006819B9">
              <w:rPr>
                <w:rFonts w:ascii="GHEA Grapalat" w:hAnsi="GHEA Grapalat"/>
                <w:sz w:val="24"/>
                <w:szCs w:val="24"/>
                <w:lang w:val="hy-AM"/>
              </w:rPr>
              <w:lastRenderedPageBreak/>
              <w:t xml:space="preserve">Ներդրումային ծրագրով </w:t>
            </w:r>
            <w:r w:rsidRPr="006819B9">
              <w:rPr>
                <w:rFonts w:ascii="GHEA Grapalat" w:hAnsi="GHEA Grapalat"/>
                <w:sz w:val="24"/>
                <w:szCs w:val="24"/>
                <w:lang w:val="hy-AM"/>
              </w:rPr>
              <w:lastRenderedPageBreak/>
              <w:t>նախատեսված աշխատանքները իրականացվելու են ՀՀ քաղաքաշինության կոմիտեի նախագահի 2023 թվականի մայիսի 22-ի N 04-հրամանի հավելվածի «Կանաչապատման համակարգ և բնության հատուկ պահպանվող տարածքների բնապահպանական, առողջարարական, հանգստի գոտիներ» վերնագրով 14-րդ բաժնի պահանջներին համապատասխան։</w:t>
            </w:r>
          </w:p>
          <w:p w:rsidR="00CD6C60" w:rsidRPr="006819B9" w:rsidRDefault="00CD6C60" w:rsidP="006819B9">
            <w:pPr>
              <w:spacing w:line="360" w:lineRule="auto"/>
              <w:ind w:right="-22" w:firstLine="540"/>
              <w:jc w:val="both"/>
              <w:rPr>
                <w:rFonts w:ascii="GHEA Grapalat" w:hAnsi="GHEA Grapalat"/>
                <w:sz w:val="24"/>
                <w:szCs w:val="24"/>
                <w:lang w:val="hy-AM"/>
              </w:rPr>
            </w:pPr>
          </w:p>
        </w:tc>
        <w:tc>
          <w:tcPr>
            <w:tcW w:w="5704" w:type="dxa"/>
            <w:gridSpan w:val="4"/>
          </w:tcPr>
          <w:p w:rsidR="006819B9" w:rsidRDefault="003F2112"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lastRenderedPageBreak/>
              <w:t>Ընդունվել է</w:t>
            </w:r>
          </w:p>
          <w:p w:rsidR="00CD6C60" w:rsidRPr="006819B9" w:rsidRDefault="003F2112" w:rsidP="006819B9">
            <w:pPr>
              <w:spacing w:line="360" w:lineRule="auto"/>
              <w:jc w:val="both"/>
              <w:rPr>
                <w:rFonts w:ascii="GHEA Grapalat" w:hAnsi="GHEA Grapalat"/>
                <w:color w:val="000000"/>
                <w:sz w:val="24"/>
                <w:szCs w:val="24"/>
                <w:lang w:val="hy-AM"/>
              </w:rPr>
            </w:pPr>
            <w:r w:rsidRPr="006819B9">
              <w:rPr>
                <w:rFonts w:ascii="GHEA Grapalat" w:hAnsi="GHEA Grapalat"/>
                <w:color w:val="000000"/>
                <w:sz w:val="24"/>
                <w:szCs w:val="24"/>
                <w:lang w:val="hy-AM"/>
              </w:rPr>
              <w:lastRenderedPageBreak/>
              <w:t xml:space="preserve"> ի գիտություն</w:t>
            </w:r>
          </w:p>
        </w:tc>
      </w:tr>
      <w:tr w:rsidR="00CD6C60" w:rsidRPr="00F507F3" w:rsidTr="0026454A">
        <w:trPr>
          <w:trHeight w:val="527"/>
        </w:trPr>
        <w:tc>
          <w:tcPr>
            <w:tcW w:w="4646" w:type="dxa"/>
          </w:tcPr>
          <w:p w:rsidR="00676E5D" w:rsidRPr="006819B9" w:rsidRDefault="00676E5D" w:rsidP="006819B9">
            <w:pPr>
              <w:spacing w:line="360" w:lineRule="auto"/>
              <w:ind w:right="-22" w:firstLine="540"/>
              <w:jc w:val="both"/>
              <w:rPr>
                <w:rFonts w:ascii="GHEA Grapalat" w:hAnsi="GHEA Grapalat"/>
                <w:sz w:val="24"/>
                <w:szCs w:val="24"/>
                <w:lang w:val="hy-AM"/>
              </w:rPr>
            </w:pPr>
            <w:r w:rsidRPr="006819B9">
              <w:rPr>
                <w:rFonts w:ascii="GHEA Grapalat" w:hAnsi="GHEA Grapalat"/>
                <w:sz w:val="24"/>
                <w:szCs w:val="24"/>
                <w:lang w:val="hy-AM"/>
              </w:rPr>
              <w:lastRenderedPageBreak/>
              <w:t>Միևնույն ժամանակ, համաձայն «Շրջակա միջավայրի վրա ազդեցության գնահատման և փորձաքննության մասին» օրենքի՝ ներդրումային ծրագիրը ենթակա է շրջակա միջավայրի վրա ազդեցության գնահատման և փորձաքննության։»։</w:t>
            </w:r>
          </w:p>
          <w:p w:rsidR="00CD6C60" w:rsidRPr="006819B9" w:rsidRDefault="00CD6C60" w:rsidP="006819B9">
            <w:pPr>
              <w:spacing w:line="360" w:lineRule="auto"/>
              <w:jc w:val="both"/>
              <w:rPr>
                <w:rFonts w:ascii="GHEA Grapalat" w:hAnsi="GHEA Grapalat"/>
                <w:sz w:val="24"/>
                <w:szCs w:val="24"/>
                <w:lang w:val="hy-AM"/>
              </w:rPr>
            </w:pPr>
          </w:p>
        </w:tc>
        <w:tc>
          <w:tcPr>
            <w:tcW w:w="5704" w:type="dxa"/>
            <w:gridSpan w:val="4"/>
          </w:tcPr>
          <w:p w:rsidR="006819B9" w:rsidRDefault="003F2112" w:rsidP="00A4797E">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3F2112" w:rsidRPr="006819B9" w:rsidRDefault="003F2112" w:rsidP="006819B9">
            <w:pPr>
              <w:spacing w:line="360" w:lineRule="auto"/>
              <w:jc w:val="both"/>
              <w:rPr>
                <w:rFonts w:ascii="GHEA Grapalat" w:hAnsi="GHEA Grapalat"/>
                <w:color w:val="000000"/>
                <w:sz w:val="24"/>
                <w:szCs w:val="24"/>
                <w:lang w:val="hy-AM"/>
              </w:rPr>
            </w:pPr>
            <w:r w:rsidRPr="006819B9">
              <w:rPr>
                <w:rFonts w:ascii="GHEA Grapalat" w:hAnsi="GHEA Grapalat"/>
                <w:color w:val="000000"/>
                <w:sz w:val="24"/>
                <w:szCs w:val="24"/>
                <w:lang w:val="hy-AM"/>
              </w:rPr>
              <w:t>Նախագիծը լրամշակվել է առաջարկին համապատասխան:</w:t>
            </w:r>
          </w:p>
        </w:tc>
      </w:tr>
      <w:tr w:rsidR="00A4797E" w:rsidRPr="00A4797E" w:rsidTr="0026454A">
        <w:trPr>
          <w:trHeight w:val="527"/>
        </w:trPr>
        <w:tc>
          <w:tcPr>
            <w:tcW w:w="4646" w:type="dxa"/>
          </w:tcPr>
          <w:p w:rsidR="00A4797E" w:rsidRPr="006819B9" w:rsidRDefault="00A4797E" w:rsidP="006819B9">
            <w:pPr>
              <w:spacing w:line="360" w:lineRule="auto"/>
              <w:ind w:right="-22" w:firstLine="540"/>
              <w:jc w:val="both"/>
              <w:rPr>
                <w:rFonts w:ascii="GHEA Grapalat" w:hAnsi="GHEA Grapalat"/>
                <w:sz w:val="24"/>
                <w:szCs w:val="24"/>
                <w:lang w:val="hy-AM"/>
              </w:rPr>
            </w:pPr>
            <w:r w:rsidRPr="00A4797E">
              <w:rPr>
                <w:rFonts w:ascii="GHEA Grapalat" w:hAnsi="GHEA Grapalat"/>
                <w:sz w:val="24"/>
                <w:szCs w:val="24"/>
                <w:lang w:val="hy-AM"/>
              </w:rPr>
              <w:t>1.</w:t>
            </w:r>
            <w:r w:rsidRPr="00A4797E">
              <w:rPr>
                <w:rFonts w:ascii="GHEA Grapalat" w:hAnsi="GHEA Grapalat"/>
                <w:sz w:val="24"/>
                <w:szCs w:val="24"/>
                <w:lang w:val="hy-AM"/>
              </w:rPr>
              <w:tab/>
              <w:t>Նախագծի վերնագիրը հակասում է ընդունման հիմքերին և բովանդակությանը, քանի որ Նախագծի 1-ին կետով նախատեսվում է «Ջրվեժ» անտառպարկից 23.3 հա հողամասը առանց մրցույթի  կառուցապատման իրավունքով տրամադրել «Համահայկական խաղերի համաշխարհային կոմիտե» հասարակական կազմակերպությանը,</w:t>
            </w:r>
          </w:p>
        </w:tc>
        <w:tc>
          <w:tcPr>
            <w:tcW w:w="5704" w:type="dxa"/>
            <w:gridSpan w:val="4"/>
          </w:tcPr>
          <w:p w:rsidR="00A4797E" w:rsidRDefault="00A4797E" w:rsidP="00A4797E">
            <w:pPr>
              <w:spacing w:line="360" w:lineRule="auto"/>
              <w:jc w:val="both"/>
              <w:rPr>
                <w:rFonts w:ascii="GHEA Grapalat" w:hAnsi="GHEA Grapalat"/>
                <w:color w:val="000000"/>
                <w:sz w:val="24"/>
                <w:szCs w:val="24"/>
                <w:lang w:val="hy-AM"/>
              </w:rPr>
            </w:pPr>
          </w:p>
          <w:p w:rsidR="00A4797E" w:rsidRDefault="00A4797E" w:rsidP="00A4797E">
            <w:pPr>
              <w:spacing w:line="360" w:lineRule="auto"/>
              <w:jc w:val="both"/>
              <w:rPr>
                <w:rFonts w:ascii="GHEA Grapalat" w:hAnsi="GHEA Grapalat"/>
                <w:color w:val="000000"/>
                <w:sz w:val="24"/>
                <w:szCs w:val="24"/>
                <w:lang w:val="hy-AM"/>
              </w:rPr>
            </w:pPr>
          </w:p>
          <w:p w:rsidR="00A4797E" w:rsidRDefault="00A4797E" w:rsidP="00A4797E">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A4797E" w:rsidRPr="006819B9" w:rsidRDefault="00A4797E" w:rsidP="006819B9">
            <w:pPr>
              <w:spacing w:line="360" w:lineRule="auto"/>
              <w:jc w:val="both"/>
              <w:rPr>
                <w:rFonts w:ascii="GHEA Grapalat" w:hAnsi="GHEA Grapalat"/>
                <w:color w:val="000000"/>
                <w:sz w:val="24"/>
                <w:szCs w:val="24"/>
                <w:lang w:val="hy-AM"/>
              </w:rPr>
            </w:pPr>
          </w:p>
        </w:tc>
      </w:tr>
      <w:tr w:rsidR="00A4797E" w:rsidRPr="00A4797E" w:rsidTr="0026454A">
        <w:trPr>
          <w:trHeight w:val="527"/>
        </w:trPr>
        <w:tc>
          <w:tcPr>
            <w:tcW w:w="4646" w:type="dxa"/>
          </w:tcPr>
          <w:p w:rsidR="00A4797E" w:rsidRPr="006819B9" w:rsidRDefault="00A4797E" w:rsidP="00A4797E">
            <w:pPr>
              <w:pStyle w:val="ListParagraph"/>
              <w:tabs>
                <w:tab w:val="left" w:pos="1080"/>
              </w:tabs>
              <w:spacing w:before="0" w:after="0"/>
              <w:ind w:left="90" w:right="-22" w:firstLine="720"/>
              <w:jc w:val="both"/>
              <w:rPr>
                <w:rFonts w:ascii="GHEA Grapalat" w:hAnsi="GHEA Grapalat"/>
                <w:sz w:val="24"/>
                <w:szCs w:val="24"/>
                <w:lang w:val="hy-AM"/>
              </w:rPr>
            </w:pPr>
            <w:r>
              <w:rPr>
                <w:rFonts w:ascii="GHEA Grapalat" w:hAnsi="GHEA Grapalat"/>
                <w:sz w:val="24"/>
                <w:szCs w:val="24"/>
                <w:lang w:val="hy-AM"/>
              </w:rPr>
              <w:t>2.</w:t>
            </w:r>
            <w:r w:rsidRPr="00E23BB7">
              <w:rPr>
                <w:rFonts w:ascii="GHEA Grapalat" w:hAnsi="GHEA Grapalat"/>
                <w:sz w:val="24"/>
                <w:szCs w:val="24"/>
                <w:lang w:val="hy-AM"/>
              </w:rPr>
              <w:t xml:space="preserve">Որոշման նախագծում հղում է կատարվում Հայաստանի </w:t>
            </w:r>
            <w:r w:rsidRPr="00E23BB7">
              <w:rPr>
                <w:rFonts w:ascii="GHEA Grapalat" w:hAnsi="GHEA Grapalat"/>
                <w:sz w:val="24"/>
                <w:szCs w:val="24"/>
                <w:lang w:val="hy-AM"/>
              </w:rPr>
              <w:lastRenderedPageBreak/>
              <w:t>Հանրապետության կառավարության 2001 թվականի ապրիլի 12-ի N 286 որոշման 1-ին կետով հաստատված կարգի 46.2-րդ կետի  «է» ենթակետին, որի դեպքում կառավարության որոշման նախագծի ներկայացնողը պետք է լինի ՀՀ կոտայքի մարզպետը,</w:t>
            </w:r>
          </w:p>
        </w:tc>
        <w:tc>
          <w:tcPr>
            <w:tcW w:w="5704" w:type="dxa"/>
            <w:gridSpan w:val="4"/>
          </w:tcPr>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lastRenderedPageBreak/>
              <w:t>Ընդունվել է</w:t>
            </w:r>
          </w:p>
          <w:p w:rsidR="00A4797E" w:rsidRPr="006819B9" w:rsidRDefault="00A4797E" w:rsidP="006819B9">
            <w:pPr>
              <w:spacing w:line="360" w:lineRule="auto"/>
              <w:jc w:val="both"/>
              <w:rPr>
                <w:rFonts w:ascii="GHEA Grapalat" w:hAnsi="GHEA Grapalat"/>
                <w:color w:val="000000"/>
                <w:sz w:val="24"/>
                <w:szCs w:val="24"/>
                <w:lang w:val="hy-AM"/>
              </w:rPr>
            </w:pPr>
          </w:p>
        </w:tc>
      </w:tr>
      <w:tr w:rsidR="00A4797E" w:rsidRPr="00A4797E" w:rsidTr="0026454A">
        <w:trPr>
          <w:trHeight w:val="527"/>
        </w:trPr>
        <w:tc>
          <w:tcPr>
            <w:tcW w:w="4646" w:type="dxa"/>
          </w:tcPr>
          <w:p w:rsidR="00A4797E" w:rsidRPr="006819B9" w:rsidRDefault="00A4797E" w:rsidP="00A4797E">
            <w:pPr>
              <w:pStyle w:val="ListParagraph"/>
              <w:tabs>
                <w:tab w:val="left" w:pos="1350"/>
              </w:tabs>
              <w:spacing w:before="0" w:after="160"/>
              <w:ind w:left="90" w:firstLine="810"/>
              <w:jc w:val="both"/>
              <w:rPr>
                <w:rFonts w:ascii="GHEA Grapalat" w:hAnsi="GHEA Grapalat"/>
                <w:sz w:val="24"/>
                <w:szCs w:val="24"/>
                <w:lang w:val="hy-AM"/>
              </w:rPr>
            </w:pPr>
            <w:r>
              <w:rPr>
                <w:rFonts w:ascii="GHEA Grapalat" w:hAnsi="GHEA Grapalat"/>
                <w:sz w:val="24"/>
                <w:szCs w:val="24"/>
                <w:lang w:val="hy-AM"/>
              </w:rPr>
              <w:lastRenderedPageBreak/>
              <w:t xml:space="preserve">3. </w:t>
            </w:r>
            <w:r w:rsidRPr="00E23BB7">
              <w:rPr>
                <w:rFonts w:ascii="GHEA Grapalat" w:hAnsi="GHEA Grapalat"/>
                <w:sz w:val="24"/>
                <w:szCs w:val="24"/>
                <w:lang w:val="hy-AM"/>
              </w:rPr>
              <w:t xml:space="preserve">առաջարկում ենք նախատեսել դրույթ </w:t>
            </w:r>
            <w:r w:rsidRPr="00E23BB7">
              <w:rPr>
                <w:rStyle w:val="BodyTextChar1"/>
                <w:rFonts w:ascii="GHEA Grapalat" w:eastAsia="Calibri" w:hAnsi="GHEA Grapalat"/>
                <w:bCs/>
                <w:sz w:val="24"/>
                <w:szCs w:val="24"/>
                <w:lang w:val="hy-AM"/>
              </w:rPr>
              <w:t>«Համահայկական խաղերի համաշխարհային կոմիտե» հասարակական կազմակերպության</w:t>
            </w:r>
            <w:r w:rsidRPr="00E23BB7">
              <w:rPr>
                <w:rFonts w:ascii="GHEA Grapalat" w:hAnsi="GHEA Grapalat"/>
                <w:sz w:val="24"/>
                <w:szCs w:val="24"/>
                <w:lang w:val="hy-AM"/>
              </w:rPr>
              <w:t xml:space="preserve"> կողմից ներկայացված ներդրումային ծրագրին հավանություն տալու մասին և այն ներկայացնել առանձին հավելվածի տեսքով և ներդրումային ծրագրին վերաբերելի դրույթները համապատասխանեցնել առաջարկվող կարգավորմանը։ Ընդ որում հարկ է նշել, որ ծրագիրը հավելվածով հաստատվելու դեպքում համաձայն «</w:t>
            </w:r>
            <w:r w:rsidRPr="00E23BB7">
              <w:rPr>
                <w:rStyle w:val="BodyTextChar1"/>
                <w:rFonts w:ascii="GHEA Grapalat" w:eastAsia="Calibri" w:hAnsi="GHEA Grapalat"/>
                <w:sz w:val="24"/>
                <w:szCs w:val="24"/>
                <w:lang w:val="hy-AM"/>
              </w:rPr>
              <w:t>Շրջակա միջավայրի վրա ազդեցության  գնահատման և փորձաքննության  մասին</w:t>
            </w:r>
            <w:r w:rsidRPr="00E23BB7">
              <w:rPr>
                <w:rFonts w:ascii="GHEA Grapalat" w:eastAsia="Times New Roman" w:hAnsi="GHEA Grapalat"/>
                <w:sz w:val="24"/>
                <w:szCs w:val="24"/>
                <w:lang w:val="hy-AM" w:eastAsia="ru-RU"/>
              </w:rPr>
              <w:t>»</w:t>
            </w:r>
            <w:r w:rsidRPr="00E23BB7">
              <w:rPr>
                <w:rStyle w:val="BodyTextChar1"/>
                <w:rFonts w:ascii="GHEA Grapalat" w:eastAsia="Calibri" w:hAnsi="GHEA Grapalat"/>
                <w:sz w:val="24"/>
                <w:szCs w:val="24"/>
                <w:lang w:val="hy-AM"/>
              </w:rPr>
              <w:t xml:space="preserve"> օրենքի</w:t>
            </w:r>
            <w:r w:rsidRPr="00E23BB7">
              <w:rPr>
                <w:rFonts w:ascii="GHEA Grapalat" w:hAnsi="GHEA Grapalat"/>
                <w:sz w:val="24"/>
                <w:szCs w:val="24"/>
                <w:lang w:val="hy-AM"/>
              </w:rPr>
              <w:t xml:space="preserve"> 21-րդ հոդվածի ենթակա է շրջակա միջավայրի վրա ազդեցության ռազմավարական գնահատման և փորձաքննության, իսկ նույն օրենքի 12-րդ հոդվածով նախատեսված գործունեության տեսակներին համապատասխանող </w:t>
            </w:r>
            <w:r>
              <w:rPr>
                <w:rFonts w:ascii="GHEA Grapalat" w:hAnsi="GHEA Grapalat"/>
                <w:sz w:val="24"/>
                <w:szCs w:val="24"/>
                <w:lang w:val="hy-AM"/>
              </w:rPr>
              <w:t>և</w:t>
            </w:r>
            <w:r w:rsidRPr="00E23BB7">
              <w:rPr>
                <w:rFonts w:ascii="GHEA Grapalat" w:hAnsi="GHEA Grapalat"/>
                <w:sz w:val="24"/>
                <w:szCs w:val="24"/>
                <w:lang w:val="hy-AM"/>
              </w:rPr>
              <w:t xml:space="preserve"> ծրագրում ընդգրկված գործունեությունները՝ նաև շրջակա միջավայրի վրա ազդեցության ռազմավարական գնահատման և փորձաքննության։ </w:t>
            </w:r>
          </w:p>
        </w:tc>
        <w:tc>
          <w:tcPr>
            <w:tcW w:w="5704" w:type="dxa"/>
            <w:gridSpan w:val="4"/>
          </w:tcPr>
          <w:p w:rsidR="00A4797E" w:rsidRDefault="00A4797E" w:rsidP="006819B9">
            <w:pPr>
              <w:spacing w:line="360" w:lineRule="auto"/>
              <w:jc w:val="both"/>
              <w:rPr>
                <w:rFonts w:ascii="GHEA Grapalat" w:hAnsi="GHEA Grapalat"/>
                <w:color w:val="000000"/>
                <w:sz w:val="24"/>
                <w:szCs w:val="24"/>
                <w:lang w:val="hy-AM"/>
              </w:rPr>
            </w:pPr>
          </w:p>
          <w:p w:rsidR="002C4A8C" w:rsidRDefault="002C4A8C" w:rsidP="006819B9">
            <w:pPr>
              <w:spacing w:line="360" w:lineRule="auto"/>
              <w:jc w:val="both"/>
              <w:rPr>
                <w:rFonts w:ascii="GHEA Grapalat" w:hAnsi="GHEA Grapalat"/>
                <w:color w:val="000000"/>
                <w:sz w:val="24"/>
                <w:szCs w:val="24"/>
                <w:lang w:val="hy-AM"/>
              </w:rPr>
            </w:pPr>
          </w:p>
          <w:p w:rsidR="002C4A8C" w:rsidRDefault="002C4A8C" w:rsidP="006819B9">
            <w:pPr>
              <w:spacing w:line="360" w:lineRule="auto"/>
              <w:jc w:val="both"/>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2C4A8C" w:rsidRPr="006819B9" w:rsidRDefault="002C4A8C" w:rsidP="002C4A8C">
            <w:pPr>
              <w:spacing w:line="360" w:lineRule="auto"/>
              <w:jc w:val="center"/>
              <w:rPr>
                <w:rFonts w:ascii="GHEA Grapalat" w:hAnsi="GHEA Grapalat"/>
                <w:color w:val="000000"/>
                <w:sz w:val="24"/>
                <w:szCs w:val="24"/>
                <w:lang w:val="hy-AM"/>
              </w:rPr>
            </w:pPr>
          </w:p>
        </w:tc>
      </w:tr>
      <w:tr w:rsidR="00A4797E" w:rsidRPr="00A4797E" w:rsidTr="0026454A">
        <w:trPr>
          <w:trHeight w:val="527"/>
        </w:trPr>
        <w:tc>
          <w:tcPr>
            <w:tcW w:w="4646" w:type="dxa"/>
          </w:tcPr>
          <w:p w:rsidR="00A4797E" w:rsidRPr="00A4797E" w:rsidRDefault="00A4797E" w:rsidP="00A4797E">
            <w:pPr>
              <w:tabs>
                <w:tab w:val="left" w:pos="1890"/>
              </w:tabs>
              <w:spacing w:after="160"/>
              <w:ind w:left="90" w:firstLine="630"/>
              <w:jc w:val="both"/>
              <w:rPr>
                <w:rFonts w:ascii="GHEA Grapalat" w:hAnsi="GHEA Grapalat"/>
                <w:sz w:val="24"/>
                <w:szCs w:val="24"/>
                <w:lang w:val="hy-AM"/>
              </w:rPr>
            </w:pPr>
            <w:r>
              <w:rPr>
                <w:rFonts w:ascii="GHEA Grapalat" w:hAnsi="GHEA Grapalat"/>
                <w:sz w:val="24"/>
                <w:szCs w:val="24"/>
                <w:lang w:val="hy-AM"/>
              </w:rPr>
              <w:t>4.</w:t>
            </w:r>
            <w:r w:rsidRPr="00A4797E">
              <w:rPr>
                <w:rFonts w:ascii="GHEA Grapalat" w:hAnsi="GHEA Grapalat"/>
                <w:sz w:val="24"/>
                <w:szCs w:val="24"/>
                <w:lang w:val="hy-AM"/>
              </w:rPr>
              <w:t>Նախագծում բացակայում է հողամասի կառուցապատման իրավունքով տրամադրման ժամկետը և նախատեսված վճարը,</w:t>
            </w:r>
          </w:p>
        </w:tc>
        <w:tc>
          <w:tcPr>
            <w:tcW w:w="5704" w:type="dxa"/>
            <w:gridSpan w:val="4"/>
          </w:tcPr>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A4797E" w:rsidRPr="006819B9" w:rsidRDefault="00A4797E" w:rsidP="002C4A8C">
            <w:pPr>
              <w:spacing w:line="360" w:lineRule="auto"/>
              <w:rPr>
                <w:rFonts w:ascii="GHEA Grapalat" w:hAnsi="GHEA Grapalat"/>
                <w:color w:val="000000"/>
                <w:sz w:val="24"/>
                <w:szCs w:val="24"/>
                <w:lang w:val="hy-AM"/>
              </w:rPr>
            </w:pPr>
          </w:p>
        </w:tc>
      </w:tr>
      <w:tr w:rsidR="00A4797E" w:rsidRPr="00A4797E" w:rsidTr="0026454A">
        <w:trPr>
          <w:trHeight w:val="527"/>
        </w:trPr>
        <w:tc>
          <w:tcPr>
            <w:tcW w:w="4646" w:type="dxa"/>
          </w:tcPr>
          <w:p w:rsidR="00A4797E" w:rsidRPr="006819B9" w:rsidRDefault="00A4797E" w:rsidP="00A4797E">
            <w:pPr>
              <w:pStyle w:val="ListParagraph"/>
              <w:tabs>
                <w:tab w:val="left" w:pos="1350"/>
              </w:tabs>
              <w:spacing w:before="0" w:after="160"/>
              <w:ind w:left="90" w:firstLine="630"/>
              <w:jc w:val="both"/>
              <w:rPr>
                <w:rFonts w:ascii="GHEA Grapalat" w:hAnsi="GHEA Grapalat"/>
                <w:sz w:val="24"/>
                <w:szCs w:val="24"/>
                <w:lang w:val="hy-AM"/>
              </w:rPr>
            </w:pPr>
            <w:r>
              <w:rPr>
                <w:rFonts w:ascii="GHEA Grapalat" w:hAnsi="GHEA Grapalat"/>
                <w:sz w:val="24"/>
                <w:szCs w:val="24"/>
                <w:lang w:val="hy-AM"/>
              </w:rPr>
              <w:t>5.</w:t>
            </w:r>
            <w:r w:rsidRPr="00E23BB7">
              <w:rPr>
                <w:rFonts w:ascii="GHEA Grapalat" w:hAnsi="GHEA Grapalat"/>
                <w:sz w:val="24"/>
                <w:szCs w:val="24"/>
                <w:lang w:val="hy-AM"/>
              </w:rPr>
              <w:t xml:space="preserve"> խնդրահարույց է Նախագծի 2-րդ կետի 1-ին մասի ձևակերպումը, քանի որ համաձայն </w:t>
            </w:r>
            <w:r w:rsidRPr="00E23BB7">
              <w:rPr>
                <w:rFonts w:ascii="GHEA Grapalat" w:eastAsia="Times New Roman" w:hAnsi="GHEA Grapalat"/>
                <w:sz w:val="24"/>
                <w:szCs w:val="24"/>
                <w:lang w:val="hy-AM" w:eastAsia="ru-RU"/>
              </w:rPr>
              <w:t>«</w:t>
            </w:r>
            <w:r w:rsidRPr="00E23BB7">
              <w:rPr>
                <w:rStyle w:val="BodyTextChar1"/>
                <w:rFonts w:ascii="GHEA Grapalat" w:eastAsia="Calibri" w:hAnsi="GHEA Grapalat"/>
                <w:sz w:val="24"/>
                <w:szCs w:val="24"/>
                <w:lang w:val="hy-AM"/>
              </w:rPr>
              <w:t xml:space="preserve">Շրջակա </w:t>
            </w:r>
            <w:r w:rsidRPr="00E23BB7">
              <w:rPr>
                <w:rStyle w:val="BodyTextChar1"/>
                <w:rFonts w:ascii="GHEA Grapalat" w:eastAsia="Calibri" w:hAnsi="GHEA Grapalat"/>
                <w:sz w:val="24"/>
                <w:szCs w:val="24"/>
                <w:lang w:val="hy-AM"/>
              </w:rPr>
              <w:lastRenderedPageBreak/>
              <w:t>միջավայրի վրա ազդեցության  գնահատման և փորձաքննության  մասին</w:t>
            </w:r>
            <w:r w:rsidRPr="00E23BB7">
              <w:rPr>
                <w:rFonts w:ascii="GHEA Grapalat" w:eastAsia="Times New Roman" w:hAnsi="GHEA Grapalat"/>
                <w:sz w:val="24"/>
                <w:szCs w:val="24"/>
                <w:lang w:val="hy-AM" w:eastAsia="ru-RU"/>
              </w:rPr>
              <w:t>»</w:t>
            </w:r>
            <w:r w:rsidRPr="00E23BB7">
              <w:rPr>
                <w:rStyle w:val="BodyTextChar1"/>
                <w:rFonts w:ascii="GHEA Grapalat" w:eastAsia="Calibri" w:hAnsi="GHEA Grapalat"/>
                <w:sz w:val="24"/>
                <w:szCs w:val="24"/>
                <w:lang w:val="hy-AM"/>
              </w:rPr>
              <w:t xml:space="preserve"> օրենքի կարգավորումների համաձայն Շրջակա միջավայրի վրա ազդեցության  փորձաքննության են  ներկայացվում նախատեսվող գործունեությունները կամ հիմնադրութային փաստաթղթերի նախագծերը, առաջարկում ենք հանել այդ կետը հիմք ընդունելով նախարարության դիտարկումների 2-րդ կետով առաջարկվող կարգավորումները, </w:t>
            </w:r>
          </w:p>
        </w:tc>
        <w:tc>
          <w:tcPr>
            <w:tcW w:w="5704" w:type="dxa"/>
            <w:gridSpan w:val="4"/>
          </w:tcPr>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lastRenderedPageBreak/>
              <w:t>Ընդունվել է</w:t>
            </w:r>
          </w:p>
          <w:p w:rsidR="00A4797E" w:rsidRPr="006819B9" w:rsidRDefault="00A4797E" w:rsidP="006819B9">
            <w:pPr>
              <w:spacing w:line="360" w:lineRule="auto"/>
              <w:jc w:val="both"/>
              <w:rPr>
                <w:rFonts w:ascii="GHEA Grapalat" w:hAnsi="GHEA Grapalat"/>
                <w:color w:val="000000"/>
                <w:sz w:val="24"/>
                <w:szCs w:val="24"/>
                <w:lang w:val="hy-AM"/>
              </w:rPr>
            </w:pPr>
          </w:p>
        </w:tc>
      </w:tr>
      <w:tr w:rsidR="00A4797E" w:rsidRPr="00A4797E" w:rsidTr="0026454A">
        <w:trPr>
          <w:trHeight w:val="527"/>
        </w:trPr>
        <w:tc>
          <w:tcPr>
            <w:tcW w:w="4646" w:type="dxa"/>
          </w:tcPr>
          <w:p w:rsidR="00A4797E" w:rsidRPr="00A4797E" w:rsidRDefault="00A4797E" w:rsidP="00A4797E">
            <w:pPr>
              <w:tabs>
                <w:tab w:val="left" w:pos="1350"/>
              </w:tabs>
              <w:spacing w:after="160"/>
              <w:jc w:val="both"/>
              <w:rPr>
                <w:rFonts w:ascii="GHEA Grapalat" w:hAnsi="GHEA Grapalat"/>
                <w:sz w:val="24"/>
                <w:szCs w:val="24"/>
                <w:lang w:val="hy-AM"/>
              </w:rPr>
            </w:pPr>
            <w:r w:rsidRPr="00A4797E">
              <w:rPr>
                <w:rFonts w:ascii="GHEA Grapalat" w:hAnsi="GHEA Grapalat"/>
                <w:sz w:val="24"/>
                <w:szCs w:val="24"/>
                <w:lang w:val="hy-AM"/>
              </w:rPr>
              <w:t xml:space="preserve">6. նախագծի 2-րդ կետի 1-ին մասի «բ» ենթակետը շարադրել հետևյալ խմբագրությամբ՝ </w:t>
            </w:r>
          </w:p>
          <w:p w:rsidR="00A4797E" w:rsidRPr="006819B9" w:rsidRDefault="00A4797E" w:rsidP="00A4797E">
            <w:pPr>
              <w:spacing w:line="360" w:lineRule="auto"/>
              <w:ind w:right="-22" w:firstLine="540"/>
              <w:jc w:val="both"/>
              <w:rPr>
                <w:rFonts w:ascii="GHEA Grapalat" w:hAnsi="GHEA Grapalat"/>
                <w:sz w:val="24"/>
                <w:szCs w:val="24"/>
                <w:lang w:val="hy-AM"/>
              </w:rPr>
            </w:pPr>
            <w:r w:rsidRPr="00E23BB7">
              <w:rPr>
                <w:rFonts w:ascii="GHEA Grapalat" w:hAnsi="GHEA Grapalat"/>
                <w:sz w:val="24"/>
                <w:szCs w:val="24"/>
                <w:lang w:val="hy-AM"/>
              </w:rPr>
              <w:t>«բ</w:t>
            </w:r>
            <w:r w:rsidRPr="00E23BB7">
              <w:rPr>
                <w:rFonts w:ascii="MS Mincho" w:eastAsia="MS Mincho" w:hAnsi="MS Mincho" w:cs="MS Mincho" w:hint="eastAsia"/>
                <w:sz w:val="24"/>
                <w:szCs w:val="24"/>
                <w:lang w:val="hy-AM"/>
              </w:rPr>
              <w:t>․</w:t>
            </w:r>
            <w:r w:rsidRPr="00E23BB7">
              <w:rPr>
                <w:rFonts w:ascii="GHEA Grapalat" w:eastAsia="MS Mincho" w:hAnsi="GHEA Grapalat" w:cs="MS Mincho"/>
                <w:sz w:val="24"/>
                <w:szCs w:val="24"/>
                <w:lang w:val="hy-AM"/>
              </w:rPr>
              <w:t xml:space="preserve"> «Արգելոցապարկային համալիր» պետական ոչ առևտրային կազմակերպության աջակցությամբ իրականացնել 23.3 հա մակերեսով հողամասի չափագրման աշխատանքներ՝ կազմելով հայցվող 23</w:t>
            </w:r>
            <w:r w:rsidRPr="00E23BB7">
              <w:rPr>
                <w:rFonts w:ascii="MS Mincho" w:eastAsia="MS Mincho" w:hAnsi="MS Mincho" w:cs="MS Mincho" w:hint="eastAsia"/>
                <w:sz w:val="24"/>
                <w:szCs w:val="24"/>
                <w:lang w:val="hy-AM"/>
              </w:rPr>
              <w:t>․</w:t>
            </w:r>
            <w:r w:rsidRPr="00E23BB7">
              <w:rPr>
                <w:rFonts w:ascii="GHEA Grapalat" w:eastAsia="MS Mincho" w:hAnsi="GHEA Grapalat" w:cs="MS Mincho"/>
                <w:sz w:val="24"/>
                <w:szCs w:val="24"/>
                <w:lang w:val="hy-AM"/>
              </w:rPr>
              <w:t>3հա հողամասի սահմանների շրջադարձային կետերը WGS 1984 (ArmRef02) ազգային գեոդեզիական կորդինատային համակարգով։</w:t>
            </w:r>
            <w:r w:rsidRPr="00E23BB7">
              <w:rPr>
                <w:rFonts w:ascii="GHEA Grapalat" w:hAnsi="GHEA Grapalat"/>
                <w:sz w:val="24"/>
                <w:szCs w:val="24"/>
                <w:lang w:val="hy-AM"/>
              </w:rPr>
              <w:t>»,</w:t>
            </w:r>
          </w:p>
        </w:tc>
        <w:tc>
          <w:tcPr>
            <w:tcW w:w="5704" w:type="dxa"/>
            <w:gridSpan w:val="4"/>
          </w:tcPr>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A4797E" w:rsidRPr="006819B9" w:rsidRDefault="00A4797E" w:rsidP="006819B9">
            <w:pPr>
              <w:spacing w:line="360" w:lineRule="auto"/>
              <w:jc w:val="both"/>
              <w:rPr>
                <w:rFonts w:ascii="GHEA Grapalat" w:hAnsi="GHEA Grapalat"/>
                <w:color w:val="000000"/>
                <w:sz w:val="24"/>
                <w:szCs w:val="24"/>
                <w:lang w:val="hy-AM"/>
              </w:rPr>
            </w:pPr>
          </w:p>
        </w:tc>
      </w:tr>
      <w:tr w:rsidR="00A4797E" w:rsidRPr="00A4797E" w:rsidTr="0026454A">
        <w:trPr>
          <w:trHeight w:val="527"/>
        </w:trPr>
        <w:tc>
          <w:tcPr>
            <w:tcW w:w="4646" w:type="dxa"/>
          </w:tcPr>
          <w:p w:rsidR="00A4797E" w:rsidRPr="006819B9" w:rsidRDefault="00273EDB" w:rsidP="00273EDB">
            <w:pPr>
              <w:pStyle w:val="ListParagraph"/>
              <w:tabs>
                <w:tab w:val="left" w:pos="1350"/>
              </w:tabs>
              <w:spacing w:before="0" w:after="160"/>
              <w:ind w:left="0" w:firstLine="720"/>
              <w:jc w:val="both"/>
              <w:rPr>
                <w:rFonts w:ascii="GHEA Grapalat" w:hAnsi="GHEA Grapalat"/>
                <w:sz w:val="24"/>
                <w:szCs w:val="24"/>
                <w:lang w:val="hy-AM"/>
              </w:rPr>
            </w:pPr>
            <w:r>
              <w:rPr>
                <w:rFonts w:ascii="GHEA Grapalat" w:hAnsi="GHEA Grapalat"/>
                <w:sz w:val="24"/>
                <w:szCs w:val="24"/>
                <w:lang w:val="hy-AM"/>
              </w:rPr>
              <w:t>7.</w:t>
            </w:r>
            <w:r w:rsidRPr="00E23BB7">
              <w:rPr>
                <w:rFonts w:ascii="GHEA Grapalat" w:hAnsi="GHEA Grapalat"/>
                <w:sz w:val="24"/>
                <w:szCs w:val="24"/>
                <w:lang w:val="hy-AM"/>
              </w:rPr>
              <w:t xml:space="preserve"> խնդրահարույց է նախագծի 2-րդ կետի 2-րդ ենթակետով սահմանված «անհատույց օգտագործման իրավունքով պայմանագրի կնքում» ձևակերպումը, քանի որ այն հակասում է նախագծի ընդունման հիմք հանդիսացող լիազորող նորմերին և նախագծի 1-ին կետին, որով սահմանված է, որ հողամասը տրամադրվում է կառուցապատման իրավունքով, </w:t>
            </w:r>
          </w:p>
        </w:tc>
        <w:tc>
          <w:tcPr>
            <w:tcW w:w="5704" w:type="dxa"/>
            <w:gridSpan w:val="4"/>
          </w:tcPr>
          <w:p w:rsidR="00A4797E" w:rsidRDefault="00A4797E" w:rsidP="006819B9">
            <w:pPr>
              <w:spacing w:line="360" w:lineRule="auto"/>
              <w:jc w:val="both"/>
              <w:rPr>
                <w:rFonts w:ascii="GHEA Grapalat" w:hAnsi="GHEA Grapalat"/>
                <w:color w:val="000000"/>
                <w:sz w:val="24"/>
                <w:szCs w:val="24"/>
                <w:lang w:val="hy-AM"/>
              </w:rPr>
            </w:pPr>
          </w:p>
          <w:p w:rsidR="002C4A8C" w:rsidRDefault="002C4A8C" w:rsidP="006819B9">
            <w:pPr>
              <w:spacing w:line="360" w:lineRule="auto"/>
              <w:jc w:val="both"/>
              <w:rPr>
                <w:rFonts w:ascii="GHEA Grapalat" w:hAnsi="GHEA Grapalat"/>
                <w:color w:val="000000"/>
                <w:sz w:val="24"/>
                <w:szCs w:val="24"/>
                <w:lang w:val="hy-AM"/>
              </w:rPr>
            </w:pPr>
          </w:p>
          <w:p w:rsidR="002C4A8C" w:rsidRDefault="002C4A8C" w:rsidP="006819B9">
            <w:pPr>
              <w:spacing w:line="360" w:lineRule="auto"/>
              <w:jc w:val="both"/>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2C4A8C" w:rsidRPr="006819B9" w:rsidRDefault="002C4A8C" w:rsidP="002C4A8C">
            <w:pPr>
              <w:spacing w:line="360" w:lineRule="auto"/>
              <w:jc w:val="center"/>
              <w:rPr>
                <w:rFonts w:ascii="GHEA Grapalat" w:hAnsi="GHEA Grapalat"/>
                <w:color w:val="000000"/>
                <w:sz w:val="24"/>
                <w:szCs w:val="24"/>
                <w:lang w:val="hy-AM"/>
              </w:rPr>
            </w:pPr>
          </w:p>
        </w:tc>
      </w:tr>
      <w:tr w:rsidR="00A4797E" w:rsidRPr="00A4797E" w:rsidTr="0026454A">
        <w:trPr>
          <w:trHeight w:val="527"/>
        </w:trPr>
        <w:tc>
          <w:tcPr>
            <w:tcW w:w="4646" w:type="dxa"/>
          </w:tcPr>
          <w:p w:rsidR="00A4797E" w:rsidRPr="006819B9" w:rsidRDefault="00273EDB" w:rsidP="00273EDB">
            <w:pPr>
              <w:tabs>
                <w:tab w:val="left" w:pos="1350"/>
              </w:tabs>
              <w:spacing w:after="160"/>
              <w:jc w:val="both"/>
              <w:rPr>
                <w:rFonts w:ascii="GHEA Grapalat" w:hAnsi="GHEA Grapalat"/>
                <w:sz w:val="24"/>
                <w:szCs w:val="24"/>
                <w:lang w:val="hy-AM"/>
              </w:rPr>
            </w:pPr>
            <w:r>
              <w:rPr>
                <w:rFonts w:ascii="GHEA Grapalat" w:hAnsi="GHEA Grapalat"/>
                <w:sz w:val="24"/>
                <w:szCs w:val="24"/>
                <w:lang w:val="hy-AM"/>
              </w:rPr>
              <w:lastRenderedPageBreak/>
              <w:t xml:space="preserve">8. </w:t>
            </w:r>
            <w:r w:rsidRPr="00273EDB">
              <w:rPr>
                <w:rFonts w:ascii="GHEA Grapalat" w:hAnsi="GHEA Grapalat"/>
                <w:sz w:val="24"/>
                <w:szCs w:val="24"/>
                <w:lang w:val="hy-AM"/>
              </w:rPr>
              <w:t xml:space="preserve">առկա է իրավական ակտի համարակալման </w:t>
            </w:r>
            <w:r w:rsidRPr="00273EDB">
              <w:rPr>
                <w:rStyle w:val="BodyTextChar1"/>
                <w:rFonts w:ascii="GHEA Grapalat" w:eastAsia="Calibri" w:hAnsi="GHEA Grapalat"/>
                <w:sz w:val="24"/>
                <w:szCs w:val="24"/>
                <w:lang w:val="hy-AM"/>
              </w:rPr>
              <w:t xml:space="preserve"> խնդիրներ,</w:t>
            </w:r>
          </w:p>
        </w:tc>
        <w:tc>
          <w:tcPr>
            <w:tcW w:w="5704" w:type="dxa"/>
            <w:gridSpan w:val="4"/>
          </w:tcPr>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A4797E" w:rsidRPr="006819B9" w:rsidRDefault="00A4797E" w:rsidP="006819B9">
            <w:pPr>
              <w:spacing w:line="360" w:lineRule="auto"/>
              <w:jc w:val="both"/>
              <w:rPr>
                <w:rFonts w:ascii="GHEA Grapalat" w:hAnsi="GHEA Grapalat"/>
                <w:color w:val="000000"/>
                <w:sz w:val="24"/>
                <w:szCs w:val="24"/>
                <w:lang w:val="hy-AM"/>
              </w:rPr>
            </w:pPr>
          </w:p>
        </w:tc>
      </w:tr>
      <w:tr w:rsidR="00A4797E" w:rsidRPr="00A4797E" w:rsidTr="0026454A">
        <w:trPr>
          <w:trHeight w:val="527"/>
        </w:trPr>
        <w:tc>
          <w:tcPr>
            <w:tcW w:w="4646" w:type="dxa"/>
          </w:tcPr>
          <w:p w:rsidR="00A4797E" w:rsidRPr="006819B9" w:rsidRDefault="00273EDB" w:rsidP="006819B9">
            <w:pPr>
              <w:spacing w:line="360" w:lineRule="auto"/>
              <w:ind w:right="-22" w:firstLine="540"/>
              <w:jc w:val="both"/>
              <w:rPr>
                <w:rFonts w:ascii="GHEA Grapalat" w:hAnsi="GHEA Grapalat"/>
                <w:sz w:val="24"/>
                <w:szCs w:val="24"/>
                <w:lang w:val="hy-AM"/>
              </w:rPr>
            </w:pPr>
            <w:r w:rsidRPr="00273EDB">
              <w:rPr>
                <w:rFonts w:ascii="GHEA Grapalat" w:hAnsi="GHEA Grapalat"/>
                <w:sz w:val="24"/>
                <w:szCs w:val="24"/>
                <w:lang w:val="hy-AM"/>
              </w:rPr>
              <w:t>9.</w:t>
            </w:r>
            <w:r w:rsidRPr="00273EDB">
              <w:rPr>
                <w:rFonts w:ascii="GHEA Grapalat" w:hAnsi="GHEA Grapalat"/>
                <w:sz w:val="24"/>
                <w:szCs w:val="24"/>
                <w:lang w:val="hy-AM"/>
              </w:rPr>
              <w:tab/>
              <w:t>Կառավարության որոշման նախագծի հիմնավորումից հեռացնել ամայի բառը և զերծ մնալ էկոհամակրարգերի վերաբերյալ նմանատիպ որակավորումներից, հաշվի առնելով այն հանգամանքը , որ տարածքը ամայի չէ այլ հանդիսանում է կիսաանապատային գոտի, որտեղ աճում են միջավայրին բնորոշ բույսեր, թփեր և բնակության միջավայր է մանր և միջին կաթնասուններին և միջատների համար։</w:t>
            </w:r>
          </w:p>
        </w:tc>
        <w:tc>
          <w:tcPr>
            <w:tcW w:w="5704" w:type="dxa"/>
            <w:gridSpan w:val="4"/>
          </w:tcPr>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A4797E" w:rsidRPr="006819B9" w:rsidRDefault="00A4797E" w:rsidP="006819B9">
            <w:pPr>
              <w:spacing w:line="360" w:lineRule="auto"/>
              <w:jc w:val="both"/>
              <w:rPr>
                <w:rFonts w:ascii="GHEA Grapalat" w:hAnsi="GHEA Grapalat"/>
                <w:color w:val="000000"/>
                <w:sz w:val="24"/>
                <w:szCs w:val="24"/>
                <w:lang w:val="hy-AM"/>
              </w:rPr>
            </w:pPr>
          </w:p>
        </w:tc>
      </w:tr>
      <w:tr w:rsidR="00A4797E" w:rsidRPr="00A4797E" w:rsidTr="0026454A">
        <w:trPr>
          <w:trHeight w:val="527"/>
        </w:trPr>
        <w:tc>
          <w:tcPr>
            <w:tcW w:w="4646" w:type="dxa"/>
          </w:tcPr>
          <w:p w:rsidR="00A4797E" w:rsidRPr="006819B9" w:rsidRDefault="00273EDB" w:rsidP="006819B9">
            <w:pPr>
              <w:spacing w:line="360" w:lineRule="auto"/>
              <w:ind w:right="-22" w:firstLine="540"/>
              <w:jc w:val="both"/>
              <w:rPr>
                <w:rFonts w:ascii="GHEA Grapalat" w:hAnsi="GHEA Grapalat"/>
                <w:sz w:val="24"/>
                <w:szCs w:val="24"/>
                <w:lang w:val="hy-AM"/>
              </w:rPr>
            </w:pPr>
            <w:r w:rsidRPr="00273EDB">
              <w:rPr>
                <w:rFonts w:ascii="GHEA Grapalat" w:hAnsi="GHEA Grapalat"/>
                <w:sz w:val="24"/>
                <w:szCs w:val="24"/>
                <w:lang w:val="hy-AM"/>
              </w:rPr>
              <w:t>10.</w:t>
            </w:r>
            <w:r w:rsidRPr="00273EDB">
              <w:rPr>
                <w:rFonts w:ascii="GHEA Grapalat" w:hAnsi="GHEA Grapalat"/>
                <w:sz w:val="24"/>
                <w:szCs w:val="24"/>
                <w:lang w:val="hy-AM"/>
              </w:rPr>
              <w:tab/>
              <w:t>Հիմնավորումների ակնկալվող արդյունքներ բաժնում գրված է, որ ակնկալվում է տնկել 20000 ծառ։ Առաջարկում ենք ծառերի տնկման սխեմաները կազմել ոլորտի իրավակարգավորումներին համաձայն և ներառել ներդրումային նախագծի համապատասխան հավելվածում։</w:t>
            </w:r>
          </w:p>
        </w:tc>
        <w:tc>
          <w:tcPr>
            <w:tcW w:w="5704" w:type="dxa"/>
            <w:gridSpan w:val="4"/>
          </w:tcPr>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p>
          <w:p w:rsidR="002C4A8C" w:rsidRDefault="002C4A8C" w:rsidP="002C4A8C">
            <w:pPr>
              <w:spacing w:line="360" w:lineRule="auto"/>
              <w:jc w:val="center"/>
              <w:rPr>
                <w:rFonts w:ascii="GHEA Grapalat" w:hAnsi="GHEA Grapalat"/>
                <w:color w:val="000000"/>
                <w:sz w:val="24"/>
                <w:szCs w:val="24"/>
                <w:lang w:val="hy-AM"/>
              </w:rPr>
            </w:pPr>
            <w:r w:rsidRPr="006819B9">
              <w:rPr>
                <w:rFonts w:ascii="GHEA Grapalat" w:hAnsi="GHEA Grapalat"/>
                <w:color w:val="000000"/>
                <w:sz w:val="24"/>
                <w:szCs w:val="24"/>
                <w:lang w:val="hy-AM"/>
              </w:rPr>
              <w:t>Ընդունվել է</w:t>
            </w:r>
          </w:p>
          <w:p w:rsidR="00A4797E" w:rsidRPr="006819B9" w:rsidRDefault="00A4797E" w:rsidP="006819B9">
            <w:pPr>
              <w:spacing w:line="360" w:lineRule="auto"/>
              <w:jc w:val="both"/>
              <w:rPr>
                <w:rFonts w:ascii="GHEA Grapalat" w:hAnsi="GHEA Grapalat"/>
                <w:color w:val="000000"/>
                <w:sz w:val="24"/>
                <w:szCs w:val="24"/>
                <w:lang w:val="hy-AM"/>
              </w:rPr>
            </w:pPr>
          </w:p>
        </w:tc>
      </w:tr>
    </w:tbl>
    <w:tbl>
      <w:tblPr>
        <w:tblStyle w:val="TableGrid"/>
        <w:tblW w:w="0" w:type="auto"/>
        <w:tblLook w:val="04A0" w:firstRow="1" w:lastRow="0" w:firstColumn="1" w:lastColumn="0" w:noHBand="0" w:noVBand="1"/>
      </w:tblPr>
      <w:tblGrid>
        <w:gridCol w:w="6122"/>
        <w:gridCol w:w="1275"/>
        <w:gridCol w:w="660"/>
        <w:gridCol w:w="2331"/>
      </w:tblGrid>
      <w:tr w:rsidR="00B06C2B" w:rsidRPr="006819B9" w:rsidTr="00A4797E">
        <w:trPr>
          <w:trHeight w:val="180"/>
        </w:trPr>
        <w:tc>
          <w:tcPr>
            <w:tcW w:w="8057" w:type="dxa"/>
            <w:gridSpan w:val="3"/>
            <w:vMerge w:val="restart"/>
            <w:shd w:val="clear" w:color="auto" w:fill="F2F2F2" w:themeFill="background1" w:themeFillShade="F2"/>
          </w:tcPr>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ՀՀ վարչապետի աշխատակազմ</w:t>
            </w:r>
          </w:p>
        </w:tc>
        <w:tc>
          <w:tcPr>
            <w:tcW w:w="2331" w:type="dxa"/>
            <w:shd w:val="clear" w:color="auto" w:fill="F2F2F2" w:themeFill="background1" w:themeFillShade="F2"/>
          </w:tcPr>
          <w:p w:rsidR="00A70AC0" w:rsidRPr="006819B9" w:rsidRDefault="00A70AC0" w:rsidP="006819B9">
            <w:pPr>
              <w:tabs>
                <w:tab w:val="left" w:pos="3615"/>
              </w:tabs>
              <w:spacing w:line="360" w:lineRule="auto"/>
              <w:jc w:val="both"/>
              <w:rPr>
                <w:rFonts w:ascii="GHEA Grapalat" w:hAnsi="GHEA Grapalat"/>
                <w:sz w:val="24"/>
                <w:szCs w:val="24"/>
                <w:lang w:val="hy-AM"/>
              </w:rPr>
            </w:pPr>
          </w:p>
        </w:tc>
      </w:tr>
      <w:tr w:rsidR="00B06C2B" w:rsidRPr="006819B9" w:rsidTr="00A4797E">
        <w:trPr>
          <w:trHeight w:val="285"/>
        </w:trPr>
        <w:tc>
          <w:tcPr>
            <w:tcW w:w="8057" w:type="dxa"/>
            <w:gridSpan w:val="3"/>
            <w:vMerge/>
            <w:shd w:val="clear" w:color="auto" w:fill="F2F2F2" w:themeFill="background1" w:themeFillShade="F2"/>
          </w:tcPr>
          <w:p w:rsidR="00A70AC0" w:rsidRPr="006819B9" w:rsidRDefault="00A70AC0" w:rsidP="006819B9">
            <w:pPr>
              <w:tabs>
                <w:tab w:val="left" w:pos="3615"/>
              </w:tabs>
              <w:spacing w:line="360" w:lineRule="auto"/>
              <w:jc w:val="both"/>
              <w:rPr>
                <w:rFonts w:ascii="GHEA Grapalat" w:hAnsi="GHEA Grapalat"/>
                <w:sz w:val="24"/>
                <w:szCs w:val="24"/>
                <w:lang w:val="hy-AM"/>
              </w:rPr>
            </w:pPr>
          </w:p>
        </w:tc>
        <w:tc>
          <w:tcPr>
            <w:tcW w:w="2331" w:type="dxa"/>
            <w:shd w:val="clear" w:color="auto" w:fill="F2F2F2" w:themeFill="background1" w:themeFillShade="F2"/>
          </w:tcPr>
          <w:p w:rsidR="00A70AC0" w:rsidRPr="006819B9" w:rsidRDefault="00A70AC0" w:rsidP="006819B9">
            <w:pPr>
              <w:tabs>
                <w:tab w:val="left" w:pos="3615"/>
              </w:tabs>
              <w:spacing w:line="360" w:lineRule="auto"/>
              <w:jc w:val="both"/>
              <w:rPr>
                <w:rFonts w:ascii="GHEA Grapalat" w:hAnsi="GHEA Grapalat"/>
                <w:sz w:val="24"/>
                <w:szCs w:val="24"/>
                <w:lang w:val="hy-AM"/>
              </w:rPr>
            </w:pPr>
          </w:p>
        </w:tc>
      </w:tr>
      <w:tr w:rsidR="00A70AC0" w:rsidRPr="006819B9" w:rsidTr="00A4797E">
        <w:tc>
          <w:tcPr>
            <w:tcW w:w="6122" w:type="dxa"/>
          </w:tcPr>
          <w:p w:rsidR="00A70AC0" w:rsidRPr="006819B9" w:rsidRDefault="00A70AC0" w:rsidP="006819B9">
            <w:pPr>
              <w:spacing w:line="360" w:lineRule="auto"/>
              <w:jc w:val="both"/>
              <w:rPr>
                <w:rFonts w:ascii="GHEA Grapalat" w:hAnsi="GHEA Grapalat"/>
                <w:b/>
                <w:i/>
                <w:sz w:val="24"/>
                <w:szCs w:val="24"/>
                <w:lang w:val="hy-AM"/>
              </w:rPr>
            </w:pPr>
            <w:r w:rsidRPr="006819B9">
              <w:rPr>
                <w:rFonts w:ascii="GHEA Grapalat" w:hAnsi="GHEA Grapalat"/>
                <w:b/>
                <w:i/>
                <w:sz w:val="24"/>
                <w:szCs w:val="24"/>
                <w:lang w:val="hy-AM"/>
              </w:rPr>
              <w:t>Տարածքային զարգացման և շրջակա միջավայրի հարցերի վարչություն</w:t>
            </w:r>
          </w:p>
          <w:p w:rsidR="00A70AC0" w:rsidRPr="006819B9" w:rsidRDefault="00A70AC0" w:rsidP="006819B9">
            <w:pPr>
              <w:tabs>
                <w:tab w:val="left" w:pos="3615"/>
              </w:tabs>
              <w:spacing w:line="360" w:lineRule="auto"/>
              <w:jc w:val="both"/>
              <w:rPr>
                <w:rFonts w:ascii="GHEA Grapalat" w:hAnsi="GHEA Grapalat"/>
                <w:sz w:val="24"/>
                <w:szCs w:val="24"/>
                <w:lang w:val="hy-AM"/>
              </w:rPr>
            </w:pPr>
          </w:p>
        </w:tc>
        <w:tc>
          <w:tcPr>
            <w:tcW w:w="4266" w:type="dxa"/>
            <w:gridSpan w:val="3"/>
          </w:tcPr>
          <w:p w:rsidR="00A70AC0" w:rsidRPr="006819B9" w:rsidRDefault="00A70AC0" w:rsidP="006819B9">
            <w:pPr>
              <w:tabs>
                <w:tab w:val="left" w:pos="3615"/>
              </w:tabs>
              <w:spacing w:line="360" w:lineRule="auto"/>
              <w:jc w:val="both"/>
              <w:rPr>
                <w:rFonts w:ascii="GHEA Grapalat" w:hAnsi="GHEA Grapalat"/>
                <w:sz w:val="24"/>
                <w:szCs w:val="24"/>
                <w:lang w:val="hy-AM"/>
              </w:rPr>
            </w:pPr>
          </w:p>
        </w:tc>
      </w:tr>
      <w:tr w:rsidR="00A70AC0" w:rsidRPr="006819B9" w:rsidTr="00A4797E">
        <w:tc>
          <w:tcPr>
            <w:tcW w:w="6122" w:type="dxa"/>
          </w:tcPr>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Եզրակացություն</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«Արգելոցապարկային համալիր» պետական ոչ առևտրային կազմակերպությանն ամրացված տարածքում «Համահայկական խաղերի </w:t>
            </w:r>
            <w:r w:rsidRPr="006819B9">
              <w:rPr>
                <w:rFonts w:ascii="GHEA Grapalat" w:hAnsi="GHEA Grapalat"/>
                <w:sz w:val="24"/>
                <w:szCs w:val="24"/>
                <w:lang w:val="hy-AM"/>
              </w:rPr>
              <w:lastRenderedPageBreak/>
              <w:t>համաշխարհային կոմիտե» հասարակական կազմակերպության կողմից ներդրումներ կատարելու մասին» ՀՀ կառավարության որոշման նախագծի վերաբերյալ</w:t>
            </w: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«Արգելոցապարկային համալիր» պետական ոչ առևտրային կազմակերպությանն ամրացված տարածքում «Համահայկական խաղերի համաշխարհային կոմիտե» հասարակական կազմակերպության կողմից ներդրումներ կատարելու մասին» ՀՀ կառավարության որոշման նախագծի (այսուհետ՝ Նախագիծ) վերաբերյալ առկա են հետևյալ նկատառումները.</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1.</w:t>
            </w:r>
            <w:r w:rsidRPr="006819B9">
              <w:rPr>
                <w:rFonts w:ascii="GHEA Grapalat" w:hAnsi="GHEA Grapalat"/>
                <w:sz w:val="24"/>
                <w:szCs w:val="24"/>
                <w:lang w:val="hy-AM"/>
              </w:rPr>
              <w:tab/>
              <w:t>Նախագծի վերնագիրը խմբագրման կարիք ունի՝ նկատի ունենալով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w:t>
            </w:r>
          </w:p>
        </w:tc>
        <w:tc>
          <w:tcPr>
            <w:tcW w:w="4266" w:type="dxa"/>
            <w:gridSpan w:val="3"/>
          </w:tcPr>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tc>
      </w:tr>
      <w:tr w:rsidR="00A70AC0" w:rsidRPr="00F507F3" w:rsidTr="00A4797E">
        <w:tc>
          <w:tcPr>
            <w:tcW w:w="6122" w:type="dxa"/>
          </w:tcPr>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lastRenderedPageBreak/>
              <w:t>2.</w:t>
            </w:r>
            <w:r w:rsidRPr="006819B9">
              <w:rPr>
                <w:rFonts w:ascii="GHEA Grapalat" w:hAnsi="GHEA Grapalat"/>
                <w:sz w:val="24"/>
                <w:szCs w:val="24"/>
                <w:lang w:val="hy-AM"/>
              </w:rPr>
              <w:tab/>
              <w:t xml:space="preserve">Նախագծի 1-ին կետով առաջարկվում է ՀՀ Կոտայքի մարզի Ջրվեժ համայնքի վարչական սահմաներում գտնվող «Ջրվեժ» անտառպարկի 23.3 հա հողամասը (այսուհետ՝ Հողամաս) հանրային-մշակութային և սպորտային հանգստի գոտի կազմակերպելու նպատակով` առանց մրցույթի կառուցապատման իրավունքով տրամադրել «Համահայկական խաղերի համաշխարհային կոմիտե» հասարակական կազմակերպությանը՝ իր կողմից ներկայացրած ներդրումային ծրագիրն իրականացնելու </w:t>
            </w:r>
            <w:r w:rsidRPr="006819B9">
              <w:rPr>
                <w:rFonts w:ascii="GHEA Grapalat" w:hAnsi="GHEA Grapalat"/>
                <w:sz w:val="24"/>
                <w:szCs w:val="24"/>
                <w:lang w:val="hy-AM"/>
              </w:rPr>
              <w:lastRenderedPageBreak/>
              <w:t>նպատակով:</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Սույն մասով հարկ է նկատի ունենալ, որ Նախագծի նախաբանում հղում է տրված ՀՀ կառավարության 12.04.2001թ-ի N 286 որոշմամբ հաստատված՝ պետական և համայնքային uեփականություն հանդիսացող հողամասերի տրամադրման կարգի (այսուհետ՝ Կարգ) 46.2-րդ կետի «գ» և «է» իրար հակասող ենթակետերին: </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Մասնավորապես, 46.2-րդ կետի.</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1)</w:t>
            </w:r>
            <w:r w:rsidRPr="006819B9">
              <w:rPr>
                <w:rFonts w:ascii="GHEA Grapalat" w:hAnsi="GHEA Grapalat"/>
                <w:sz w:val="24"/>
                <w:szCs w:val="24"/>
                <w:lang w:val="hy-AM"/>
              </w:rPr>
              <w:tab/>
              <w:t xml:space="preserve">«գ» ենթակետում ՀՀ կառավարության 14.08.2025թ-ի նիստի օրակարգ ներառված 46-րդ հարցով կատարվող փոփոխության համաձայն՝ հողամասի կառուցապատման իրավունքն առանց մրցույթի տրամադրվում է բարեգործական, հասարակական կազմակերպություններին և հիմնադրամներին՝ կանոնադրությամբ նախատեսված (այդ թվում ձեռնարկատիրական) գործունեություն իրականացնելու նպատակով՝ կառավարության կողմից հավանության արժանացած ծրագրի հիման վրա: </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Սույն մասով հարկ է նկատի ունենալ ՀՀ կառավարության 12.04.2001թ-ի N 286 որոշմամբ հաստատված՝ պետական և համայնքային uեփականություն հանդիսացող հողամասերի տրամադրման կարգի 2-րդ կետի կարգավորումը, համաձայն որի՝ պետական և համայնքային uեփականություն հանդիսացող հողամասերի օտարումը, կառուցապատման և օգտագործման իրավունքի տրամադրումն իրականացվում է ՀՀ հողային օրենսգրքով, սույն կարգով և այլ </w:t>
            </w:r>
            <w:r w:rsidRPr="006819B9">
              <w:rPr>
                <w:rFonts w:ascii="GHEA Grapalat" w:hAnsi="GHEA Grapalat"/>
                <w:sz w:val="24"/>
                <w:szCs w:val="24"/>
                <w:lang w:val="hy-AM"/>
              </w:rPr>
              <w:lastRenderedPageBreak/>
              <w:t>իրավական ակտերով սահմանված կարգով` համայնքի վարչական տարածքում` համայնքի ղեկավարի կողմից (բացի օրենքով սահմանված դեպքերից):</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2)</w:t>
            </w:r>
            <w:r w:rsidRPr="006819B9">
              <w:rPr>
                <w:rFonts w:ascii="GHEA Grapalat" w:hAnsi="GHEA Grapalat"/>
                <w:sz w:val="24"/>
                <w:szCs w:val="24"/>
                <w:lang w:val="hy-AM"/>
              </w:rPr>
              <w:tab/>
              <w:t xml:space="preserve">«է» ենթակետի համաձայն՝ հողամասի կառուցապատման իրավունքն առանց մրցույթի տրամադրվում է ՀՀ կառավարության որոշմամբ` ՀՀ մարզպետների, Երևանի քաղաքապետի ներկայացմամբ, մինչդեռ՝ փաթեթում ՀՀ Կոտայքի մարզպետի գրությունը բացակայում է: </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Միաժամանակ, հարկ է նկատի ունենալ, որ Կադաստրի կոմիտեի ղեկավարի 24.09.2024թ-ի N ՍԹ/15592-2024 գրությամբ Վարչապետի աշխատակազմ ներկայացված տեղեկատվության համաձայն՝ ՀՀ կառավարության 18.06.2009թ-ի N 684-Ն որոշմամբ հաստատված «Ջրվեժ» անտառպարկի՝ 423.72 հա մակերեսով տարածքի նպատակային նշանակությունը հատուկ պահպանվող տարածքների է, իսկ գործառնական նշանակությունը՝ բնապահպանական, իսկ Հողային օրենսգրքի 77-րդ հոդվածի 1.1 մասի կարգավորումը, համաձայն որի՝ բնության հատուկ պահպանվող տարածքների (բնապահպանական հողերի) հողամասերը կառուցապատման իրավունքով տրամադրում է շրջակա միջավայրի ոլորտի լիազոր մարմինը՝ ՀՀ կառավարության սահմանած կարգով։</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Հաշվի առնելով վերոգրյալը՝ առաջարկում ենք հստակեցնել Նախագծի ընդունման իրավական հիմքը, ըստ այդմ՝ ՀՀ կառավարության որոշման ընդունման նպատակով ներկայացնելով ՀՀ Կոտայքի </w:t>
            </w:r>
            <w:r w:rsidRPr="006819B9">
              <w:rPr>
                <w:rFonts w:ascii="GHEA Grapalat" w:hAnsi="GHEA Grapalat"/>
                <w:sz w:val="24"/>
                <w:szCs w:val="24"/>
                <w:lang w:val="hy-AM"/>
              </w:rPr>
              <w:lastRenderedPageBreak/>
              <w:t>մարզպետի գրությունը կամ առաջնորդվել Կարգի 46.2-րդ կետի «գ» ենթակետի կարգավորմամբ՝ կառուցապատման իրավունքի տրամադրման իրավասությունը թողնելով համապատասխան համայնքի ղեկավարին կամ Հողային օրենսգրքի 77-րդ հոդվածի 1.1 մասի համաձայն՝ շրջակա միջավայրի ոլորտի լիազոր մարմնին:</w:t>
            </w:r>
          </w:p>
        </w:tc>
        <w:tc>
          <w:tcPr>
            <w:tcW w:w="4266" w:type="dxa"/>
            <w:gridSpan w:val="3"/>
          </w:tcPr>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2C4A8C">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514F94" w:rsidRPr="006819B9" w:rsidRDefault="00514F94" w:rsidP="006819B9">
            <w:pPr>
              <w:tabs>
                <w:tab w:val="left" w:pos="3615"/>
              </w:tabs>
              <w:spacing w:line="360" w:lineRule="auto"/>
              <w:jc w:val="both"/>
              <w:rPr>
                <w:rFonts w:ascii="GHEA Grapalat" w:hAnsi="GHEA Grapalat"/>
                <w:sz w:val="24"/>
                <w:szCs w:val="24"/>
                <w:lang w:val="hy-AM"/>
              </w:rPr>
            </w:pPr>
          </w:p>
          <w:p w:rsidR="00A70AC0" w:rsidRPr="006819B9" w:rsidRDefault="00514F9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 ի գիտություն</w:t>
            </w: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A70AC0" w:rsidRPr="006819B9" w:rsidRDefault="00A70AC0"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both"/>
              <w:rPr>
                <w:rFonts w:ascii="GHEA Grapalat" w:hAnsi="GHEA Grapalat"/>
                <w:sz w:val="24"/>
                <w:szCs w:val="24"/>
                <w:lang w:val="hy-AM"/>
              </w:rPr>
            </w:pPr>
          </w:p>
          <w:p w:rsidR="00514F94" w:rsidRPr="006819B9" w:rsidRDefault="00514F94"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514F94" w:rsidRPr="006819B9" w:rsidRDefault="00514F9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Որոշման նախագիծը նրկայացվել է ՀՀ Կոտայքի մարզպետի քննարկմանը, ինչպես նաև </w:t>
            </w:r>
          </w:p>
          <w:p w:rsidR="00514F94" w:rsidRPr="006819B9" w:rsidRDefault="00514F94" w:rsidP="006819B9">
            <w:pPr>
              <w:tabs>
                <w:tab w:val="left" w:pos="3615"/>
              </w:tabs>
              <w:spacing w:line="360" w:lineRule="auto"/>
              <w:jc w:val="both"/>
              <w:rPr>
                <w:rFonts w:ascii="GHEA Grapalat" w:hAnsi="GHEA Grapalat"/>
                <w:sz w:val="24"/>
                <w:szCs w:val="24"/>
                <w:lang w:val="hy-AM"/>
              </w:rPr>
            </w:pPr>
          </w:p>
        </w:tc>
      </w:tr>
      <w:tr w:rsidR="00A70AC0" w:rsidRPr="006819B9" w:rsidTr="00A4797E">
        <w:tc>
          <w:tcPr>
            <w:tcW w:w="6122" w:type="dxa"/>
          </w:tcPr>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lastRenderedPageBreak/>
              <w:t>3.</w:t>
            </w:r>
            <w:r w:rsidRPr="006819B9">
              <w:rPr>
                <w:rFonts w:ascii="GHEA Grapalat" w:hAnsi="GHEA Grapalat"/>
                <w:sz w:val="24"/>
                <w:szCs w:val="24"/>
                <w:lang w:val="hy-AM"/>
              </w:rPr>
              <w:tab/>
              <w:t xml:space="preserve">Նախագծի 2-րդ կետի. </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1)</w:t>
            </w:r>
            <w:r w:rsidRPr="006819B9">
              <w:rPr>
                <w:rFonts w:ascii="GHEA Grapalat" w:hAnsi="GHEA Grapalat"/>
                <w:sz w:val="24"/>
                <w:szCs w:val="24"/>
                <w:lang w:val="hy-AM"/>
              </w:rPr>
              <w:tab/>
              <w:t xml:space="preserve">1-ին ենթակետի. </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w:t>
            </w:r>
            <w:r w:rsidRPr="006819B9">
              <w:rPr>
                <w:rFonts w:ascii="GHEA Grapalat" w:hAnsi="GHEA Grapalat"/>
                <w:sz w:val="24"/>
                <w:szCs w:val="24"/>
                <w:lang w:val="hy-AM"/>
              </w:rPr>
              <w:tab/>
              <w:t xml:space="preserve">«ա» պարբերության համաձայն՝ Շրջակա միջավայրի նախարարին հանձնարարվում է երկամսյա ժամկետում առաջարկել «Համահայկական խաղերի համաշխարհային կոմիտե» հասարակական կազմակերպությանը (այսուհետ՝ Կազմակերպություն) ներկայացնել օրենսդրությամբ սահմանված կարգով ներդրումային ծրագիրը՝ «Շրջակա միջավայրի վրա ազդեցության  գնահատման և փորձաքննության  մասին» օրենքի համաձայն: </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Մինչդեռ հարկ է նկատի ունենալ, որ ՀՀ կառավարության 14.08.2025թ-ի նիստի օրակարգ ներառված 46-րդ հարցով ՀՀ կառավարության 12.04.2001թ-ի N 286 որոշման մեջ կատարվող փոփոխության համաձայն՝ հողամասն առանց մրցույթի կառուցապատման իրավունքով կարող է տրամադրվել համապատասխան ներդրումային ծրագիրը ՀՀ կառավարության կողմից հավանության արժանանալու դեպքում:</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Ուստի՝ սույն որոշման ընդունման նպատակով կարևոր ենք համարում ներդրումային ծրագրի </w:t>
            </w:r>
            <w:r w:rsidRPr="006819B9">
              <w:rPr>
                <w:rFonts w:ascii="GHEA Grapalat" w:hAnsi="GHEA Grapalat"/>
                <w:sz w:val="24"/>
                <w:szCs w:val="24"/>
                <w:lang w:val="hy-AM"/>
              </w:rPr>
              <w:lastRenderedPageBreak/>
              <w:t>ներկայացումը և դրան հավանություն տալը:</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w:t>
            </w:r>
            <w:r w:rsidRPr="006819B9">
              <w:rPr>
                <w:rFonts w:ascii="GHEA Grapalat" w:hAnsi="GHEA Grapalat"/>
                <w:sz w:val="24"/>
                <w:szCs w:val="24"/>
                <w:lang w:val="hy-AM"/>
              </w:rPr>
              <w:tab/>
              <w:t xml:space="preserve">«բ» պարբերությունը շարահյուսության և մտքի հստակ ձևակերպման տեսանկյունից լրամշակման կարիք ունի: </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2)</w:t>
            </w:r>
            <w:r w:rsidRPr="006819B9">
              <w:rPr>
                <w:rFonts w:ascii="GHEA Grapalat" w:hAnsi="GHEA Grapalat"/>
                <w:sz w:val="24"/>
                <w:szCs w:val="24"/>
                <w:lang w:val="hy-AM"/>
              </w:rPr>
              <w:tab/>
              <w:t>2-րդ ենթակետի 1-ին նախադասության մեջ.</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w:t>
            </w:r>
            <w:r w:rsidRPr="006819B9">
              <w:rPr>
                <w:rFonts w:ascii="GHEA Grapalat" w:hAnsi="GHEA Grapalat"/>
                <w:sz w:val="24"/>
                <w:szCs w:val="24"/>
                <w:lang w:val="hy-AM"/>
              </w:rPr>
              <w:tab/>
              <w:t>«համապատասխան փաստաթղթերի ձևակերպում» արտահայտությունը իրավական որոշակիության տեսանկյունից լրացուցիչ հստակեցման կարիք ունի: Նույն դիտարկումը վերաբերվում է 2-րդ ենթակետի «բ» պարբերության մեջ հիշատակված՝ «աշխատանքների կատարումը հավաստող համապատասխան փաստաթղթեր» արտահայտությանը:</w:t>
            </w:r>
          </w:p>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w:t>
            </w:r>
            <w:r w:rsidRPr="006819B9">
              <w:rPr>
                <w:rFonts w:ascii="GHEA Grapalat" w:hAnsi="GHEA Grapalat"/>
                <w:sz w:val="24"/>
                <w:szCs w:val="24"/>
                <w:lang w:val="hy-AM"/>
              </w:rPr>
              <w:tab/>
              <w:t>«Արգելոցապարկային համալիր» ՊՈԱԿ-ի և «Համահայկական խաղերի համաշխարհային կոմիտե» ՀԿ-ի միջև անհատույց օգտագործման իրավունքով պայմանագրի կնքման դրույթը լրացուցիչ հիմնավորման կարիք ունի՝ հաշվի առնելով Հողամասի՝ կառուցապատման իրավունքով տրամադրման հանգամանքը:</w:t>
            </w:r>
          </w:p>
        </w:tc>
        <w:tc>
          <w:tcPr>
            <w:tcW w:w="4266" w:type="dxa"/>
            <w:gridSpan w:val="3"/>
          </w:tcPr>
          <w:p w:rsidR="00A70AC0" w:rsidRPr="006819B9" w:rsidRDefault="00514F94"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lastRenderedPageBreak/>
              <w:t>Ընդունվել է</w:t>
            </w:r>
          </w:p>
          <w:p w:rsidR="00514F94" w:rsidRPr="006819B9" w:rsidRDefault="00514F9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Նախագծի 2-րդ </w:t>
            </w:r>
            <w:r w:rsidR="00B06C2B" w:rsidRPr="006819B9">
              <w:rPr>
                <w:rFonts w:ascii="GHEA Grapalat" w:hAnsi="GHEA Grapalat"/>
                <w:sz w:val="24"/>
                <w:szCs w:val="24"/>
                <w:lang w:val="hy-AM"/>
              </w:rPr>
              <w:t xml:space="preserve">կետի 1-ին ենթակետը լրամշակվել է, </w:t>
            </w:r>
            <w:r w:rsidRPr="006819B9">
              <w:rPr>
                <w:rFonts w:ascii="GHEA Grapalat" w:hAnsi="GHEA Grapalat"/>
                <w:sz w:val="24"/>
                <w:szCs w:val="24"/>
                <w:lang w:val="hy-AM"/>
              </w:rPr>
              <w:t xml:space="preserve">և </w:t>
            </w:r>
            <w:r w:rsidR="00B06C2B" w:rsidRPr="006819B9">
              <w:rPr>
                <w:rFonts w:ascii="GHEA Grapalat" w:hAnsi="GHEA Grapalat"/>
                <w:sz w:val="24"/>
                <w:szCs w:val="24"/>
                <w:lang w:val="hy-AM"/>
              </w:rPr>
              <w:t>լրացվել է նոր լրամշակված բ. կետ:</w:t>
            </w:r>
            <w:r w:rsidRPr="006819B9">
              <w:rPr>
                <w:rFonts w:ascii="GHEA Grapalat" w:hAnsi="GHEA Grapalat"/>
                <w:sz w:val="24"/>
                <w:szCs w:val="24"/>
                <w:lang w:val="hy-AM"/>
              </w:rPr>
              <w:t xml:space="preserve"> </w:t>
            </w: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B06C2B" w:rsidRPr="006819B9" w:rsidRDefault="00B06C2B"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both"/>
              <w:rPr>
                <w:rFonts w:ascii="GHEA Grapalat" w:hAnsi="GHEA Grapalat"/>
                <w:sz w:val="24"/>
                <w:szCs w:val="24"/>
                <w:lang w:val="hy-AM"/>
              </w:rPr>
            </w:pPr>
          </w:p>
          <w:p w:rsidR="006C7E52" w:rsidRPr="006819B9" w:rsidRDefault="006C7E52"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tc>
      </w:tr>
      <w:tr w:rsidR="00A70AC0" w:rsidRPr="00F507F3" w:rsidTr="00A4797E">
        <w:tc>
          <w:tcPr>
            <w:tcW w:w="6122" w:type="dxa"/>
          </w:tcPr>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lastRenderedPageBreak/>
              <w:t>4.</w:t>
            </w:r>
            <w:r w:rsidRPr="006819B9">
              <w:rPr>
                <w:rFonts w:ascii="GHEA Grapalat" w:hAnsi="GHEA Grapalat"/>
                <w:sz w:val="24"/>
                <w:szCs w:val="24"/>
                <w:lang w:val="hy-AM"/>
              </w:rPr>
              <w:tab/>
              <w:t>Նախագծում արտացոլված չէ կառուցապատման իրավունքի ժամկետը՝ փոխարենը 2-րդ կետի 2-րդ ենթակետի «ա» պարբերությամբ առաջարկվում է ամրագրել, որ Կազմակերպությունը պարտավոր է պայմանագիրն ուժի մեջ մտնելուց հետո 10 տարվա ընթացքում կատարել 55 մլն ԱՄՆ դոլարին համարժեք ՀՀ դրամի ներդրումներ:</w:t>
            </w:r>
          </w:p>
        </w:tc>
        <w:tc>
          <w:tcPr>
            <w:tcW w:w="4266" w:type="dxa"/>
            <w:gridSpan w:val="3"/>
          </w:tcPr>
          <w:p w:rsidR="006C7E52" w:rsidRPr="006819B9" w:rsidRDefault="006C7E52" w:rsidP="006819B9">
            <w:pPr>
              <w:tabs>
                <w:tab w:val="left" w:pos="3615"/>
              </w:tabs>
              <w:spacing w:line="360" w:lineRule="auto"/>
              <w:jc w:val="both"/>
              <w:rPr>
                <w:rFonts w:ascii="GHEA Grapalat" w:hAnsi="GHEA Grapalat"/>
                <w:sz w:val="24"/>
                <w:szCs w:val="24"/>
                <w:lang w:val="hy-AM"/>
              </w:rPr>
            </w:pPr>
          </w:p>
          <w:p w:rsidR="00A70AC0" w:rsidRPr="006819B9" w:rsidRDefault="006C7E52"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6C7E52" w:rsidRPr="006819B9" w:rsidRDefault="00C1530F"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Նախագծի 1-</w:t>
            </w:r>
            <w:r w:rsidR="006C7E52" w:rsidRPr="006819B9">
              <w:rPr>
                <w:rFonts w:ascii="GHEA Grapalat" w:hAnsi="GHEA Grapalat"/>
                <w:sz w:val="24"/>
                <w:szCs w:val="24"/>
                <w:lang w:val="hy-AM"/>
              </w:rPr>
              <w:t>ին կետը լրամշակվել է:</w:t>
            </w:r>
          </w:p>
        </w:tc>
      </w:tr>
      <w:tr w:rsidR="00A70AC0" w:rsidRPr="006819B9" w:rsidTr="00A4797E">
        <w:tc>
          <w:tcPr>
            <w:tcW w:w="6122" w:type="dxa"/>
          </w:tcPr>
          <w:p w:rsidR="00A70AC0" w:rsidRPr="006819B9" w:rsidRDefault="00A70A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5.</w:t>
            </w:r>
            <w:r w:rsidRPr="006819B9">
              <w:rPr>
                <w:rFonts w:ascii="GHEA Grapalat" w:hAnsi="GHEA Grapalat"/>
                <w:sz w:val="24"/>
                <w:szCs w:val="24"/>
                <w:lang w:val="hy-AM"/>
              </w:rPr>
              <w:tab/>
              <w:t xml:space="preserve">Նախագծին կից </w:t>
            </w:r>
            <w:r w:rsidRPr="006819B9">
              <w:rPr>
                <w:rFonts w:ascii="GHEA Grapalat" w:hAnsi="GHEA Grapalat"/>
                <w:sz w:val="24"/>
                <w:szCs w:val="24"/>
                <w:lang w:val="hy-AM"/>
              </w:rPr>
              <w:lastRenderedPageBreak/>
              <w:t>ներկայացված «հավելված»-ում «Ջրվեժ» անտառպարկի տարածքի մակերեսը շտկման կարիք ունի՝ հաշվի առնելով Կադաստրի կոմիտեի կողմից ներկայացված կարծիքը:</w:t>
            </w:r>
          </w:p>
        </w:tc>
        <w:tc>
          <w:tcPr>
            <w:tcW w:w="4266" w:type="dxa"/>
            <w:gridSpan w:val="3"/>
          </w:tcPr>
          <w:p w:rsidR="006C7E52" w:rsidRPr="006819B9" w:rsidRDefault="006C7E52" w:rsidP="006819B9">
            <w:pPr>
              <w:tabs>
                <w:tab w:val="left" w:pos="3615"/>
              </w:tabs>
              <w:spacing w:line="360" w:lineRule="auto"/>
              <w:jc w:val="both"/>
              <w:rPr>
                <w:rFonts w:ascii="GHEA Grapalat" w:hAnsi="GHEA Grapalat"/>
                <w:sz w:val="24"/>
                <w:szCs w:val="24"/>
                <w:lang w:val="hy-AM"/>
              </w:rPr>
            </w:pPr>
          </w:p>
          <w:p w:rsidR="00A70AC0" w:rsidRPr="006819B9" w:rsidRDefault="006C7E52"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lastRenderedPageBreak/>
              <w:t>Ընդունվել է</w:t>
            </w:r>
          </w:p>
        </w:tc>
      </w:tr>
      <w:tr w:rsidR="005077C0" w:rsidRPr="006819B9" w:rsidTr="00A4797E">
        <w:tc>
          <w:tcPr>
            <w:tcW w:w="6122" w:type="dxa"/>
          </w:tcPr>
          <w:p w:rsidR="005077C0" w:rsidRPr="006819B9" w:rsidRDefault="005077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lastRenderedPageBreak/>
              <w:t>Իրավաբանական վարչություն</w:t>
            </w:r>
          </w:p>
        </w:tc>
        <w:tc>
          <w:tcPr>
            <w:tcW w:w="4266" w:type="dxa"/>
            <w:gridSpan w:val="3"/>
          </w:tcPr>
          <w:p w:rsidR="005077C0" w:rsidRPr="006819B9" w:rsidRDefault="005077C0" w:rsidP="006819B9">
            <w:pPr>
              <w:tabs>
                <w:tab w:val="left" w:pos="3615"/>
              </w:tabs>
              <w:spacing w:line="360" w:lineRule="auto"/>
              <w:jc w:val="both"/>
              <w:rPr>
                <w:rFonts w:ascii="GHEA Grapalat" w:hAnsi="GHEA Grapalat"/>
                <w:sz w:val="24"/>
                <w:szCs w:val="24"/>
                <w:lang w:val="hy-AM"/>
              </w:rPr>
            </w:pPr>
          </w:p>
        </w:tc>
      </w:tr>
      <w:tr w:rsidR="005077C0" w:rsidRPr="00F507F3" w:rsidTr="00A4797E">
        <w:tc>
          <w:tcPr>
            <w:tcW w:w="6122" w:type="dxa"/>
          </w:tcPr>
          <w:p w:rsidR="005077C0" w:rsidRPr="006819B9" w:rsidRDefault="005077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Արդարադատության նախարարության կողմից ներկայացված կարծիքի 1-ին և 2-րդ կետերի առնչությամբ ներկայացված ամփոփաթերթում նշվել է, որ ընդունվել են, սակայն, Նախագծում համապատասխան փոփոխություններ չեն կատարվել:</w:t>
            </w:r>
          </w:p>
          <w:p w:rsidR="005077C0" w:rsidRPr="006819B9" w:rsidRDefault="005077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Բացի այդ, լրամշակված Նախագծի 1-ին կետով նախատեսվում է Հայաստանի Հանրապետության Կոտայքի մարզի Ջրվեժ համայնքի վարչական սահմաններում գտնվող «Ջրվեժ» անտառպարկի 23.3 հա հողամասը հանրային-մշակութային և սպորտային հանգստի գոտի կազմակերպելու նպատակով` առանց մրցույթի կառուցապատման իրավունքով տրամադրել «Համահայկական խաղերի համաշխարհային կոմիտե» հասարակական կազմակերպությանը՝ իր կողմից ներկայացրած ներդրումային ծրագիրն իրականացնելու նպատակով։ Մինչդեռ Նախագծի 2-րդ կետի 2-րդ ենթակետով նախատեսված է՝ Նախագծի 2-րդ կետի 1-ին ենթակետի աշխատանքներն ավարտելուց հետո ապահովել «Արգելոցապարկային համալիր» պետական ոչ առևտրային կազմակերպության և «Համահայկական խաղերի համաշխարհային կոմիտե» հասարակական կազմակերպության (այսուհետև՝ Կազմակերպություն) միջև համապատասխան փաստաթղթերի ձևակերպումն ու  </w:t>
            </w:r>
            <w:r w:rsidRPr="006819B9">
              <w:rPr>
                <w:rFonts w:ascii="GHEA Grapalat" w:hAnsi="GHEA Grapalat"/>
                <w:sz w:val="24"/>
                <w:szCs w:val="24"/>
                <w:lang w:val="hy-AM"/>
              </w:rPr>
              <w:lastRenderedPageBreak/>
              <w:t>Կազմակերպության կողմից ներկայացրած ներդրումային ծրագրում նշված ըստ տարիների կատարվող ներդրումների համաձայն անհատույց օգտագործման իրավունքով պայմանագրի կնքումը։</w:t>
            </w:r>
          </w:p>
          <w:p w:rsidR="005077C0" w:rsidRPr="006819B9" w:rsidRDefault="005077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Տվյալ պարագայում ստացվում է, որ Նախագծի վերոնշյալ երկու դրույթներն իրարամերժ են, հաշվի առնելով այն հանգամանքը, որ Նախագծի 1-ին կետի համաձայն  Կոտայքի մարզի Ջրվեժ համայնքի վարչական սահմաններում գտնվող «Ջրվեժ» անտառպարկի 23.3 հա հողամասը հանրային-մշակութային և սպորտային հանգստի գոտի կազմակերպելու նպատակով` առանց մրցույթի կառուցապատման իրավունքով է տրամադրվելու «Համահայկական խաղերի համաշխարհային կոմիտե» հասարակական կազմակերպությանը, մինչդեռ Նախագծի 2-րդ կետի 2-րդ ենթակետով նախատեսվում է «Արգելոցապարկային համալիր» պետական ոչ առևտրային կազմակերպության և «Համահայկական խաղերի համաշխարհային կոմիտե» հասարակական կազմակերպության միջև համապատասխան փաստաթղթերի ձևակերպումն ու  վերոնշյալ կազմակերպության կողմից ներկայացրած ներդրումային ծրագրում նշված ըստ տարիների կատարվող ներդրումների համաձայն անհատույց օգտագործման իրավունքով պայմանագրի կնքում։ </w:t>
            </w:r>
          </w:p>
          <w:p w:rsidR="005077C0" w:rsidRPr="006819B9" w:rsidRDefault="005077C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Հիմք ընդունելով վերոգրյալը և ղեկավարվելով «Նորմատիվ իրավական ակտերի մասին» օրենքի 13-րդ հոդվածի 8-րդ մասով, որի համաձայն՝ Նորմատիվ իրավական ակտերում բացառվում են իրավական նորմերի անհիմն կրկնությունները և ներքին հակասություններն, անհրաժեշտ է </w:t>
            </w:r>
            <w:r w:rsidRPr="006819B9">
              <w:rPr>
                <w:rFonts w:ascii="GHEA Grapalat" w:hAnsi="GHEA Grapalat"/>
                <w:sz w:val="24"/>
                <w:szCs w:val="24"/>
                <w:lang w:val="hy-AM"/>
              </w:rPr>
              <w:lastRenderedPageBreak/>
              <w:t>Նախագծի վերոգրյալ դրույթները համապատասխանեցնել միմյանց։</w:t>
            </w:r>
          </w:p>
          <w:p w:rsidR="005077C0" w:rsidRPr="006819B9" w:rsidRDefault="005077C0" w:rsidP="006819B9">
            <w:pPr>
              <w:tabs>
                <w:tab w:val="left" w:pos="3615"/>
              </w:tabs>
              <w:spacing w:line="360" w:lineRule="auto"/>
              <w:jc w:val="both"/>
              <w:rPr>
                <w:rFonts w:ascii="GHEA Grapalat" w:hAnsi="GHEA Grapalat"/>
                <w:sz w:val="24"/>
                <w:szCs w:val="24"/>
                <w:lang w:val="hy-AM"/>
              </w:rPr>
            </w:pPr>
          </w:p>
        </w:tc>
        <w:tc>
          <w:tcPr>
            <w:tcW w:w="4266" w:type="dxa"/>
            <w:gridSpan w:val="3"/>
          </w:tcPr>
          <w:p w:rsidR="005077C0" w:rsidRPr="006819B9" w:rsidRDefault="005077C0" w:rsidP="006819B9">
            <w:pPr>
              <w:tabs>
                <w:tab w:val="left" w:pos="3615"/>
              </w:tabs>
              <w:spacing w:line="360" w:lineRule="auto"/>
              <w:jc w:val="both"/>
              <w:rPr>
                <w:rFonts w:ascii="GHEA Grapalat" w:hAnsi="GHEA Grapalat"/>
                <w:sz w:val="24"/>
                <w:szCs w:val="24"/>
                <w:lang w:val="hy-AM"/>
              </w:rPr>
            </w:pPr>
          </w:p>
          <w:p w:rsidR="00540FCA" w:rsidRPr="006819B9" w:rsidRDefault="00540FCA" w:rsidP="006819B9">
            <w:pPr>
              <w:tabs>
                <w:tab w:val="left" w:pos="3615"/>
              </w:tabs>
              <w:spacing w:line="360" w:lineRule="auto"/>
              <w:jc w:val="both"/>
              <w:rPr>
                <w:rFonts w:ascii="GHEA Grapalat" w:hAnsi="GHEA Grapalat"/>
                <w:sz w:val="24"/>
                <w:szCs w:val="24"/>
                <w:lang w:val="hy-AM"/>
              </w:rPr>
            </w:pPr>
          </w:p>
          <w:p w:rsidR="00540FCA" w:rsidRPr="006819B9" w:rsidRDefault="00540FCA" w:rsidP="006819B9">
            <w:pPr>
              <w:tabs>
                <w:tab w:val="left" w:pos="3615"/>
              </w:tabs>
              <w:spacing w:line="360" w:lineRule="auto"/>
              <w:jc w:val="both"/>
              <w:rPr>
                <w:rFonts w:ascii="GHEA Grapalat" w:hAnsi="GHEA Grapalat"/>
                <w:sz w:val="24"/>
                <w:szCs w:val="24"/>
                <w:lang w:val="hy-AM"/>
              </w:rPr>
            </w:pPr>
          </w:p>
          <w:p w:rsidR="00540FCA" w:rsidRPr="006819B9" w:rsidRDefault="00540FCA" w:rsidP="006819B9">
            <w:pPr>
              <w:tabs>
                <w:tab w:val="left" w:pos="3615"/>
              </w:tabs>
              <w:spacing w:line="360" w:lineRule="auto"/>
              <w:jc w:val="both"/>
              <w:rPr>
                <w:rFonts w:ascii="GHEA Grapalat" w:hAnsi="GHEA Grapalat"/>
                <w:sz w:val="24"/>
                <w:szCs w:val="24"/>
                <w:lang w:val="hy-AM"/>
              </w:rPr>
            </w:pPr>
          </w:p>
          <w:p w:rsidR="00540FCA" w:rsidRPr="006819B9" w:rsidRDefault="00540FCA"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540FCA" w:rsidRPr="006819B9" w:rsidRDefault="00540FCA"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առաջարկին համապատասխան լրամշակվել է նախագիծը:</w:t>
            </w:r>
          </w:p>
        </w:tc>
      </w:tr>
      <w:tr w:rsidR="005077C0" w:rsidRPr="00F507F3" w:rsidTr="00A4797E">
        <w:tc>
          <w:tcPr>
            <w:tcW w:w="6122" w:type="dxa"/>
          </w:tcPr>
          <w:p w:rsidR="005077C0" w:rsidRPr="006819B9" w:rsidRDefault="000D51D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lastRenderedPageBreak/>
              <w:t>* Նախագծի ընդունման իրավական հիմք</w:t>
            </w:r>
            <w:r w:rsidRPr="006819B9">
              <w:rPr>
                <w:rFonts w:ascii="GHEA Grapalat" w:hAnsi="GHEA Grapalat"/>
                <w:sz w:val="24"/>
                <w:szCs w:val="24"/>
                <w:lang w:val="hy-AM"/>
              </w:rPr>
              <w:br/>
              <w:t>հանդիսացող ՀՀ կառավարության N 286</w:t>
            </w:r>
            <w:r w:rsidRPr="006819B9">
              <w:rPr>
                <w:rFonts w:ascii="GHEA Grapalat" w:hAnsi="GHEA Grapalat"/>
                <w:sz w:val="24"/>
                <w:szCs w:val="24"/>
                <w:lang w:val="hy-AM"/>
              </w:rPr>
              <w:br/>
              <w:t>որոշման նոր խմբագրությամբ շարադրված</w:t>
            </w:r>
            <w:r w:rsidRPr="006819B9">
              <w:rPr>
                <w:rFonts w:ascii="GHEA Grapalat" w:hAnsi="GHEA Grapalat"/>
                <w:sz w:val="24"/>
                <w:szCs w:val="24"/>
                <w:lang w:val="hy-AM"/>
              </w:rPr>
              <w:br/>
              <w:t>46.2-րդ կետի գ. ենթակետի համաձայն՝</w:t>
            </w:r>
            <w:r w:rsidRPr="006819B9">
              <w:rPr>
                <w:rFonts w:ascii="GHEA Grapalat" w:hAnsi="GHEA Grapalat"/>
                <w:sz w:val="24"/>
                <w:szCs w:val="24"/>
                <w:lang w:val="hy-AM"/>
              </w:rPr>
              <w:br/>
              <w:t>հողամասի ուղղակի ձևով կառուցապատման</w:t>
            </w:r>
            <w:r w:rsidRPr="006819B9">
              <w:rPr>
                <w:rFonts w:ascii="GHEA Grapalat" w:hAnsi="GHEA Grapalat"/>
                <w:sz w:val="24"/>
                <w:szCs w:val="24"/>
                <w:lang w:val="hy-AM"/>
              </w:rPr>
              <w:br/>
              <w:t>տրամադրման համար պետք է առկա լինի</w:t>
            </w:r>
            <w:r w:rsidRPr="006819B9">
              <w:rPr>
                <w:rFonts w:ascii="GHEA Grapalat" w:hAnsi="GHEA Grapalat"/>
                <w:sz w:val="24"/>
                <w:szCs w:val="24"/>
                <w:lang w:val="hy-AM"/>
              </w:rPr>
              <w:br/>
              <w:t>կառավարության կողմից հավանության</w:t>
            </w:r>
            <w:r w:rsidRPr="006819B9">
              <w:rPr>
                <w:rFonts w:ascii="GHEA Grapalat" w:hAnsi="GHEA Grapalat"/>
                <w:sz w:val="24"/>
                <w:szCs w:val="24"/>
                <w:lang w:val="hy-AM"/>
              </w:rPr>
              <w:br/>
              <w:t>արժանացած ծրագիրը, որը, սակայն</w:t>
            </w:r>
            <w:r w:rsidRPr="006819B9">
              <w:rPr>
                <w:rFonts w:ascii="GHEA Grapalat" w:hAnsi="GHEA Grapalat"/>
                <w:sz w:val="24"/>
                <w:szCs w:val="24"/>
                <w:lang w:val="hy-AM"/>
              </w:rPr>
              <w:br/>
              <w:t>փաթեթում ներկայացված չէ:</w:t>
            </w:r>
          </w:p>
        </w:tc>
        <w:tc>
          <w:tcPr>
            <w:tcW w:w="4266" w:type="dxa"/>
            <w:gridSpan w:val="3"/>
          </w:tcPr>
          <w:p w:rsidR="005077C0" w:rsidRPr="006819B9" w:rsidRDefault="000D51D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Ընդունվել է </w:t>
            </w:r>
          </w:p>
          <w:p w:rsidR="000D51D4" w:rsidRPr="006819B9" w:rsidRDefault="000D51D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Առաջարկին համապատասխան նախագծում կատարել է փոփոխություն և լրացում:</w:t>
            </w:r>
          </w:p>
        </w:tc>
      </w:tr>
      <w:tr w:rsidR="000D51D4" w:rsidRPr="006819B9" w:rsidTr="00A4797E">
        <w:tc>
          <w:tcPr>
            <w:tcW w:w="6122" w:type="dxa"/>
          </w:tcPr>
          <w:p w:rsidR="000D51D4" w:rsidRPr="006819B9" w:rsidRDefault="000D51D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Նախագծի նախաբանում ՀՀ կառավարության</w:t>
            </w:r>
            <w:r w:rsidRPr="006819B9">
              <w:rPr>
                <w:rFonts w:ascii="GHEA Grapalat" w:hAnsi="GHEA Grapalat"/>
                <w:sz w:val="24"/>
                <w:szCs w:val="24"/>
                <w:lang w:val="hy-AM"/>
              </w:rPr>
              <w:br/>
              <w:t>N 286 որոշման նոր խմբագրությամբ</w:t>
            </w:r>
            <w:r w:rsidRPr="006819B9">
              <w:rPr>
                <w:rFonts w:ascii="GHEA Grapalat" w:hAnsi="GHEA Grapalat"/>
                <w:sz w:val="24"/>
                <w:szCs w:val="24"/>
                <w:lang w:val="hy-AM"/>
              </w:rPr>
              <w:br/>
              <w:t>շարադրված 46.2-րդ կետի է. ենթակետի արված</w:t>
            </w:r>
            <w:r w:rsidRPr="006819B9">
              <w:rPr>
                <w:rFonts w:ascii="GHEA Grapalat" w:hAnsi="GHEA Grapalat"/>
                <w:sz w:val="24"/>
                <w:szCs w:val="24"/>
                <w:lang w:val="hy-AM"/>
              </w:rPr>
              <w:br/>
              <w:t>հղումը անհրաժեշտ է հանել, քանի որ այն</w:t>
            </w:r>
            <w:r w:rsidRPr="006819B9">
              <w:rPr>
                <w:rFonts w:ascii="GHEA Grapalat" w:hAnsi="GHEA Grapalat"/>
                <w:sz w:val="24"/>
                <w:szCs w:val="24"/>
                <w:lang w:val="hy-AM"/>
              </w:rPr>
              <w:br/>
              <w:t>հողամասի տրամադրման այլ հիմքի է</w:t>
            </w:r>
            <w:r w:rsidRPr="006819B9">
              <w:rPr>
                <w:rFonts w:ascii="GHEA Grapalat" w:hAnsi="GHEA Grapalat"/>
                <w:sz w:val="24"/>
                <w:szCs w:val="24"/>
                <w:lang w:val="hy-AM"/>
              </w:rPr>
              <w:br/>
              <w:t>վերաբերում:</w:t>
            </w:r>
            <w:r w:rsidRPr="006819B9">
              <w:rPr>
                <w:rFonts w:ascii="GHEA Grapalat" w:hAnsi="GHEA Grapalat"/>
                <w:sz w:val="24"/>
                <w:szCs w:val="24"/>
                <w:lang w:val="hy-AM"/>
              </w:rPr>
              <w:br/>
            </w:r>
          </w:p>
        </w:tc>
        <w:tc>
          <w:tcPr>
            <w:tcW w:w="4266" w:type="dxa"/>
            <w:gridSpan w:val="3"/>
          </w:tcPr>
          <w:p w:rsidR="000D51D4" w:rsidRPr="006819B9" w:rsidRDefault="000D51D4"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Ընդուվել է</w:t>
            </w:r>
          </w:p>
        </w:tc>
      </w:tr>
      <w:tr w:rsidR="000D51D4" w:rsidRPr="006819B9" w:rsidTr="00A4797E">
        <w:tc>
          <w:tcPr>
            <w:tcW w:w="6122" w:type="dxa"/>
          </w:tcPr>
          <w:p w:rsidR="000D51D4" w:rsidRPr="006819B9" w:rsidRDefault="000D51D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Նախագծից չի որոշակիացվում, որ նշված</w:t>
            </w:r>
            <w:r w:rsidRPr="006819B9">
              <w:rPr>
                <w:rFonts w:ascii="GHEA Grapalat" w:hAnsi="GHEA Grapalat"/>
                <w:sz w:val="24"/>
                <w:szCs w:val="24"/>
                <w:lang w:val="hy-AM"/>
              </w:rPr>
              <w:br/>
              <w:t>հողամասը պետական սեփականություն է</w:t>
            </w:r>
            <w:r w:rsidRPr="006819B9">
              <w:rPr>
                <w:rFonts w:ascii="GHEA Grapalat" w:hAnsi="GHEA Grapalat"/>
                <w:sz w:val="24"/>
                <w:szCs w:val="24"/>
                <w:lang w:val="hy-AM"/>
              </w:rPr>
              <w:br/>
              <w:t>համարվում:</w:t>
            </w:r>
            <w:r w:rsidRPr="006819B9">
              <w:rPr>
                <w:rFonts w:ascii="GHEA Grapalat" w:hAnsi="GHEA Grapalat"/>
                <w:sz w:val="24"/>
                <w:szCs w:val="24"/>
                <w:lang w:val="hy-AM"/>
              </w:rPr>
              <w:br/>
            </w:r>
          </w:p>
        </w:tc>
        <w:tc>
          <w:tcPr>
            <w:tcW w:w="4266" w:type="dxa"/>
            <w:gridSpan w:val="3"/>
          </w:tcPr>
          <w:p w:rsidR="000D51D4" w:rsidRPr="006819B9" w:rsidRDefault="000D51D4"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Ընդուվել է</w:t>
            </w:r>
          </w:p>
        </w:tc>
      </w:tr>
      <w:tr w:rsidR="000D51D4" w:rsidRPr="00F507F3" w:rsidTr="00A4797E">
        <w:tc>
          <w:tcPr>
            <w:tcW w:w="6122" w:type="dxa"/>
          </w:tcPr>
          <w:p w:rsidR="000D51D4" w:rsidRPr="006819B9" w:rsidRDefault="000D51D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Միաժամանակ, գտնում ենք, որ տարածքի</w:t>
            </w:r>
            <w:r w:rsidRPr="006819B9">
              <w:rPr>
                <w:rFonts w:ascii="GHEA Grapalat" w:hAnsi="GHEA Grapalat"/>
                <w:sz w:val="24"/>
                <w:szCs w:val="24"/>
                <w:lang w:val="hy-AM"/>
              </w:rPr>
              <w:br/>
              <w:t>սահմանները նույնականացման կարիք ունի:</w:t>
            </w:r>
            <w:r w:rsidRPr="006819B9">
              <w:rPr>
                <w:rFonts w:ascii="GHEA Grapalat" w:hAnsi="GHEA Grapalat"/>
                <w:sz w:val="24"/>
                <w:szCs w:val="24"/>
                <w:lang w:val="hy-AM"/>
              </w:rPr>
              <w:br/>
              <w:t>Փաթեթում կցված փաստաթղթերով այն չի</w:t>
            </w:r>
            <w:r w:rsidRPr="006819B9">
              <w:rPr>
                <w:rFonts w:ascii="GHEA Grapalat" w:hAnsi="GHEA Grapalat"/>
                <w:sz w:val="24"/>
                <w:szCs w:val="24"/>
                <w:lang w:val="hy-AM"/>
              </w:rPr>
              <w:br/>
              <w:t>նույնականանում:</w:t>
            </w:r>
          </w:p>
        </w:tc>
        <w:tc>
          <w:tcPr>
            <w:tcW w:w="4266" w:type="dxa"/>
            <w:gridSpan w:val="3"/>
          </w:tcPr>
          <w:p w:rsidR="000D51D4" w:rsidRPr="006819B9" w:rsidRDefault="000D51D4"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0D51D4" w:rsidRPr="006819B9" w:rsidRDefault="000D51D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Նախագծում ներառված է դրույթ՝ հատկացվող տարածքի չափերի ճշտման գործընթաց իրականացնելու վերաբերյալ, որի ընթացքում կկարգավորվի ընդհանուր հողամասի չափերը:</w:t>
            </w:r>
          </w:p>
        </w:tc>
      </w:tr>
      <w:tr w:rsidR="000D51D4" w:rsidRPr="00F507F3" w:rsidTr="00A4797E">
        <w:tc>
          <w:tcPr>
            <w:tcW w:w="6122" w:type="dxa"/>
          </w:tcPr>
          <w:p w:rsidR="000D51D4" w:rsidRPr="006819B9" w:rsidRDefault="000D51D4" w:rsidP="006819B9">
            <w:pPr>
              <w:tabs>
                <w:tab w:val="left" w:pos="3615"/>
              </w:tabs>
              <w:spacing w:line="360" w:lineRule="auto"/>
              <w:jc w:val="both"/>
              <w:rPr>
                <w:rFonts w:ascii="GHEA Grapalat" w:hAnsi="GHEA Grapalat"/>
                <w:sz w:val="24"/>
                <w:szCs w:val="24"/>
                <w:lang w:val="hy-AM"/>
              </w:rPr>
            </w:pPr>
          </w:p>
        </w:tc>
        <w:tc>
          <w:tcPr>
            <w:tcW w:w="4266" w:type="dxa"/>
            <w:gridSpan w:val="3"/>
          </w:tcPr>
          <w:p w:rsidR="000D51D4" w:rsidRPr="006819B9" w:rsidRDefault="000D51D4" w:rsidP="006819B9">
            <w:pPr>
              <w:tabs>
                <w:tab w:val="left" w:pos="3615"/>
              </w:tabs>
              <w:spacing w:line="360" w:lineRule="auto"/>
              <w:jc w:val="both"/>
              <w:rPr>
                <w:rFonts w:ascii="GHEA Grapalat" w:hAnsi="GHEA Grapalat"/>
                <w:sz w:val="24"/>
                <w:szCs w:val="24"/>
                <w:lang w:val="hy-AM"/>
              </w:rPr>
            </w:pPr>
          </w:p>
        </w:tc>
      </w:tr>
      <w:tr w:rsidR="005077C0" w:rsidRPr="00F507F3" w:rsidTr="00A4797E">
        <w:trPr>
          <w:trHeight w:val="285"/>
        </w:trPr>
        <w:tc>
          <w:tcPr>
            <w:tcW w:w="7397" w:type="dxa"/>
            <w:gridSpan w:val="2"/>
            <w:vMerge w:val="restart"/>
            <w:shd w:val="clear" w:color="auto" w:fill="F2F2F2" w:themeFill="background1" w:themeFillShade="F2"/>
          </w:tcPr>
          <w:p w:rsidR="005077C0" w:rsidRPr="006819B9" w:rsidRDefault="00F507F3" w:rsidP="006819B9">
            <w:pPr>
              <w:tabs>
                <w:tab w:val="left" w:pos="3615"/>
              </w:tabs>
              <w:spacing w:line="360" w:lineRule="auto"/>
              <w:jc w:val="both"/>
              <w:rPr>
                <w:rFonts w:ascii="GHEA Grapalat" w:hAnsi="GHEA Grapalat"/>
                <w:sz w:val="24"/>
                <w:szCs w:val="24"/>
                <w:lang w:val="hy-AM"/>
              </w:rPr>
            </w:pPr>
            <w:r>
              <w:rPr>
                <w:rFonts w:ascii="GHEA Grapalat" w:hAnsi="GHEA Grapalat"/>
                <w:sz w:val="24"/>
                <w:szCs w:val="24"/>
                <w:lang w:val="hy-AM"/>
              </w:rPr>
              <w:lastRenderedPageBreak/>
              <w:t>Պետական գույքի կառավարման կոմիտե</w:t>
            </w:r>
          </w:p>
        </w:tc>
        <w:tc>
          <w:tcPr>
            <w:tcW w:w="2991" w:type="dxa"/>
            <w:gridSpan w:val="2"/>
            <w:shd w:val="clear" w:color="auto" w:fill="F2F2F2" w:themeFill="background1" w:themeFillShade="F2"/>
          </w:tcPr>
          <w:p w:rsidR="005077C0" w:rsidRPr="006819B9" w:rsidRDefault="005077C0" w:rsidP="006819B9">
            <w:pPr>
              <w:tabs>
                <w:tab w:val="left" w:pos="3615"/>
              </w:tabs>
              <w:spacing w:line="360" w:lineRule="auto"/>
              <w:jc w:val="both"/>
              <w:rPr>
                <w:rFonts w:ascii="GHEA Grapalat" w:hAnsi="GHEA Grapalat"/>
                <w:sz w:val="24"/>
                <w:szCs w:val="24"/>
                <w:lang w:val="hy-AM"/>
              </w:rPr>
            </w:pPr>
          </w:p>
        </w:tc>
      </w:tr>
      <w:tr w:rsidR="005077C0" w:rsidRPr="00F507F3" w:rsidTr="00A4797E">
        <w:trPr>
          <w:trHeight w:val="195"/>
        </w:trPr>
        <w:tc>
          <w:tcPr>
            <w:tcW w:w="7397" w:type="dxa"/>
            <w:gridSpan w:val="2"/>
            <w:vMerge/>
            <w:shd w:val="clear" w:color="auto" w:fill="F2F2F2" w:themeFill="background1" w:themeFillShade="F2"/>
          </w:tcPr>
          <w:p w:rsidR="005077C0" w:rsidRPr="006819B9" w:rsidRDefault="005077C0" w:rsidP="006819B9">
            <w:pPr>
              <w:tabs>
                <w:tab w:val="left" w:pos="3615"/>
              </w:tabs>
              <w:spacing w:line="360" w:lineRule="auto"/>
              <w:jc w:val="both"/>
              <w:rPr>
                <w:rFonts w:ascii="GHEA Grapalat" w:hAnsi="GHEA Grapalat"/>
                <w:sz w:val="24"/>
                <w:szCs w:val="24"/>
                <w:lang w:val="hy-AM"/>
              </w:rPr>
            </w:pPr>
          </w:p>
        </w:tc>
        <w:tc>
          <w:tcPr>
            <w:tcW w:w="2991" w:type="dxa"/>
            <w:gridSpan w:val="2"/>
            <w:shd w:val="clear" w:color="auto" w:fill="F2F2F2" w:themeFill="background1" w:themeFillShade="F2"/>
          </w:tcPr>
          <w:p w:rsidR="005077C0" w:rsidRPr="006819B9" w:rsidRDefault="005077C0" w:rsidP="006819B9">
            <w:pPr>
              <w:tabs>
                <w:tab w:val="left" w:pos="3615"/>
              </w:tabs>
              <w:spacing w:line="360" w:lineRule="auto"/>
              <w:jc w:val="both"/>
              <w:rPr>
                <w:rFonts w:ascii="GHEA Grapalat" w:hAnsi="GHEA Grapalat"/>
                <w:sz w:val="24"/>
                <w:szCs w:val="24"/>
                <w:lang w:val="hy-AM"/>
              </w:rPr>
            </w:pPr>
          </w:p>
        </w:tc>
      </w:tr>
      <w:tr w:rsidR="005077C0" w:rsidRPr="006819B9" w:rsidTr="00A4797E">
        <w:tc>
          <w:tcPr>
            <w:tcW w:w="6122" w:type="dxa"/>
          </w:tcPr>
          <w:p w:rsidR="000D51D4" w:rsidRPr="006819B9" w:rsidRDefault="000D51D4" w:rsidP="006819B9">
            <w:pPr>
              <w:spacing w:before="240" w:after="240" w:line="360" w:lineRule="auto"/>
              <w:ind w:left="-620" w:firstLine="460"/>
              <w:jc w:val="both"/>
              <w:rPr>
                <w:rFonts w:ascii="GHEA Grapalat" w:hAnsi="GHEA Grapalat"/>
                <w:b/>
                <w:sz w:val="24"/>
                <w:szCs w:val="24"/>
                <w:lang w:val="hy-AM"/>
              </w:rPr>
            </w:pPr>
            <w:r w:rsidRPr="006819B9">
              <w:rPr>
                <w:rFonts w:ascii="GHEA Grapalat" w:eastAsia="Tahoma" w:hAnsi="GHEA Grapalat" w:cs="Tahoma"/>
                <w:b/>
                <w:sz w:val="24"/>
                <w:szCs w:val="24"/>
                <w:lang w:val="hy-AM"/>
              </w:rPr>
              <w:t>«Արգելոցապարկային համալիր» պետական ոչ առեվտրային կազմակերպությանն ամրացված տարածքում «Համահայկական խաղերի համաշխարհային կոմիտե» հասարակական կազմակերպության կողմից ներդրումներ կատարելու մասին ՀՀ կառավարություն որոշման նախագծի վերաբերյալ</w:t>
            </w:r>
          </w:p>
          <w:p w:rsidR="000D51D4" w:rsidRPr="006819B9" w:rsidRDefault="000D51D4" w:rsidP="006819B9">
            <w:pPr>
              <w:spacing w:before="240" w:after="240" w:line="360" w:lineRule="auto"/>
              <w:ind w:left="-620" w:firstLine="460"/>
              <w:jc w:val="both"/>
              <w:rPr>
                <w:rFonts w:ascii="GHEA Grapalat" w:hAnsi="GHEA Grapalat"/>
                <w:b/>
                <w:sz w:val="24"/>
                <w:szCs w:val="24"/>
                <w:lang w:val="hy-AM"/>
              </w:rPr>
            </w:pPr>
          </w:p>
          <w:p w:rsidR="000D51D4" w:rsidRPr="006819B9" w:rsidRDefault="000D51D4" w:rsidP="006819B9">
            <w:pPr>
              <w:numPr>
                <w:ilvl w:val="0"/>
                <w:numId w:val="23"/>
              </w:numPr>
              <w:spacing w:line="360" w:lineRule="auto"/>
              <w:ind w:left="90" w:firstLine="270"/>
              <w:jc w:val="both"/>
              <w:rPr>
                <w:rFonts w:ascii="GHEA Grapalat" w:eastAsia="GHEA Grapalat" w:hAnsi="GHEA Grapalat" w:cs="GHEA Grapalat"/>
                <w:sz w:val="24"/>
                <w:szCs w:val="24"/>
                <w:lang w:val="hy-AM"/>
              </w:rPr>
            </w:pPr>
            <w:r w:rsidRPr="006819B9">
              <w:rPr>
                <w:rFonts w:ascii="GHEA Grapalat" w:eastAsia="GHEA Grapalat" w:hAnsi="GHEA Grapalat" w:cs="GHEA Grapalat"/>
                <w:sz w:val="24"/>
                <w:szCs w:val="24"/>
                <w:lang w:val="hy-AM"/>
              </w:rPr>
              <w:t>Նախագծի վերնագիրը պետք է խմբավորվի և լրացվի հետևյալ բովանդակությամբ ««ԱՐԳԵԼՈՑԱՊԱՐԿԱՅԻՆ ՀԱՄԱԼԻՐ» ՊԵՏԱԿԱՆ ՈՉ ԱՌԵՎՏՐԱՅԻՆ ԿԱԶՄԱԿԵՐՊՈՒԹՅԱՆՆ ԱՄՐԱՑՎԱԾ ՏԱՐԱԾՔՈՒՄ «ՀԱՄԱՀԱՅԿԱԿԱՆ ԽԱՂԵՐԻ ՀԱՄԱՇԽԱՐՀԱՅԻՆ ԿՈՄԻՏԵ» ՀԱՍԱՐԱԿԱԿԱՆ ԿԱԶՄԱԿԵՐՊՈՒԹՅԱՆԸ ԿԱՌՈՒՑԱՊԱՏՄԱՆ ԻՐԱՎՈՒՆՔՈՎ ՀԱՆՁՆԵԼՈՒ ՄԱՍԻՆ»,</w:t>
            </w:r>
          </w:p>
          <w:p w:rsidR="005077C0" w:rsidRPr="006819B9" w:rsidRDefault="005077C0" w:rsidP="006819B9">
            <w:pPr>
              <w:tabs>
                <w:tab w:val="left" w:pos="3615"/>
              </w:tabs>
              <w:spacing w:line="360" w:lineRule="auto"/>
              <w:jc w:val="both"/>
              <w:rPr>
                <w:rFonts w:ascii="GHEA Grapalat" w:hAnsi="GHEA Grapalat"/>
                <w:sz w:val="24"/>
                <w:szCs w:val="24"/>
                <w:lang w:val="hy-AM"/>
              </w:rPr>
            </w:pPr>
          </w:p>
        </w:tc>
        <w:tc>
          <w:tcPr>
            <w:tcW w:w="4266" w:type="dxa"/>
            <w:gridSpan w:val="3"/>
          </w:tcPr>
          <w:p w:rsidR="005077C0" w:rsidRPr="006819B9" w:rsidRDefault="005077C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tc>
      </w:tr>
      <w:tr w:rsidR="005077C0" w:rsidRPr="006819B9" w:rsidTr="00A4797E">
        <w:tc>
          <w:tcPr>
            <w:tcW w:w="6122" w:type="dxa"/>
          </w:tcPr>
          <w:p w:rsidR="000D51D4" w:rsidRPr="006819B9" w:rsidRDefault="000D51D4" w:rsidP="006819B9">
            <w:pPr>
              <w:numPr>
                <w:ilvl w:val="0"/>
                <w:numId w:val="23"/>
              </w:numPr>
              <w:spacing w:line="360" w:lineRule="auto"/>
              <w:ind w:left="90" w:firstLine="270"/>
              <w:jc w:val="both"/>
              <w:rPr>
                <w:rFonts w:ascii="GHEA Grapalat" w:hAnsi="GHEA Grapalat"/>
                <w:color w:val="212529"/>
                <w:sz w:val="24"/>
                <w:szCs w:val="24"/>
                <w:lang w:val="hy-AM"/>
              </w:rPr>
            </w:pPr>
            <w:r w:rsidRPr="006819B9">
              <w:rPr>
                <w:rFonts w:ascii="GHEA Grapalat" w:eastAsia="GHEA Grapalat" w:hAnsi="GHEA Grapalat" w:cs="GHEA Grapalat"/>
                <w:color w:val="00000A"/>
                <w:sz w:val="24"/>
                <w:szCs w:val="24"/>
                <w:lang w:val="hy-AM"/>
              </w:rPr>
              <w:t>Նախագծի նախաբանում հիմք է ընդունվել «Հայաստանի Հանրապետության կառավարության 2001 թվականի ապրիլի 12-ի N 286 որոշման 46</w:t>
            </w:r>
            <w:r w:rsidRPr="006819B9">
              <w:rPr>
                <w:rFonts w:ascii="Cambria Math" w:eastAsia="GHEA Grapalat" w:hAnsi="Cambria Math" w:cs="Cambria Math"/>
                <w:color w:val="00000A"/>
                <w:sz w:val="24"/>
                <w:szCs w:val="24"/>
                <w:lang w:val="hy-AM"/>
              </w:rPr>
              <w:t>․</w:t>
            </w:r>
            <w:r w:rsidRPr="006819B9">
              <w:rPr>
                <w:rFonts w:ascii="GHEA Grapalat" w:eastAsia="GHEA Grapalat" w:hAnsi="GHEA Grapalat" w:cs="GHEA Grapalat"/>
                <w:color w:val="00000A"/>
                <w:sz w:val="24"/>
                <w:szCs w:val="24"/>
                <w:lang w:val="hy-AM"/>
              </w:rPr>
              <w:t xml:space="preserve">2 կետի «գ» ենթակետը, տեղեկացնում ենք, որ ՀՀ ՏԿԵՆ պետական գույքի կառավարման կոմիտեի կողմից մշակվել և ՀՀ վարչապետի աշխատակազմ է ներկայացվել «Հայաստանի Հանրապետության կառավարության 2001 թվականի ապրիլի 12-ի N 286 որոշման մեջ փոփոխություն կատարելու մասին» ՀՀ կառավարության որոշման նախագիծը, որով </w:t>
            </w:r>
            <w:r w:rsidRPr="006819B9">
              <w:rPr>
                <w:rFonts w:ascii="GHEA Grapalat" w:eastAsia="GHEA Grapalat" w:hAnsi="GHEA Grapalat" w:cs="GHEA Grapalat"/>
                <w:color w:val="00000A"/>
                <w:sz w:val="24"/>
                <w:szCs w:val="24"/>
                <w:lang w:val="hy-AM"/>
              </w:rPr>
              <w:lastRenderedPageBreak/>
              <w:t>փոփոխություն է կատարվում 46</w:t>
            </w:r>
            <w:r w:rsidRPr="006819B9">
              <w:rPr>
                <w:rFonts w:ascii="Cambria Math" w:eastAsia="GHEA Grapalat" w:hAnsi="Cambria Math" w:cs="Cambria Math"/>
                <w:color w:val="00000A"/>
                <w:sz w:val="24"/>
                <w:szCs w:val="24"/>
                <w:lang w:val="hy-AM"/>
              </w:rPr>
              <w:t>․</w:t>
            </w:r>
            <w:r w:rsidRPr="006819B9">
              <w:rPr>
                <w:rFonts w:ascii="GHEA Grapalat" w:eastAsia="GHEA Grapalat" w:hAnsi="GHEA Grapalat" w:cs="GHEA Grapalat"/>
                <w:color w:val="00000A"/>
                <w:sz w:val="24"/>
                <w:szCs w:val="24"/>
                <w:lang w:val="hy-AM"/>
              </w:rPr>
              <w:t>2 կետի «գ» ենթակետում։ Փոփոխությունով նախատեսվում է Հայաստանի Հանրապետության կառավարության 2001 թվականի ապրիլի 12-ի N 286 որոշման 1-ին կետով հաստատված կարգի 46</w:t>
            </w:r>
            <w:r w:rsidRPr="006819B9">
              <w:rPr>
                <w:rFonts w:ascii="Cambria Math" w:eastAsia="GHEA Grapalat" w:hAnsi="Cambria Math" w:cs="Cambria Math"/>
                <w:color w:val="00000A"/>
                <w:sz w:val="24"/>
                <w:szCs w:val="24"/>
                <w:lang w:val="hy-AM"/>
              </w:rPr>
              <w:t>․</w:t>
            </w:r>
            <w:r w:rsidRPr="006819B9">
              <w:rPr>
                <w:rFonts w:ascii="GHEA Grapalat" w:eastAsia="GHEA Grapalat" w:hAnsi="GHEA Grapalat" w:cs="GHEA Grapalat"/>
                <w:color w:val="00000A"/>
                <w:sz w:val="24"/>
                <w:szCs w:val="24"/>
                <w:lang w:val="hy-AM"/>
              </w:rPr>
              <w:t>2-րդ կետի «գ» ենթակետը շարադրել հետևյալ խմբագրությամբ՝ «գ) բարեգործական, հասարակական կազմակերպություններին և հիմնադրամներին՝ կանոնադրությամբ նախատեսված (այդ թվում ձեռնարկատիրական) գործունեություն իրականացնելու նպատակով՝ կառավարության կողմից հավանության արժանացած ծրագրի հիման վրա</w:t>
            </w:r>
            <w:r w:rsidRPr="006819B9">
              <w:rPr>
                <w:rFonts w:ascii="Cambria Math" w:eastAsia="GHEA Grapalat" w:hAnsi="Cambria Math" w:cs="Cambria Math"/>
                <w:color w:val="00000A"/>
                <w:sz w:val="24"/>
                <w:szCs w:val="24"/>
                <w:lang w:val="hy-AM"/>
              </w:rPr>
              <w:t>․</w:t>
            </w:r>
            <w:r w:rsidRPr="006819B9">
              <w:rPr>
                <w:rFonts w:ascii="GHEA Grapalat" w:eastAsia="GHEA Grapalat" w:hAnsi="GHEA Grapalat" w:cs="GHEA Grapalat"/>
                <w:color w:val="00000A"/>
                <w:sz w:val="24"/>
                <w:szCs w:val="24"/>
                <w:lang w:val="hy-AM"/>
              </w:rPr>
              <w:t>»։</w:t>
            </w:r>
          </w:p>
          <w:p w:rsidR="005077C0" w:rsidRPr="006819B9" w:rsidRDefault="005077C0" w:rsidP="006819B9">
            <w:pPr>
              <w:tabs>
                <w:tab w:val="left" w:pos="3615"/>
              </w:tabs>
              <w:spacing w:line="360" w:lineRule="auto"/>
              <w:jc w:val="both"/>
              <w:rPr>
                <w:rFonts w:ascii="GHEA Grapalat" w:hAnsi="GHEA Grapalat"/>
                <w:sz w:val="24"/>
                <w:szCs w:val="24"/>
                <w:lang w:val="hy-AM"/>
              </w:rPr>
            </w:pPr>
          </w:p>
        </w:tc>
        <w:tc>
          <w:tcPr>
            <w:tcW w:w="4266" w:type="dxa"/>
            <w:gridSpan w:val="3"/>
          </w:tcPr>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6819B9" w:rsidP="006819B9">
            <w:pPr>
              <w:tabs>
                <w:tab w:val="left" w:pos="3615"/>
              </w:tabs>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884390" w:rsidRPr="006819B9">
              <w:rPr>
                <w:rFonts w:ascii="GHEA Grapalat" w:hAnsi="GHEA Grapalat"/>
                <w:sz w:val="24"/>
                <w:szCs w:val="24"/>
                <w:lang w:val="hy-AM"/>
              </w:rPr>
              <w:t xml:space="preserve">Ընդունվել է </w:t>
            </w:r>
          </w:p>
          <w:p w:rsidR="005077C0" w:rsidRPr="006819B9" w:rsidRDefault="005077C0" w:rsidP="006819B9">
            <w:pPr>
              <w:tabs>
                <w:tab w:val="left" w:pos="3615"/>
              </w:tabs>
              <w:spacing w:line="360" w:lineRule="auto"/>
              <w:jc w:val="both"/>
              <w:rPr>
                <w:rFonts w:ascii="GHEA Grapalat" w:hAnsi="GHEA Grapalat"/>
                <w:sz w:val="24"/>
                <w:szCs w:val="24"/>
                <w:lang w:val="hy-AM"/>
              </w:rPr>
            </w:pPr>
          </w:p>
        </w:tc>
      </w:tr>
      <w:tr w:rsidR="005077C0" w:rsidRPr="006819B9" w:rsidTr="00A4797E">
        <w:tc>
          <w:tcPr>
            <w:tcW w:w="6122" w:type="dxa"/>
          </w:tcPr>
          <w:p w:rsidR="005077C0" w:rsidRPr="006819B9" w:rsidRDefault="000D51D4"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3.</w:t>
            </w:r>
            <w:r w:rsidRPr="006819B9">
              <w:rPr>
                <w:rFonts w:ascii="GHEA Grapalat" w:hAnsi="GHEA Grapalat"/>
                <w:sz w:val="24"/>
                <w:szCs w:val="24"/>
                <w:lang w:val="hy-AM"/>
              </w:rPr>
              <w:tab/>
              <w:t xml:space="preserve">Նախագծով անհրաժեշտ է հստակեցնել նաև «Համահայկական խաղերի համաշխարհային կոմիտե» հասարակական կազմակերպությանը (այսուհետ՝ Կազմակերպություն) կառուցապատման իրավունքով տրամադրելու ժամկետը, քանի որ ժամկետ նշված է միայն ներդրումների կատարման մասով/։ Մասնավորապես՝ Նախագծի 1-ին կետը պետք է խմբավորվի և լրացվի հետևյալ բովանդակությամբ՝ «Հայաստանի Հանրապետության սեփականություն հանդիսացող  Կոտայքի մարզի Ջրվեժ համայնքի վարչական սահմաններում գտնվող «Ջրվեժ» անտառպարկի 23.3 հա հողամասը հանրային-մշակութային և սպորտային հանգստի գոտի կազմակերպելու նպատակով` առանց մրցույթի կառուցապատման իրավունքով՝ ---- տարի ժամկետով, տրամադրել «Համահայկական խաղերի </w:t>
            </w:r>
            <w:r w:rsidRPr="006819B9">
              <w:rPr>
                <w:rFonts w:ascii="GHEA Grapalat" w:hAnsi="GHEA Grapalat"/>
                <w:sz w:val="24"/>
                <w:szCs w:val="24"/>
                <w:lang w:val="hy-AM"/>
              </w:rPr>
              <w:lastRenderedPageBreak/>
              <w:t>համաշխարհային կոմիտե» հասարակական կազմակերպությանը (այսուհետ` Կազմակերպություն)՝ իր կողմից ներկայացրած ներդրումային ծրագիրն իրականացնելու նպատակով»,</w:t>
            </w:r>
          </w:p>
        </w:tc>
        <w:tc>
          <w:tcPr>
            <w:tcW w:w="4266" w:type="dxa"/>
            <w:gridSpan w:val="3"/>
          </w:tcPr>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5077C0" w:rsidRPr="006819B9" w:rsidRDefault="005077C0" w:rsidP="006819B9">
            <w:pPr>
              <w:tabs>
                <w:tab w:val="left" w:pos="3615"/>
              </w:tabs>
              <w:spacing w:line="360" w:lineRule="auto"/>
              <w:jc w:val="center"/>
              <w:rPr>
                <w:rFonts w:ascii="GHEA Grapalat" w:hAnsi="GHEA Grapalat"/>
                <w:sz w:val="24"/>
                <w:szCs w:val="24"/>
                <w:lang w:val="hy-AM"/>
              </w:rPr>
            </w:pPr>
          </w:p>
        </w:tc>
      </w:tr>
      <w:tr w:rsidR="005077C0" w:rsidRPr="006819B9" w:rsidTr="00A4797E">
        <w:tc>
          <w:tcPr>
            <w:tcW w:w="6122" w:type="dxa"/>
          </w:tcPr>
          <w:p w:rsidR="005077C0" w:rsidRPr="006819B9" w:rsidRDefault="0088439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4.</w:t>
            </w:r>
            <w:r w:rsidRPr="006819B9">
              <w:rPr>
                <w:rFonts w:ascii="GHEA Grapalat" w:hAnsi="GHEA Grapalat"/>
                <w:sz w:val="24"/>
                <w:szCs w:val="24"/>
                <w:lang w:val="hy-AM"/>
              </w:rPr>
              <w:tab/>
              <w:t>Նախագծով անհրաժեշտ է հստակեցնել՝ արդյոք ներդրումային ծրագիր առկա է, թե ոչ, քանի որ նախագծի 2-րդ կետուի 1-ին ենթակետում նշվում է, որ ՀՀ շրջակա միջավայրի նախարարին՝ սույն որոշումը ուժի մեջ մտնելուց հետո երկամսյա ժամկետում առաջարկել Կազմակերպությանը ներկայացնել օրենսդրությամբ սահմանված կարգով ներդրումային ծրագիր՝ «Շրջակա միջավայրի վրա ազդեցության գնահատման և փորձաքննության մասին» օրենքի համաձայն: Մինչդեռ հաջորդիվ նշվում է՝ Կազմակերպությունը պարտավոր է պայմանագիրն ուժի մեջ մտնելուց հետո 10 տարվա ընթացքում կատարել 55 մլն ԱՄՆ դոլարին համարժեք ՀՀ դրամի ներդրումներ՝ համաձայն իր կողմից ներկայացված ծրագրի:</w:t>
            </w:r>
          </w:p>
        </w:tc>
        <w:tc>
          <w:tcPr>
            <w:tcW w:w="4266" w:type="dxa"/>
            <w:gridSpan w:val="3"/>
          </w:tcPr>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5077C0" w:rsidRPr="006819B9" w:rsidRDefault="00884390"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tc>
      </w:tr>
      <w:tr w:rsidR="000D51D4" w:rsidRPr="006819B9" w:rsidTr="00A4797E">
        <w:tc>
          <w:tcPr>
            <w:tcW w:w="6122" w:type="dxa"/>
          </w:tcPr>
          <w:p w:rsidR="00884390" w:rsidRPr="006819B9" w:rsidRDefault="00884390" w:rsidP="006819B9">
            <w:pPr>
              <w:spacing w:line="360" w:lineRule="auto"/>
              <w:ind w:left="90" w:firstLine="630"/>
              <w:jc w:val="both"/>
              <w:rPr>
                <w:rFonts w:ascii="GHEA Grapalat" w:hAnsi="GHEA Grapalat"/>
                <w:color w:val="212529"/>
                <w:sz w:val="24"/>
                <w:szCs w:val="24"/>
                <w:lang w:val="hy-AM"/>
              </w:rPr>
            </w:pPr>
            <w:r w:rsidRPr="006819B9">
              <w:rPr>
                <w:rFonts w:ascii="GHEA Grapalat" w:eastAsia="GHEA Grapalat" w:hAnsi="GHEA Grapalat" w:cs="GHEA Grapalat"/>
                <w:color w:val="00000A"/>
                <w:sz w:val="24"/>
                <w:szCs w:val="24"/>
                <w:lang w:val="hy-AM"/>
              </w:rPr>
              <w:t xml:space="preserve">5.Նախագծի 2-րդ կետի 1-ին ենթակետով պետք է նախատեսված լինի, որ Հայաստանի Հանրապետության շրջակա միջավայրի նախարարը երկամսյա ժամկետում Հայաստանի Հանրապետության կառավարության հաստատմանը ներկայացնի  «Համահայկական խաղերի համաշխարհային կոմիտե» հասարակական կազմակերպության կողմից ներկայցրած ներդրումային ծրագիրը,  </w:t>
            </w:r>
          </w:p>
          <w:p w:rsidR="000D51D4" w:rsidRPr="006819B9" w:rsidRDefault="000D51D4" w:rsidP="006819B9">
            <w:pPr>
              <w:tabs>
                <w:tab w:val="left" w:pos="3615"/>
              </w:tabs>
              <w:spacing w:line="360" w:lineRule="auto"/>
              <w:jc w:val="both"/>
              <w:rPr>
                <w:rFonts w:ascii="GHEA Grapalat" w:hAnsi="GHEA Grapalat"/>
                <w:sz w:val="24"/>
                <w:szCs w:val="24"/>
                <w:lang w:val="hy-AM"/>
              </w:rPr>
            </w:pPr>
          </w:p>
        </w:tc>
        <w:tc>
          <w:tcPr>
            <w:tcW w:w="4266" w:type="dxa"/>
            <w:gridSpan w:val="3"/>
          </w:tcPr>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0D51D4" w:rsidRPr="006819B9" w:rsidRDefault="000D51D4" w:rsidP="006819B9">
            <w:pPr>
              <w:tabs>
                <w:tab w:val="left" w:pos="3615"/>
              </w:tabs>
              <w:spacing w:line="360" w:lineRule="auto"/>
              <w:jc w:val="center"/>
              <w:rPr>
                <w:rFonts w:ascii="GHEA Grapalat" w:hAnsi="GHEA Grapalat"/>
                <w:sz w:val="24"/>
                <w:szCs w:val="24"/>
                <w:lang w:val="hy-AM"/>
              </w:rPr>
            </w:pPr>
          </w:p>
        </w:tc>
      </w:tr>
      <w:tr w:rsidR="000D51D4" w:rsidRPr="00F507F3" w:rsidTr="00A4797E">
        <w:tc>
          <w:tcPr>
            <w:tcW w:w="6122" w:type="dxa"/>
          </w:tcPr>
          <w:p w:rsidR="00884390" w:rsidRPr="006819B9" w:rsidRDefault="00884390" w:rsidP="006819B9">
            <w:pPr>
              <w:pStyle w:val="ListParagraph"/>
              <w:numPr>
                <w:ilvl w:val="0"/>
                <w:numId w:val="25"/>
              </w:numPr>
              <w:spacing w:line="360" w:lineRule="auto"/>
              <w:jc w:val="both"/>
              <w:rPr>
                <w:rFonts w:ascii="GHEA Grapalat" w:eastAsia="GHEA Grapalat" w:hAnsi="GHEA Grapalat" w:cs="GHEA Grapalat"/>
                <w:color w:val="00000A"/>
                <w:sz w:val="24"/>
                <w:szCs w:val="24"/>
                <w:lang w:val="hy-AM" w:eastAsia="ru-RU"/>
              </w:rPr>
            </w:pPr>
            <w:r w:rsidRPr="006819B9">
              <w:rPr>
                <w:rFonts w:ascii="GHEA Grapalat" w:eastAsia="GHEA Grapalat" w:hAnsi="GHEA Grapalat" w:cs="GHEA Grapalat"/>
                <w:color w:val="00000A"/>
                <w:sz w:val="24"/>
                <w:szCs w:val="24"/>
                <w:lang w:val="hy-AM" w:eastAsia="ru-RU"/>
              </w:rPr>
              <w:lastRenderedPageBreak/>
              <w:t>Նախագծի 2-րդ կետի 2-րդ ենթակետը պետք է նախատեսված լինի հետևյալ պարտադիր դրույթները</w:t>
            </w:r>
            <w:r w:rsidRPr="00F507F3">
              <w:rPr>
                <w:rFonts w:ascii="Cambria Math" w:eastAsia="GHEA Grapalat" w:hAnsi="Cambria Math" w:cs="Cambria Math"/>
                <w:color w:val="00000A"/>
                <w:sz w:val="24"/>
                <w:szCs w:val="24"/>
                <w:lang w:val="hy-AM" w:eastAsia="ru-RU"/>
              </w:rPr>
              <w:t>․</w:t>
            </w:r>
            <w:r w:rsidRPr="006819B9">
              <w:rPr>
                <w:rFonts w:ascii="GHEA Grapalat" w:eastAsia="GHEA Grapalat" w:hAnsi="GHEA Grapalat" w:cs="GHEA Grapalat"/>
                <w:color w:val="00000A"/>
                <w:sz w:val="24"/>
                <w:szCs w:val="24"/>
                <w:lang w:val="hy-AM" w:eastAsia="ru-RU"/>
              </w:rPr>
              <w:t xml:space="preserve">  </w:t>
            </w:r>
          </w:p>
          <w:p w:rsidR="00884390" w:rsidRPr="006819B9" w:rsidRDefault="00884390" w:rsidP="00F507F3">
            <w:pPr>
              <w:spacing w:line="360" w:lineRule="auto"/>
              <w:ind w:firstLine="630"/>
              <w:jc w:val="both"/>
              <w:rPr>
                <w:rFonts w:ascii="GHEA Grapalat" w:eastAsia="GHEA Grapalat" w:hAnsi="GHEA Grapalat" w:cs="GHEA Grapalat"/>
                <w:color w:val="00000A"/>
                <w:sz w:val="24"/>
                <w:szCs w:val="24"/>
                <w:lang w:val="hy-AM"/>
              </w:rPr>
            </w:pPr>
            <w:r w:rsidRPr="00F507F3">
              <w:rPr>
                <w:rFonts w:ascii="GHEA Grapalat" w:eastAsia="GHEA Grapalat" w:hAnsi="GHEA Grapalat" w:cs="GHEA Grapalat"/>
                <w:color w:val="00000A"/>
                <w:sz w:val="24"/>
                <w:szCs w:val="24"/>
                <w:lang w:val="hy-AM"/>
              </w:rPr>
              <w:t>ա</w:t>
            </w:r>
            <w:r w:rsidRPr="00F507F3">
              <w:rPr>
                <w:rFonts w:ascii="Cambria Math" w:eastAsia="GHEA Grapalat" w:hAnsi="Cambria Math" w:cs="Cambria Math"/>
                <w:color w:val="00000A"/>
                <w:sz w:val="24"/>
                <w:szCs w:val="24"/>
                <w:lang w:val="hy-AM"/>
              </w:rPr>
              <w:t>․</w:t>
            </w:r>
            <w:r w:rsidRPr="00F507F3">
              <w:rPr>
                <w:rFonts w:ascii="GHEA Grapalat" w:eastAsia="GHEA Grapalat" w:hAnsi="GHEA Grapalat" w:cs="GHEA Grapalat"/>
                <w:color w:val="00000A"/>
                <w:sz w:val="24"/>
                <w:szCs w:val="24"/>
                <w:lang w:val="hy-AM"/>
              </w:rPr>
              <w:t xml:space="preserve"> Կառացուպատման իրավունքի պայմանագիրը կնքվում եռակող </w:t>
            </w:r>
            <w:r w:rsidRPr="006819B9">
              <w:rPr>
                <w:rFonts w:ascii="GHEA Grapalat" w:eastAsia="GHEA Grapalat" w:hAnsi="GHEA Grapalat" w:cs="GHEA Grapalat"/>
                <w:color w:val="00000A"/>
                <w:sz w:val="24"/>
                <w:szCs w:val="24"/>
                <w:lang w:val="hy-AM"/>
              </w:rPr>
              <w:t>Հայաստանի Հանրապետության կրթության, գիտության, մշակույթի և սպորտի նախարարության, «Արգելոցապարկային համալիր» պետական ոչ առևտրային կազմակերպության և  «Համահայկական խաղերի համաշխարհային կոմիտե» հասարակական կազմակերպության միջև,</w:t>
            </w:r>
          </w:p>
          <w:p w:rsidR="00884390" w:rsidRPr="006819B9" w:rsidRDefault="00884390" w:rsidP="00F507F3">
            <w:pPr>
              <w:spacing w:line="360" w:lineRule="auto"/>
              <w:ind w:left="90" w:firstLine="270"/>
              <w:jc w:val="both"/>
              <w:rPr>
                <w:rFonts w:ascii="GHEA Grapalat" w:eastAsia="GHEA Grapalat" w:hAnsi="GHEA Grapalat" w:cs="GHEA Grapalat"/>
                <w:color w:val="00000A"/>
                <w:sz w:val="24"/>
                <w:szCs w:val="24"/>
                <w:lang w:val="hy-AM"/>
              </w:rPr>
            </w:pPr>
            <w:r w:rsidRPr="006819B9">
              <w:rPr>
                <w:rFonts w:ascii="GHEA Grapalat" w:eastAsia="GHEA Grapalat" w:hAnsi="GHEA Grapalat" w:cs="GHEA Grapalat"/>
                <w:color w:val="00000A"/>
                <w:sz w:val="24"/>
                <w:szCs w:val="24"/>
                <w:lang w:val="hy-AM"/>
              </w:rPr>
              <w:t>բ</w:t>
            </w:r>
            <w:r w:rsidRPr="00F507F3">
              <w:rPr>
                <w:rFonts w:ascii="Cambria Math" w:eastAsia="GHEA Grapalat" w:hAnsi="Cambria Math" w:cs="Cambria Math"/>
                <w:color w:val="00000A"/>
                <w:sz w:val="24"/>
                <w:szCs w:val="24"/>
                <w:lang w:val="hy-AM"/>
              </w:rPr>
              <w:t>․</w:t>
            </w:r>
            <w:r w:rsidRPr="006819B9">
              <w:rPr>
                <w:rFonts w:ascii="GHEA Grapalat" w:eastAsia="GHEA Grapalat" w:hAnsi="GHEA Grapalat" w:cs="GHEA Grapalat"/>
                <w:color w:val="00000A"/>
                <w:sz w:val="24"/>
                <w:szCs w:val="24"/>
                <w:lang w:val="hy-AM"/>
              </w:rPr>
              <w:t xml:space="preserve"> ներդրումային ծրագրի նկատմամբ հսկողությունը պետք է իրականցվի Հայաստանի Հանրապետության կրթության, գիտության, մշակույթի և սպորտի նախարարության ու «Արգելոցապարկային համալիր» պետական ոչ առևտրային կազմակերպության կողմից,</w:t>
            </w:r>
          </w:p>
          <w:p w:rsidR="00884390" w:rsidRPr="006819B9" w:rsidRDefault="00884390" w:rsidP="00F507F3">
            <w:pPr>
              <w:spacing w:line="360" w:lineRule="auto"/>
              <w:ind w:left="180" w:firstLine="180"/>
              <w:jc w:val="both"/>
              <w:rPr>
                <w:rFonts w:ascii="GHEA Grapalat" w:eastAsia="GHEA Grapalat" w:hAnsi="GHEA Grapalat" w:cs="GHEA Grapalat"/>
                <w:color w:val="00000A"/>
                <w:sz w:val="24"/>
                <w:szCs w:val="24"/>
                <w:lang w:val="hy-AM"/>
              </w:rPr>
            </w:pPr>
            <w:r w:rsidRPr="006819B9">
              <w:rPr>
                <w:rFonts w:ascii="GHEA Grapalat" w:eastAsia="GHEA Grapalat" w:hAnsi="GHEA Grapalat" w:cs="GHEA Grapalat"/>
                <w:color w:val="00000A"/>
                <w:sz w:val="24"/>
                <w:szCs w:val="24"/>
                <w:lang w:val="hy-AM"/>
              </w:rPr>
              <w:t>գ</w:t>
            </w:r>
            <w:r w:rsidRPr="00F507F3">
              <w:rPr>
                <w:rFonts w:ascii="Cambria Math" w:eastAsia="GHEA Grapalat" w:hAnsi="Cambria Math" w:cs="Cambria Math"/>
                <w:color w:val="00000A"/>
                <w:sz w:val="24"/>
                <w:szCs w:val="24"/>
                <w:lang w:val="hy-AM"/>
              </w:rPr>
              <w:t>․</w:t>
            </w:r>
            <w:r w:rsidRPr="006819B9">
              <w:rPr>
                <w:rFonts w:ascii="GHEA Grapalat" w:eastAsia="GHEA Grapalat" w:hAnsi="GHEA Grapalat" w:cs="GHEA Grapalat"/>
                <w:color w:val="00000A"/>
                <w:sz w:val="24"/>
                <w:szCs w:val="24"/>
                <w:lang w:val="hy-AM"/>
              </w:rPr>
              <w:t xml:space="preserve"> անհարժեշտ է սահմանել կառուցապատման վճարը (կառուցապատման վճարի չափը սահմանվում է «Արգելոցապարկային համալիր» պետական ոչ առևտրային կազմակերպության խորհրդի կողմից),</w:t>
            </w:r>
          </w:p>
          <w:p w:rsidR="00884390" w:rsidRPr="006819B9" w:rsidRDefault="00884390" w:rsidP="00F507F3">
            <w:pPr>
              <w:spacing w:line="360" w:lineRule="auto"/>
              <w:ind w:firstLine="360"/>
              <w:jc w:val="both"/>
              <w:rPr>
                <w:rFonts w:ascii="GHEA Grapalat" w:eastAsia="GHEA Grapalat" w:hAnsi="GHEA Grapalat" w:cs="GHEA Grapalat"/>
                <w:color w:val="00000A"/>
                <w:sz w:val="24"/>
                <w:szCs w:val="24"/>
                <w:lang w:val="hy-AM"/>
              </w:rPr>
            </w:pPr>
            <w:r w:rsidRPr="006819B9">
              <w:rPr>
                <w:rFonts w:ascii="GHEA Grapalat" w:eastAsia="GHEA Grapalat" w:hAnsi="GHEA Grapalat" w:cs="GHEA Grapalat"/>
                <w:color w:val="00000A"/>
                <w:sz w:val="24"/>
                <w:szCs w:val="24"/>
                <w:lang w:val="hy-AM"/>
              </w:rPr>
              <w:t>դ</w:t>
            </w:r>
            <w:r w:rsidRPr="00F507F3">
              <w:rPr>
                <w:rFonts w:ascii="Cambria Math" w:eastAsia="GHEA Grapalat" w:hAnsi="Cambria Math" w:cs="Cambria Math"/>
                <w:color w:val="00000A"/>
                <w:sz w:val="24"/>
                <w:szCs w:val="24"/>
                <w:lang w:val="hy-AM"/>
              </w:rPr>
              <w:t>․</w:t>
            </w:r>
            <w:r w:rsidRPr="00F507F3">
              <w:rPr>
                <w:rFonts w:ascii="GHEA Grapalat" w:eastAsia="GHEA Grapalat" w:hAnsi="GHEA Grapalat" w:cs="GHEA Grapalat"/>
                <w:color w:val="00000A"/>
                <w:sz w:val="24"/>
                <w:szCs w:val="24"/>
                <w:lang w:val="hy-AM"/>
              </w:rPr>
              <w:t xml:space="preserve"> </w:t>
            </w:r>
            <w:r w:rsidRPr="006819B9">
              <w:rPr>
                <w:rFonts w:ascii="GHEA Grapalat" w:eastAsia="GHEA Grapalat" w:hAnsi="GHEA Grapalat" w:cs="GHEA Grapalat"/>
                <w:color w:val="00000A"/>
                <w:sz w:val="24"/>
                <w:szCs w:val="24"/>
                <w:lang w:val="hy-AM"/>
              </w:rPr>
              <w:t>«Համահայկական խաղերի համաշխարհային կոմիտե» հասարակական կազմակերպության կողմից յուրաքանչյուր հաշվետու տարվա ավարտից հետո 15 աշխատանքային  օրվա ընթացքում հաշվետովությունները ներկայացնելուց հետո, եթե իրականցված ներդումները կատարվել են ներդրուային ծրագրին համապատասխան, ապա կառուցապատման վճարը ենթակա ետ վերադարձման կազմակերպությանը,</w:t>
            </w:r>
          </w:p>
          <w:p w:rsidR="000D51D4" w:rsidRPr="00F507F3" w:rsidRDefault="00884390" w:rsidP="00F507F3">
            <w:pPr>
              <w:spacing w:line="360" w:lineRule="auto"/>
              <w:ind w:left="-90" w:firstLine="450"/>
              <w:jc w:val="both"/>
              <w:rPr>
                <w:rFonts w:ascii="GHEA Grapalat" w:eastAsia="GHEA Grapalat" w:hAnsi="GHEA Grapalat" w:cs="GHEA Grapalat"/>
                <w:color w:val="00000A"/>
                <w:sz w:val="24"/>
                <w:szCs w:val="24"/>
                <w:lang w:val="hy-AM"/>
              </w:rPr>
            </w:pPr>
            <w:r w:rsidRPr="006819B9">
              <w:rPr>
                <w:rFonts w:ascii="GHEA Grapalat" w:eastAsia="GHEA Grapalat" w:hAnsi="GHEA Grapalat" w:cs="GHEA Grapalat"/>
                <w:color w:val="00000A"/>
                <w:sz w:val="24"/>
                <w:szCs w:val="24"/>
                <w:lang w:val="hy-AM"/>
              </w:rPr>
              <w:lastRenderedPageBreak/>
              <w:t>ե</w:t>
            </w:r>
            <w:r w:rsidRPr="00F507F3">
              <w:rPr>
                <w:rFonts w:ascii="Cambria Math" w:eastAsia="GHEA Grapalat" w:hAnsi="Cambria Math" w:cs="Cambria Math"/>
                <w:color w:val="00000A"/>
                <w:sz w:val="24"/>
                <w:szCs w:val="24"/>
                <w:lang w:val="hy-AM"/>
              </w:rPr>
              <w:t>․</w:t>
            </w:r>
            <w:r w:rsidRPr="006819B9">
              <w:rPr>
                <w:rFonts w:ascii="GHEA Grapalat" w:eastAsia="GHEA Grapalat" w:hAnsi="GHEA Grapalat" w:cs="GHEA Grapalat"/>
                <w:color w:val="00000A"/>
                <w:sz w:val="24"/>
                <w:szCs w:val="24"/>
                <w:lang w:val="hy-AM"/>
              </w:rPr>
              <w:t xml:space="preserve"> Ներդումների չափը պետք սահմանվի բա</w:t>
            </w:r>
            <w:bookmarkStart w:id="0" w:name="_GoBack"/>
            <w:bookmarkEnd w:id="0"/>
            <w:r w:rsidRPr="006819B9">
              <w:rPr>
                <w:rFonts w:ascii="GHEA Grapalat" w:eastAsia="GHEA Grapalat" w:hAnsi="GHEA Grapalat" w:cs="GHEA Grapalat"/>
                <w:color w:val="00000A"/>
                <w:sz w:val="24"/>
                <w:szCs w:val="24"/>
                <w:lang w:val="hy-AM"/>
              </w:rPr>
              <w:t xml:space="preserve">ցառապես ՀՀ դրամով  (55 մլն ԱՄՆ դոլարին համարժեք ՀՀ դրամ պետք փոփոխվի և սահմանվի 21450000000 ՀՀ դրամի, 1 ԱՄՆ դոլարը = 390 ՀՀ դրամ) </w:t>
            </w:r>
          </w:p>
        </w:tc>
        <w:tc>
          <w:tcPr>
            <w:tcW w:w="4266" w:type="dxa"/>
            <w:gridSpan w:val="3"/>
          </w:tcPr>
          <w:p w:rsidR="000D51D4" w:rsidRPr="006819B9" w:rsidRDefault="000D51D4"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  Ընդունվել է  մասնակի</w:t>
            </w:r>
          </w:p>
          <w:p w:rsidR="00884390" w:rsidRPr="006819B9" w:rsidRDefault="0088439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ՀՀ կրթության, գիտության, մշակույթի և սպորտի նախարարության փոխարեն հանձնարավել է </w:t>
            </w:r>
            <w:r w:rsidRPr="006819B9">
              <w:rPr>
                <w:rFonts w:ascii="GHEA Grapalat" w:eastAsia="GHEA Grapalat" w:hAnsi="GHEA Grapalat" w:cs="GHEA Grapalat"/>
                <w:color w:val="00000A"/>
                <w:sz w:val="24"/>
                <w:szCs w:val="24"/>
                <w:lang w:val="hy-AM"/>
              </w:rPr>
              <w:t>ՀՀ շրջակա միջավայրի նախարարի կնքել եռակողմ պայմանագիր:</w:t>
            </w: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             Չի ընդունվել</w:t>
            </w:r>
          </w:p>
          <w:p w:rsidR="00884390" w:rsidRPr="006819B9" w:rsidRDefault="0088439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Քանի որ պայմանագիրը կնքվում է </w:t>
            </w:r>
            <w:r w:rsidRPr="006819B9">
              <w:rPr>
                <w:rFonts w:ascii="GHEA Grapalat" w:eastAsia="GHEA Grapalat" w:hAnsi="GHEA Grapalat" w:cs="GHEA Grapalat"/>
                <w:color w:val="00000A"/>
                <w:sz w:val="24"/>
                <w:szCs w:val="24"/>
                <w:lang w:val="hy-AM"/>
              </w:rPr>
              <w:t>ՀՀ շրջակա միջավայրի նախարարության կողմից, ուստի հսկողությունը պետք է սահմանվի վերջինիս կողմից:</w:t>
            </w: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r w:rsidRPr="006819B9">
              <w:rPr>
                <w:rFonts w:ascii="GHEA Grapalat" w:hAnsi="GHEA Grapalat"/>
                <w:sz w:val="24"/>
                <w:szCs w:val="24"/>
                <w:lang w:val="hy-AM"/>
              </w:rPr>
              <w:t xml:space="preserve">                Ընդունվել է</w:t>
            </w: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884390" w:rsidP="006819B9">
            <w:pPr>
              <w:tabs>
                <w:tab w:val="left" w:pos="3615"/>
              </w:tabs>
              <w:spacing w:line="360" w:lineRule="auto"/>
              <w:jc w:val="both"/>
              <w:rPr>
                <w:rFonts w:ascii="GHEA Grapalat" w:hAnsi="GHEA Grapalat"/>
                <w:sz w:val="24"/>
                <w:szCs w:val="24"/>
                <w:lang w:val="hy-AM"/>
              </w:rPr>
            </w:pPr>
          </w:p>
          <w:p w:rsidR="00884390" w:rsidRPr="006819B9" w:rsidRDefault="006819B9" w:rsidP="006819B9">
            <w:pPr>
              <w:tabs>
                <w:tab w:val="left" w:pos="3615"/>
              </w:tabs>
              <w:spacing w:line="360" w:lineRule="auto"/>
              <w:jc w:val="center"/>
              <w:rPr>
                <w:rFonts w:ascii="GHEA Grapalat" w:hAnsi="GHEA Grapalat"/>
                <w:sz w:val="24"/>
                <w:szCs w:val="24"/>
                <w:lang w:val="hy-AM"/>
              </w:rPr>
            </w:pPr>
            <w:r w:rsidRPr="006819B9">
              <w:rPr>
                <w:rFonts w:ascii="GHEA Grapalat" w:hAnsi="GHEA Grapalat"/>
                <w:sz w:val="24"/>
                <w:szCs w:val="24"/>
                <w:lang w:val="hy-AM"/>
              </w:rPr>
              <w:t>Ընդունվել է</w:t>
            </w:r>
          </w:p>
          <w:p w:rsidR="006819B9" w:rsidRPr="006819B9" w:rsidRDefault="006819B9" w:rsidP="006819B9">
            <w:pPr>
              <w:tabs>
                <w:tab w:val="left" w:pos="3615"/>
              </w:tabs>
              <w:spacing w:line="360" w:lineRule="auto"/>
              <w:jc w:val="both"/>
              <w:rPr>
                <w:rFonts w:ascii="GHEA Grapalat" w:hAnsi="GHEA Grapalat"/>
                <w:sz w:val="24"/>
                <w:szCs w:val="24"/>
                <w:lang w:val="hy-AM"/>
              </w:rPr>
            </w:pPr>
          </w:p>
        </w:tc>
      </w:tr>
      <w:tr w:rsidR="00884390" w:rsidRPr="00F507F3" w:rsidTr="00A4797E">
        <w:tc>
          <w:tcPr>
            <w:tcW w:w="6122" w:type="dxa"/>
          </w:tcPr>
          <w:p w:rsidR="00884390" w:rsidRPr="00F507F3" w:rsidRDefault="00F507F3" w:rsidP="006819B9">
            <w:pPr>
              <w:tabs>
                <w:tab w:val="left" w:pos="3615"/>
              </w:tabs>
              <w:spacing w:line="360" w:lineRule="auto"/>
              <w:jc w:val="both"/>
              <w:rPr>
                <w:rFonts w:ascii="GHEA Grapalat" w:eastAsia="GHEA Grapalat" w:hAnsi="GHEA Grapalat" w:cs="GHEA Grapalat"/>
                <w:color w:val="00000A"/>
                <w:sz w:val="24"/>
                <w:szCs w:val="24"/>
                <w:lang w:val="hy-AM"/>
              </w:rPr>
            </w:pPr>
            <w:r w:rsidRPr="00F507F3">
              <w:rPr>
                <w:rFonts w:ascii="GHEA Grapalat" w:eastAsia="GHEA Grapalat" w:hAnsi="GHEA Grapalat" w:cs="GHEA Grapalat"/>
                <w:color w:val="00000A"/>
                <w:sz w:val="24"/>
                <w:szCs w:val="24"/>
                <w:lang w:val="hy-AM"/>
              </w:rPr>
              <w:lastRenderedPageBreak/>
              <w:t>Ի լրումն մեր կողմից ուղարկված</w:t>
            </w:r>
            <w:r w:rsidRPr="00F507F3">
              <w:rPr>
                <w:rFonts w:ascii="GHEA Grapalat" w:eastAsia="GHEA Grapalat" w:hAnsi="GHEA Grapalat" w:cs="GHEA Grapalat"/>
                <w:color w:val="00000A"/>
                <w:sz w:val="24"/>
                <w:szCs w:val="24"/>
                <w:lang w:val="hy-AM"/>
              </w:rPr>
              <w:br/>
              <w:t>առաջարկների, ստորև ներկայացնում եմ</w:t>
            </w:r>
            <w:r w:rsidRPr="00F507F3">
              <w:rPr>
                <w:rFonts w:ascii="GHEA Grapalat" w:eastAsia="GHEA Grapalat" w:hAnsi="GHEA Grapalat" w:cs="GHEA Grapalat"/>
                <w:color w:val="00000A"/>
                <w:sz w:val="24"/>
                <w:szCs w:val="24"/>
                <w:lang w:val="hy-AM"/>
              </w:rPr>
              <w:br/>
              <w:t>խմբագրական բնույթի ևս մեկ առաջարկ։</w:t>
            </w:r>
            <w:r w:rsidRPr="00F507F3">
              <w:rPr>
                <w:rFonts w:ascii="GHEA Grapalat" w:eastAsia="GHEA Grapalat" w:hAnsi="GHEA Grapalat" w:cs="GHEA Grapalat"/>
                <w:color w:val="00000A"/>
                <w:sz w:val="24"/>
                <w:szCs w:val="24"/>
                <w:lang w:val="hy-AM"/>
              </w:rPr>
              <w:br/>
            </w:r>
            <w:r w:rsidRPr="00F507F3">
              <w:rPr>
                <w:rFonts w:ascii="GHEA Grapalat" w:eastAsia="GHEA Grapalat" w:hAnsi="GHEA Grapalat" w:cs="GHEA Grapalat"/>
                <w:color w:val="00000A"/>
                <w:sz w:val="24"/>
                <w:szCs w:val="24"/>
                <w:lang w:val="hy-AM"/>
              </w:rPr>
              <w:br/>
            </w:r>
            <w:r w:rsidRPr="00F507F3">
              <w:rPr>
                <w:rFonts w:ascii="Cambria Math" w:eastAsia="GHEA Grapalat" w:hAnsi="Cambria Math" w:cs="Cambria Math"/>
                <w:color w:val="00000A"/>
                <w:sz w:val="24"/>
                <w:szCs w:val="24"/>
                <w:lang w:val="hy-AM"/>
              </w:rPr>
              <w:t>․</w:t>
            </w:r>
            <w:r w:rsidRPr="00F507F3">
              <w:rPr>
                <w:rFonts w:ascii="GHEA Grapalat" w:eastAsia="GHEA Grapalat" w:hAnsi="GHEA Grapalat" w:cs="GHEA Grapalat"/>
                <w:color w:val="00000A"/>
                <w:sz w:val="24"/>
                <w:szCs w:val="24"/>
                <w:lang w:val="hy-AM"/>
              </w:rPr>
              <w:t xml:space="preserve"> Նախագծի 2-րդ կետի 2-րդ ենթակետի «գ</w:t>
            </w:r>
            <w:r w:rsidRPr="00F507F3">
              <w:rPr>
                <w:rFonts w:ascii="Cambria Math" w:eastAsia="GHEA Grapalat" w:hAnsi="Cambria Math" w:cs="Cambria Math"/>
                <w:color w:val="00000A"/>
                <w:sz w:val="24"/>
                <w:szCs w:val="24"/>
                <w:lang w:val="hy-AM"/>
              </w:rPr>
              <w:t>․</w:t>
            </w:r>
            <w:r w:rsidRPr="00F507F3">
              <w:rPr>
                <w:rFonts w:ascii="GHEA Grapalat" w:eastAsia="GHEA Grapalat" w:hAnsi="GHEA Grapalat" w:cs="GHEA Grapalat"/>
                <w:color w:val="00000A"/>
                <w:sz w:val="24"/>
                <w:szCs w:val="24"/>
                <w:lang w:val="hy-AM"/>
              </w:rPr>
              <w:t>»,</w:t>
            </w:r>
            <w:r w:rsidRPr="00F507F3">
              <w:rPr>
                <w:rFonts w:ascii="GHEA Grapalat" w:eastAsia="GHEA Grapalat" w:hAnsi="GHEA Grapalat" w:cs="GHEA Grapalat"/>
                <w:color w:val="00000A"/>
                <w:sz w:val="24"/>
                <w:szCs w:val="24"/>
                <w:lang w:val="hy-AM"/>
              </w:rPr>
              <w:br/>
              <w:t>«դ</w:t>
            </w:r>
            <w:r w:rsidRPr="00F507F3">
              <w:rPr>
                <w:rFonts w:ascii="Cambria Math" w:eastAsia="GHEA Grapalat" w:hAnsi="Cambria Math" w:cs="Cambria Math"/>
                <w:color w:val="00000A"/>
                <w:sz w:val="24"/>
                <w:szCs w:val="24"/>
                <w:lang w:val="hy-AM"/>
              </w:rPr>
              <w:t>․</w:t>
            </w:r>
            <w:r w:rsidRPr="00F507F3">
              <w:rPr>
                <w:rFonts w:ascii="GHEA Grapalat" w:eastAsia="GHEA Grapalat" w:hAnsi="GHEA Grapalat" w:cs="GHEA Grapalat"/>
                <w:color w:val="00000A"/>
                <w:sz w:val="24"/>
                <w:szCs w:val="24"/>
                <w:lang w:val="hy-AM"/>
              </w:rPr>
              <w:t>» և «զ.» պարբերությունների փոխարեն</w:t>
            </w:r>
            <w:r w:rsidRPr="00F507F3">
              <w:rPr>
                <w:rFonts w:ascii="GHEA Grapalat" w:eastAsia="GHEA Grapalat" w:hAnsi="GHEA Grapalat" w:cs="GHEA Grapalat"/>
                <w:color w:val="00000A"/>
                <w:sz w:val="24"/>
                <w:szCs w:val="24"/>
                <w:lang w:val="hy-AM"/>
              </w:rPr>
              <w:br/>
              <w:t>«գ</w:t>
            </w:r>
            <w:r w:rsidRPr="00F507F3">
              <w:rPr>
                <w:rFonts w:ascii="Cambria Math" w:eastAsia="GHEA Grapalat" w:hAnsi="Cambria Math" w:cs="Cambria Math"/>
                <w:color w:val="00000A"/>
                <w:sz w:val="24"/>
                <w:szCs w:val="24"/>
                <w:lang w:val="hy-AM"/>
              </w:rPr>
              <w:t>․</w:t>
            </w:r>
            <w:r w:rsidRPr="00F507F3">
              <w:rPr>
                <w:rFonts w:ascii="GHEA Grapalat" w:eastAsia="GHEA Grapalat" w:hAnsi="GHEA Grapalat" w:cs="GHEA Grapalat"/>
                <w:color w:val="00000A"/>
                <w:sz w:val="24"/>
                <w:szCs w:val="24"/>
                <w:lang w:val="hy-AM"/>
              </w:rPr>
              <w:t>» պարբերությունը շարադրել հետևյալ</w:t>
            </w:r>
            <w:r w:rsidRPr="00F507F3">
              <w:rPr>
                <w:rFonts w:ascii="GHEA Grapalat" w:eastAsia="GHEA Grapalat" w:hAnsi="GHEA Grapalat" w:cs="GHEA Grapalat"/>
                <w:color w:val="00000A"/>
                <w:sz w:val="24"/>
                <w:szCs w:val="24"/>
                <w:lang w:val="hy-AM"/>
              </w:rPr>
              <w:br/>
              <w:t>կերպ. «սույն ենթակետի «ա.»</w:t>
            </w:r>
            <w:r w:rsidRPr="00F507F3">
              <w:rPr>
                <w:rFonts w:ascii="GHEA Grapalat" w:eastAsia="GHEA Grapalat" w:hAnsi="GHEA Grapalat" w:cs="GHEA Grapalat"/>
                <w:color w:val="00000A"/>
                <w:sz w:val="24"/>
                <w:szCs w:val="24"/>
                <w:lang w:val="hy-AM"/>
              </w:rPr>
              <w:br/>
              <w:t>պարբերությամբ նախատեսված</w:t>
            </w:r>
            <w:r w:rsidRPr="00F507F3">
              <w:rPr>
                <w:rFonts w:ascii="GHEA Grapalat" w:eastAsia="GHEA Grapalat" w:hAnsi="GHEA Grapalat" w:cs="GHEA Grapalat"/>
                <w:color w:val="00000A"/>
                <w:sz w:val="24"/>
                <w:szCs w:val="24"/>
                <w:lang w:val="hy-AM"/>
              </w:rPr>
              <w:br/>
              <w:t>ներդրումային պարտավորությունների</w:t>
            </w:r>
            <w:r w:rsidRPr="00F507F3">
              <w:rPr>
                <w:rFonts w:ascii="GHEA Grapalat" w:eastAsia="GHEA Grapalat" w:hAnsi="GHEA Grapalat" w:cs="GHEA Grapalat"/>
                <w:color w:val="00000A"/>
                <w:sz w:val="24"/>
                <w:szCs w:val="24"/>
                <w:lang w:val="hy-AM"/>
              </w:rPr>
              <w:br/>
              <w:t>կատարման նկատմամբ կիրառելի են</w:t>
            </w:r>
            <w:r w:rsidRPr="00F507F3">
              <w:rPr>
                <w:rFonts w:ascii="GHEA Grapalat" w:eastAsia="GHEA Grapalat" w:hAnsi="GHEA Grapalat" w:cs="GHEA Grapalat"/>
                <w:color w:val="00000A"/>
                <w:sz w:val="24"/>
                <w:szCs w:val="24"/>
                <w:lang w:val="hy-AM"/>
              </w:rPr>
              <w:br/>
              <w:t>Հայաստանի Հանրապետության</w:t>
            </w:r>
            <w:r w:rsidRPr="00F507F3">
              <w:rPr>
                <w:rFonts w:ascii="GHEA Grapalat" w:eastAsia="GHEA Grapalat" w:hAnsi="GHEA Grapalat" w:cs="GHEA Grapalat"/>
                <w:color w:val="00000A"/>
                <w:sz w:val="24"/>
                <w:szCs w:val="24"/>
                <w:lang w:val="hy-AM"/>
              </w:rPr>
              <w:br/>
              <w:t>կառավարության 2023 թվականի նոյեմբերի</w:t>
            </w:r>
            <w:r w:rsidRPr="00F507F3">
              <w:rPr>
                <w:rFonts w:ascii="GHEA Grapalat" w:eastAsia="GHEA Grapalat" w:hAnsi="GHEA Grapalat" w:cs="GHEA Grapalat"/>
                <w:color w:val="00000A"/>
                <w:sz w:val="24"/>
                <w:szCs w:val="24"/>
                <w:lang w:val="hy-AM"/>
              </w:rPr>
              <w:br/>
              <w:t>30-ի «Պետական գույքի կառավարման</w:t>
            </w:r>
            <w:r w:rsidRPr="00F507F3">
              <w:rPr>
                <w:rFonts w:ascii="GHEA Grapalat" w:eastAsia="GHEA Grapalat" w:hAnsi="GHEA Grapalat" w:cs="GHEA Grapalat"/>
                <w:color w:val="00000A"/>
                <w:sz w:val="24"/>
                <w:szCs w:val="24"/>
                <w:lang w:val="hy-AM"/>
              </w:rPr>
              <w:br/>
              <w:t>ոլորտում Հայաստանի Հանրապետության</w:t>
            </w:r>
            <w:r w:rsidRPr="00F507F3">
              <w:rPr>
                <w:rFonts w:ascii="GHEA Grapalat" w:eastAsia="GHEA Grapalat" w:hAnsi="GHEA Grapalat" w:cs="GHEA Grapalat"/>
                <w:color w:val="00000A"/>
                <w:sz w:val="24"/>
                <w:szCs w:val="24"/>
                <w:lang w:val="hy-AM"/>
              </w:rPr>
              <w:br/>
              <w:t>անունից կնքված գործարքներով ստանձնած</w:t>
            </w:r>
            <w:r w:rsidRPr="00F507F3">
              <w:rPr>
                <w:rFonts w:ascii="GHEA Grapalat" w:eastAsia="GHEA Grapalat" w:hAnsi="GHEA Grapalat" w:cs="GHEA Grapalat"/>
                <w:color w:val="00000A"/>
                <w:sz w:val="24"/>
                <w:szCs w:val="24"/>
                <w:lang w:val="hy-AM"/>
              </w:rPr>
              <w:br/>
              <w:t>պարտավորությունների կատարման</w:t>
            </w:r>
            <w:r w:rsidRPr="00F507F3">
              <w:rPr>
                <w:rFonts w:ascii="GHEA Grapalat" w:eastAsia="GHEA Grapalat" w:hAnsi="GHEA Grapalat" w:cs="GHEA Grapalat"/>
                <w:color w:val="00000A"/>
                <w:sz w:val="24"/>
                <w:szCs w:val="24"/>
                <w:lang w:val="hy-AM"/>
              </w:rPr>
              <w:br/>
              <w:t>նկատմամբ հսկողություն իրականացնելու</w:t>
            </w:r>
            <w:r w:rsidRPr="00F507F3">
              <w:rPr>
                <w:rFonts w:ascii="GHEA Grapalat" w:eastAsia="GHEA Grapalat" w:hAnsi="GHEA Grapalat" w:cs="GHEA Grapalat"/>
                <w:color w:val="00000A"/>
                <w:sz w:val="24"/>
                <w:szCs w:val="24"/>
                <w:lang w:val="hy-AM"/>
              </w:rPr>
              <w:br/>
              <w:t>և պետական գույքի գրավադրման</w:t>
            </w:r>
            <w:r w:rsidRPr="00F507F3">
              <w:rPr>
                <w:rFonts w:ascii="GHEA Grapalat" w:eastAsia="GHEA Grapalat" w:hAnsi="GHEA Grapalat" w:cs="GHEA Grapalat"/>
                <w:color w:val="00000A"/>
                <w:sz w:val="24"/>
                <w:szCs w:val="24"/>
                <w:lang w:val="hy-AM"/>
              </w:rPr>
              <w:br/>
              <w:t>պայմանները սահմանելու մասին» N 2102-Ն</w:t>
            </w:r>
            <w:r w:rsidRPr="00F507F3">
              <w:rPr>
                <w:rFonts w:ascii="GHEA Grapalat" w:eastAsia="GHEA Grapalat" w:hAnsi="GHEA Grapalat" w:cs="GHEA Grapalat"/>
                <w:color w:val="00000A"/>
                <w:sz w:val="24"/>
                <w:szCs w:val="24"/>
                <w:lang w:val="hy-AM"/>
              </w:rPr>
              <w:br/>
              <w:t>որոշման հավելվածով հաստատված կարգի</w:t>
            </w:r>
            <w:r w:rsidRPr="00F507F3">
              <w:rPr>
                <w:rFonts w:ascii="GHEA Grapalat" w:eastAsia="GHEA Grapalat" w:hAnsi="GHEA Grapalat" w:cs="GHEA Grapalat"/>
                <w:color w:val="00000A"/>
                <w:sz w:val="24"/>
                <w:szCs w:val="24"/>
                <w:lang w:val="hy-AM"/>
              </w:rPr>
              <w:br/>
              <w:t>13-րդ կետի 1-ին և 2-րդ ենթակետերի, 14-րդ և</w:t>
            </w:r>
            <w:r w:rsidRPr="00F507F3">
              <w:rPr>
                <w:rFonts w:ascii="GHEA Grapalat" w:eastAsia="GHEA Grapalat" w:hAnsi="GHEA Grapalat" w:cs="GHEA Grapalat"/>
                <w:color w:val="00000A"/>
                <w:sz w:val="24"/>
                <w:szCs w:val="24"/>
                <w:lang w:val="hy-AM"/>
              </w:rPr>
              <w:br/>
              <w:t>15-րդ կետերի պահանջները։</w:t>
            </w:r>
          </w:p>
        </w:tc>
        <w:tc>
          <w:tcPr>
            <w:tcW w:w="4266" w:type="dxa"/>
            <w:gridSpan w:val="3"/>
          </w:tcPr>
          <w:p w:rsidR="00884390" w:rsidRPr="006819B9" w:rsidRDefault="00884390" w:rsidP="006819B9">
            <w:pPr>
              <w:tabs>
                <w:tab w:val="left" w:pos="3615"/>
              </w:tabs>
              <w:spacing w:line="360" w:lineRule="auto"/>
              <w:jc w:val="both"/>
              <w:rPr>
                <w:rFonts w:ascii="GHEA Grapalat" w:hAnsi="GHEA Grapalat"/>
                <w:sz w:val="24"/>
                <w:szCs w:val="24"/>
                <w:lang w:val="hy-AM"/>
              </w:rPr>
            </w:pPr>
          </w:p>
        </w:tc>
      </w:tr>
    </w:tbl>
    <w:p w:rsidR="009D0845" w:rsidRPr="006819B9" w:rsidRDefault="009D0845" w:rsidP="006819B9">
      <w:pPr>
        <w:tabs>
          <w:tab w:val="left" w:pos="3615"/>
        </w:tabs>
        <w:spacing w:line="360" w:lineRule="auto"/>
        <w:jc w:val="both"/>
        <w:rPr>
          <w:rFonts w:ascii="GHEA Grapalat" w:hAnsi="GHEA Grapalat"/>
          <w:sz w:val="24"/>
          <w:szCs w:val="24"/>
          <w:lang w:val="hy-AM"/>
        </w:rPr>
      </w:pPr>
    </w:p>
    <w:p w:rsidR="005077C0" w:rsidRPr="006819B9" w:rsidRDefault="005077C0" w:rsidP="006819B9">
      <w:pPr>
        <w:tabs>
          <w:tab w:val="left" w:pos="3615"/>
        </w:tabs>
        <w:spacing w:line="360" w:lineRule="auto"/>
        <w:jc w:val="both"/>
        <w:rPr>
          <w:rFonts w:ascii="GHEA Grapalat" w:hAnsi="GHEA Grapalat"/>
          <w:sz w:val="24"/>
          <w:szCs w:val="24"/>
          <w:lang w:val="hy-AM"/>
        </w:rPr>
      </w:pPr>
    </w:p>
    <w:p w:rsidR="005077C0" w:rsidRPr="006819B9" w:rsidRDefault="005077C0" w:rsidP="006819B9">
      <w:pPr>
        <w:tabs>
          <w:tab w:val="left" w:pos="3615"/>
        </w:tabs>
        <w:spacing w:line="360" w:lineRule="auto"/>
        <w:jc w:val="both"/>
        <w:rPr>
          <w:rFonts w:ascii="GHEA Grapalat" w:hAnsi="GHEA Grapalat"/>
          <w:sz w:val="24"/>
          <w:szCs w:val="24"/>
          <w:lang w:val="hy-AM"/>
        </w:rPr>
      </w:pPr>
    </w:p>
    <w:p w:rsidR="007A2F52" w:rsidRPr="006819B9" w:rsidRDefault="007A2F52" w:rsidP="006819B9">
      <w:pPr>
        <w:tabs>
          <w:tab w:val="left" w:pos="3615"/>
        </w:tabs>
        <w:spacing w:line="360" w:lineRule="auto"/>
        <w:jc w:val="both"/>
        <w:rPr>
          <w:rFonts w:ascii="GHEA Grapalat" w:hAnsi="GHEA Grapalat"/>
          <w:sz w:val="24"/>
          <w:szCs w:val="24"/>
          <w:lang w:val="hy-AM"/>
        </w:rPr>
      </w:pPr>
    </w:p>
    <w:sectPr w:rsidR="007A2F52" w:rsidRPr="006819B9"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834" w:rsidRDefault="00106834" w:rsidP="0020783A">
      <w:r>
        <w:separator/>
      </w:r>
    </w:p>
  </w:endnote>
  <w:endnote w:type="continuationSeparator" w:id="0">
    <w:p w:rsidR="00106834" w:rsidRDefault="00106834"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834" w:rsidRDefault="00106834" w:rsidP="0020783A">
      <w:r>
        <w:separator/>
      </w:r>
    </w:p>
  </w:footnote>
  <w:footnote w:type="continuationSeparator" w:id="0">
    <w:p w:rsidR="00106834" w:rsidRDefault="00106834"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E70A3"/>
    <w:multiLevelType w:val="hybridMultilevel"/>
    <w:tmpl w:val="B2B0851E"/>
    <w:lvl w:ilvl="0" w:tplc="6AAE060E">
      <w:start w:val="1"/>
      <w:numFmt w:val="decimal"/>
      <w:lvlText w:val="%1."/>
      <w:lvlJc w:val="left"/>
      <w:pPr>
        <w:ind w:left="1710" w:hanging="360"/>
      </w:pPr>
      <w:rPr>
        <w:rFonts w:ascii="GHEA Grapalat" w:eastAsia="Calibri" w:hAnsi="GHEA Grapalat" w:hint="default"/>
        <w:color w:val="00000A"/>
        <w:sz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 w15:restartNumberingAfterBreak="0">
    <w:nsid w:val="0BB24EF0"/>
    <w:multiLevelType w:val="multilevel"/>
    <w:tmpl w:val="055027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5" w15:restartNumberingAfterBreak="0">
    <w:nsid w:val="1CED795C"/>
    <w:multiLevelType w:val="hybridMultilevel"/>
    <w:tmpl w:val="511AA3B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C56CAC"/>
    <w:multiLevelType w:val="hybridMultilevel"/>
    <w:tmpl w:val="DDE8A8D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5E1153"/>
    <w:multiLevelType w:val="multilevel"/>
    <w:tmpl w:val="055027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1"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2"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5"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6"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51A160D2"/>
    <w:multiLevelType w:val="hybridMultilevel"/>
    <w:tmpl w:val="52621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1"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2"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4"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12"/>
  </w:num>
  <w:num w:numId="2">
    <w:abstractNumId w:val="25"/>
  </w:num>
  <w:num w:numId="3">
    <w:abstractNumId w:val="11"/>
  </w:num>
  <w:num w:numId="4">
    <w:abstractNumId w:val="2"/>
  </w:num>
  <w:num w:numId="5">
    <w:abstractNumId w:val="13"/>
  </w:num>
  <w:num w:numId="6">
    <w:abstractNumId w:val="18"/>
  </w:num>
  <w:num w:numId="7">
    <w:abstractNumId w:val="21"/>
  </w:num>
  <w:num w:numId="8">
    <w:abstractNumId w:val="23"/>
  </w:num>
  <w:num w:numId="9">
    <w:abstractNumId w:val="16"/>
  </w:num>
  <w:num w:numId="10">
    <w:abstractNumId w:val="17"/>
  </w:num>
  <w:num w:numId="11">
    <w:abstractNumId w:val="24"/>
  </w:num>
  <w:num w:numId="12">
    <w:abstractNumId w:val="2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3"/>
  </w:num>
  <w:num w:numId="17">
    <w:abstractNumId w:val="9"/>
  </w:num>
  <w:num w:numId="18">
    <w:abstractNumId w:val="8"/>
  </w:num>
  <w:num w:numId="19">
    <w:abstractNumId w:val="10"/>
  </w:num>
  <w:num w:numId="20">
    <w:abstractNumId w:val="20"/>
  </w:num>
  <w:num w:numId="21">
    <w:abstractNumId w:val="19"/>
  </w:num>
  <w:num w:numId="22">
    <w:abstractNumId w:val="6"/>
  </w:num>
  <w:num w:numId="23">
    <w:abstractNumId w:val="1"/>
  </w:num>
  <w:num w:numId="24">
    <w:abstractNumId w:val="7"/>
  </w:num>
  <w:num w:numId="25">
    <w:abstractNumId w:val="5"/>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2CF1"/>
    <w:rsid w:val="0000696A"/>
    <w:rsid w:val="00013AB0"/>
    <w:rsid w:val="00016D26"/>
    <w:rsid w:val="0004492D"/>
    <w:rsid w:val="00050E6F"/>
    <w:rsid w:val="00060384"/>
    <w:rsid w:val="000622B8"/>
    <w:rsid w:val="00070A38"/>
    <w:rsid w:val="00092064"/>
    <w:rsid w:val="000C659E"/>
    <w:rsid w:val="000D51D4"/>
    <w:rsid w:val="00100D04"/>
    <w:rsid w:val="00106834"/>
    <w:rsid w:val="00111E37"/>
    <w:rsid w:val="0011472C"/>
    <w:rsid w:val="0015322F"/>
    <w:rsid w:val="00164A9A"/>
    <w:rsid w:val="001664A4"/>
    <w:rsid w:val="0017511B"/>
    <w:rsid w:val="00181DC3"/>
    <w:rsid w:val="00194ED4"/>
    <w:rsid w:val="0019624D"/>
    <w:rsid w:val="001A5831"/>
    <w:rsid w:val="001A7756"/>
    <w:rsid w:val="001B42EC"/>
    <w:rsid w:val="001B472E"/>
    <w:rsid w:val="001C7253"/>
    <w:rsid w:val="001C7F64"/>
    <w:rsid w:val="00205426"/>
    <w:rsid w:val="0020783A"/>
    <w:rsid w:val="00212C9F"/>
    <w:rsid w:val="00231ECD"/>
    <w:rsid w:val="00234F85"/>
    <w:rsid w:val="00235BAF"/>
    <w:rsid w:val="00241203"/>
    <w:rsid w:val="00241CDC"/>
    <w:rsid w:val="0026454A"/>
    <w:rsid w:val="00273EDB"/>
    <w:rsid w:val="00275F65"/>
    <w:rsid w:val="00276704"/>
    <w:rsid w:val="00286F99"/>
    <w:rsid w:val="00287239"/>
    <w:rsid w:val="00290B6C"/>
    <w:rsid w:val="00294328"/>
    <w:rsid w:val="00294882"/>
    <w:rsid w:val="002B18E1"/>
    <w:rsid w:val="002B4F14"/>
    <w:rsid w:val="002C1BF8"/>
    <w:rsid w:val="002C4324"/>
    <w:rsid w:val="002C4A8C"/>
    <w:rsid w:val="002D1AEF"/>
    <w:rsid w:val="002D5DAB"/>
    <w:rsid w:val="002E3D8E"/>
    <w:rsid w:val="002E5C55"/>
    <w:rsid w:val="002F53D0"/>
    <w:rsid w:val="002F7670"/>
    <w:rsid w:val="00303F14"/>
    <w:rsid w:val="00311352"/>
    <w:rsid w:val="00315E77"/>
    <w:rsid w:val="00317CCD"/>
    <w:rsid w:val="003422F5"/>
    <w:rsid w:val="00353A8E"/>
    <w:rsid w:val="003614E9"/>
    <w:rsid w:val="003627C6"/>
    <w:rsid w:val="00370B84"/>
    <w:rsid w:val="00391B19"/>
    <w:rsid w:val="0039654D"/>
    <w:rsid w:val="003973B0"/>
    <w:rsid w:val="003A2D92"/>
    <w:rsid w:val="003A2F0B"/>
    <w:rsid w:val="003B02C6"/>
    <w:rsid w:val="003B5D27"/>
    <w:rsid w:val="003C14AF"/>
    <w:rsid w:val="003D0E05"/>
    <w:rsid w:val="003D601D"/>
    <w:rsid w:val="003E0B34"/>
    <w:rsid w:val="003E28A0"/>
    <w:rsid w:val="003F2112"/>
    <w:rsid w:val="00405402"/>
    <w:rsid w:val="00413515"/>
    <w:rsid w:val="0041438D"/>
    <w:rsid w:val="0041603F"/>
    <w:rsid w:val="00416E89"/>
    <w:rsid w:val="00425959"/>
    <w:rsid w:val="0042610F"/>
    <w:rsid w:val="004302C6"/>
    <w:rsid w:val="00435FD9"/>
    <w:rsid w:val="00451D9F"/>
    <w:rsid w:val="004635BC"/>
    <w:rsid w:val="004736F3"/>
    <w:rsid w:val="004871FF"/>
    <w:rsid w:val="004A4240"/>
    <w:rsid w:val="004B3BC4"/>
    <w:rsid w:val="004C6D9B"/>
    <w:rsid w:val="004D6FA4"/>
    <w:rsid w:val="004E3F5E"/>
    <w:rsid w:val="00500A60"/>
    <w:rsid w:val="005077C0"/>
    <w:rsid w:val="00514F94"/>
    <w:rsid w:val="005239BD"/>
    <w:rsid w:val="00526FA7"/>
    <w:rsid w:val="0053340C"/>
    <w:rsid w:val="00536A4A"/>
    <w:rsid w:val="00540FCA"/>
    <w:rsid w:val="0055610C"/>
    <w:rsid w:val="00592A80"/>
    <w:rsid w:val="00596702"/>
    <w:rsid w:val="005B68BB"/>
    <w:rsid w:val="005C275D"/>
    <w:rsid w:val="005E23E0"/>
    <w:rsid w:val="005E71B8"/>
    <w:rsid w:val="005E773C"/>
    <w:rsid w:val="005F2F74"/>
    <w:rsid w:val="00631967"/>
    <w:rsid w:val="00632E8E"/>
    <w:rsid w:val="00653477"/>
    <w:rsid w:val="0065631D"/>
    <w:rsid w:val="00665527"/>
    <w:rsid w:val="0067359C"/>
    <w:rsid w:val="00676E5D"/>
    <w:rsid w:val="00680EB7"/>
    <w:rsid w:val="006819B9"/>
    <w:rsid w:val="0068703B"/>
    <w:rsid w:val="006A3322"/>
    <w:rsid w:val="006C7E52"/>
    <w:rsid w:val="006F5932"/>
    <w:rsid w:val="00704B56"/>
    <w:rsid w:val="007073DD"/>
    <w:rsid w:val="00714BEA"/>
    <w:rsid w:val="00732C5B"/>
    <w:rsid w:val="007513A1"/>
    <w:rsid w:val="00753632"/>
    <w:rsid w:val="007633BC"/>
    <w:rsid w:val="0078593B"/>
    <w:rsid w:val="0079596E"/>
    <w:rsid w:val="0079678B"/>
    <w:rsid w:val="007A1AB7"/>
    <w:rsid w:val="007A2F52"/>
    <w:rsid w:val="007A40D9"/>
    <w:rsid w:val="007A7188"/>
    <w:rsid w:val="007B7DC3"/>
    <w:rsid w:val="007C2C3B"/>
    <w:rsid w:val="007D2F34"/>
    <w:rsid w:val="007D5A2E"/>
    <w:rsid w:val="007D7BEE"/>
    <w:rsid w:val="007E2543"/>
    <w:rsid w:val="007F3FF2"/>
    <w:rsid w:val="00802A1E"/>
    <w:rsid w:val="008168A3"/>
    <w:rsid w:val="00823057"/>
    <w:rsid w:val="00831BE4"/>
    <w:rsid w:val="00841AA8"/>
    <w:rsid w:val="0084304B"/>
    <w:rsid w:val="00843FF1"/>
    <w:rsid w:val="00847CF6"/>
    <w:rsid w:val="00852B75"/>
    <w:rsid w:val="0085476E"/>
    <w:rsid w:val="00857BE2"/>
    <w:rsid w:val="00871B31"/>
    <w:rsid w:val="0087791F"/>
    <w:rsid w:val="00884390"/>
    <w:rsid w:val="008857E1"/>
    <w:rsid w:val="008909C6"/>
    <w:rsid w:val="00890CF8"/>
    <w:rsid w:val="00891F77"/>
    <w:rsid w:val="008C73BB"/>
    <w:rsid w:val="008D0471"/>
    <w:rsid w:val="008D71C5"/>
    <w:rsid w:val="008F5017"/>
    <w:rsid w:val="0090774A"/>
    <w:rsid w:val="0091721B"/>
    <w:rsid w:val="00926468"/>
    <w:rsid w:val="0095538E"/>
    <w:rsid w:val="00971A48"/>
    <w:rsid w:val="0097509E"/>
    <w:rsid w:val="00990F23"/>
    <w:rsid w:val="009A04D1"/>
    <w:rsid w:val="009A2111"/>
    <w:rsid w:val="009A39C2"/>
    <w:rsid w:val="009B04A7"/>
    <w:rsid w:val="009B34E2"/>
    <w:rsid w:val="009D0845"/>
    <w:rsid w:val="009F1C08"/>
    <w:rsid w:val="00A02D48"/>
    <w:rsid w:val="00A1247E"/>
    <w:rsid w:val="00A16D4B"/>
    <w:rsid w:val="00A269EC"/>
    <w:rsid w:val="00A4068F"/>
    <w:rsid w:val="00A4797E"/>
    <w:rsid w:val="00A50769"/>
    <w:rsid w:val="00A536F8"/>
    <w:rsid w:val="00A55E6B"/>
    <w:rsid w:val="00A704D3"/>
    <w:rsid w:val="00A70AC0"/>
    <w:rsid w:val="00A72BD4"/>
    <w:rsid w:val="00A75B45"/>
    <w:rsid w:val="00A81519"/>
    <w:rsid w:val="00A9121A"/>
    <w:rsid w:val="00A94CFA"/>
    <w:rsid w:val="00A96DA5"/>
    <w:rsid w:val="00AA0F1A"/>
    <w:rsid w:val="00AA67BC"/>
    <w:rsid w:val="00AA6C38"/>
    <w:rsid w:val="00AE0D2D"/>
    <w:rsid w:val="00AE2A11"/>
    <w:rsid w:val="00AE2A5B"/>
    <w:rsid w:val="00AF27A3"/>
    <w:rsid w:val="00B019EB"/>
    <w:rsid w:val="00B06C2B"/>
    <w:rsid w:val="00B17586"/>
    <w:rsid w:val="00B30B9E"/>
    <w:rsid w:val="00B37A0B"/>
    <w:rsid w:val="00B40F71"/>
    <w:rsid w:val="00B527EC"/>
    <w:rsid w:val="00B61271"/>
    <w:rsid w:val="00B643BC"/>
    <w:rsid w:val="00B64D18"/>
    <w:rsid w:val="00B8079D"/>
    <w:rsid w:val="00B86168"/>
    <w:rsid w:val="00B94757"/>
    <w:rsid w:val="00BA0471"/>
    <w:rsid w:val="00BA642B"/>
    <w:rsid w:val="00BA7CDB"/>
    <w:rsid w:val="00BB2A32"/>
    <w:rsid w:val="00BC21F1"/>
    <w:rsid w:val="00BC2465"/>
    <w:rsid w:val="00BC75D5"/>
    <w:rsid w:val="00BD0C58"/>
    <w:rsid w:val="00BD5662"/>
    <w:rsid w:val="00BD7095"/>
    <w:rsid w:val="00C04B6C"/>
    <w:rsid w:val="00C06CE2"/>
    <w:rsid w:val="00C103F8"/>
    <w:rsid w:val="00C12F94"/>
    <w:rsid w:val="00C1530F"/>
    <w:rsid w:val="00C47D82"/>
    <w:rsid w:val="00C52CC6"/>
    <w:rsid w:val="00C65B09"/>
    <w:rsid w:val="00C75635"/>
    <w:rsid w:val="00C83C47"/>
    <w:rsid w:val="00C84F93"/>
    <w:rsid w:val="00CA623E"/>
    <w:rsid w:val="00CB2B79"/>
    <w:rsid w:val="00CC2B56"/>
    <w:rsid w:val="00CC43F0"/>
    <w:rsid w:val="00CC6B48"/>
    <w:rsid w:val="00CD11D7"/>
    <w:rsid w:val="00CD3ABB"/>
    <w:rsid w:val="00CD6C60"/>
    <w:rsid w:val="00CE6D21"/>
    <w:rsid w:val="00CF0F7F"/>
    <w:rsid w:val="00D07119"/>
    <w:rsid w:val="00D2103F"/>
    <w:rsid w:val="00D31F29"/>
    <w:rsid w:val="00D42BE2"/>
    <w:rsid w:val="00D43ECF"/>
    <w:rsid w:val="00D50486"/>
    <w:rsid w:val="00D93821"/>
    <w:rsid w:val="00D95FE4"/>
    <w:rsid w:val="00DA2962"/>
    <w:rsid w:val="00DB49F4"/>
    <w:rsid w:val="00DC0E48"/>
    <w:rsid w:val="00DC2CB4"/>
    <w:rsid w:val="00DC4030"/>
    <w:rsid w:val="00DC4101"/>
    <w:rsid w:val="00DE103D"/>
    <w:rsid w:val="00DE57AF"/>
    <w:rsid w:val="00E03BA1"/>
    <w:rsid w:val="00E12CBB"/>
    <w:rsid w:val="00E1360F"/>
    <w:rsid w:val="00E2233B"/>
    <w:rsid w:val="00E44D1A"/>
    <w:rsid w:val="00E607DF"/>
    <w:rsid w:val="00E60CFE"/>
    <w:rsid w:val="00E650D3"/>
    <w:rsid w:val="00E97185"/>
    <w:rsid w:val="00EC1B2D"/>
    <w:rsid w:val="00ED0181"/>
    <w:rsid w:val="00EE12F2"/>
    <w:rsid w:val="00EE28DE"/>
    <w:rsid w:val="00EF79D6"/>
    <w:rsid w:val="00F02A97"/>
    <w:rsid w:val="00F10695"/>
    <w:rsid w:val="00F10D7D"/>
    <w:rsid w:val="00F1413B"/>
    <w:rsid w:val="00F16241"/>
    <w:rsid w:val="00F17413"/>
    <w:rsid w:val="00F3310E"/>
    <w:rsid w:val="00F507F3"/>
    <w:rsid w:val="00F709DE"/>
    <w:rsid w:val="00F7511D"/>
    <w:rsid w:val="00F87ED5"/>
    <w:rsid w:val="00FA2FD8"/>
    <w:rsid w:val="00FA3417"/>
    <w:rsid w:val="00FB41CC"/>
    <w:rsid w:val="00FD044E"/>
    <w:rsid w:val="00FD0748"/>
    <w:rsid w:val="00FD5F3D"/>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39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3887462">
      <w:bodyDiv w:val="1"/>
      <w:marLeft w:val="0"/>
      <w:marRight w:val="0"/>
      <w:marTop w:val="0"/>
      <w:marBottom w:val="0"/>
      <w:divBdr>
        <w:top w:val="none" w:sz="0" w:space="0" w:color="auto"/>
        <w:left w:val="none" w:sz="0" w:space="0" w:color="auto"/>
        <w:bottom w:val="none" w:sz="0" w:space="0" w:color="auto"/>
        <w:right w:val="none" w:sz="0" w:space="0" w:color="auto"/>
      </w:divBdr>
      <w:divsChild>
        <w:div w:id="227573566">
          <w:marLeft w:val="0"/>
          <w:marRight w:val="0"/>
          <w:marTop w:val="0"/>
          <w:marBottom w:val="0"/>
          <w:divBdr>
            <w:top w:val="none" w:sz="0" w:space="0" w:color="auto"/>
            <w:left w:val="none" w:sz="0" w:space="0" w:color="auto"/>
            <w:bottom w:val="none" w:sz="0" w:space="0" w:color="auto"/>
            <w:right w:val="none" w:sz="0" w:space="0" w:color="auto"/>
          </w:divBdr>
          <w:divsChild>
            <w:div w:id="2101759002">
              <w:marLeft w:val="0"/>
              <w:marRight w:val="0"/>
              <w:marTop w:val="0"/>
              <w:marBottom w:val="0"/>
              <w:divBdr>
                <w:top w:val="none" w:sz="0" w:space="0" w:color="auto"/>
                <w:left w:val="none" w:sz="0" w:space="0" w:color="auto"/>
                <w:bottom w:val="none" w:sz="0" w:space="0" w:color="auto"/>
                <w:right w:val="none" w:sz="0" w:space="0" w:color="auto"/>
              </w:divBdr>
            </w:div>
          </w:divsChild>
        </w:div>
        <w:div w:id="1581450648">
          <w:marLeft w:val="0"/>
          <w:marRight w:val="0"/>
          <w:marTop w:val="0"/>
          <w:marBottom w:val="0"/>
          <w:divBdr>
            <w:top w:val="none" w:sz="0" w:space="0" w:color="auto"/>
            <w:left w:val="none" w:sz="0" w:space="0" w:color="auto"/>
            <w:bottom w:val="none" w:sz="0" w:space="0" w:color="auto"/>
            <w:right w:val="none" w:sz="0" w:space="0" w:color="auto"/>
          </w:divBdr>
          <w:divsChild>
            <w:div w:id="506556487">
              <w:marLeft w:val="0"/>
              <w:marRight w:val="0"/>
              <w:marTop w:val="0"/>
              <w:marBottom w:val="0"/>
              <w:divBdr>
                <w:top w:val="none" w:sz="0" w:space="0" w:color="auto"/>
                <w:left w:val="none" w:sz="0" w:space="0" w:color="auto"/>
                <w:bottom w:val="none" w:sz="0" w:space="0" w:color="auto"/>
                <w:right w:val="none" w:sz="0" w:space="0" w:color="auto"/>
              </w:divBdr>
            </w:div>
            <w:div w:id="2145073762">
              <w:marLeft w:val="0"/>
              <w:marRight w:val="0"/>
              <w:marTop w:val="0"/>
              <w:marBottom w:val="0"/>
              <w:divBdr>
                <w:top w:val="none" w:sz="0" w:space="0" w:color="auto"/>
                <w:left w:val="none" w:sz="0" w:space="0" w:color="auto"/>
                <w:bottom w:val="none" w:sz="0" w:space="0" w:color="auto"/>
                <w:right w:val="none" w:sz="0" w:space="0" w:color="auto"/>
              </w:divBdr>
              <w:divsChild>
                <w:div w:id="195686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25571034">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741543">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C5179-43CB-4232-BFDD-E4AE535D6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2024</TotalTime>
  <Pages>1</Pages>
  <Words>4940</Words>
  <Characters>28160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https://mul2-edu.gov.am/tasks/983018/oneclick/ampopatert03.02.docx?token=886d2794ed821cb3b7a9996d59daeceb</cp:keywords>
  <dc:description/>
  <cp:lastModifiedBy>User</cp:lastModifiedBy>
  <cp:revision>154</cp:revision>
  <cp:lastPrinted>2023-06-12T20:53:00Z</cp:lastPrinted>
  <dcterms:created xsi:type="dcterms:W3CDTF">2022-01-18T06:44:00Z</dcterms:created>
  <dcterms:modified xsi:type="dcterms:W3CDTF">2025-08-19T13:56:00Z</dcterms:modified>
</cp:coreProperties>
</file>