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B92" w:rsidRPr="00117B92" w:rsidRDefault="00117B92" w:rsidP="00117B92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117B92" w:rsidRPr="00883252" w:rsidRDefault="00883252" w:rsidP="00883252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«</w:t>
      </w:r>
      <w:r w:rsidRPr="00883252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ՀԱՅԱՍՏԱՆԻ ՀԱՆՐԱՊԵՏՈՒԹՅԱՆ ԿԱՌԱՎԱՐՈՒԹՅԱՆ 2025 ԹՎԱԿԱՆԻ ՀՈՒՆԻՍԻ 12-Ի N 749-Ա ՈՐՈՇՄԱՆ ՄԵՋ ՓՈՓՈԽՈՒԹՅՈՒՆՆԵՐ ԿԱՏԱՐԵԼՈՒ 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» </w:t>
      </w:r>
      <w:r w:rsidR="00AD4052">
        <w:rPr>
          <w:rFonts w:ascii="GHEA Grapalat" w:eastAsia="Calibri" w:hAnsi="GHEA Grapalat" w:cs="Times New Roman"/>
          <w:b/>
          <w:bCs/>
          <w:sz w:val="24"/>
          <w:szCs w:val="24"/>
        </w:rPr>
        <w:t>ՀԱՅԱՍՏԱՆԻ ՀԱՆՐԱՊԵՏՈՒԹՅԱՆ</w:t>
      </w:r>
      <w:r w:rsidR="00AD4052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ԿԱՌԱՎԱՐՈՒԹՅԱՆ ՈՐՈՇՄԱՆ ՆԱԽԱԳԾԻ ԸՆԴՈՒՆՄԱՆ</w:t>
      </w:r>
    </w:p>
    <w:p w:rsidR="00117B92" w:rsidRPr="00117B92" w:rsidRDefault="00117B92" w:rsidP="00705ABE">
      <w:pPr>
        <w:spacing w:after="0" w:line="360" w:lineRule="auto"/>
        <w:ind w:firstLine="36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117B92" w:rsidRPr="00117B92" w:rsidRDefault="00117B92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1.Կարգավորման ենթակա խնդրի սահմանումը</w:t>
      </w:r>
      <w:r w:rsidR="00285E09">
        <w:rPr>
          <w:rFonts w:ascii="GHEA Grapalat" w:eastAsia="Times New Roman" w:hAnsi="GHEA Grapalat" w:cs="Times New Roman"/>
          <w:b/>
          <w:sz w:val="24"/>
          <w:szCs w:val="24"/>
        </w:rPr>
        <w:t xml:space="preserve"> և</w:t>
      </w:r>
      <w:r w:rsidR="009325FB" w:rsidRPr="009325F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9325FB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նպատակը</w:t>
      </w:r>
      <w:r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:rsidR="00AD0A58" w:rsidRPr="009370DE" w:rsidRDefault="009325FB" w:rsidP="009370DE">
      <w:pPr>
        <w:spacing w:after="200" w:line="360" w:lineRule="auto"/>
        <w:ind w:firstLine="360"/>
        <w:contextualSpacing/>
        <w:jc w:val="both"/>
        <w:rPr>
          <w:rFonts w:ascii="GHEA Grapalat" w:eastAsia="Aptos" w:hAnsi="GHEA Grapalat" w:cs="Sylfaen"/>
          <w:kern w:val="2"/>
          <w14:ligatures w14:val="standardContextual"/>
        </w:rPr>
      </w:pPr>
      <w:r w:rsidRPr="009325FB">
        <w:rPr>
          <w:rFonts w:ascii="GHEA Grapalat" w:eastAsia="Times New Roman" w:hAnsi="GHEA Grapalat" w:cs="Times New Roman"/>
          <w:sz w:val="24"/>
          <w:szCs w:val="24"/>
        </w:rPr>
        <w:t>«Բարելավված ծառայություններ հավասար մասնակցության և ներառական զարգացման համար» ծրագրի շրջանակներում ՄԱԶԾ-ն և ՅՈՒՆԻՍԵՖ-ը ձեռք են բեր</w:t>
      </w:r>
      <w:r w:rsidR="00285E09">
        <w:rPr>
          <w:rFonts w:ascii="GHEA Grapalat" w:eastAsia="Times New Roman" w:hAnsi="GHEA Grapalat" w:cs="Times New Roman"/>
          <w:sz w:val="24"/>
          <w:szCs w:val="24"/>
        </w:rPr>
        <w:t>ել</w:t>
      </w:r>
      <w:r w:rsidRPr="009325FB">
        <w:rPr>
          <w:rFonts w:ascii="GHEA Grapalat" w:eastAsia="Times New Roman" w:hAnsi="GHEA Grapalat" w:cs="Times New Roman"/>
          <w:sz w:val="24"/>
          <w:szCs w:val="24"/>
        </w:rPr>
        <w:t xml:space="preserve"> հաշմանդամություն ունեցող անձանց/երեխաների համար հարմարեցված 7 միկրո</w:t>
      </w:r>
      <w:r>
        <w:rPr>
          <w:rFonts w:ascii="GHEA Grapalat" w:eastAsia="Times New Roman" w:hAnsi="GHEA Grapalat" w:cs="Times New Roman"/>
          <w:sz w:val="24"/>
          <w:szCs w:val="24"/>
        </w:rPr>
        <w:t>ավտոբուս (ՄԱԶԾ՝ 4, ՅՈՒՆԻՍԵՖ՝ 3)</w:t>
      </w:r>
      <w:r w:rsidR="00AD0A58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 w:rsidR="00AD0A58" w:rsidRPr="00AD0A58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2025 թվականի հունիսի 12-ի N 749-Ա որոշմա</w:t>
      </w:r>
      <w:r w:rsidR="00AD0A58">
        <w:rPr>
          <w:rFonts w:ascii="GHEA Grapalat" w:eastAsia="Times New Roman" w:hAnsi="GHEA Grapalat" w:cs="Times New Roman"/>
          <w:sz w:val="24"/>
          <w:szCs w:val="24"/>
        </w:rPr>
        <w:t>մբ</w:t>
      </w:r>
      <w:r w:rsidR="003A35D4">
        <w:rPr>
          <w:rFonts w:ascii="GHEA Grapalat" w:eastAsia="Times New Roman" w:hAnsi="GHEA Grapalat" w:cs="Times New Roman"/>
          <w:sz w:val="24"/>
          <w:szCs w:val="24"/>
        </w:rPr>
        <w:t xml:space="preserve"> (այսուհետ՝ որոշում)</w:t>
      </w:r>
      <w:r w:rsidR="00AD0A58">
        <w:rPr>
          <w:rFonts w:ascii="GHEA Grapalat" w:eastAsia="Times New Roman" w:hAnsi="GHEA Grapalat" w:cs="Times New Roman"/>
          <w:sz w:val="24"/>
          <w:szCs w:val="24"/>
        </w:rPr>
        <w:t xml:space="preserve"> ո</w:t>
      </w:r>
      <w:r w:rsidR="00AD0A58" w:rsidRPr="00AD0A58">
        <w:rPr>
          <w:rFonts w:ascii="GHEA Grapalat" w:eastAsia="Times New Roman" w:hAnsi="GHEA Grapalat" w:cs="Times New Roman"/>
          <w:sz w:val="24"/>
          <w:szCs w:val="24"/>
        </w:rPr>
        <w:t>րպես նվիրաբերություն Հայաստանի Հանրապետությանը՝ ընդուն</w:t>
      </w:r>
      <w:r w:rsidR="00AD0A58">
        <w:rPr>
          <w:rFonts w:ascii="GHEA Grapalat" w:eastAsia="Times New Roman" w:hAnsi="GHEA Grapalat" w:cs="Times New Roman"/>
          <w:sz w:val="24"/>
          <w:szCs w:val="24"/>
        </w:rPr>
        <w:t>վ</w:t>
      </w:r>
      <w:r w:rsidR="00AD0A58" w:rsidRPr="00AD0A58">
        <w:rPr>
          <w:rFonts w:ascii="GHEA Grapalat" w:eastAsia="Times New Roman" w:hAnsi="GHEA Grapalat" w:cs="Times New Roman"/>
          <w:sz w:val="24"/>
          <w:szCs w:val="24"/>
        </w:rPr>
        <w:t>ել</w:t>
      </w:r>
      <w:r w:rsidR="00AD0A58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="00AD0A58" w:rsidRPr="00AD0A58">
        <w:rPr>
          <w:rFonts w:ascii="GHEA Grapalat" w:eastAsia="Times New Roman" w:hAnsi="GHEA Grapalat" w:cs="Times New Roman"/>
          <w:sz w:val="24"/>
          <w:szCs w:val="24"/>
        </w:rPr>
        <w:t xml:space="preserve"> ՄԱԿ-ի զարգացման ծրագրի և ՄԱԿ-ի մանկական հիմնադրամի հայաստանյան գրասենյակների կողմից ձեռք բերված թվով 7 տրանսպորտային միջոցները և ամրաց</w:t>
      </w:r>
      <w:r w:rsidR="00AD0A58">
        <w:rPr>
          <w:rFonts w:ascii="GHEA Grapalat" w:eastAsia="Times New Roman" w:hAnsi="GHEA Grapalat" w:cs="Times New Roman"/>
          <w:sz w:val="24"/>
          <w:szCs w:val="24"/>
        </w:rPr>
        <w:t>վել</w:t>
      </w:r>
      <w:r w:rsidR="00AD0A58" w:rsidRPr="00AD0A58">
        <w:rPr>
          <w:rFonts w:ascii="GHEA Grapalat" w:eastAsia="Times New Roman" w:hAnsi="GHEA Grapalat" w:cs="Times New Roman"/>
          <w:sz w:val="24"/>
          <w:szCs w:val="24"/>
        </w:rPr>
        <w:t xml:space="preserve"> Հայաստանի Հանրապետության աշխատանքի և սոցիալական հարցերի նախարարությանը (այսուհետ՝ նախարարություն)՝ նախարարության ենթակայությամբ գործող պետական ոչ առևտրային կազմակերպություններին անժամկետ և անհատույց օգտագործման իրավունքով հանձնելու համար՝ կազմակերպությունների կանոնադրական խնդիրներից բխող գործառույթներն ավելի արդյունավետ իրականացնելու նպատակով:</w:t>
      </w:r>
      <w:r w:rsidR="00AD0A5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Տրանսպորտային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միջոց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ներ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ի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նվիրաբերության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համար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ՀՀ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կառավարության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որոշման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 նախագծի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3A35D4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կազմման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փուլում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ՄԱԿ-ի մանկական հիմնադրամի հայաստանյան գրասենյակի կողմից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տեխնիկական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վրիպակի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պատճառով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թվով 3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տրանսպորտային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միջոց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ների</w:t>
      </w:r>
      <w:r w:rsid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 մասով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 (</w:t>
      </w:r>
      <w:r w:rsid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որոշման 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հավելվածի 5-րդ, 6-րդ և 7-րդ կետեր)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>ս</w:t>
      </w:r>
      <w:r w:rsidR="009370DE" w:rsidRP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>կզբնական</w:t>
      </w:r>
      <w:r w:rsid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և հ</w:t>
      </w:r>
      <w:r w:rsidR="009370DE" w:rsidRP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>աշվեկշռային արժեք</w:t>
      </w:r>
      <w:r w:rsid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>ներ</w:t>
      </w:r>
      <w:r w:rsidR="009370DE" w:rsidRPr="009370DE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ը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սխալ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արժեք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ներ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ով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 w:rsidRP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է</w:t>
      </w:r>
      <w:r w:rsidR="00AD0A58" w:rsidRPr="00AD0A58">
        <w:rPr>
          <w:rFonts w:ascii="GHEA Grapalat" w:eastAsia="Aptos" w:hAnsi="GHEA Grapalat" w:cs="Times New Roman"/>
          <w:kern w:val="2"/>
          <w:sz w:val="24"/>
          <w:szCs w:val="24"/>
          <w14:ligatures w14:val="standardContextual"/>
        </w:rPr>
        <w:t xml:space="preserve"> </w:t>
      </w:r>
      <w:r w:rsidR="00AD0A58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տրամադրվել</w:t>
      </w:r>
      <w:r w:rsid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 Նախարարությանը, որի շրջանակներում որոշման հավելվածի 5-րդ, 6-րդ և 7-րդ կետերում ամրագրվել է </w:t>
      </w:r>
      <w:r w:rsidR="009370DE" w:rsidRPr="009370DE">
        <w:rPr>
          <w:rFonts w:ascii="GHEA Grapalat" w:eastAsia="Aptos" w:hAnsi="GHEA Grapalat" w:cs="Sylfaen"/>
          <w:kern w:val="2"/>
          <w14:ligatures w14:val="standardContextual"/>
        </w:rPr>
        <w:t>27,768,726 ՀՀ</w:t>
      </w:r>
      <w:r w:rsidR="009370DE">
        <w:rPr>
          <w:rFonts w:ascii="GHEA Grapalat" w:eastAsia="Aptos" w:hAnsi="GHEA Grapalat" w:cs="Sylfaen"/>
          <w:kern w:val="2"/>
          <w14:ligatures w14:val="standardContextual"/>
        </w:rPr>
        <w:t xml:space="preserve"> </w:t>
      </w:r>
      <w:r w:rsidR="009370DE" w:rsidRP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դրամ</w:t>
      </w:r>
      <w:r w:rsidR="003A35D4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՝</w:t>
      </w:r>
      <w:r w:rsid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 xml:space="preserve"> </w:t>
      </w:r>
      <w:r w:rsidR="009370DE" w:rsidRP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սկզբնական և հաշվեկշռային արժեքները</w:t>
      </w:r>
      <w:r w:rsidR="00AD0A58" w:rsidRPr="009370DE">
        <w:rPr>
          <w:rFonts w:ascii="GHEA Grapalat" w:eastAsia="Aptos" w:hAnsi="GHEA Grapalat" w:cs="Sylfaen"/>
          <w:kern w:val="2"/>
          <w:sz w:val="24"/>
          <w:szCs w:val="24"/>
          <w14:ligatures w14:val="standardContextual"/>
        </w:rPr>
        <w:t>:</w:t>
      </w:r>
    </w:p>
    <w:p w:rsidR="00117B92" w:rsidRPr="00117B92" w:rsidRDefault="00111BE8" w:rsidP="00705ABE">
      <w:pPr>
        <w:tabs>
          <w:tab w:val="left" w:pos="142"/>
        </w:tabs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2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 Կարգավորման</w:t>
      </w:r>
      <w:r w:rsidR="00285E09">
        <w:rPr>
          <w:rFonts w:ascii="GHEA Grapalat" w:eastAsia="Calibri" w:hAnsi="GHEA Grapalat" w:cs="Times New Roman"/>
          <w:b/>
          <w:sz w:val="24"/>
          <w:szCs w:val="24"/>
        </w:rPr>
        <w:t xml:space="preserve"> բնույթը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1906D3" w:rsidRPr="00117B92" w:rsidRDefault="00117B92" w:rsidP="009370DE">
      <w:pPr>
        <w:spacing w:after="0" w:line="360" w:lineRule="auto"/>
        <w:ind w:right="-96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Այսպիսով` Նախագծով առաջարկվում է </w:t>
      </w:r>
      <w:r w:rsidR="009370DE">
        <w:rPr>
          <w:rFonts w:ascii="GHEA Grapalat" w:eastAsia="Calibri" w:hAnsi="GHEA Grapalat" w:cs="Times New Roman"/>
          <w:sz w:val="24"/>
          <w:szCs w:val="24"/>
        </w:rPr>
        <w:t>շտկում կատարել որոշման հավելվածի 5-րդ 6-րդ և 7-րդ կետերում՝ մասնավորապես</w:t>
      </w:r>
      <w:r w:rsidR="003A35D4">
        <w:rPr>
          <w:rFonts w:ascii="GHEA Grapalat" w:eastAsia="Calibri" w:hAnsi="GHEA Grapalat" w:cs="Times New Roman"/>
          <w:sz w:val="24"/>
          <w:szCs w:val="24"/>
        </w:rPr>
        <w:t xml:space="preserve"> առաջարկվում է</w:t>
      </w:r>
      <w:r w:rsidR="009370D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9370DE" w:rsidRPr="009370DE">
        <w:rPr>
          <w:rFonts w:ascii="GHEA Grapalat" w:eastAsia="Calibri" w:hAnsi="GHEA Grapalat" w:cs="Times New Roman"/>
          <w:sz w:val="24"/>
          <w:szCs w:val="24"/>
        </w:rPr>
        <w:t xml:space="preserve">որոշման հավելվածի 5-րդ, 6-րդ և 7-րդ կետերի </w:t>
      </w:r>
      <w:r w:rsidR="009370DE" w:rsidRPr="009370DE">
        <w:rPr>
          <w:rFonts w:ascii="GHEA Grapalat" w:eastAsia="Calibri" w:hAnsi="GHEA Grapalat" w:cs="Times New Roman"/>
          <w:sz w:val="24"/>
          <w:szCs w:val="24"/>
        </w:rPr>
        <w:lastRenderedPageBreak/>
        <w:t>«Սկզբնական արժեքը» և «Հաշվեկշռային արժեքը» սյունակներում «27,768,726» թվերը փոխարինել «27,461,800» թվերով: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 Միաժամանակ հարկ է նշել, որ որոշման 2-րդ կետով 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>Հայաստանի Հանրապետության աշխատանքի և սոցիալական հարցերի նախարարին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 տրված հանձնարարականի պահանջները արդեն իսկ ապահովված են. մասնավորապես կնքվել է համապատասխան նվիրաբերության պայմանագիր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 xml:space="preserve">, կազմակերպությունների հետ 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կնքվել են 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>անժամկետ և անհատույց օգտագործման պայմանագրեր</w:t>
      </w:r>
      <w:r w:rsidR="00F75B1C">
        <w:rPr>
          <w:rFonts w:ascii="GHEA Grapalat" w:eastAsia="Calibri" w:hAnsi="GHEA Grapalat" w:cs="Times New Roman"/>
          <w:sz w:val="24"/>
          <w:szCs w:val="24"/>
        </w:rPr>
        <w:t>,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F75B1C">
        <w:rPr>
          <w:rFonts w:ascii="GHEA Grapalat" w:eastAsia="Calibri" w:hAnsi="GHEA Grapalat" w:cs="Times New Roman"/>
          <w:sz w:val="24"/>
          <w:szCs w:val="24"/>
        </w:rPr>
        <w:t>կատարվել են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 xml:space="preserve"> պետական հաշվառ</w:t>
      </w:r>
      <w:r w:rsidR="00F75B1C">
        <w:rPr>
          <w:rFonts w:ascii="GHEA Grapalat" w:eastAsia="Calibri" w:hAnsi="GHEA Grapalat" w:cs="Times New Roman"/>
          <w:sz w:val="24"/>
          <w:szCs w:val="24"/>
        </w:rPr>
        <w:t>ման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 xml:space="preserve"> և հանձնման-ընդունման աշխատանքներ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ը: Ընդ որում ձևակերպված բոլոր փաստաթղթերում </w:t>
      </w:r>
      <w:r w:rsidR="00AE7BBB">
        <w:rPr>
          <w:rFonts w:ascii="GHEA Grapalat" w:eastAsia="Calibri" w:hAnsi="GHEA Grapalat" w:cs="Times New Roman"/>
          <w:sz w:val="24"/>
          <w:szCs w:val="24"/>
        </w:rPr>
        <w:t>ամրագրվել են սույն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 որոշման նախագծով</w:t>
      </w:r>
      <w:r w:rsidR="00AE7BBB">
        <w:rPr>
          <w:rFonts w:ascii="GHEA Grapalat" w:eastAsia="Calibri" w:hAnsi="GHEA Grapalat" w:cs="Times New Roman"/>
          <w:sz w:val="24"/>
          <w:szCs w:val="24"/>
        </w:rPr>
        <w:t xml:space="preserve"> առաջարկվող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AE7BBB">
        <w:rPr>
          <w:rFonts w:ascii="GHEA Grapalat" w:eastAsia="Calibri" w:hAnsi="GHEA Grapalat" w:cs="Times New Roman"/>
          <w:sz w:val="24"/>
          <w:szCs w:val="24"/>
        </w:rPr>
        <w:t>ճշգրիտ</w:t>
      </w:r>
      <w:r w:rsidR="00F75B1C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F75B1C" w:rsidRPr="00F75B1C">
        <w:rPr>
          <w:rFonts w:ascii="GHEA Grapalat" w:eastAsia="Calibri" w:hAnsi="GHEA Grapalat" w:cs="Times New Roman"/>
          <w:sz w:val="24"/>
          <w:szCs w:val="24"/>
        </w:rPr>
        <w:t>սկզբնական և հաշվեկշռային արժեքները</w:t>
      </w:r>
      <w:r w:rsidR="00AE7BBB">
        <w:rPr>
          <w:rFonts w:ascii="GHEA Grapalat" w:eastAsia="Calibri" w:hAnsi="GHEA Grapalat" w:cs="Times New Roman"/>
          <w:sz w:val="24"/>
          <w:szCs w:val="24"/>
        </w:rPr>
        <w:t>:</w:t>
      </w:r>
    </w:p>
    <w:p w:rsidR="00117B92" w:rsidRPr="00117B92" w:rsidRDefault="00705ABE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3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="00117B92" w:rsidRPr="00117B92">
        <w:rPr>
          <w:rFonts w:ascii="Calibri" w:eastAsia="Calibri" w:hAnsi="Calibri" w:cs="Times New Roman"/>
          <w:b/>
          <w:lang w:val="hy-AM"/>
        </w:rPr>
        <w:t xml:space="preserve"> 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ավելացումները կամ նվազեցումները.</w:t>
      </w:r>
    </w:p>
    <w:p w:rsidR="00117B92" w:rsidRPr="00117B92" w:rsidRDefault="00117B92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117B92" w:rsidRPr="00117B92" w:rsidRDefault="00705ABE" w:rsidP="00705ABE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4</w:t>
      </w:r>
      <w:r w:rsidR="00117B92" w:rsidRPr="00117B92">
        <w:rPr>
          <w:rFonts w:ascii="GHEA Grapalat" w:eastAsia="Calibri" w:hAnsi="GHEA Grapalat" w:cs="Times New Roman"/>
          <w:b/>
          <w:sz w:val="24"/>
          <w:szCs w:val="24"/>
          <w:lang w:val="hy-AM"/>
        </w:rPr>
        <w:t>. Նախագծի մշակման գործընթացում ներգրավված ինստիտուտները.</w:t>
      </w:r>
    </w:p>
    <w:p w:rsidR="00117B92" w:rsidRPr="00117B92" w:rsidRDefault="00117B92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="00285E09">
        <w:rPr>
          <w:rFonts w:ascii="GHEA Grapalat" w:eastAsia="Times New Roman" w:hAnsi="GHEA Grapalat" w:cs="Times New Roman"/>
          <w:sz w:val="24"/>
          <w:szCs w:val="24"/>
        </w:rPr>
        <w:t>Աշխատանի և սոցիալական հարցերի նախարարության</w:t>
      </w: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կողմից:</w:t>
      </w:r>
    </w:p>
    <w:p w:rsidR="00117B92" w:rsidRPr="00117B92" w:rsidRDefault="00705ABE" w:rsidP="00360A44">
      <w:pPr>
        <w:spacing w:after="20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5</w:t>
      </w:r>
      <w:r w:rsidR="00117B92"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արդյունքը.</w:t>
      </w:r>
    </w:p>
    <w:p w:rsidR="00117B92" w:rsidRPr="00117B92" w:rsidRDefault="00117B92" w:rsidP="00705ABE">
      <w:pPr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17B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ակտի ընդունմամբ ակնկալվում է </w:t>
      </w:r>
      <w:r w:rsidR="003A35D4">
        <w:rPr>
          <w:rFonts w:ascii="GHEA Grapalat" w:eastAsia="Times New Roman" w:hAnsi="GHEA Grapalat" w:cs="Times New Roman"/>
          <w:sz w:val="24"/>
          <w:szCs w:val="24"/>
        </w:rPr>
        <w:t>վերացնել որոշման հավելվածում տեղ գտած վրիպակները:</w:t>
      </w:r>
    </w:p>
    <w:p w:rsidR="00117B92" w:rsidRPr="00117B92" w:rsidRDefault="00705ABE" w:rsidP="00705ABE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6</w:t>
      </w:r>
      <w:r w:rsidR="00117B92" w:rsidRPr="00117B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17B92" w:rsidRPr="00705ABE" w:rsidRDefault="00C817C6" w:rsidP="00C817C6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C817C6">
        <w:rPr>
          <w:rFonts w:ascii="GHEA Grapalat" w:eastAsia="Times New Roman" w:hAnsi="GHEA Grapalat" w:cs="Times New Roman"/>
          <w:sz w:val="24"/>
          <w:szCs w:val="24"/>
        </w:rPr>
        <w:t xml:space="preserve">Նախագիծը համապատասխանում է N 1902-Լ որոշմամբ հաստատված ծրագրի 4.6՝ «Աշխատանք և սոցիալական պաշտպանության» բաժնին, որի 17-րդ պարբերության համաձայն՝ </w:t>
      </w:r>
      <w:r>
        <w:rPr>
          <w:rFonts w:ascii="GHEA Grapalat" w:eastAsia="Times New Roman" w:hAnsi="GHEA Grapalat" w:cs="Times New Roman"/>
          <w:sz w:val="24"/>
          <w:szCs w:val="24"/>
        </w:rPr>
        <w:t>ա</w:t>
      </w:r>
      <w:r w:rsidRPr="00C817C6">
        <w:rPr>
          <w:rFonts w:ascii="GHEA Grapalat" w:eastAsia="Times New Roman" w:hAnsi="GHEA Grapalat" w:cs="Times New Roman"/>
          <w:sz w:val="24"/>
          <w:szCs w:val="24"/>
        </w:rPr>
        <w:t xml:space="preserve">ռաջիկա հինգ տարիներին երեխաների հիմնահարցերի ոլորտում առանցքային է համարվելու երեխայի իրավունքների լիարժեք իրացման համար նպաստավոր պայմանների ստեղծումը։ 22-րդ պարբերության համաձայն՝ աշխատանքներ են տարվելու՝ բացառելու հաշմանդամության հիմքով խտրականությունը կյանքի բոլոր ոլորտներում։ 23-րդ պարբերության համաձայն՝ հաշմանդամություն ունեցող անձանց անկախ և արժանապատիվ կյանքն ապահովելու </w:t>
      </w:r>
      <w:r w:rsidRPr="00C817C6">
        <w:rPr>
          <w:rFonts w:ascii="GHEA Grapalat" w:eastAsia="Times New Roman" w:hAnsi="GHEA Grapalat" w:cs="Times New Roman"/>
          <w:sz w:val="24"/>
          <w:szCs w:val="24"/>
        </w:rPr>
        <w:lastRenderedPageBreak/>
        <w:t>նպատակով կբարելավվեն արդեն գործող ծրագրերը, այդ թվում՝ աջակցող միջոցների տրամադրման, զբաղվածության և այլն: 25-րդ պարբերության դրույթներին, համաձայն որի նշված ժամանակահատվածում իրականացվելու է տարեցներին մատուցվող խնամքի ծառայությունների բարելավման և համայնքահեն ծառայությունների ներդրման ու զարգացման ծրագիրը՝ ապահովելու տարեցների համար արժանապատիվ, առողջ և ակտիվ կենսակերպ, բարելավելու խնամքի որակը: 26-րդ պարբերության համաձայն՝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աշխատանքներ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  <w:bookmarkStart w:id="0" w:name="_GoBack"/>
      <w:bookmarkEnd w:id="0"/>
    </w:p>
    <w:sectPr w:rsidR="00117B92" w:rsidRPr="00705ABE" w:rsidSect="00DF7429">
      <w:pgSz w:w="12240" w:h="15840"/>
      <w:pgMar w:top="990" w:right="630" w:bottom="11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A2"/>
    <w:rsid w:val="000576F6"/>
    <w:rsid w:val="00111BE8"/>
    <w:rsid w:val="00117B92"/>
    <w:rsid w:val="001906D3"/>
    <w:rsid w:val="001C7758"/>
    <w:rsid w:val="00285E09"/>
    <w:rsid w:val="002C2CA2"/>
    <w:rsid w:val="00334EC9"/>
    <w:rsid w:val="00360A44"/>
    <w:rsid w:val="003A35D4"/>
    <w:rsid w:val="0052537E"/>
    <w:rsid w:val="00705ABE"/>
    <w:rsid w:val="00883252"/>
    <w:rsid w:val="008A2BD6"/>
    <w:rsid w:val="009325FB"/>
    <w:rsid w:val="009370DE"/>
    <w:rsid w:val="009F0AC8"/>
    <w:rsid w:val="00A14A68"/>
    <w:rsid w:val="00AD0A58"/>
    <w:rsid w:val="00AD4052"/>
    <w:rsid w:val="00AE7BBB"/>
    <w:rsid w:val="00BA1178"/>
    <w:rsid w:val="00C817C6"/>
    <w:rsid w:val="00CB6891"/>
    <w:rsid w:val="00D0298F"/>
    <w:rsid w:val="00DB504F"/>
    <w:rsid w:val="00DF7429"/>
    <w:rsid w:val="00EE1614"/>
    <w:rsid w:val="00F7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E1DC0"/>
  <w15:chartTrackingRefBased/>
  <w15:docId w15:val="{C23CC875-C0E3-446E-91A3-7BFA2023B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70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hrach.margaryan</dc:creator>
  <cp:keywords>https://mul2-mss.gov.am/tasks/1966163/oneclick?token=4865bc47dbb5df94bd9745e341fd173c</cp:keywords>
  <dc:description/>
  <cp:lastModifiedBy>hrach.margaryan</cp:lastModifiedBy>
  <cp:revision>25</cp:revision>
  <dcterms:created xsi:type="dcterms:W3CDTF">2025-03-31T05:46:00Z</dcterms:created>
  <dcterms:modified xsi:type="dcterms:W3CDTF">2025-08-20T05:18:00Z</dcterms:modified>
</cp:coreProperties>
</file>