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5F7" w:rsidRPr="0078301A" w:rsidRDefault="002115F7" w:rsidP="002115F7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8301A">
        <w:rPr>
          <w:rFonts w:ascii="GHEA Grapalat" w:hAnsi="GHEA Grapalat"/>
          <w:b/>
          <w:bCs/>
          <w:lang w:val="hy-AM"/>
        </w:rPr>
        <w:t>ՀԻՄՆԱՎՈՐՈՒՄ</w:t>
      </w:r>
    </w:p>
    <w:p w:rsidR="002115F7" w:rsidRPr="0078301A" w:rsidRDefault="002115F7" w:rsidP="002115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885591" w:rsidRPr="0078301A" w:rsidRDefault="00115762" w:rsidP="009911CA">
      <w:pPr>
        <w:tabs>
          <w:tab w:val="center" w:pos="-6480"/>
          <w:tab w:val="right" w:pos="8640"/>
        </w:tabs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78301A">
        <w:rPr>
          <w:rFonts w:ascii="GHEA Grapalat" w:hAnsi="GHEA Grapalat" w:cs="Segoe UI Historic"/>
          <w:b/>
          <w:color w:val="080809"/>
          <w:lang w:val="hy-AM"/>
        </w:rPr>
        <w:t>«</w:t>
      </w:r>
      <w:r w:rsidR="009911CA" w:rsidRPr="0078301A">
        <w:rPr>
          <w:rFonts w:ascii="GHEA Grapalat" w:hAnsi="GHEA Grapalat" w:cs="Segoe UI Historic"/>
          <w:b/>
          <w:color w:val="080809"/>
          <w:lang w:val="hy-AM"/>
        </w:rPr>
        <w:t>ՀԱՅԱՍՏԱՆԻ ՀԱՆՐԱՊԵՏՈՒԹՅԱՆ ՎԱՐՉԱՊԵՏԻ ԱՇԽԱՏԱԿԱԶՄԻՆ ԳՈՒՄԱՐ ՀԱՏԿԱՑՆԵԼՈՒ, «ՀԱՅԱՍՏԱՆԻ ՀԱՆՐԱՊԵՏՈՒԹՅԱՆ 2025 ԹՎԱԿԱՆԻ ՊԵՏԱԿԱՆ ԲՅՈՒՋԵԻ ՄԱՍԻՆ» ՕՐԵՆՔՈԻՄ ՎԵՐԱԲԱՇԽՈՒՄ, ՓՈՓՈԽՈՒԹՅՈՒՆ ԵՎ ՀԱՅԱՍՏԱՆԻ ՀԱՆՐԱՊԵՏՈՒԹՅԱՆ ԿԱՌԱՎԱՐՈՒԹՅԱՆ 2024 ԹՎԱԿԱՆԻ ԴԵԿՏԵՄԲԵՐԻ 27-Ի N 2060-Ն ՈՐՈՇՄԱՆ ՄԵՋ ՓՈՓՈԽՈՒԹՅՈՒՆՆԵՐ ԵՎ ԼՐԱՑՈՒՄՆԵՐ ԿԱՏԱՐԵԼՈՒ ՄԱՍԻՆ</w:t>
      </w:r>
      <w:r w:rsidRPr="0078301A">
        <w:rPr>
          <w:rFonts w:ascii="GHEA Grapalat" w:hAnsi="GHEA Grapalat" w:cs="Segoe UI Historic"/>
          <w:b/>
          <w:color w:val="080809"/>
          <w:lang w:val="hy-AM"/>
        </w:rPr>
        <w:t xml:space="preserve">» </w:t>
      </w:r>
      <w:r w:rsidR="002115F7" w:rsidRPr="0078301A">
        <w:rPr>
          <w:rFonts w:ascii="GHEA Grapalat" w:hAnsi="GHEA Grapalat" w:cs="Segoe UI Historic"/>
          <w:b/>
          <w:color w:val="080809"/>
          <w:lang w:val="hy-AM"/>
        </w:rPr>
        <w:t>ԿԱՌԱՎԱՐՈՒԹՅԱՆ ՈՐՈՇՄԱՆ ՆԱԽԱԳԾԻ ԸՆԴՈՒՆՄԱՆ</w:t>
      </w:r>
      <w:r w:rsidR="002115F7" w:rsidRPr="0078301A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</w:p>
    <w:p w:rsidR="00885591" w:rsidRPr="0078301A" w:rsidRDefault="00885591" w:rsidP="0088559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Sylfaen"/>
          <w:b/>
          <w:color w:val="000000" w:themeColor="text1"/>
          <w:lang w:val="hy-AM"/>
        </w:rPr>
      </w:pPr>
    </w:p>
    <w:p w:rsidR="002115F7" w:rsidRPr="0078301A" w:rsidRDefault="00885591" w:rsidP="00C344D1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  <w:r w:rsidRPr="0078301A">
        <w:rPr>
          <w:rFonts w:ascii="GHEA Grapalat" w:hAnsi="GHEA Grapalat" w:cs="Sylfaen"/>
          <w:b/>
          <w:color w:val="000000" w:themeColor="text1"/>
          <w:lang w:val="hy-AM"/>
        </w:rPr>
        <w:tab/>
      </w:r>
      <w:r w:rsidR="002115F7" w:rsidRPr="0078301A">
        <w:rPr>
          <w:rFonts w:ascii="GHEA Grapalat" w:hAnsi="GHEA Grapalat" w:cs="Times New Roman"/>
          <w:lang w:val="hy-AM"/>
        </w:rPr>
        <w:t>Կառավարության որոշումն ընդունելու անհրաժեշտությունը պայմանավորված է</w:t>
      </w:r>
      <w:r w:rsidRPr="0078301A">
        <w:rPr>
          <w:rFonts w:ascii="GHEA Grapalat" w:hAnsi="GHEA Grapalat" w:cs="Times New Roman"/>
          <w:lang w:val="hy-AM"/>
        </w:rPr>
        <w:t xml:space="preserve"> Ստոկհոլմի առևտրային պալատի արբիտրաժային ինստիտուտի (SCC </w:t>
      </w:r>
      <w:proofErr w:type="spellStart"/>
      <w:r w:rsidRPr="0078301A">
        <w:rPr>
          <w:rFonts w:ascii="GHEA Grapalat" w:hAnsi="GHEA Grapalat" w:cs="Times New Roman"/>
          <w:lang w:val="hy-AM"/>
        </w:rPr>
        <w:t>Arbitration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78301A">
        <w:rPr>
          <w:rFonts w:ascii="GHEA Grapalat" w:hAnsi="GHEA Grapalat" w:cs="Times New Roman"/>
          <w:lang w:val="hy-AM"/>
        </w:rPr>
        <w:t>Institute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) վարույթում գտնվող </w:t>
      </w:r>
      <w:proofErr w:type="spellStart"/>
      <w:r w:rsidRPr="0078301A">
        <w:rPr>
          <w:rFonts w:ascii="GHEA Grapalat" w:hAnsi="GHEA Grapalat" w:cs="Times New Roman"/>
          <w:lang w:val="hy-AM"/>
        </w:rPr>
        <w:t>Liormand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78301A">
        <w:rPr>
          <w:rFonts w:ascii="GHEA Grapalat" w:hAnsi="GHEA Grapalat" w:cs="Times New Roman"/>
          <w:lang w:val="hy-AM"/>
        </w:rPr>
        <w:t>Holdings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78301A">
        <w:rPr>
          <w:rFonts w:ascii="GHEA Grapalat" w:hAnsi="GHEA Grapalat" w:cs="Times New Roman"/>
          <w:lang w:val="hy-AM"/>
        </w:rPr>
        <w:t>Limited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78301A">
        <w:rPr>
          <w:rFonts w:ascii="GHEA Grapalat" w:hAnsi="GHEA Grapalat" w:cs="Times New Roman"/>
          <w:lang w:val="hy-AM"/>
        </w:rPr>
        <w:t>et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78301A">
        <w:rPr>
          <w:rFonts w:ascii="GHEA Grapalat" w:hAnsi="GHEA Grapalat" w:cs="Times New Roman"/>
          <w:lang w:val="hy-AM"/>
        </w:rPr>
        <w:t>al</w:t>
      </w:r>
      <w:proofErr w:type="spellEnd"/>
      <w:r w:rsidRPr="0078301A">
        <w:rPr>
          <w:rFonts w:ascii="GHEA Grapalat" w:hAnsi="GHEA Grapalat" w:cs="Times New Roman"/>
          <w:lang w:val="hy-AM"/>
        </w:rPr>
        <w:t xml:space="preserve">. v. The Republic of Armenia թիվ SCC Arbitration V 2025/129 արբիտրաժային գործով </w:t>
      </w:r>
      <w:r w:rsidR="00DD345F" w:rsidRPr="0078301A">
        <w:rPr>
          <w:rFonts w:ascii="GHEA Grapalat" w:hAnsi="GHEA Grapalat" w:cs="Times New Roman"/>
          <w:lang w:val="hy-AM"/>
        </w:rPr>
        <w:t xml:space="preserve">Հայաստանի Հանրապետության շահերի </w:t>
      </w:r>
      <w:r w:rsidR="00E35035" w:rsidRPr="0078301A">
        <w:rPr>
          <w:rFonts w:ascii="GHEA Grapalat" w:hAnsi="GHEA Grapalat" w:cs="Times New Roman"/>
          <w:lang w:val="hy-AM"/>
        </w:rPr>
        <w:t xml:space="preserve">ներկայացվածության ու </w:t>
      </w:r>
      <w:r w:rsidR="005D6B84" w:rsidRPr="0078301A">
        <w:rPr>
          <w:rFonts w:ascii="GHEA Grapalat" w:hAnsi="GHEA Grapalat" w:cs="Times New Roman"/>
          <w:lang w:val="hy-AM"/>
        </w:rPr>
        <w:t>պատշաճ պաշտպանության ապահովմամբ։</w:t>
      </w:r>
    </w:p>
    <w:p w:rsidR="004823B3" w:rsidRPr="0078301A" w:rsidRDefault="004823B3" w:rsidP="00C344D1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  <w:r w:rsidRPr="0078301A">
        <w:rPr>
          <w:rFonts w:ascii="GHEA Grapalat" w:hAnsi="GHEA Grapalat" w:cs="Times New Roman"/>
          <w:lang w:val="hy-AM"/>
        </w:rPr>
        <w:tab/>
        <w:t xml:space="preserve">Սույն արբիտրաժային </w:t>
      </w:r>
      <w:r w:rsidR="00BC4972" w:rsidRPr="0078301A">
        <w:rPr>
          <w:rFonts w:ascii="GHEA Grapalat" w:hAnsi="GHEA Grapalat" w:cs="Times New Roman"/>
          <w:lang w:val="hy-AM"/>
        </w:rPr>
        <w:t xml:space="preserve">գործով հայցվորները </w:t>
      </w:r>
      <w:r w:rsidR="00654D58" w:rsidRPr="0078301A">
        <w:rPr>
          <w:rFonts w:ascii="GHEA Grapalat" w:hAnsi="GHEA Grapalat" w:cs="Times New Roman"/>
          <w:lang w:val="hy-AM"/>
        </w:rPr>
        <w:t>ս</w:t>
      </w:r>
      <w:r w:rsidR="00654D58" w:rsidRPr="0078301A">
        <w:rPr>
          <w:rFonts w:ascii="MS Gothic" w:eastAsia="MS Gothic" w:hAnsi="MS Gothic" w:cs="MS Gothic" w:hint="eastAsia"/>
          <w:lang w:val="hy-AM"/>
        </w:rPr>
        <w:t>․</w:t>
      </w:r>
      <w:r w:rsidR="00654D58" w:rsidRPr="0078301A">
        <w:rPr>
          <w:rFonts w:ascii="GHEA Grapalat" w:hAnsi="GHEA Grapalat" w:cs="GHEA Grapalat"/>
          <w:lang w:val="hy-AM"/>
        </w:rPr>
        <w:t>թ</w:t>
      </w:r>
      <w:r w:rsidR="00654D58" w:rsidRPr="0078301A">
        <w:rPr>
          <w:rFonts w:ascii="MS Gothic" w:eastAsia="MS Gothic" w:hAnsi="MS Gothic" w:cs="MS Gothic" w:hint="eastAsia"/>
          <w:lang w:val="hy-AM"/>
        </w:rPr>
        <w:t>․</w:t>
      </w:r>
      <w:r w:rsidR="00654D58" w:rsidRPr="0078301A">
        <w:rPr>
          <w:rFonts w:ascii="GHEA Grapalat" w:hAnsi="GHEA Grapalat" w:cs="Times New Roman"/>
          <w:lang w:val="hy-AM"/>
        </w:rPr>
        <w:t xml:space="preserve"> </w:t>
      </w:r>
      <w:r w:rsidR="00654D58" w:rsidRPr="0078301A">
        <w:rPr>
          <w:rFonts w:ascii="GHEA Grapalat" w:hAnsi="GHEA Grapalat" w:cs="GHEA Grapalat"/>
          <w:lang w:val="hy-AM"/>
        </w:rPr>
        <w:t>հունիսի</w:t>
      </w:r>
      <w:r w:rsidR="00654D58" w:rsidRPr="0078301A">
        <w:rPr>
          <w:rFonts w:ascii="GHEA Grapalat" w:hAnsi="GHEA Grapalat" w:cs="Times New Roman"/>
          <w:lang w:val="hy-AM"/>
        </w:rPr>
        <w:t xml:space="preserve"> 30-</w:t>
      </w:r>
      <w:r w:rsidR="00654D58" w:rsidRPr="0078301A">
        <w:rPr>
          <w:rFonts w:ascii="GHEA Grapalat" w:hAnsi="GHEA Grapalat" w:cs="GHEA Grapalat"/>
          <w:lang w:val="hy-AM"/>
        </w:rPr>
        <w:t>ին</w:t>
      </w:r>
      <w:r w:rsidR="00654D58" w:rsidRPr="0078301A">
        <w:rPr>
          <w:rFonts w:ascii="GHEA Grapalat" w:hAnsi="GHEA Grapalat" w:cs="Times New Roman"/>
          <w:lang w:val="hy-AM"/>
        </w:rPr>
        <w:t xml:space="preserve"> Միջազգային իրավական հարցերով ներկայացուցչի գրասենյակ</w:t>
      </w:r>
      <w:r w:rsidR="00764985" w:rsidRPr="0078301A">
        <w:rPr>
          <w:rFonts w:ascii="GHEA Grapalat" w:hAnsi="GHEA Grapalat" w:cs="Times New Roman"/>
          <w:lang w:val="hy-AM"/>
        </w:rPr>
        <w:t xml:space="preserve"> (այսուհետ՝ Գրասենյակ)</w:t>
      </w:r>
      <w:r w:rsidR="00654D58" w:rsidRPr="0078301A">
        <w:rPr>
          <w:rFonts w:ascii="GHEA Grapalat" w:hAnsi="GHEA Grapalat" w:cs="Times New Roman"/>
          <w:lang w:val="hy-AM"/>
        </w:rPr>
        <w:t xml:space="preserve"> են ներկայացրել միջազգային ներդրումային վեճի մասին ծանուցում</w:t>
      </w:r>
      <w:r w:rsidR="001F2FE7" w:rsidRPr="0078301A">
        <w:rPr>
          <w:rFonts w:ascii="GHEA Grapalat" w:hAnsi="GHEA Grapalat" w:cs="Times New Roman"/>
          <w:lang w:val="hy-AM"/>
        </w:rPr>
        <w:t>, որին հաջորդել են արտակարգ արբիտրաժային վարույթին</w:t>
      </w:r>
      <w:r w:rsidR="002D584A" w:rsidRPr="0078301A">
        <w:rPr>
          <w:rFonts w:ascii="GHEA Grapalat" w:hAnsi="GHEA Grapalat" w:cs="Times New Roman"/>
          <w:lang w:val="hy-AM"/>
        </w:rPr>
        <w:t xml:space="preserve"> (</w:t>
      </w:r>
      <w:proofErr w:type="spellStart"/>
      <w:r w:rsidR="002D584A" w:rsidRPr="0078301A">
        <w:rPr>
          <w:rFonts w:ascii="GHEA Grapalat" w:hAnsi="GHEA Grapalat" w:cs="Times New Roman"/>
          <w:lang w:val="hy-AM"/>
        </w:rPr>
        <w:t>Emergency</w:t>
      </w:r>
      <w:proofErr w:type="spellEnd"/>
      <w:r w:rsidR="002D584A" w:rsidRPr="0078301A">
        <w:rPr>
          <w:rFonts w:ascii="GHEA Grapalat" w:hAnsi="GHEA Grapalat" w:cs="Times New Roman"/>
          <w:lang w:val="hy-AM"/>
        </w:rPr>
        <w:t xml:space="preserve"> </w:t>
      </w:r>
      <w:proofErr w:type="spellStart"/>
      <w:r w:rsidR="002D584A" w:rsidRPr="0078301A">
        <w:rPr>
          <w:rFonts w:ascii="GHEA Grapalat" w:hAnsi="GHEA Grapalat" w:cs="Times New Roman"/>
          <w:lang w:val="hy-AM"/>
        </w:rPr>
        <w:t>Arbitration</w:t>
      </w:r>
      <w:proofErr w:type="spellEnd"/>
      <w:r w:rsidR="002D584A" w:rsidRPr="0078301A">
        <w:rPr>
          <w:rFonts w:ascii="GHEA Grapalat" w:hAnsi="GHEA Grapalat" w:cs="Times New Roman"/>
          <w:lang w:val="hy-AM"/>
        </w:rPr>
        <w:t xml:space="preserve">) </w:t>
      </w:r>
      <w:r w:rsidR="001F2FE7" w:rsidRPr="0078301A">
        <w:rPr>
          <w:rFonts w:ascii="GHEA Grapalat" w:hAnsi="GHEA Grapalat" w:cs="Times New Roman"/>
          <w:lang w:val="hy-AM"/>
        </w:rPr>
        <w:t xml:space="preserve">առնչվող գործընթացներ։ </w:t>
      </w:r>
      <w:r w:rsidR="00764985" w:rsidRPr="0078301A">
        <w:rPr>
          <w:rFonts w:ascii="GHEA Grapalat" w:hAnsi="GHEA Grapalat" w:cs="Times New Roman"/>
          <w:lang w:val="hy-AM"/>
        </w:rPr>
        <w:t xml:space="preserve">Արտակարգ արբիտրաժային վարույթի </w:t>
      </w:r>
      <w:r w:rsidR="00684E92" w:rsidRPr="0078301A">
        <w:rPr>
          <w:rFonts w:ascii="GHEA Grapalat" w:hAnsi="GHEA Grapalat" w:cs="Times New Roman"/>
          <w:lang w:val="hy-AM"/>
        </w:rPr>
        <w:t>արդյունքում որոշումը</w:t>
      </w:r>
      <w:r w:rsidR="00B57432" w:rsidRPr="0078301A">
        <w:rPr>
          <w:rFonts w:ascii="GHEA Grapalat" w:hAnsi="GHEA Grapalat" w:cs="Times New Roman"/>
          <w:lang w:val="hy-AM"/>
        </w:rPr>
        <w:t xml:space="preserve"> ս</w:t>
      </w:r>
      <w:r w:rsidR="00B57432" w:rsidRPr="0078301A">
        <w:rPr>
          <w:rFonts w:ascii="MS Gothic" w:eastAsia="MS Gothic" w:hAnsi="MS Gothic" w:cs="MS Gothic" w:hint="eastAsia"/>
          <w:lang w:val="hy-AM"/>
        </w:rPr>
        <w:t>․</w:t>
      </w:r>
      <w:r w:rsidR="00B57432" w:rsidRPr="0078301A">
        <w:rPr>
          <w:rFonts w:ascii="GHEA Grapalat" w:hAnsi="GHEA Grapalat" w:cs="GHEA Grapalat"/>
          <w:lang w:val="hy-AM"/>
        </w:rPr>
        <w:t>թ</w:t>
      </w:r>
      <w:r w:rsidR="00B57432" w:rsidRPr="0078301A">
        <w:rPr>
          <w:rFonts w:ascii="MS Gothic" w:eastAsia="MS Gothic" w:hAnsi="MS Gothic" w:cs="MS Gothic" w:hint="eastAsia"/>
          <w:lang w:val="hy-AM"/>
        </w:rPr>
        <w:t>․</w:t>
      </w:r>
      <w:r w:rsidR="00B57432" w:rsidRPr="0078301A">
        <w:rPr>
          <w:rFonts w:ascii="GHEA Grapalat" w:hAnsi="GHEA Grapalat" w:cs="Times New Roman"/>
          <w:lang w:val="hy-AM"/>
        </w:rPr>
        <w:t xml:space="preserve"> </w:t>
      </w:r>
      <w:r w:rsidR="00B57432" w:rsidRPr="0078301A">
        <w:rPr>
          <w:rFonts w:ascii="GHEA Grapalat" w:hAnsi="GHEA Grapalat" w:cs="GHEA Grapalat"/>
          <w:lang w:val="hy-AM"/>
        </w:rPr>
        <w:t>հուլիսի</w:t>
      </w:r>
      <w:r w:rsidR="00B57432" w:rsidRPr="0078301A">
        <w:rPr>
          <w:rFonts w:ascii="GHEA Grapalat" w:hAnsi="GHEA Grapalat" w:cs="Times New Roman"/>
          <w:lang w:val="hy-AM"/>
        </w:rPr>
        <w:t xml:space="preserve"> 22-</w:t>
      </w:r>
      <w:r w:rsidR="00B57432" w:rsidRPr="0078301A">
        <w:rPr>
          <w:rFonts w:ascii="GHEA Grapalat" w:hAnsi="GHEA Grapalat" w:cs="GHEA Grapalat"/>
          <w:lang w:val="hy-AM"/>
        </w:rPr>
        <w:t>ին</w:t>
      </w:r>
      <w:r w:rsidR="00684E92" w:rsidRPr="0078301A">
        <w:rPr>
          <w:rFonts w:ascii="GHEA Grapalat" w:hAnsi="GHEA Grapalat" w:cs="Times New Roman"/>
          <w:lang w:val="hy-AM"/>
        </w:rPr>
        <w:t xml:space="preserve"> ստանալուց հետո</w:t>
      </w:r>
      <w:r w:rsidR="00CA3A09" w:rsidRPr="0078301A">
        <w:rPr>
          <w:rFonts w:ascii="GHEA Grapalat" w:hAnsi="GHEA Grapalat" w:cs="Times New Roman"/>
          <w:lang w:val="hy-AM"/>
        </w:rPr>
        <w:t xml:space="preserve"> </w:t>
      </w:r>
      <w:r w:rsidR="00764985" w:rsidRPr="0078301A">
        <w:rPr>
          <w:rFonts w:ascii="GHEA Grapalat" w:hAnsi="GHEA Grapalat" w:cs="Times New Roman"/>
          <w:lang w:val="hy-AM"/>
        </w:rPr>
        <w:t xml:space="preserve">Գրասենյակը ձեռնամուխ է եղել Հայաստանի Հանրապետության շահերի ներկայացվածության ու պատշաճ պաշտպանության </w:t>
      </w:r>
      <w:r w:rsidR="009D1478" w:rsidRPr="0078301A">
        <w:rPr>
          <w:rFonts w:ascii="GHEA Grapalat" w:hAnsi="GHEA Grapalat" w:cs="Times New Roman"/>
          <w:lang w:val="hy-AM"/>
        </w:rPr>
        <w:t>նպատակով միջազգա</w:t>
      </w:r>
      <w:r w:rsidR="00B01C4E" w:rsidRPr="0078301A">
        <w:rPr>
          <w:rFonts w:ascii="GHEA Grapalat" w:hAnsi="GHEA Grapalat" w:cs="Times New Roman"/>
          <w:lang w:val="hy-AM"/>
        </w:rPr>
        <w:t>յին իրավախորհրդատուի ներգրավման աշխատանքներին</w:t>
      </w:r>
      <w:r w:rsidR="009D1478" w:rsidRPr="0078301A">
        <w:rPr>
          <w:rFonts w:ascii="GHEA Grapalat" w:hAnsi="GHEA Grapalat" w:cs="Times New Roman"/>
          <w:lang w:val="hy-AM"/>
        </w:rPr>
        <w:t xml:space="preserve">։ </w:t>
      </w:r>
      <w:r w:rsidR="00B57432" w:rsidRPr="0078301A">
        <w:rPr>
          <w:rFonts w:ascii="GHEA Grapalat" w:hAnsi="GHEA Grapalat" w:cs="Times New Roman"/>
          <w:lang w:val="hy-AM"/>
        </w:rPr>
        <w:t xml:space="preserve">SCC վեճերի լուծման կարգավորումների համաձայն՝ արտակարգ արբիտրաժային վարույթի շրջանակներում որոշումը ստանալու պահից 30-օրյա ժամկետում կողմը կարող է ներկայացնել արբիտրաժային ծանուցում։ </w:t>
      </w:r>
      <w:r w:rsidR="009D1478" w:rsidRPr="0078301A">
        <w:rPr>
          <w:rFonts w:ascii="GHEA Grapalat" w:hAnsi="GHEA Grapalat" w:cs="Times New Roman"/>
          <w:lang w:val="hy-AM"/>
        </w:rPr>
        <w:t>Իրավաբանական ընկերությունների թեկնածուների ուսու</w:t>
      </w:r>
      <w:r w:rsidR="008B7988" w:rsidRPr="0078301A">
        <w:rPr>
          <w:rFonts w:ascii="GHEA Grapalat" w:hAnsi="GHEA Grapalat" w:cs="Times New Roman"/>
          <w:lang w:val="hy-AM"/>
        </w:rPr>
        <w:t>մնասիրման ընթացքում՝</w:t>
      </w:r>
      <w:r w:rsidR="009D1478" w:rsidRPr="0078301A">
        <w:rPr>
          <w:rFonts w:ascii="GHEA Grapalat" w:hAnsi="GHEA Grapalat" w:cs="Times New Roman"/>
          <w:lang w:val="hy-AM"/>
        </w:rPr>
        <w:t xml:space="preserve"> ս</w:t>
      </w:r>
      <w:r w:rsidR="009D1478" w:rsidRPr="0078301A">
        <w:rPr>
          <w:rFonts w:ascii="MS Gothic" w:eastAsia="MS Gothic" w:hAnsi="MS Gothic" w:cs="MS Gothic" w:hint="eastAsia"/>
          <w:lang w:val="hy-AM"/>
        </w:rPr>
        <w:t>․</w:t>
      </w:r>
      <w:r w:rsidR="009D1478" w:rsidRPr="0078301A">
        <w:rPr>
          <w:rFonts w:ascii="GHEA Grapalat" w:hAnsi="GHEA Grapalat" w:cs="GHEA Grapalat"/>
          <w:lang w:val="hy-AM"/>
        </w:rPr>
        <w:t>թ</w:t>
      </w:r>
      <w:r w:rsidR="009D1478" w:rsidRPr="0078301A">
        <w:rPr>
          <w:rFonts w:ascii="MS Gothic" w:eastAsia="MS Gothic" w:hAnsi="MS Gothic" w:cs="MS Gothic" w:hint="eastAsia"/>
          <w:lang w:val="hy-AM"/>
        </w:rPr>
        <w:t>․</w:t>
      </w:r>
      <w:r w:rsidR="009D1478" w:rsidRPr="0078301A">
        <w:rPr>
          <w:rFonts w:ascii="GHEA Grapalat" w:hAnsi="GHEA Grapalat" w:cs="Times New Roman"/>
          <w:lang w:val="hy-AM"/>
        </w:rPr>
        <w:t xml:space="preserve"> </w:t>
      </w:r>
      <w:r w:rsidR="00372815" w:rsidRPr="0078301A">
        <w:rPr>
          <w:rFonts w:ascii="GHEA Grapalat" w:hAnsi="GHEA Grapalat" w:cs="Times New Roman"/>
          <w:lang w:val="hy-AM"/>
        </w:rPr>
        <w:t>օգոստոսի 12-ին Գրասենյակը</w:t>
      </w:r>
      <w:r w:rsidR="002C7928" w:rsidRPr="0078301A">
        <w:rPr>
          <w:rFonts w:ascii="GHEA Grapalat" w:hAnsi="GHEA Grapalat" w:cs="Times New Roman"/>
          <w:lang w:val="hy-AM"/>
        </w:rPr>
        <w:t xml:space="preserve"> Ստոկհոլմի առևտրային պալատի արբիտրաժային ինստիտուտի</w:t>
      </w:r>
      <w:r w:rsidR="00372815" w:rsidRPr="0078301A">
        <w:rPr>
          <w:rFonts w:ascii="GHEA Grapalat" w:hAnsi="GHEA Grapalat" w:cs="Times New Roman"/>
          <w:lang w:val="hy-AM"/>
        </w:rPr>
        <w:t xml:space="preserve"> </w:t>
      </w:r>
      <w:r w:rsidR="002C7928" w:rsidRPr="0078301A">
        <w:rPr>
          <w:rFonts w:ascii="GHEA Grapalat" w:hAnsi="GHEA Grapalat" w:cs="Times New Roman"/>
          <w:lang w:val="hy-AM"/>
        </w:rPr>
        <w:t xml:space="preserve">կողմից </w:t>
      </w:r>
      <w:r w:rsidR="008B7988" w:rsidRPr="0078301A">
        <w:rPr>
          <w:rFonts w:ascii="GHEA Grapalat" w:hAnsi="GHEA Grapalat" w:cs="Times New Roman"/>
          <w:lang w:val="hy-AM"/>
        </w:rPr>
        <w:t>տեղեկացվել</w:t>
      </w:r>
      <w:r w:rsidR="00372815" w:rsidRPr="0078301A">
        <w:rPr>
          <w:rFonts w:ascii="GHEA Grapalat" w:hAnsi="GHEA Grapalat" w:cs="Times New Roman"/>
          <w:lang w:val="hy-AM"/>
        </w:rPr>
        <w:t xml:space="preserve"> է արբիտրաժային ծանուցման մասին</w:t>
      </w:r>
      <w:r w:rsidR="00B01C4E" w:rsidRPr="0078301A">
        <w:rPr>
          <w:rFonts w:ascii="GHEA Grapalat" w:hAnsi="GHEA Grapalat" w:cs="Times New Roman"/>
          <w:lang w:val="hy-AM"/>
        </w:rPr>
        <w:t xml:space="preserve">, որով արդեն իսկ սահմանվել են ընթացակարգային </w:t>
      </w:r>
      <w:r w:rsidR="009A3464" w:rsidRPr="0078301A">
        <w:rPr>
          <w:rFonts w:ascii="GHEA Grapalat" w:hAnsi="GHEA Grapalat" w:cs="Times New Roman"/>
          <w:lang w:val="hy-AM"/>
        </w:rPr>
        <w:t xml:space="preserve">սեղմ </w:t>
      </w:r>
      <w:r w:rsidR="00B01C4E" w:rsidRPr="0078301A">
        <w:rPr>
          <w:rFonts w:ascii="GHEA Grapalat" w:hAnsi="GHEA Grapalat" w:cs="Times New Roman"/>
          <w:lang w:val="hy-AM"/>
        </w:rPr>
        <w:t>ժամկետներ</w:t>
      </w:r>
      <w:r w:rsidR="00372815" w:rsidRPr="0078301A">
        <w:rPr>
          <w:rFonts w:ascii="GHEA Grapalat" w:hAnsi="GHEA Grapalat" w:cs="Times New Roman"/>
          <w:lang w:val="hy-AM"/>
        </w:rPr>
        <w:t>։ Ուստի</w:t>
      </w:r>
      <w:r w:rsidR="002C7928" w:rsidRPr="0078301A">
        <w:rPr>
          <w:rFonts w:ascii="GHEA Grapalat" w:hAnsi="GHEA Grapalat" w:cs="Times New Roman"/>
          <w:lang w:val="hy-AM"/>
        </w:rPr>
        <w:t xml:space="preserve">, իրավաբանական և փաստաբանական խորհրդատվություն մատուցող ընկերությանը ներգրավելու </w:t>
      </w:r>
      <w:r w:rsidR="00615830" w:rsidRPr="0078301A">
        <w:rPr>
          <w:rFonts w:ascii="GHEA Grapalat" w:hAnsi="GHEA Grapalat" w:cs="Times New Roman"/>
          <w:lang w:val="hy-AM"/>
        </w:rPr>
        <w:t xml:space="preserve">հրատապությունը պայմանավորված է արբիտրաժային վարույթի </w:t>
      </w:r>
      <w:r w:rsidR="00615830" w:rsidRPr="0078301A">
        <w:rPr>
          <w:rFonts w:ascii="GHEA Grapalat" w:hAnsi="GHEA Grapalat" w:cs="Times New Roman"/>
          <w:lang w:val="hy-AM"/>
        </w:rPr>
        <w:lastRenderedPageBreak/>
        <w:t xml:space="preserve">շրջանակներում </w:t>
      </w:r>
      <w:r w:rsidR="00DE0387" w:rsidRPr="0078301A">
        <w:rPr>
          <w:rFonts w:ascii="GHEA Grapalat" w:hAnsi="GHEA Grapalat" w:cs="Times New Roman"/>
          <w:lang w:val="hy-AM"/>
        </w:rPr>
        <w:t>սահմանված ժամկետ</w:t>
      </w:r>
      <w:r w:rsidR="00C36BB8" w:rsidRPr="0078301A">
        <w:rPr>
          <w:rFonts w:ascii="GHEA Grapalat" w:hAnsi="GHEA Grapalat" w:cs="Times New Roman"/>
          <w:lang w:val="hy-AM"/>
        </w:rPr>
        <w:t>ն</w:t>
      </w:r>
      <w:r w:rsidR="00DE0387" w:rsidRPr="0078301A">
        <w:rPr>
          <w:rFonts w:ascii="GHEA Grapalat" w:hAnsi="GHEA Grapalat" w:cs="Times New Roman"/>
          <w:lang w:val="hy-AM"/>
        </w:rPr>
        <w:t>երում</w:t>
      </w:r>
      <w:r w:rsidR="00615830" w:rsidRPr="0078301A">
        <w:rPr>
          <w:rFonts w:ascii="GHEA Grapalat" w:hAnsi="GHEA Grapalat" w:cs="Times New Roman"/>
          <w:lang w:val="hy-AM"/>
        </w:rPr>
        <w:t xml:space="preserve"> </w:t>
      </w:r>
      <w:r w:rsidR="00DE0387" w:rsidRPr="0078301A">
        <w:rPr>
          <w:rFonts w:ascii="GHEA Grapalat" w:hAnsi="GHEA Grapalat" w:cs="Times New Roman"/>
          <w:lang w:val="hy-AM"/>
        </w:rPr>
        <w:t xml:space="preserve">պատշաճ իրավական </w:t>
      </w:r>
      <w:r w:rsidR="00C36BB8" w:rsidRPr="0078301A">
        <w:rPr>
          <w:rFonts w:ascii="GHEA Grapalat" w:hAnsi="GHEA Grapalat" w:cs="Times New Roman"/>
          <w:lang w:val="hy-AM"/>
        </w:rPr>
        <w:t xml:space="preserve">դիրքորոշումների ներկայացման և ՀՀ շահերի արդյունավետ </w:t>
      </w:r>
      <w:r w:rsidR="00DE0387" w:rsidRPr="0078301A">
        <w:rPr>
          <w:rFonts w:ascii="GHEA Grapalat" w:hAnsi="GHEA Grapalat" w:cs="Times New Roman"/>
          <w:lang w:val="hy-AM"/>
        </w:rPr>
        <w:t xml:space="preserve">պաշտպանության ապահովմամբ։ </w:t>
      </w:r>
    </w:p>
    <w:p w:rsidR="00C344D1" w:rsidRPr="0078301A" w:rsidRDefault="00567E1F" w:rsidP="00C344D1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  <w:r w:rsidRPr="0078301A">
        <w:rPr>
          <w:rFonts w:ascii="GHEA Grapalat" w:hAnsi="GHEA Grapalat" w:cs="Times New Roman"/>
          <w:lang w:val="hy-AM"/>
        </w:rPr>
        <w:tab/>
        <w:t>Գնառաջարկների ուսումնասիրման փուլում հաշվի են առնվել հետևյալ չափորոշիչները՝ ընկերության փորձառությունը միջազգային</w:t>
      </w:r>
      <w:r w:rsidR="00FA48FE" w:rsidRPr="0078301A">
        <w:rPr>
          <w:rFonts w:ascii="GHEA Grapalat" w:hAnsi="GHEA Grapalat" w:cs="Times New Roman"/>
          <w:lang w:val="hy-AM"/>
        </w:rPr>
        <w:t xml:space="preserve"> </w:t>
      </w:r>
      <w:r w:rsidRPr="0078301A">
        <w:rPr>
          <w:rFonts w:ascii="GHEA Grapalat" w:hAnsi="GHEA Grapalat" w:cs="Times New Roman"/>
          <w:lang w:val="hy-AM"/>
        </w:rPr>
        <w:t>ներդ</w:t>
      </w:r>
      <w:r w:rsidR="00FA48FE" w:rsidRPr="0078301A">
        <w:rPr>
          <w:rFonts w:ascii="GHEA Grapalat" w:hAnsi="GHEA Grapalat" w:cs="Times New Roman"/>
          <w:lang w:val="hy-AM"/>
        </w:rPr>
        <w:t xml:space="preserve">րումային արբիտրաժային գործերով՝ հատկապես էներգետիկ ոլորտում, </w:t>
      </w:r>
      <w:r w:rsidR="00F016F5" w:rsidRPr="0078301A">
        <w:rPr>
          <w:rFonts w:ascii="GHEA Grapalat" w:hAnsi="GHEA Grapalat" w:cs="Times New Roman"/>
          <w:lang w:val="hy-AM"/>
        </w:rPr>
        <w:t>առաջարկվող իրաբանական ծառայությունների արժեքի</w:t>
      </w:r>
      <w:r w:rsidR="00C168D7" w:rsidRPr="0078301A">
        <w:rPr>
          <w:rFonts w:ascii="GHEA Grapalat" w:hAnsi="GHEA Grapalat" w:cs="Times New Roman"/>
          <w:lang w:val="hy-AM"/>
        </w:rPr>
        <w:t xml:space="preserve"> մրցունակությունը և </w:t>
      </w:r>
      <w:r w:rsidR="005D5691" w:rsidRPr="0078301A">
        <w:rPr>
          <w:rFonts w:ascii="GHEA Grapalat" w:hAnsi="GHEA Grapalat" w:cs="Times New Roman"/>
          <w:lang w:val="hy-AM"/>
        </w:rPr>
        <w:t>հնարավոր շահերի բախման հանգամանքը։</w:t>
      </w:r>
      <w:r w:rsidR="00E57464" w:rsidRPr="0078301A">
        <w:rPr>
          <w:rFonts w:ascii="GHEA Grapalat" w:hAnsi="GHEA Grapalat" w:cs="Times New Roman"/>
          <w:lang w:val="hy-AM"/>
        </w:rPr>
        <w:tab/>
      </w:r>
      <w:r w:rsidR="005D5691" w:rsidRPr="0078301A">
        <w:rPr>
          <w:rFonts w:ascii="GHEA Grapalat" w:hAnsi="GHEA Grapalat" w:cs="Times New Roman"/>
          <w:lang w:val="hy-AM"/>
        </w:rPr>
        <w:t xml:space="preserve">Նշված հանգամանքների </w:t>
      </w:r>
      <w:r w:rsidR="00F016F5" w:rsidRPr="0078301A">
        <w:rPr>
          <w:rFonts w:ascii="GHEA Grapalat" w:hAnsi="GHEA Grapalat" w:cs="Times New Roman"/>
          <w:lang w:val="hy-AM"/>
        </w:rPr>
        <w:t xml:space="preserve">ներքո գնառաջարկների </w:t>
      </w:r>
      <w:r w:rsidR="005D5691" w:rsidRPr="0078301A">
        <w:rPr>
          <w:rFonts w:ascii="GHEA Grapalat" w:hAnsi="GHEA Grapalat" w:cs="Times New Roman"/>
          <w:lang w:val="hy-AM"/>
        </w:rPr>
        <w:t xml:space="preserve">ուսումնասիրման արդյունքում </w:t>
      </w:r>
      <w:r w:rsidR="00F016F5" w:rsidRPr="0078301A">
        <w:rPr>
          <w:rFonts w:ascii="GHEA Grapalat" w:hAnsi="GHEA Grapalat" w:cs="Times New Roman"/>
          <w:lang w:val="hy-AM"/>
        </w:rPr>
        <w:t xml:space="preserve">իր </w:t>
      </w:r>
      <w:r w:rsidR="00C168D7" w:rsidRPr="0078301A">
        <w:rPr>
          <w:rFonts w:ascii="GHEA Grapalat" w:hAnsi="GHEA Grapalat" w:cs="Times New Roman"/>
          <w:lang w:val="hy-AM"/>
        </w:rPr>
        <w:t xml:space="preserve">ծառայությունների համար սահմանված արժեքի և </w:t>
      </w:r>
      <w:r w:rsidR="00D23B14" w:rsidRPr="0078301A">
        <w:rPr>
          <w:rFonts w:ascii="GHEA Grapalat" w:hAnsi="GHEA Grapalat" w:cs="Times New Roman"/>
          <w:lang w:val="hy-AM"/>
        </w:rPr>
        <w:t xml:space="preserve">հարուստ </w:t>
      </w:r>
      <w:r w:rsidR="00275322" w:rsidRPr="0078301A">
        <w:rPr>
          <w:rFonts w:ascii="GHEA Grapalat" w:hAnsi="GHEA Grapalat" w:cs="Times New Roman"/>
          <w:lang w:val="hy-AM"/>
        </w:rPr>
        <w:t xml:space="preserve">փորձառության </w:t>
      </w:r>
      <w:proofErr w:type="spellStart"/>
      <w:r w:rsidR="00F016F5" w:rsidRPr="0078301A">
        <w:rPr>
          <w:rFonts w:ascii="GHEA Grapalat" w:hAnsi="GHEA Grapalat" w:cs="Times New Roman"/>
          <w:lang w:val="hy-AM"/>
        </w:rPr>
        <w:t>բացառիկությամբ</w:t>
      </w:r>
      <w:proofErr w:type="spellEnd"/>
      <w:r w:rsidR="00F016F5" w:rsidRPr="0078301A">
        <w:rPr>
          <w:rFonts w:ascii="GHEA Grapalat" w:hAnsi="GHEA Grapalat" w:cs="Times New Roman"/>
          <w:lang w:val="hy-AM"/>
        </w:rPr>
        <w:t xml:space="preserve"> աչքի է ընկել </w:t>
      </w:r>
      <w:r w:rsidR="005D5691" w:rsidRPr="0078301A">
        <w:rPr>
          <w:rFonts w:ascii="GHEA Grapalat" w:hAnsi="GHEA Grapalat" w:cs="Times New Roman"/>
          <w:lang w:val="hy-AM"/>
        </w:rPr>
        <w:t xml:space="preserve"> </w:t>
      </w:r>
      <w:r w:rsidR="00F016F5" w:rsidRPr="0078301A">
        <w:rPr>
          <w:rFonts w:ascii="GHEA Grapalat" w:hAnsi="GHEA Grapalat" w:cs="Times New Roman"/>
          <w:lang w:val="hy-AM"/>
        </w:rPr>
        <w:t xml:space="preserve">Ամերիկայի Միացյալ նահանգներում գործող </w:t>
      </w:r>
      <w:proofErr w:type="spellStart"/>
      <w:r w:rsidR="00F016F5" w:rsidRPr="0078301A">
        <w:rPr>
          <w:rFonts w:ascii="GHEA Grapalat" w:hAnsi="GHEA Grapalat" w:cs="Times New Roman"/>
          <w:lang w:val="hy-AM"/>
        </w:rPr>
        <w:t>Arnold</w:t>
      </w:r>
      <w:proofErr w:type="spellEnd"/>
      <w:r w:rsidR="00F016F5" w:rsidRPr="0078301A">
        <w:rPr>
          <w:rFonts w:ascii="GHEA Grapalat" w:hAnsi="GHEA Grapalat" w:cs="Times New Roman"/>
          <w:lang w:val="hy-AM"/>
        </w:rPr>
        <w:t xml:space="preserve"> &amp; </w:t>
      </w:r>
      <w:proofErr w:type="spellStart"/>
      <w:r w:rsidR="00F016F5" w:rsidRPr="0078301A">
        <w:rPr>
          <w:rFonts w:ascii="GHEA Grapalat" w:hAnsi="GHEA Grapalat" w:cs="Times New Roman"/>
          <w:lang w:val="hy-AM"/>
        </w:rPr>
        <w:t>Porter</w:t>
      </w:r>
      <w:proofErr w:type="spellEnd"/>
      <w:r w:rsidR="00F016F5" w:rsidRPr="0078301A">
        <w:rPr>
          <w:rFonts w:ascii="GHEA Grapalat" w:hAnsi="GHEA Grapalat" w:cs="Times New Roman"/>
          <w:lang w:val="hy-AM"/>
        </w:rPr>
        <w:t xml:space="preserve"> ընկերությունը</w:t>
      </w:r>
      <w:r w:rsidR="00C344D1" w:rsidRPr="0078301A">
        <w:rPr>
          <w:rFonts w:ascii="GHEA Grapalat" w:hAnsi="GHEA Grapalat" w:cs="Times New Roman"/>
          <w:lang w:val="hy-AM"/>
        </w:rPr>
        <w:t>,</w:t>
      </w:r>
      <w:r w:rsidR="007F59F9" w:rsidRPr="0078301A">
        <w:rPr>
          <w:rFonts w:ascii="GHEA Grapalat" w:hAnsi="GHEA Grapalat" w:cs="Times New Roman"/>
          <w:lang w:val="hy-AM"/>
        </w:rPr>
        <w:t xml:space="preserve"> որը</w:t>
      </w:r>
      <w:r w:rsidR="00076C2C" w:rsidRPr="0078301A">
        <w:rPr>
          <w:rFonts w:ascii="GHEA Grapalat" w:hAnsi="GHEA Grapalat" w:cs="Times New Roman"/>
          <w:lang w:val="hy-AM"/>
        </w:rPr>
        <w:t xml:space="preserve"> </w:t>
      </w:r>
      <w:r w:rsidR="00275322" w:rsidRPr="0078301A">
        <w:rPr>
          <w:rFonts w:ascii="GHEA Grapalat" w:hAnsi="GHEA Grapalat" w:cs="Times New Roman"/>
          <w:lang w:val="hy-AM"/>
        </w:rPr>
        <w:t xml:space="preserve">հատկապես </w:t>
      </w:r>
      <w:r w:rsidR="00076C2C" w:rsidRPr="0078301A">
        <w:rPr>
          <w:rFonts w:ascii="GHEA Grapalat" w:hAnsi="GHEA Grapalat" w:cs="Times New Roman"/>
          <w:lang w:val="hy-AM"/>
        </w:rPr>
        <w:t xml:space="preserve">ներդրումային արբիտրաժային </w:t>
      </w:r>
      <w:r w:rsidR="00D23B14" w:rsidRPr="0078301A">
        <w:rPr>
          <w:rFonts w:ascii="GHEA Grapalat" w:hAnsi="GHEA Grapalat" w:cs="Times New Roman"/>
          <w:lang w:val="hy-AM"/>
        </w:rPr>
        <w:t>վարույթների շրջանակներում</w:t>
      </w:r>
      <w:r w:rsidR="00076C2C" w:rsidRPr="0078301A">
        <w:rPr>
          <w:rFonts w:ascii="GHEA Grapalat" w:hAnsi="GHEA Grapalat" w:cs="Times New Roman"/>
          <w:lang w:val="hy-AM"/>
        </w:rPr>
        <w:t xml:space="preserve"> պետությունների շահերի պաշտպանո</w:t>
      </w:r>
      <w:r w:rsidR="00275322" w:rsidRPr="0078301A">
        <w:rPr>
          <w:rFonts w:ascii="GHEA Grapalat" w:hAnsi="GHEA Grapalat" w:cs="Times New Roman"/>
          <w:lang w:val="hy-AM"/>
        </w:rPr>
        <w:t xml:space="preserve">ւթյան գործերով հաջողել է </w:t>
      </w:r>
      <w:r w:rsidR="00882FA0" w:rsidRPr="0078301A">
        <w:rPr>
          <w:rFonts w:ascii="GHEA Grapalat" w:hAnsi="GHEA Grapalat" w:cs="Times New Roman"/>
          <w:lang w:val="hy-AM"/>
        </w:rPr>
        <w:t>վերջին 60 որոշումներից 53-ում (</w:t>
      </w:r>
      <w:r w:rsidR="00D23B14" w:rsidRPr="0078301A">
        <w:rPr>
          <w:rFonts w:ascii="GHEA Grapalat" w:hAnsi="GHEA Grapalat" w:cs="Times New Roman"/>
          <w:lang w:val="hy-AM"/>
        </w:rPr>
        <w:t xml:space="preserve">հաջողություն </w:t>
      </w:r>
      <w:r w:rsidR="00275322" w:rsidRPr="0078301A">
        <w:rPr>
          <w:rFonts w:ascii="GHEA Grapalat" w:hAnsi="GHEA Grapalat" w:cs="Times New Roman"/>
          <w:lang w:val="hy-AM"/>
        </w:rPr>
        <w:t xml:space="preserve">շուրջ </w:t>
      </w:r>
      <w:r w:rsidR="007F59F9" w:rsidRPr="0078301A">
        <w:rPr>
          <w:rFonts w:ascii="GHEA Grapalat" w:hAnsi="GHEA Grapalat" w:cs="Times New Roman"/>
          <w:lang w:val="hy-AM"/>
        </w:rPr>
        <w:t>93% դեպք</w:t>
      </w:r>
      <w:r w:rsidR="00882FA0" w:rsidRPr="0078301A">
        <w:rPr>
          <w:rFonts w:ascii="GHEA Grapalat" w:hAnsi="GHEA Grapalat" w:cs="Times New Roman"/>
          <w:lang w:val="hy-AM"/>
        </w:rPr>
        <w:t>ե</w:t>
      </w:r>
      <w:r w:rsidR="007F59F9" w:rsidRPr="0078301A">
        <w:rPr>
          <w:rFonts w:ascii="GHEA Grapalat" w:hAnsi="GHEA Grapalat" w:cs="Times New Roman"/>
          <w:lang w:val="hy-AM"/>
        </w:rPr>
        <w:t>րում)</w:t>
      </w:r>
      <w:r w:rsidR="00882FA0" w:rsidRPr="0078301A">
        <w:rPr>
          <w:rFonts w:ascii="GHEA Grapalat" w:hAnsi="GHEA Grapalat" w:cs="Times New Roman"/>
          <w:lang w:val="hy-AM"/>
        </w:rPr>
        <w:t xml:space="preserve">: Ընկերությունը </w:t>
      </w:r>
      <w:r w:rsidR="00F016F5" w:rsidRPr="0078301A">
        <w:rPr>
          <w:rFonts w:ascii="GHEA Grapalat" w:hAnsi="GHEA Grapalat" w:cs="Times New Roman"/>
          <w:lang w:val="hy-AM"/>
        </w:rPr>
        <w:t>նշված գործում ՀՀ շահերը ներկայացնելու համար առաջարկել է ընդհանուր 3.250.000 ԱՄՆ դոլար, ինչը չի ներառում ՀՀ օրենսդրությամբ սահմանված կիրառելի հարկերը, փորձագիտական ծախսերը, արբիտրաժային վարույթի ծախսերը, թարգմանչական ու տպագրական ծախսերը և այլ վճարներ (ճանապարհածախս և կացարան) և այլն։</w:t>
      </w:r>
      <w:r w:rsidR="00855DF0" w:rsidRPr="0078301A">
        <w:rPr>
          <w:rFonts w:ascii="GHEA Grapalat" w:hAnsi="GHEA Grapalat" w:cs="Times New Roman"/>
          <w:lang w:val="hy-AM"/>
        </w:rPr>
        <w:t xml:space="preserve"> </w:t>
      </w:r>
    </w:p>
    <w:p w:rsidR="00196578" w:rsidRPr="0078301A" w:rsidRDefault="00C344D1" w:rsidP="00E35035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  <w:r w:rsidRPr="0078301A">
        <w:rPr>
          <w:rFonts w:ascii="GHEA Grapalat" w:hAnsi="GHEA Grapalat" w:cs="Times New Roman"/>
          <w:lang w:val="hy-AM"/>
        </w:rPr>
        <w:tab/>
      </w:r>
      <w:r w:rsidR="00E57464" w:rsidRPr="0078301A">
        <w:rPr>
          <w:rFonts w:ascii="GHEA Grapalat" w:hAnsi="GHEA Grapalat" w:cs="Times New Roman"/>
          <w:lang w:val="hy-AM"/>
        </w:rPr>
        <w:t>Ելնելով վերոգրյալից և հաշվի առնելով, որ գնումը կատարվում է Հայաստանի</w:t>
      </w:r>
      <w:r w:rsidR="007E5757" w:rsidRPr="0078301A">
        <w:rPr>
          <w:rFonts w:ascii="GHEA Grapalat" w:hAnsi="GHEA Grapalat" w:cs="Times New Roman"/>
          <w:lang w:val="hy-AM"/>
        </w:rPr>
        <w:t xml:space="preserve"> Հանրապետության տարածքից դուրս և </w:t>
      </w:r>
      <w:r w:rsidR="008424F5" w:rsidRPr="0078301A">
        <w:rPr>
          <w:rFonts w:ascii="GHEA Grapalat" w:hAnsi="GHEA Grapalat" w:cs="Times New Roman"/>
          <w:lang w:val="hy-AM"/>
        </w:rPr>
        <w:t xml:space="preserve">գնման այլ </w:t>
      </w:r>
      <w:proofErr w:type="spellStart"/>
      <w:r w:rsidR="008424F5" w:rsidRPr="0078301A">
        <w:rPr>
          <w:rFonts w:ascii="GHEA Grapalat" w:hAnsi="GHEA Grapalat" w:cs="Times New Roman"/>
          <w:lang w:val="hy-AM"/>
        </w:rPr>
        <w:t>ձևերի</w:t>
      </w:r>
      <w:proofErr w:type="spellEnd"/>
      <w:r w:rsidR="008424F5" w:rsidRPr="0078301A">
        <w:rPr>
          <w:rFonts w:ascii="GHEA Grapalat" w:hAnsi="GHEA Grapalat" w:cs="Times New Roman"/>
          <w:lang w:val="hy-AM"/>
        </w:rPr>
        <w:t xml:space="preserve"> կիրա</w:t>
      </w:r>
      <w:r w:rsidR="00196578" w:rsidRPr="0078301A">
        <w:rPr>
          <w:rFonts w:ascii="GHEA Grapalat" w:hAnsi="GHEA Grapalat" w:cs="Times New Roman"/>
          <w:lang w:val="hy-AM"/>
        </w:rPr>
        <w:t>ռումը ժամկետի առումով անհնար է</w:t>
      </w:r>
      <w:r w:rsidR="00E57464" w:rsidRPr="0078301A">
        <w:rPr>
          <w:rFonts w:ascii="GHEA Grapalat" w:hAnsi="GHEA Grapalat" w:cs="Times New Roman"/>
          <w:lang w:val="hy-AM"/>
        </w:rPr>
        <w:t xml:space="preserve">՝ գնումը նախատեսվում է կատարել մեկ անձից գնման եղանակով՝ համաձայն </w:t>
      </w:r>
      <w:r w:rsidR="003F439B" w:rsidRPr="0078301A">
        <w:rPr>
          <w:rFonts w:ascii="GHEA Grapalat" w:hAnsi="GHEA Grapalat" w:cs="Times New Roman"/>
          <w:lang w:val="hy-AM"/>
        </w:rPr>
        <w:t xml:space="preserve">«Գնումների մասին» Հայաստանին Հանրապետության օրենքի 23-րդ հոդվածի 1-ին մասի </w:t>
      </w:r>
      <w:r w:rsidR="00563958" w:rsidRPr="0078301A">
        <w:rPr>
          <w:rFonts w:ascii="GHEA Grapalat" w:hAnsi="GHEA Grapalat" w:cs="Times New Roman"/>
          <w:lang w:val="hy-AM"/>
        </w:rPr>
        <w:t>5-րդ կետի</w:t>
      </w:r>
      <w:r w:rsidR="00196578" w:rsidRPr="0078301A">
        <w:rPr>
          <w:rFonts w:ascii="GHEA Grapalat" w:hAnsi="GHEA Grapalat" w:cs="Times New Roman"/>
          <w:lang w:val="hy-AM"/>
        </w:rPr>
        <w:t xml:space="preserve">։ </w:t>
      </w:r>
    </w:p>
    <w:p w:rsidR="00E35035" w:rsidRDefault="005E69A0" w:rsidP="00E35035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  <w:r w:rsidRPr="0078301A">
        <w:rPr>
          <w:rFonts w:ascii="GHEA Grapalat" w:hAnsi="GHEA Grapalat"/>
          <w:lang w:val="hy-AM"/>
        </w:rPr>
        <w:tab/>
      </w:r>
      <w:r w:rsidR="00E35035" w:rsidRPr="0078301A">
        <w:rPr>
          <w:rFonts w:ascii="GHEA Grapalat" w:hAnsi="GHEA Grapalat" w:cs="Times New Roman"/>
          <w:lang w:val="hy-AM"/>
        </w:rPr>
        <w:t xml:space="preserve">Հարկ է նշել, որ </w:t>
      </w:r>
      <w:r w:rsidR="00634291" w:rsidRPr="0078301A">
        <w:rPr>
          <w:rFonts w:ascii="GHEA Grapalat" w:hAnsi="GHEA Grapalat" w:cs="Times New Roman"/>
          <w:lang w:val="hy-AM"/>
        </w:rPr>
        <w:t xml:space="preserve">ընկերությանն անհրաժեշտ է լինելու ապահովել վճարում </w:t>
      </w:r>
      <w:r w:rsidR="00E35035" w:rsidRPr="0078301A">
        <w:rPr>
          <w:rFonts w:ascii="GHEA Grapalat" w:hAnsi="GHEA Grapalat" w:cs="Times New Roman"/>
          <w:lang w:val="hy-AM"/>
        </w:rPr>
        <w:t>փաստացի ծառայություններ մատուց</w:t>
      </w:r>
      <w:r w:rsidR="00634291" w:rsidRPr="0078301A">
        <w:rPr>
          <w:rFonts w:ascii="GHEA Grapalat" w:hAnsi="GHEA Grapalat" w:cs="Times New Roman"/>
          <w:lang w:val="hy-AM"/>
        </w:rPr>
        <w:t>ելու</w:t>
      </w:r>
      <w:r w:rsidR="00076C2C" w:rsidRPr="0078301A">
        <w:rPr>
          <w:rFonts w:ascii="GHEA Grapalat" w:hAnsi="GHEA Grapalat" w:cs="Times New Roman"/>
          <w:lang w:val="hy-AM"/>
        </w:rPr>
        <w:t xml:space="preserve"> պահից՝ նախքան վերջինս հետ պայմանագրի կնքումը</w:t>
      </w:r>
      <w:r w:rsidR="00882567" w:rsidRPr="0078301A">
        <w:rPr>
          <w:rFonts w:ascii="GHEA Grapalat" w:hAnsi="GHEA Grapalat" w:cs="Times New Roman"/>
          <w:lang w:val="hy-AM"/>
        </w:rPr>
        <w:t xml:space="preserve"> մատուցվելիք ծառայությունների համար</w:t>
      </w:r>
      <w:r w:rsidR="00210126" w:rsidRPr="0078301A">
        <w:rPr>
          <w:rFonts w:ascii="GHEA Grapalat" w:hAnsi="GHEA Grapalat" w:cs="Times New Roman"/>
          <w:lang w:val="hy-AM"/>
        </w:rPr>
        <w:t xml:space="preserve"> ևս</w:t>
      </w:r>
      <w:r w:rsidR="00076C2C" w:rsidRPr="0078301A">
        <w:rPr>
          <w:rFonts w:ascii="GHEA Grapalat" w:hAnsi="GHEA Grapalat" w:cs="Times New Roman"/>
          <w:lang w:val="hy-AM"/>
        </w:rPr>
        <w:t>։</w:t>
      </w:r>
      <w:r w:rsidR="00634291" w:rsidRPr="0078301A">
        <w:rPr>
          <w:rFonts w:ascii="GHEA Grapalat" w:hAnsi="GHEA Grapalat" w:cs="Times New Roman"/>
          <w:lang w:val="hy-AM"/>
        </w:rPr>
        <w:t xml:space="preserve"> </w:t>
      </w:r>
      <w:r w:rsidR="00882567" w:rsidRPr="0078301A">
        <w:rPr>
          <w:rFonts w:ascii="GHEA Grapalat" w:hAnsi="GHEA Grapalat" w:cs="Times New Roman"/>
          <w:lang w:val="hy-AM"/>
        </w:rPr>
        <w:t>Ուստի,</w:t>
      </w:r>
      <w:r w:rsidR="00E35035" w:rsidRPr="0078301A">
        <w:rPr>
          <w:rFonts w:ascii="GHEA Grapalat" w:hAnsi="GHEA Grapalat" w:cs="Times New Roman"/>
          <w:lang w:val="hy-AM"/>
        </w:rPr>
        <w:t xml:space="preserve"> </w:t>
      </w:r>
      <w:r w:rsidR="009B1931" w:rsidRPr="0078301A">
        <w:rPr>
          <w:rFonts w:ascii="GHEA Grapalat" w:hAnsi="GHEA Grapalat" w:cs="Times New Roman"/>
          <w:lang w:val="hy-AM"/>
        </w:rPr>
        <w:t>սույն որոշման գործողությունը տարածվում է փաստացի ծ</w:t>
      </w:r>
      <w:r w:rsidR="00DE4D42" w:rsidRPr="0078301A">
        <w:rPr>
          <w:rFonts w:ascii="GHEA Grapalat" w:hAnsi="GHEA Grapalat" w:cs="Times New Roman"/>
          <w:lang w:val="hy-AM"/>
        </w:rPr>
        <w:t xml:space="preserve">ագած հարաբերությունների վրա և, </w:t>
      </w:r>
      <w:r w:rsidR="00E35035" w:rsidRPr="0078301A">
        <w:rPr>
          <w:rFonts w:ascii="GHEA Grapalat" w:hAnsi="GHEA Grapalat" w:cs="Times New Roman"/>
          <w:lang w:val="hy-AM"/>
        </w:rPr>
        <w:t xml:space="preserve">անհրաժեշտ է ՀՀ վարչապետի աշխատակազմին </w:t>
      </w:r>
      <w:r w:rsidR="00882567" w:rsidRPr="0078301A">
        <w:rPr>
          <w:rFonts w:ascii="GHEA Grapalat" w:hAnsi="GHEA Grapalat" w:cs="Times New Roman"/>
          <w:lang w:val="hy-AM"/>
        </w:rPr>
        <w:t>2025</w:t>
      </w:r>
      <w:r w:rsidR="00E35035" w:rsidRPr="0078301A">
        <w:rPr>
          <w:rFonts w:ascii="GHEA Grapalat" w:hAnsi="GHEA Grapalat" w:cs="Times New Roman"/>
          <w:lang w:val="hy-AM"/>
        </w:rPr>
        <w:t xml:space="preserve"> թվականի</w:t>
      </w:r>
      <w:r w:rsidR="00882567" w:rsidRPr="0078301A">
        <w:rPr>
          <w:rFonts w:ascii="GHEA Grapalat" w:hAnsi="GHEA Grapalat" w:cs="Times New Roman"/>
          <w:lang w:val="hy-AM"/>
        </w:rPr>
        <w:t xml:space="preserve"> երկրորդ կիսամյակում հատկացնել </w:t>
      </w:r>
      <w:r w:rsidR="0089496B" w:rsidRPr="0078301A">
        <w:rPr>
          <w:rFonts w:ascii="GHEA Grapalat" w:hAnsi="GHEA Grapalat" w:cs="Times New Roman"/>
          <w:lang w:val="hy-AM"/>
        </w:rPr>
        <w:t xml:space="preserve">1,093,750.0 </w:t>
      </w:r>
      <w:r w:rsidR="00DE4D42" w:rsidRPr="0078301A">
        <w:rPr>
          <w:rFonts w:ascii="GHEA Grapalat" w:hAnsi="GHEA Grapalat" w:cs="Times New Roman"/>
          <w:lang w:val="hy-AM"/>
        </w:rPr>
        <w:t>ԱՄՆ դոլարին</w:t>
      </w:r>
      <w:r w:rsidR="00E35035" w:rsidRPr="0078301A">
        <w:rPr>
          <w:rFonts w:ascii="GHEA Grapalat" w:hAnsi="GHEA Grapalat" w:cs="Times New Roman"/>
          <w:lang w:val="hy-AM"/>
        </w:rPr>
        <w:t xml:space="preserve"> համարժեք ՀՀ դրամ</w:t>
      </w:r>
      <w:r w:rsidR="00DE4D42" w:rsidRPr="0078301A">
        <w:rPr>
          <w:rFonts w:ascii="GHEA Grapalat" w:hAnsi="GHEA Grapalat" w:cs="Times New Roman"/>
          <w:lang w:val="hy-AM"/>
        </w:rPr>
        <w:t xml:space="preserve"> (ներառում </w:t>
      </w:r>
      <w:r w:rsidR="0089496B" w:rsidRPr="0078301A">
        <w:rPr>
          <w:rFonts w:ascii="GHEA Grapalat" w:hAnsi="GHEA Grapalat" w:cs="Times New Roman"/>
          <w:lang w:val="hy-AM"/>
        </w:rPr>
        <w:t xml:space="preserve">է </w:t>
      </w:r>
      <w:r w:rsidR="00DE4D42" w:rsidRPr="0078301A">
        <w:rPr>
          <w:rFonts w:ascii="GHEA Grapalat" w:hAnsi="GHEA Grapalat" w:cs="Times New Roman"/>
          <w:lang w:val="hy-AM"/>
        </w:rPr>
        <w:t xml:space="preserve">ՀՀ օրենսդրությամբ </w:t>
      </w:r>
      <w:r w:rsidR="0089496B" w:rsidRPr="0078301A">
        <w:rPr>
          <w:rFonts w:ascii="GHEA Grapalat" w:hAnsi="GHEA Grapalat" w:cs="Times New Roman"/>
          <w:lang w:val="hy-AM"/>
        </w:rPr>
        <w:t xml:space="preserve">սահմանված </w:t>
      </w:r>
      <w:r w:rsidR="00DE4D42" w:rsidRPr="0078301A">
        <w:rPr>
          <w:rFonts w:ascii="GHEA Grapalat" w:hAnsi="GHEA Grapalat" w:cs="Times New Roman"/>
          <w:lang w:val="hy-AM"/>
        </w:rPr>
        <w:t>կիրառելի հարկերը)</w:t>
      </w:r>
      <w:r w:rsidR="00E35035" w:rsidRPr="0078301A">
        <w:rPr>
          <w:rFonts w:ascii="GHEA Grapalat" w:hAnsi="GHEA Grapalat" w:cs="Times New Roman"/>
          <w:lang w:val="hy-AM"/>
        </w:rPr>
        <w:t>։</w:t>
      </w:r>
    </w:p>
    <w:p w:rsidR="00BC76D1" w:rsidRPr="00BC76D1" w:rsidRDefault="00BC76D1" w:rsidP="00BC76D1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 xml:space="preserve">Նախագիծը բխում է </w:t>
      </w:r>
      <w:r w:rsidRPr="00BC76D1">
        <w:rPr>
          <w:rFonts w:ascii="GHEA Grapalat" w:hAnsi="GHEA Grapalat" w:cs="Times New Roman"/>
          <w:lang w:val="hy-AM"/>
        </w:rPr>
        <w:t>«Միջազգային իրավական հարցերով ներկայացուցչի մասին» ՀՀ օրենքից և ՀՀ կառավարության 2020թ</w:t>
      </w:r>
      <w:r w:rsidRPr="00BC76D1">
        <w:rPr>
          <w:rFonts w:ascii="MS Gothic" w:eastAsia="MS Gothic" w:hAnsi="MS Gothic" w:cs="MS Gothic" w:hint="eastAsia"/>
          <w:lang w:val="hy-AM"/>
        </w:rPr>
        <w:t>․</w:t>
      </w:r>
      <w:r w:rsidRPr="00BC76D1">
        <w:rPr>
          <w:rFonts w:ascii="Calibri" w:hAnsi="Calibri" w:cs="Calibri"/>
          <w:lang w:val="hy-AM"/>
        </w:rPr>
        <w:t> </w:t>
      </w:r>
      <w:r w:rsidRPr="00BC76D1">
        <w:rPr>
          <w:rFonts w:ascii="GHEA Grapalat" w:hAnsi="GHEA Grapalat" w:cs="Times New Roman"/>
          <w:lang w:val="hy-AM"/>
        </w:rPr>
        <w:t>օգոստոսի 4-ի թիվ 1289-Ն որոշման դրույթներից և առնչվում են այլ ռազմավարական փաստաթղթերի՝ Հայաստանի վերափոխման ռազմավարություն 2050, Կառավարության 2021-20</w:t>
      </w:r>
      <w:bookmarkStart w:id="0" w:name="_GoBack"/>
      <w:bookmarkEnd w:id="0"/>
      <w:r w:rsidRPr="00BC76D1">
        <w:rPr>
          <w:rFonts w:ascii="GHEA Grapalat" w:hAnsi="GHEA Grapalat" w:cs="Times New Roman"/>
          <w:lang w:val="hy-AM"/>
        </w:rPr>
        <w:t>26թթ. ծրագրի</w:t>
      </w:r>
      <w:r>
        <w:rPr>
          <w:rFonts w:ascii="GHEA Grapalat" w:hAnsi="GHEA Grapalat" w:cs="Times New Roman"/>
          <w:lang w:val="hy-AM"/>
        </w:rPr>
        <w:t xml:space="preserve"> </w:t>
      </w:r>
      <w:r w:rsidRPr="00BC76D1">
        <w:rPr>
          <w:rFonts w:ascii="GHEA Grapalat" w:hAnsi="GHEA Grapalat" w:cs="Times New Roman"/>
          <w:lang w:val="hy-AM"/>
        </w:rPr>
        <w:t>արտաքին</w:t>
      </w:r>
      <w:r w:rsidRPr="00BC76D1">
        <w:rPr>
          <w:rFonts w:ascii="Calibri" w:hAnsi="Calibri" w:cs="Calibri"/>
          <w:lang w:val="hy-AM"/>
        </w:rPr>
        <w:t> </w:t>
      </w:r>
      <w:r w:rsidRPr="00BC76D1">
        <w:rPr>
          <w:rFonts w:ascii="GHEA Grapalat" w:hAnsi="GHEA Grapalat" w:cs="Times New Roman"/>
          <w:lang w:val="hy-AM"/>
        </w:rPr>
        <w:t>քաղաքականություն, իրավունք</w:t>
      </w:r>
      <w:r w:rsidRPr="00BC76D1">
        <w:rPr>
          <w:rFonts w:ascii="Calibri" w:hAnsi="Calibri" w:cs="Calibri"/>
          <w:lang w:val="hy-AM"/>
        </w:rPr>
        <w:t> </w:t>
      </w:r>
      <w:r w:rsidRPr="00BC76D1">
        <w:rPr>
          <w:rFonts w:ascii="GHEA Grapalat" w:hAnsi="GHEA Grapalat" w:cs="Times New Roman"/>
          <w:lang w:val="hy-AM"/>
        </w:rPr>
        <w:t>և</w:t>
      </w:r>
      <w:r w:rsidRPr="00BC76D1">
        <w:rPr>
          <w:rFonts w:ascii="Calibri" w:hAnsi="Calibri" w:cs="Calibri"/>
          <w:lang w:val="hy-AM"/>
        </w:rPr>
        <w:t> </w:t>
      </w:r>
      <w:r w:rsidRPr="00BC76D1">
        <w:rPr>
          <w:rFonts w:ascii="GHEA Grapalat" w:hAnsi="GHEA Grapalat" w:cs="Times New Roman"/>
          <w:lang w:val="hy-AM"/>
        </w:rPr>
        <w:t>արդարադատություն, մարդու</w:t>
      </w:r>
      <w:r w:rsidRPr="00BC76D1">
        <w:rPr>
          <w:rFonts w:ascii="Calibri" w:hAnsi="Calibri" w:cs="Calibri"/>
          <w:lang w:val="hy-AM"/>
        </w:rPr>
        <w:t> </w:t>
      </w:r>
      <w:r w:rsidRPr="00BC76D1">
        <w:rPr>
          <w:rFonts w:ascii="GHEA Grapalat" w:hAnsi="GHEA Grapalat" w:cs="Times New Roman"/>
          <w:lang w:val="hy-AM"/>
        </w:rPr>
        <w:t>իրավունքների</w:t>
      </w:r>
      <w:r w:rsidRPr="00BC76D1">
        <w:rPr>
          <w:rFonts w:ascii="Calibri" w:hAnsi="Calibri" w:cs="Calibri"/>
          <w:lang w:val="hy-AM"/>
        </w:rPr>
        <w:t> </w:t>
      </w:r>
      <w:r w:rsidRPr="00BC76D1">
        <w:rPr>
          <w:rFonts w:ascii="GHEA Grapalat" w:hAnsi="GHEA Grapalat" w:cs="Times New Roman"/>
          <w:lang w:val="hy-AM"/>
        </w:rPr>
        <w:t>պաշտպանություն կետերին</w:t>
      </w:r>
    </w:p>
    <w:p w:rsidR="00BC76D1" w:rsidRPr="00BC76D1" w:rsidRDefault="00BC76D1" w:rsidP="00E35035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</w:p>
    <w:sectPr w:rsidR="00BC76D1" w:rsidRPr="00BC76D1" w:rsidSect="0078301A">
      <w:pgSz w:w="12240" w:h="15840"/>
      <w:pgMar w:top="90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F7"/>
    <w:rsid w:val="00076C2C"/>
    <w:rsid w:val="000D306B"/>
    <w:rsid w:val="00115762"/>
    <w:rsid w:val="00196578"/>
    <w:rsid w:val="001A5D25"/>
    <w:rsid w:val="001D17AE"/>
    <w:rsid w:val="001F2FE7"/>
    <w:rsid w:val="00210126"/>
    <w:rsid w:val="002115F7"/>
    <w:rsid w:val="00275322"/>
    <w:rsid w:val="002C7928"/>
    <w:rsid w:val="002D584A"/>
    <w:rsid w:val="00331CE5"/>
    <w:rsid w:val="00347C9E"/>
    <w:rsid w:val="00372815"/>
    <w:rsid w:val="003F439B"/>
    <w:rsid w:val="00416D39"/>
    <w:rsid w:val="004823B3"/>
    <w:rsid w:val="004A0415"/>
    <w:rsid w:val="004E18F6"/>
    <w:rsid w:val="004F0178"/>
    <w:rsid w:val="00563958"/>
    <w:rsid w:val="00567E1F"/>
    <w:rsid w:val="005D5691"/>
    <w:rsid w:val="005D6B84"/>
    <w:rsid w:val="005E69A0"/>
    <w:rsid w:val="00615830"/>
    <w:rsid w:val="006322F4"/>
    <w:rsid w:val="00634291"/>
    <w:rsid w:val="00654D58"/>
    <w:rsid w:val="00684E92"/>
    <w:rsid w:val="00764985"/>
    <w:rsid w:val="0078301A"/>
    <w:rsid w:val="007E5757"/>
    <w:rsid w:val="007F59F9"/>
    <w:rsid w:val="008339A0"/>
    <w:rsid w:val="008424F5"/>
    <w:rsid w:val="00855DF0"/>
    <w:rsid w:val="00882567"/>
    <w:rsid w:val="00882FA0"/>
    <w:rsid w:val="00885591"/>
    <w:rsid w:val="0089496B"/>
    <w:rsid w:val="008B7988"/>
    <w:rsid w:val="009911CA"/>
    <w:rsid w:val="009A3464"/>
    <w:rsid w:val="009B1931"/>
    <w:rsid w:val="009D1478"/>
    <w:rsid w:val="00AF14B0"/>
    <w:rsid w:val="00B01C4E"/>
    <w:rsid w:val="00B57432"/>
    <w:rsid w:val="00BC4972"/>
    <w:rsid w:val="00BC76D1"/>
    <w:rsid w:val="00C0108D"/>
    <w:rsid w:val="00C168D7"/>
    <w:rsid w:val="00C344D1"/>
    <w:rsid w:val="00C36BB8"/>
    <w:rsid w:val="00C756B8"/>
    <w:rsid w:val="00CA3A09"/>
    <w:rsid w:val="00D140A8"/>
    <w:rsid w:val="00D23B14"/>
    <w:rsid w:val="00DA1BCB"/>
    <w:rsid w:val="00DD345F"/>
    <w:rsid w:val="00DE0387"/>
    <w:rsid w:val="00DE4D42"/>
    <w:rsid w:val="00E35035"/>
    <w:rsid w:val="00E57464"/>
    <w:rsid w:val="00E95BDE"/>
    <w:rsid w:val="00ED035C"/>
    <w:rsid w:val="00EE382E"/>
    <w:rsid w:val="00F016F5"/>
    <w:rsid w:val="00F775C2"/>
    <w:rsid w:val="00F93D0F"/>
    <w:rsid w:val="00F966BB"/>
    <w:rsid w:val="00FA48FE"/>
    <w:rsid w:val="00FB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3AD1F"/>
  <w15:chartTrackingRefBased/>
  <w15:docId w15:val="{B5E48628-FBB2-4208-A41D-CDB4CC816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5F7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D584A"/>
    <w:rPr>
      <w:rFonts w:cs="Times New Roman"/>
      <w:color w:val="0000FF"/>
      <w:u w:val="single"/>
    </w:rPr>
  </w:style>
  <w:style w:type="paragraph" w:customStyle="1" w:styleId="mcntmsonormal">
    <w:name w:val="mcntmsonormal"/>
    <w:basedOn w:val="Normal"/>
    <w:rsid w:val="00BC76D1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5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>https://mul2.gov.am/tasks/1198317/oneclick?token=b18adfb15da897545ad2145b783aebba</cp:keywords>
  <dc:description/>
  <cp:lastModifiedBy>Arpine Martirosyan</cp:lastModifiedBy>
  <cp:revision>5</cp:revision>
  <dcterms:created xsi:type="dcterms:W3CDTF">2025-08-18T05:28:00Z</dcterms:created>
  <dcterms:modified xsi:type="dcterms:W3CDTF">2025-08-20T06:49:00Z</dcterms:modified>
</cp:coreProperties>
</file>