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081" w:rsidRDefault="00FE008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81" w:rsidRDefault="00FE0081" w:rsidP="00206B53">
      <w:pPr>
        <w:jc w:val="center"/>
      </w:pPr>
    </w:p>
    <w:p w:rsidR="00FE0081" w:rsidRDefault="00FE008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0081" w:rsidRDefault="00FE0081" w:rsidP="00206B53">
      <w:pPr>
        <w:pStyle w:val="mechtex"/>
        <w:rPr>
          <w:rFonts w:ascii="GHEA Mariam" w:hAnsi="GHEA Mariam"/>
          <w:b/>
        </w:rPr>
      </w:pPr>
    </w:p>
    <w:p w:rsidR="00FE0081" w:rsidRDefault="00FE008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081" w:rsidRPr="008E1B5A" w:rsidRDefault="00FE0081" w:rsidP="00206B53">
      <w:pPr>
        <w:jc w:val="center"/>
        <w:rPr>
          <w:rFonts w:ascii="GHEA Mariam" w:hAnsi="GHEA Mariam"/>
          <w:sz w:val="24"/>
          <w:szCs w:val="24"/>
        </w:rPr>
      </w:pPr>
    </w:p>
    <w:p w:rsidR="00FE0081" w:rsidRPr="008E1B5A" w:rsidRDefault="00FE0081" w:rsidP="00206B53">
      <w:pPr>
        <w:jc w:val="center"/>
        <w:rPr>
          <w:rFonts w:ascii="GHEA Mariam" w:hAnsi="GHEA Mariam"/>
          <w:sz w:val="24"/>
          <w:szCs w:val="24"/>
        </w:rPr>
      </w:pPr>
    </w:p>
    <w:p w:rsidR="00FE0081" w:rsidRPr="008E1B5A" w:rsidRDefault="00FE0081" w:rsidP="00206B53">
      <w:pPr>
        <w:jc w:val="center"/>
        <w:rPr>
          <w:rFonts w:ascii="GHEA Mariam" w:hAnsi="GHEA Mariam"/>
          <w:sz w:val="24"/>
          <w:szCs w:val="24"/>
        </w:rPr>
      </w:pPr>
    </w:p>
    <w:p w:rsidR="00FE0081" w:rsidRPr="00FE0081" w:rsidRDefault="00FE008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E0081" w:rsidRPr="00000A81" w:rsidRDefault="00FE0081" w:rsidP="00206B53">
      <w:pPr>
        <w:jc w:val="center"/>
        <w:rPr>
          <w:rFonts w:ascii="GHEA Mariam" w:hAnsi="GHEA Mariam"/>
          <w:sz w:val="24"/>
          <w:szCs w:val="24"/>
        </w:rPr>
      </w:pPr>
    </w:p>
    <w:p w:rsidR="00FE0081" w:rsidRPr="00000A81" w:rsidRDefault="00FE0081" w:rsidP="00206B53">
      <w:pPr>
        <w:jc w:val="center"/>
        <w:rPr>
          <w:rFonts w:ascii="GHEA Mariam" w:hAnsi="GHEA Mariam"/>
          <w:sz w:val="24"/>
          <w:szCs w:val="24"/>
        </w:rPr>
      </w:pPr>
    </w:p>
    <w:p w:rsidR="00FE0081" w:rsidRPr="008E1B5A" w:rsidRDefault="00FE0081" w:rsidP="00206B53">
      <w:pPr>
        <w:jc w:val="center"/>
        <w:rPr>
          <w:rFonts w:ascii="GHEA Mariam" w:hAnsi="GHEA Mariam"/>
          <w:sz w:val="24"/>
          <w:szCs w:val="24"/>
        </w:rPr>
      </w:pPr>
    </w:p>
    <w:p w:rsidR="00FE0081" w:rsidRDefault="00FE0081" w:rsidP="00FE0081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FE0081">
        <w:rPr>
          <w:rFonts w:ascii="GHEA Mariam" w:hAnsi="GHEA Mariam" w:cs="Arial"/>
          <w:sz w:val="24"/>
          <w:szCs w:val="24"/>
        </w:rPr>
        <w:t>ՈՐՊԵՍ</w:t>
      </w:r>
      <w:r w:rsidRPr="00FE0081">
        <w:rPr>
          <w:rFonts w:ascii="GHEA Mariam" w:hAnsi="GHEA Mariam"/>
          <w:sz w:val="24"/>
          <w:szCs w:val="24"/>
        </w:rPr>
        <w:t xml:space="preserve"> </w:t>
      </w:r>
      <w:r w:rsidRPr="00FE0081">
        <w:rPr>
          <w:rFonts w:ascii="GHEA Mariam" w:hAnsi="GHEA Mariam" w:cs="Arial"/>
          <w:sz w:val="24"/>
          <w:szCs w:val="24"/>
        </w:rPr>
        <w:t>ՆՎԻՐԱՏՎՈՒԹՅՈՒՆ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z w:val="24"/>
          <w:szCs w:val="24"/>
          <w:lang w:val="hy-AM"/>
        </w:rPr>
        <w:t>ԳՈՒՅՔ</w:t>
      </w:r>
      <w:r w:rsidRPr="00FE0081">
        <w:rPr>
          <w:rFonts w:ascii="GHEA Mariam" w:hAnsi="GHEA Mariam"/>
          <w:sz w:val="24"/>
          <w:szCs w:val="24"/>
        </w:rPr>
        <w:t xml:space="preserve"> </w:t>
      </w:r>
      <w:r w:rsidRPr="00FE0081">
        <w:rPr>
          <w:rFonts w:ascii="GHEA Mariam" w:hAnsi="GHEA Mariam" w:cs="Arial"/>
          <w:sz w:val="24"/>
          <w:szCs w:val="24"/>
          <w:lang w:val="hy-AM"/>
        </w:rPr>
        <w:t>ԸՆ</w:t>
      </w:r>
      <w:r w:rsidRPr="00FE0081">
        <w:rPr>
          <w:rFonts w:ascii="GHEA Mariam" w:hAnsi="GHEA Mariam" w:cs="Arial"/>
          <w:sz w:val="24"/>
          <w:szCs w:val="24"/>
        </w:rPr>
        <w:t>ԴՈՒՆԵԼՈՒ</w:t>
      </w:r>
      <w:r w:rsidRPr="00FE0081">
        <w:rPr>
          <w:rFonts w:ascii="GHEA Mariam" w:hAnsi="GHEA Mariam"/>
          <w:sz w:val="24"/>
          <w:szCs w:val="24"/>
        </w:rPr>
        <w:t>,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ՊԵՏՈՒԹՅԱՆ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ՏԱՐԱԾՔԱՅԻՆ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ԿԱՌԱՎԱՐՄԱՆ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ՎԵՈԼԻԱ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6"/>
          <w:sz w:val="24"/>
          <w:szCs w:val="24"/>
          <w:lang w:val="hy-AM"/>
        </w:rPr>
        <w:t>ՋՈՒՐ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ՓԱԿ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ԲԱԺՆԵՏԻՐԱԿԱՆ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ԸՆԿԵՐՈՒԹՅԱՆԸ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ՎԱՐՁԱԿԱԼՈՒԹՅԱՆ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Arial"/>
          <w:spacing w:val="-4"/>
          <w:sz w:val="24"/>
          <w:szCs w:val="24"/>
          <w:lang w:val="hy-AM"/>
        </w:rPr>
        <w:t>ՀԱՆՁՆԵԼՈՒ</w:t>
      </w:r>
      <w:r w:rsidRPr="00FE00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4"/>
          <w:sz w:val="24"/>
          <w:szCs w:val="24"/>
          <w:lang w:val="hy-AM"/>
        </w:rPr>
        <w:br/>
        <w:t xml:space="preserve">                                                                </w:t>
      </w:r>
      <w:r w:rsidRPr="00FE008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E0081" w:rsidRDefault="00FE0081" w:rsidP="00FE0081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E0081" w:rsidRPr="00FE0081" w:rsidRDefault="00FE0081" w:rsidP="00FE0081">
      <w:pPr>
        <w:pStyle w:val="mechtex"/>
        <w:rPr>
          <w:lang w:val="hy-AM"/>
        </w:rPr>
      </w:pPr>
    </w:p>
    <w:p w:rsidR="00FE0081" w:rsidRPr="00FE0081" w:rsidRDefault="00FE0081" w:rsidP="00FE008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E0081" w:rsidRPr="00FE0081" w:rsidRDefault="00FE0081" w:rsidP="00FE008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E0081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քաղաքացիական օրենս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գրքի 594-րդ հոդվածի և «Կառավարչական իրավահարաբերությունների կարգա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 xml:space="preserve">վորման մասին» օրենքի   5-րդ հոդվածի 5-րդ, 6-րդ և 8-րդ մասերի, 9-րդ հոդվածի </w:t>
      </w:r>
      <w:r w:rsidRPr="00FE0081">
        <w:rPr>
          <w:rFonts w:ascii="GHEA Mariam" w:hAnsi="GHEA Mariam"/>
          <w:spacing w:val="2"/>
          <w:sz w:val="24"/>
          <w:szCs w:val="24"/>
          <w:lang w:val="hy-AM"/>
        </w:rPr>
        <w:t xml:space="preserve">5-րդ մասի պահանջներով՝ </w:t>
      </w:r>
      <w:r w:rsidRPr="00FE0081">
        <w:rPr>
          <w:rFonts w:ascii="GHEA Mariam" w:hAnsi="GHEA Mariam" w:cs="Sylfaen"/>
          <w:spacing w:val="2"/>
          <w:sz w:val="24"/>
          <w:szCs w:val="22"/>
          <w:lang w:val="de-DE"/>
        </w:rPr>
        <w:t>Հայաստանի</w:t>
      </w:r>
      <w:r w:rsidRPr="00FE0081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pacing w:val="2"/>
          <w:sz w:val="24"/>
          <w:szCs w:val="22"/>
          <w:lang w:val="de-DE"/>
        </w:rPr>
        <w:t>Հանրապետության</w:t>
      </w:r>
      <w:r w:rsidRPr="00FE0081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pacing w:val="2"/>
          <w:sz w:val="24"/>
          <w:szCs w:val="22"/>
          <w:lang w:val="de-DE"/>
        </w:rPr>
        <w:t>կառավարությունը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E0081">
        <w:rPr>
          <w:rFonts w:ascii="GHEA Mariam" w:hAnsi="GHEA Mariam" w:cs="Sylfaen"/>
          <w:sz w:val="24"/>
          <w:szCs w:val="22"/>
          <w:lang w:val="de-DE"/>
        </w:rPr>
        <w:t>ո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z w:val="24"/>
          <w:szCs w:val="22"/>
          <w:lang w:val="de-DE"/>
        </w:rPr>
        <w:t>ր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z w:val="24"/>
          <w:szCs w:val="22"/>
          <w:lang w:val="de-DE"/>
        </w:rPr>
        <w:t>ո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z w:val="24"/>
          <w:szCs w:val="22"/>
          <w:lang w:val="de-DE"/>
        </w:rPr>
        <w:t>շ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z w:val="24"/>
          <w:szCs w:val="22"/>
          <w:lang w:val="de-DE"/>
        </w:rPr>
        <w:t>ու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0081">
        <w:rPr>
          <w:rFonts w:ascii="GHEA Mariam" w:hAnsi="GHEA Mariam" w:cs="Sylfaen"/>
          <w:sz w:val="24"/>
          <w:szCs w:val="22"/>
          <w:lang w:val="de-DE"/>
        </w:rPr>
        <w:t>մ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E0081">
        <w:rPr>
          <w:rFonts w:ascii="GHEA Mariam" w:hAnsi="GHEA Mariam" w:cs="Sylfaen"/>
          <w:sz w:val="24"/>
          <w:szCs w:val="22"/>
          <w:lang w:val="de-DE"/>
        </w:rPr>
        <w:t>է</w:t>
      </w:r>
      <w:r w:rsidRPr="00FE008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E0081" w:rsidRPr="00FE0081" w:rsidRDefault="00FE0081" w:rsidP="00FE00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«ՀՈՎ-ՄԱՆ ՇԻՆ» սահմանափակ պատասխանատվությամբ ընկերությանը սեփականության իրավունքով պատկանող՝ Երևան քաղաքի Շենգավիթ վարչա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կան շրջանի Եղբայրության փողոց 1-ին նրբանցք 2 շենք, 65 շինություն հասցեի պոմպակայանը</w:t>
      </w:r>
      <w:r w:rsidR="00755FA4">
        <w:rPr>
          <w:rFonts w:ascii="GHEA Mariam" w:hAnsi="GHEA Mariam"/>
          <w:sz w:val="24"/>
          <w:szCs w:val="24"/>
          <w:lang w:val="hy-AM"/>
        </w:rPr>
        <w:t>՝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5 քառ. մետր մակերեսով (անշարժ գույքի նկատմամբ իրավունք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 xml:space="preserve">ների պետական գրանցման վկայական՝ N 25112024-01-0137։ Սեփականատիրոջ բաժնեմասը 0.1476 հա հողամասի և 1350.1 քառ. մետր ընդհանուր օգտագործման </w:t>
      </w:r>
      <w:r w:rsidRPr="00FE0081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տարածքների նկատմամբ կազմում է 50/50312)՝  5840000 դրամ </w:t>
      </w:r>
      <w:r w:rsidRPr="00FE0081">
        <w:rPr>
          <w:rFonts w:ascii="GHEA Mariam" w:hAnsi="GHEA Mariam" w:cs="Sylfaen"/>
          <w:spacing w:val="-6"/>
          <w:sz w:val="24"/>
          <w:szCs w:val="24"/>
          <w:lang w:val="hy-AM"/>
        </w:rPr>
        <w:t>շուկայական արժեքո</w:t>
      </w:r>
      <w:r w:rsidRPr="00FE0081">
        <w:rPr>
          <w:rFonts w:ascii="GHEA Mariam" w:hAnsi="GHEA Mariam" w:cs="Sylfaen"/>
          <w:sz w:val="24"/>
          <w:szCs w:val="24"/>
          <w:lang w:val="hy-AM"/>
        </w:rPr>
        <w:t>վ</w:t>
      </w:r>
      <w:r w:rsidRPr="00FE0081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FE0081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FE0081" w:rsidRPr="00FE0081" w:rsidRDefault="00FE0081" w:rsidP="00FE00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t>2.  Սույն որոշման 1-ին կետում նշված գույքն ամրացնել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րապետության տարածքային կառավարման և ենթակառուցվածքների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րության ջրային կոմիտեին։</w:t>
      </w:r>
    </w:p>
    <w:p w:rsidR="00FE0081" w:rsidRPr="00FE0081" w:rsidRDefault="00FE0081" w:rsidP="00FE00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FE0081" w:rsidRPr="00FE0081" w:rsidRDefault="00FE0081" w:rsidP="00FE00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«ՀՈՎ-ՄԱՆ ՇԻՆ» սահմանափակ պատասխանատվությամբ ընկերության տնօրենի հետ համատեղ, ապահովել սույն որոշման 1-ին կետում նշված գույքի՝ </w:t>
      </w:r>
      <w:r w:rsidRPr="00FE0081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FE0081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պայմա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>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>գրի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, </w:t>
      </w:r>
      <w:r w:rsidRPr="00FE0081">
        <w:rPr>
          <w:rFonts w:ascii="GHEA Mariam" w:hAnsi="GHEA Mariam" w:cs="Sylfaen"/>
          <w:sz w:val="24"/>
          <w:szCs w:val="24"/>
          <w:lang w:val="hy-AM"/>
        </w:rPr>
        <w:t>պայմա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>նագրից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բխող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և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նշված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համար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իրակա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 xml:space="preserve">նացնել </w:t>
      </w:r>
      <w:r w:rsidRPr="00FE0081">
        <w:rPr>
          <w:rFonts w:ascii="GHEA Mariam" w:hAnsi="GHEA Mariam"/>
          <w:sz w:val="24"/>
          <w:szCs w:val="24"/>
          <w:lang w:val="hy-AM"/>
        </w:rPr>
        <w:t>«ՀՈՎ-ՄԱՆ ՇԻՆ» սահմանափակ պատասխանատվությամբ ընկերու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թյան միջոցների հաշվին.</w:t>
      </w:r>
    </w:p>
    <w:p w:rsidR="00FE0081" w:rsidRPr="00FE0081" w:rsidRDefault="00FE0081" w:rsidP="00FE00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t xml:space="preserve">2) </w:t>
      </w:r>
      <w:r w:rsidRPr="00FE0081">
        <w:rPr>
          <w:rFonts w:ascii="GHEA Mariam" w:hAnsi="GHEA Mariam" w:cs="Sylfaen"/>
          <w:sz w:val="24"/>
          <w:szCs w:val="24"/>
          <w:lang w:val="hy-AM"/>
        </w:rPr>
        <w:t>սույն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1-</w:t>
      </w:r>
      <w:r w:rsidRPr="00FE0081">
        <w:rPr>
          <w:rFonts w:ascii="GHEA Mariam" w:hAnsi="GHEA Mariam" w:cs="Sylfaen"/>
          <w:sz w:val="24"/>
          <w:szCs w:val="24"/>
          <w:lang w:val="hy-AM"/>
        </w:rPr>
        <w:t>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նշված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հետո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FE008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FE0081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FE008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նոյեմ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>բերի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21-</w:t>
      </w:r>
      <w:r w:rsidRPr="00FE0081">
        <w:rPr>
          <w:rFonts w:ascii="GHEA Mariam" w:hAnsi="GHEA Mariam" w:cs="Sylfaen"/>
          <w:sz w:val="24"/>
          <w:szCs w:val="24"/>
          <w:lang w:val="hy-AM"/>
        </w:rPr>
        <w:t>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և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կոմի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>տեի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ու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«</w:t>
      </w:r>
      <w:r w:rsidRPr="00FE0081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միջև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«</w:t>
      </w:r>
      <w:r w:rsidRPr="00FE0081">
        <w:rPr>
          <w:rFonts w:ascii="GHEA Mariam" w:hAnsi="GHEA Mariam" w:cs="Sylfaen"/>
          <w:sz w:val="24"/>
          <w:szCs w:val="24"/>
          <w:lang w:val="hy-AM"/>
        </w:rPr>
        <w:t>Երևան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Ջուր»</w:t>
      </w:r>
      <w:r w:rsidRPr="00FE0081">
        <w:rPr>
          <w:rFonts w:ascii="GHEA Mariam" w:hAnsi="GHEA Mariam"/>
          <w:sz w:val="24"/>
          <w:szCs w:val="24"/>
          <w:lang w:val="hy-AM"/>
        </w:rPr>
        <w:t>, «</w:t>
      </w:r>
      <w:r w:rsidRPr="00FE0081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FE0081">
        <w:rPr>
          <w:rFonts w:ascii="GHEA Mariam" w:hAnsi="GHEA Mariam"/>
          <w:sz w:val="24"/>
          <w:szCs w:val="24"/>
          <w:lang w:val="hy-AM"/>
        </w:rPr>
        <w:t>, «</w:t>
      </w:r>
      <w:r w:rsidRPr="00FE0081">
        <w:rPr>
          <w:rFonts w:ascii="GHEA Mariam" w:hAnsi="GHEA Mariam" w:cs="Sylfaen"/>
          <w:sz w:val="24"/>
          <w:szCs w:val="24"/>
          <w:lang w:val="hy-AM"/>
        </w:rPr>
        <w:t>Լոռի</w:t>
      </w:r>
      <w:r w:rsidRPr="00FE0081">
        <w:rPr>
          <w:rFonts w:ascii="GHEA Mariam" w:hAnsi="GHEA Mariam"/>
          <w:sz w:val="24"/>
          <w:szCs w:val="24"/>
          <w:lang w:val="hy-AM"/>
        </w:rPr>
        <w:t>-</w:t>
      </w:r>
      <w:r w:rsidRPr="00FE0081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FE0081">
        <w:rPr>
          <w:rFonts w:ascii="GHEA Mariam" w:hAnsi="GHEA Mariam"/>
          <w:sz w:val="24"/>
          <w:szCs w:val="24"/>
          <w:lang w:val="hy-AM"/>
        </w:rPr>
        <w:t>, «</w:t>
      </w:r>
      <w:r w:rsidRPr="00FE0081">
        <w:rPr>
          <w:rFonts w:ascii="GHEA Mariam" w:hAnsi="GHEA Mariam" w:cs="Sylfaen"/>
          <w:sz w:val="24"/>
          <w:szCs w:val="24"/>
          <w:lang w:val="hy-AM"/>
        </w:rPr>
        <w:t>Շիրակ</w:t>
      </w:r>
      <w:r w:rsidRPr="00FE0081">
        <w:rPr>
          <w:rFonts w:ascii="GHEA Mariam" w:hAnsi="GHEA Mariam"/>
          <w:sz w:val="24"/>
          <w:szCs w:val="24"/>
          <w:lang w:val="hy-AM"/>
        </w:rPr>
        <w:t>-</w:t>
      </w:r>
      <w:r w:rsidRPr="00FE0081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և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«</w:t>
      </w:r>
      <w:r w:rsidRPr="00FE0081">
        <w:rPr>
          <w:rFonts w:ascii="GHEA Mariam" w:hAnsi="GHEA Mariam" w:cs="Sylfaen"/>
          <w:sz w:val="24"/>
          <w:szCs w:val="24"/>
          <w:lang w:val="hy-AM"/>
        </w:rPr>
        <w:t>Նոր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փակ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ու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և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այլ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«</w:t>
      </w:r>
      <w:r w:rsidRPr="00FE0081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Ջուր»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փակ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վարձա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081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FE0081">
        <w:rPr>
          <w:rFonts w:ascii="GHEA Mariam" w:hAnsi="GHEA Mariam"/>
          <w:sz w:val="24"/>
          <w:szCs w:val="24"/>
          <w:lang w:val="hy-AM"/>
        </w:rPr>
        <w:t>և իրականացնել գույքի</w:t>
      </w:r>
      <w:r w:rsidRPr="00FE0081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FE0081">
        <w:rPr>
          <w:rFonts w:ascii="GHEA Mariam" w:hAnsi="GHEA Mariam"/>
          <w:sz w:val="24"/>
          <w:szCs w:val="24"/>
          <w:lang w:val="hy-AM"/>
        </w:rPr>
        <w:t>-</w:t>
      </w:r>
      <w:r w:rsidRPr="00FE0081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FE0081">
        <w:rPr>
          <w:rFonts w:ascii="GHEA Mariam" w:hAnsi="GHEA Mariam"/>
          <w:sz w:val="24"/>
          <w:szCs w:val="24"/>
          <w:lang w:val="hy-AM"/>
        </w:rPr>
        <w:t xml:space="preserve"> </w:t>
      </w:r>
      <w:r w:rsidRPr="00FE0081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FE0081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FE0081" w:rsidP="00FE0081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FE0081">
        <w:rPr>
          <w:rFonts w:ascii="GHEA Mariam" w:hAnsi="GHEA Mariam"/>
          <w:sz w:val="24"/>
          <w:szCs w:val="24"/>
          <w:lang w:val="hy-AM"/>
        </w:rPr>
        <w:t>«</w:t>
      </w:r>
      <w:bookmarkEnd w:id="0"/>
      <w:r w:rsidRPr="00FE0081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E0081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FE0081" w:rsidRDefault="00FE0081" w:rsidP="00FE0081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FE0081" w:rsidRDefault="00FE0081" w:rsidP="00FE0081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FE0081" w:rsidRPr="00FE0081" w:rsidRDefault="00FE008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E008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E008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E008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081" w:rsidRPr="00FE0081" w:rsidRDefault="00FE008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E008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E008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E0081">
        <w:rPr>
          <w:rFonts w:ascii="GHEA Mariam" w:hAnsi="GHEA Mariam" w:cs="Arial Armenian"/>
          <w:sz w:val="24"/>
          <w:szCs w:val="24"/>
          <w:lang w:val="hy-AM"/>
        </w:rPr>
        <w:tab/>
      </w:r>
      <w:r w:rsidRPr="00FE0081">
        <w:rPr>
          <w:rFonts w:ascii="GHEA Mariam" w:hAnsi="GHEA Mariam" w:cs="Arial Armenian"/>
          <w:sz w:val="24"/>
          <w:szCs w:val="24"/>
          <w:lang w:val="hy-AM"/>
        </w:rPr>
        <w:tab/>
      </w:r>
      <w:r w:rsidRPr="00FE0081">
        <w:rPr>
          <w:rFonts w:ascii="GHEA Mariam" w:hAnsi="GHEA Mariam" w:cs="Arial Armenian"/>
          <w:sz w:val="24"/>
          <w:szCs w:val="24"/>
          <w:lang w:val="hy-AM"/>
        </w:rPr>
        <w:tab/>
      </w:r>
      <w:r w:rsidRPr="00FE0081">
        <w:rPr>
          <w:rFonts w:ascii="GHEA Mariam" w:hAnsi="GHEA Mariam" w:cs="Arial Armenian"/>
          <w:sz w:val="24"/>
          <w:szCs w:val="24"/>
          <w:lang w:val="hy-AM"/>
        </w:rPr>
        <w:tab/>
      </w:r>
      <w:r w:rsidRPr="00FE008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E0081">
        <w:rPr>
          <w:rFonts w:ascii="GHEA Mariam" w:hAnsi="GHEA Mariam" w:cs="Sylfaen"/>
          <w:sz w:val="24"/>
          <w:szCs w:val="24"/>
          <w:lang w:val="hy-AM"/>
        </w:rPr>
        <w:t>.</w:t>
      </w:r>
      <w:r w:rsidRPr="00FE008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E008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081" w:rsidRPr="00FE0081" w:rsidRDefault="00FE008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F0AC5" w:rsidRDefault="00FE0081" w:rsidP="00FE00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F0AC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E008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0AC5" w:rsidRPr="00DF0AC5" w:rsidRDefault="00DF0AC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F0AC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 </w:t>
      </w:r>
    </w:p>
    <w:p w:rsidR="00DF0AC5" w:rsidRPr="00DF0AC5" w:rsidRDefault="00DF0A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F0AC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F0AC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DF0AC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F0AC5" w:rsidRPr="00DF0AC5" w:rsidRDefault="00DF0AC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F0A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DF0AC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FE0081" w:rsidRDefault="00FE0081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Pr="00DF0AC5" w:rsidRDefault="00DF0AC5" w:rsidP="00DF0AC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</w:pPr>
      <w:r w:rsidRPr="00DF0AC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DF0AC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DF0AC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DF0AC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DF0AC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DF0AC5" w:rsidRPr="00DF0AC5" w:rsidRDefault="00DF0AC5" w:rsidP="00DF0AC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DF0AC5" w:rsidRPr="00DF0AC5" w:rsidRDefault="00DF0AC5" w:rsidP="00DF0AC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F0AC5">
        <w:rPr>
          <w:rFonts w:ascii="GHEA Mariam" w:hAnsi="GHEA Mariam" w:cs="Arial"/>
          <w:sz w:val="24"/>
          <w:szCs w:val="24"/>
          <w:lang w:val="hy-AM"/>
        </w:rPr>
        <w:t>ԵՐԵՎԱՆ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ՔԱՂԱՔԻ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ՇԵՆԳԱՎԻԹ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ՇՐՋԱՆԻ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ԵՂԲԱՅՐՈՒԹՅԱՆ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ՓՈՂՈՑ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0AC5">
        <w:rPr>
          <w:rFonts w:ascii="GHEA Mariam" w:hAnsi="GHEA Mariam" w:cs="Arial"/>
          <w:sz w:val="24"/>
          <w:szCs w:val="24"/>
          <w:lang w:val="hy-AM"/>
        </w:rPr>
        <w:t>ԻՆ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ՆՐԲԱՆՑՔ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2 </w:t>
      </w:r>
      <w:r w:rsidRPr="00DF0AC5">
        <w:rPr>
          <w:rFonts w:ascii="GHEA Mariam" w:hAnsi="GHEA Mariam" w:cs="Arial"/>
          <w:sz w:val="24"/>
          <w:szCs w:val="24"/>
          <w:lang w:val="hy-AM"/>
        </w:rPr>
        <w:t>ՇԵՆՔ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, 65 </w:t>
      </w:r>
      <w:r w:rsidRPr="00DF0AC5">
        <w:rPr>
          <w:rFonts w:ascii="GHEA Mariam" w:hAnsi="GHEA Mariam" w:cs="Arial"/>
          <w:sz w:val="24"/>
          <w:szCs w:val="24"/>
          <w:lang w:val="hy-AM"/>
        </w:rPr>
        <w:t>ՇԻՆՈՒԹՅՈՒՆ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ՀԱՍՑԵԻ</w:t>
      </w:r>
      <w:r w:rsidRPr="00DF0AC5">
        <w:rPr>
          <w:rFonts w:ascii="GHEA Mariam" w:hAnsi="GHEA Mariam"/>
          <w:sz w:val="24"/>
          <w:szCs w:val="24"/>
          <w:lang w:val="hy-AM"/>
        </w:rPr>
        <w:t xml:space="preserve"> </w:t>
      </w:r>
      <w:r w:rsidRPr="00DF0AC5">
        <w:rPr>
          <w:rFonts w:ascii="GHEA Mariam" w:hAnsi="GHEA Mariam" w:cs="Arial"/>
          <w:sz w:val="24"/>
          <w:szCs w:val="24"/>
          <w:lang w:val="hy-AM"/>
        </w:rPr>
        <w:t>ՊՈՄՊԱԿԱՅԱՆԻ</w:t>
      </w:r>
    </w:p>
    <w:p w:rsidR="00DF0AC5" w:rsidRDefault="00DF0AC5" w:rsidP="00DF0AC5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p w:rsidR="00D57986" w:rsidRDefault="00D57986" w:rsidP="00DF0AC5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p w:rsidR="00D57986" w:rsidRDefault="00D57986" w:rsidP="00DF0AC5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901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568"/>
        <w:gridCol w:w="4472"/>
        <w:gridCol w:w="1275"/>
        <w:gridCol w:w="1276"/>
        <w:gridCol w:w="1319"/>
        <w:gridCol w:w="7"/>
        <w:gridCol w:w="1977"/>
        <w:gridCol w:w="7"/>
      </w:tblGrid>
      <w:tr w:rsidR="00DF0AC5" w:rsidRPr="00DF0AC5" w:rsidTr="00DF0AC5">
        <w:trPr>
          <w:gridAfter w:val="1"/>
          <w:wAfter w:w="7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F0AC5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F0AC5" w:rsidRPr="00DF0AC5" w:rsidRDefault="00DF0AC5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DF0AC5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 w:rsidP="00755FA4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 w:rsidR="00755FA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DF0AC5" w:rsidRPr="00DF0AC5" w:rsidRDefault="00DF0A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DF0AC5" w:rsidRPr="00DF0AC5" w:rsidRDefault="00DF0AC5" w:rsidP="00DF0A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DF0AC5" w:rsidRPr="00DF0AC5" w:rsidTr="00DF0AC5">
        <w:trPr>
          <w:gridAfter w:val="1"/>
          <w:wAfter w:w="7" w:type="dxa"/>
          <w:trHeight w:val="4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755FA4" w:rsidRDefault="00DF0AC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755FA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Ինվերտորային պոմպ բազ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մաս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տի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ճան Grundfos</w:t>
            </w:r>
          </w:p>
          <w:p w:rsidR="00DF0AC5" w:rsidRPr="00DF0AC5" w:rsidRDefault="00DF0AC5">
            <w:pPr>
              <w:ind w:right="-106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HYDRO MULTI-E 3 CME 5-6 U2 A-A-C-A-A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3840000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3840000</w:t>
            </w:r>
          </w:p>
        </w:tc>
      </w:tr>
      <w:tr w:rsidR="00DF0AC5" w:rsidRPr="00DF0AC5" w:rsidTr="00DF0AC5">
        <w:trPr>
          <w:gridAfter w:val="1"/>
          <w:wAfter w:w="7" w:type="dxa"/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755FA4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</w:t>
            </w:r>
            <w:bookmarkStart w:id="1" w:name="_GoBack"/>
            <w:bookmarkEnd w:id="1"/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Թիվ 65 շինություն (պոմպակայան)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2000000</w:t>
            </w:r>
          </w:p>
        </w:tc>
      </w:tr>
      <w:tr w:rsidR="00DF0AC5" w:rsidRPr="00DF0AC5" w:rsidTr="00DF0AC5">
        <w:trPr>
          <w:trHeight w:val="60"/>
        </w:trPr>
        <w:tc>
          <w:tcPr>
            <w:tcW w:w="8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0AC5" w:rsidRPr="00DF0AC5" w:rsidRDefault="00DF0AC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F0AC5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5840000</w:t>
            </w:r>
          </w:p>
        </w:tc>
      </w:tr>
    </w:tbl>
    <w:p w:rsidR="00DF0AC5" w:rsidRDefault="00DF0AC5" w:rsidP="00DF0AC5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DF0AC5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p w:rsidR="00DF0AC5" w:rsidRPr="00DF0AC5" w:rsidRDefault="00DF0A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F0AC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F0AC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F0AC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0AC5" w:rsidRPr="00DF0AC5" w:rsidRDefault="00DF0AC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F0AC5">
        <w:rPr>
          <w:rFonts w:ascii="GHEA Mariam" w:hAnsi="GHEA Mariam"/>
          <w:sz w:val="24"/>
          <w:szCs w:val="24"/>
          <w:lang w:val="hy-AM"/>
        </w:rPr>
        <w:t xml:space="preserve">  </w:t>
      </w:r>
      <w:r w:rsidRPr="00DF0AC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F0AC5" w:rsidRPr="00DF0AC5" w:rsidRDefault="00DF0AC5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F0AC5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F0A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DF0AC5">
        <w:rPr>
          <w:rFonts w:ascii="GHEA Mariam" w:hAnsi="GHEA Mariam" w:cs="Sylfaen"/>
          <w:sz w:val="24"/>
          <w:szCs w:val="24"/>
          <w:lang w:val="hy-AM"/>
        </w:rPr>
        <w:t>.</w:t>
      </w:r>
      <w:r w:rsidRPr="00DF0AC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F0AC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0AC5" w:rsidRPr="00FE0081" w:rsidRDefault="00DF0AC5" w:rsidP="00FE008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</w:p>
    <w:sectPr w:rsidR="00DF0AC5" w:rsidRPr="00FE008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06C" w:rsidRDefault="0048406C">
      <w:r>
        <w:separator/>
      </w:r>
    </w:p>
  </w:endnote>
  <w:endnote w:type="continuationSeparator" w:id="0">
    <w:p w:rsidR="0048406C" w:rsidRDefault="0048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8406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0AC5">
      <w:rPr>
        <w:noProof/>
      </w:rPr>
      <w:t>TK231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06C" w:rsidRDefault="0048406C">
      <w:r>
        <w:separator/>
      </w:r>
    </w:p>
  </w:footnote>
  <w:footnote w:type="continuationSeparator" w:id="0">
    <w:p w:rsidR="0048406C" w:rsidRDefault="00484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5FA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06C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661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5FA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986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AC5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081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AE392"/>
  <w15:chartTrackingRefBased/>
  <w15:docId w15:val="{6613F5D8-00EC-409C-B3BE-1C8C5701B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0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08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E008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E0081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DF0A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F0AC5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598</Words>
  <Characters>3410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2025-08-19T06:06:00Z</dcterms:created>
  <dcterms:modified xsi:type="dcterms:W3CDTF">2025-08-19T08:08:00Z</dcterms:modified>
</cp:coreProperties>
</file>