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399D8F" w14:textId="2AACF16C" w:rsidR="004B734B" w:rsidRPr="005D6F7A" w:rsidRDefault="004B734B" w:rsidP="004E22E5">
      <w:pPr>
        <w:tabs>
          <w:tab w:val="center" w:pos="2520"/>
        </w:tabs>
        <w:spacing w:after="0"/>
        <w:ind w:right="-747"/>
        <w:jc w:val="center"/>
        <w:rPr>
          <w:rFonts w:ascii="GHEA Grapalat" w:hAnsi="GHEA Grapalat"/>
          <w:b/>
          <w:color w:val="000000"/>
          <w:sz w:val="24"/>
          <w:szCs w:val="24"/>
          <w:lang w:val="en-US"/>
        </w:rPr>
      </w:pPr>
      <w:r w:rsidRPr="005D6F7A">
        <w:rPr>
          <w:rFonts w:ascii="GHEA Grapalat" w:hAnsi="GHEA Grapalat"/>
          <w:b/>
          <w:color w:val="000000"/>
          <w:sz w:val="24"/>
          <w:szCs w:val="24"/>
          <w:lang w:val="en-US"/>
        </w:rPr>
        <w:t>ԱՄՓՈՓԱԹԵՐԹ</w:t>
      </w:r>
    </w:p>
    <w:p w14:paraId="65AA690E" w14:textId="47B694B9" w:rsidR="008D5306" w:rsidRPr="005D6F7A" w:rsidRDefault="00416219" w:rsidP="004E22E5">
      <w:pPr>
        <w:shd w:val="clear" w:color="auto" w:fill="FFFFFF"/>
        <w:spacing w:after="0"/>
        <w:ind w:right="-74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5D6F7A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8D5306" w:rsidRPr="005D6F7A">
        <w:rPr>
          <w:rFonts w:ascii="GHEA Grapalat" w:eastAsia="Calibri" w:hAnsi="GHEA Grapalat" w:cs="Calibri"/>
          <w:b/>
          <w:bCs/>
          <w:kern w:val="2"/>
          <w:sz w:val="24"/>
          <w:szCs w:val="24"/>
          <w:lang w:val="hy-AM" w:eastAsia="en-US"/>
          <w14:ligatures w14:val="standardContextual"/>
        </w:rPr>
        <w:t>Որպես նվիրատվություն գույք ընդունելու և ամրացնելու մասին</w:t>
      </w:r>
      <w:r w:rsidRPr="005D6F7A">
        <w:rPr>
          <w:rFonts w:ascii="GHEA Grapalat" w:hAnsi="GHEA Grapalat"/>
          <w:b/>
          <w:bCs/>
          <w:sz w:val="24"/>
          <w:szCs w:val="24"/>
          <w:lang w:val="hy-AM"/>
        </w:rPr>
        <w:t>»</w:t>
      </w:r>
    </w:p>
    <w:p w14:paraId="10C6376A" w14:textId="42746AE7" w:rsidR="008D5306" w:rsidRPr="005D6F7A" w:rsidRDefault="00416219" w:rsidP="004E22E5">
      <w:pPr>
        <w:shd w:val="clear" w:color="auto" w:fill="FFFFFF"/>
        <w:spacing w:after="0"/>
        <w:ind w:right="-747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5D6F7A">
        <w:rPr>
          <w:rFonts w:ascii="GHEA Grapalat" w:hAnsi="GHEA Grapalat"/>
          <w:b/>
          <w:bCs/>
          <w:sz w:val="24"/>
          <w:szCs w:val="24"/>
          <w:lang w:val="hy-AM"/>
        </w:rPr>
        <w:t>ՀՀ կառավարության որոշ</w:t>
      </w:r>
      <w:r w:rsidR="00F74138" w:rsidRPr="005D6F7A">
        <w:rPr>
          <w:rFonts w:ascii="GHEA Grapalat" w:hAnsi="GHEA Grapalat"/>
          <w:b/>
          <w:bCs/>
          <w:sz w:val="24"/>
          <w:szCs w:val="24"/>
          <w:lang w:val="hy-AM"/>
        </w:rPr>
        <w:t>ման</w:t>
      </w:r>
      <w:r w:rsidRPr="005D6F7A">
        <w:rPr>
          <w:rFonts w:ascii="GHEA Grapalat" w:hAnsi="GHEA Grapalat"/>
          <w:b/>
          <w:bCs/>
          <w:sz w:val="24"/>
          <w:szCs w:val="24"/>
          <w:lang w:val="hy-AM"/>
        </w:rPr>
        <w:t xml:space="preserve"> նախագծ</w:t>
      </w:r>
      <w:r w:rsidR="004B734B" w:rsidRPr="005D6F7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ի վերաբերյալ</w:t>
      </w:r>
    </w:p>
    <w:p w14:paraId="15D92672" w14:textId="2E774A73" w:rsidR="004B734B" w:rsidRDefault="004B734B" w:rsidP="005D6F7A">
      <w:pPr>
        <w:shd w:val="clear" w:color="auto" w:fill="FFFFFF"/>
        <w:spacing w:after="0"/>
        <w:ind w:firstLine="540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14:paraId="316FD78C" w14:textId="77777777" w:rsidR="004E22E5" w:rsidRPr="005D6F7A" w:rsidRDefault="004E22E5" w:rsidP="005D6F7A">
      <w:pPr>
        <w:shd w:val="clear" w:color="auto" w:fill="FFFFFF"/>
        <w:spacing w:after="0"/>
        <w:ind w:firstLine="540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tbl>
      <w:tblPr>
        <w:tblW w:w="15930" w:type="dxa"/>
        <w:tblInd w:w="-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160"/>
        <w:gridCol w:w="4770"/>
      </w:tblGrid>
      <w:tr w:rsidR="00752BDA" w:rsidRPr="005D6F7A" w14:paraId="29AE4ADF" w14:textId="77777777" w:rsidTr="00FB203E">
        <w:trPr>
          <w:trHeight w:val="319"/>
        </w:trPr>
        <w:tc>
          <w:tcPr>
            <w:tcW w:w="11160" w:type="dxa"/>
            <w:vMerge w:val="restart"/>
            <w:shd w:val="clear" w:color="auto" w:fill="D9D9D9"/>
          </w:tcPr>
          <w:p w14:paraId="1F51B3E5" w14:textId="77777777" w:rsidR="008D5306" w:rsidRPr="005D6F7A" w:rsidRDefault="00752BDA" w:rsidP="005D6F7A">
            <w:pPr>
              <w:spacing w:after="0"/>
              <w:ind w:right="-32" w:firstLine="16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bookmarkStart w:id="0" w:name="_Hlk193453910"/>
            <w:r w:rsidRPr="005D6F7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ՀՀ </w:t>
            </w:r>
            <w:r w:rsidR="008D5306" w:rsidRPr="005D6F7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տարածքային կառավարման և ենթակառուցվածքների</w:t>
            </w:r>
          </w:p>
          <w:p w14:paraId="0929D152" w14:textId="78F9B996" w:rsidR="00752BDA" w:rsidRPr="005D6F7A" w:rsidRDefault="00752BDA" w:rsidP="005D6F7A">
            <w:pPr>
              <w:spacing w:after="0"/>
              <w:ind w:right="-32" w:firstLine="16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5D6F7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4770" w:type="dxa"/>
            <w:shd w:val="clear" w:color="auto" w:fill="D9D9D9"/>
          </w:tcPr>
          <w:p w14:paraId="244FEFC6" w14:textId="31C9CE19" w:rsidR="00752BDA" w:rsidRPr="005D6F7A" w:rsidRDefault="004E781F" w:rsidP="005D6F7A">
            <w:pPr>
              <w:spacing w:after="0"/>
              <w:jc w:val="center"/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</w:pPr>
            <w:r w:rsidRPr="005D6F7A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17</w:t>
            </w:r>
            <w:r w:rsidR="00752BDA" w:rsidRPr="005D6F7A">
              <w:rPr>
                <w:rFonts w:ascii="MS Mincho" w:eastAsia="MS Mincho" w:hAnsi="MS Mincho" w:cs="MS Mincho" w:hint="eastAsia"/>
                <w:b/>
                <w:color w:val="000000"/>
                <w:sz w:val="24"/>
                <w:szCs w:val="24"/>
                <w:lang w:val="hy-AM"/>
              </w:rPr>
              <w:t>․</w:t>
            </w:r>
            <w:r w:rsidR="00752BDA" w:rsidRPr="005D6F7A"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  <w:t>0</w:t>
            </w:r>
            <w:r w:rsidRPr="005D6F7A"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  <w:t>7</w:t>
            </w:r>
            <w:r w:rsidR="00752BDA" w:rsidRPr="005D6F7A">
              <w:rPr>
                <w:rFonts w:ascii="MS Mincho" w:eastAsia="MS Mincho" w:hAnsi="MS Mincho" w:cs="MS Mincho" w:hint="eastAsia"/>
                <w:b/>
                <w:color w:val="000000"/>
                <w:sz w:val="24"/>
                <w:szCs w:val="24"/>
                <w:lang w:val="hy-AM"/>
              </w:rPr>
              <w:t>․</w:t>
            </w:r>
            <w:r w:rsidR="00752BDA" w:rsidRPr="005D6F7A"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  <w:t>2025</w:t>
            </w:r>
          </w:p>
        </w:tc>
      </w:tr>
      <w:tr w:rsidR="00752BDA" w:rsidRPr="005D6F7A" w14:paraId="1E81C1D6" w14:textId="77777777" w:rsidTr="00FB203E">
        <w:trPr>
          <w:trHeight w:val="70"/>
        </w:trPr>
        <w:tc>
          <w:tcPr>
            <w:tcW w:w="11160" w:type="dxa"/>
            <w:vMerge/>
            <w:shd w:val="clear" w:color="auto" w:fill="D9D9D9"/>
          </w:tcPr>
          <w:p w14:paraId="1E7B173B" w14:textId="77777777" w:rsidR="00752BDA" w:rsidRPr="005D6F7A" w:rsidRDefault="00752BDA" w:rsidP="005D6F7A">
            <w:pPr>
              <w:spacing w:after="0"/>
              <w:ind w:right="-32" w:firstLine="16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770" w:type="dxa"/>
            <w:shd w:val="clear" w:color="auto" w:fill="D9D9D9"/>
          </w:tcPr>
          <w:p w14:paraId="7336F5D4" w14:textId="49384DFE" w:rsidR="00752BDA" w:rsidRPr="005D6F7A" w:rsidRDefault="004E781F" w:rsidP="005D6F7A">
            <w:pPr>
              <w:spacing w:after="0"/>
              <w:jc w:val="center"/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</w:pPr>
            <w:r w:rsidRPr="005D6F7A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ԴԽ</w:t>
            </w:r>
            <w:r w:rsidR="00752BDA" w:rsidRPr="005D6F7A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/</w:t>
            </w:r>
            <w:r w:rsidRPr="005D6F7A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/24437</w:t>
            </w:r>
            <w:r w:rsidR="00752BDA" w:rsidRPr="005D6F7A"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  <w:t>-2025</w:t>
            </w:r>
          </w:p>
        </w:tc>
      </w:tr>
      <w:bookmarkEnd w:id="0"/>
      <w:tr w:rsidR="00752BDA" w:rsidRPr="005D6F7A" w14:paraId="44E9B9C5" w14:textId="77777777" w:rsidTr="00FB203E">
        <w:trPr>
          <w:trHeight w:val="800"/>
        </w:trPr>
        <w:tc>
          <w:tcPr>
            <w:tcW w:w="11160" w:type="dxa"/>
          </w:tcPr>
          <w:p w14:paraId="5250F1BC" w14:textId="0412016F" w:rsidR="00752BDA" w:rsidRPr="005D6F7A" w:rsidRDefault="00FB203E" w:rsidP="005D6F7A">
            <w:pPr>
              <w:pStyle w:val="ListParagraph"/>
              <w:tabs>
                <w:tab w:val="left" w:pos="851"/>
              </w:tabs>
              <w:ind w:left="-45"/>
              <w:jc w:val="both"/>
              <w:rPr>
                <w:rFonts w:ascii="GHEA Grapalat" w:eastAsia="Calibri" w:hAnsi="GHEA Grapalat" w:cs="Calibri"/>
                <w:bCs/>
                <w:kern w:val="2"/>
                <w:sz w:val="24"/>
                <w:szCs w:val="24"/>
                <w:lang w:val="hy-AM" w:eastAsia="en-US"/>
                <w14:ligatures w14:val="standardContextual"/>
              </w:rPr>
            </w:pPr>
            <w:r w:rsidRPr="005D6F7A">
              <w:rPr>
                <w:rFonts w:ascii="GHEA Grapalat" w:eastAsia="Calibri" w:hAnsi="GHEA Grapalat" w:cs="Calibri"/>
                <w:kern w:val="2"/>
                <w:sz w:val="24"/>
                <w:szCs w:val="24"/>
                <w:lang w:val="hy-AM" w:eastAsia="en-US"/>
                <w14:ligatures w14:val="standardContextual"/>
              </w:rPr>
              <w:t xml:space="preserve">   </w:t>
            </w:r>
            <w:r w:rsidR="008D5306" w:rsidRPr="005D6F7A">
              <w:rPr>
                <w:rFonts w:ascii="GHEA Grapalat" w:eastAsia="Calibri" w:hAnsi="GHEA Grapalat" w:cs="Calibri"/>
                <w:kern w:val="2"/>
                <w:sz w:val="24"/>
                <w:szCs w:val="24"/>
                <w:lang w:val="hy-AM" w:eastAsia="en-US"/>
                <w14:ligatures w14:val="standardContextual"/>
              </w:rPr>
              <w:t>«Որպես նվիրատվություն գույք ընդունելու և ամրացնելու մասին»</w:t>
            </w:r>
            <w:r w:rsidR="008D5306" w:rsidRPr="005D6F7A">
              <w:rPr>
                <w:rFonts w:ascii="GHEA Grapalat" w:eastAsia="Calibri" w:hAnsi="GHEA Grapalat" w:cs="Calibri"/>
                <w:bCs/>
                <w:kern w:val="2"/>
                <w:sz w:val="24"/>
                <w:szCs w:val="24"/>
                <w:lang w:val="hy-AM" w:eastAsia="en-US"/>
                <w14:ligatures w14:val="standardContextual"/>
              </w:rPr>
              <w:t xml:space="preserve"> ՀՀ կառավարության որոշման նախագծի վերաբերյալ առաջարկում ենք </w:t>
            </w:r>
            <w:r w:rsidR="008D5306" w:rsidRPr="005D6F7A">
              <w:rPr>
                <w:rFonts w:eastAsia="Calibri" w:cs="Calibri"/>
                <w:bCs/>
                <w:kern w:val="2"/>
                <w:sz w:val="24"/>
                <w:szCs w:val="24"/>
                <w:lang w:val="hy-AM" w:eastAsia="en-US"/>
                <w14:ligatures w14:val="standardContextual"/>
              </w:rPr>
              <w:t> </w:t>
            </w:r>
            <w:r w:rsidR="008D5306" w:rsidRPr="005D6F7A">
              <w:rPr>
                <w:rFonts w:ascii="GHEA Grapalat" w:eastAsia="Calibri" w:hAnsi="GHEA Grapalat" w:cs="Calibri"/>
                <w:bCs/>
                <w:kern w:val="2"/>
                <w:sz w:val="24"/>
                <w:szCs w:val="24"/>
                <w:lang w:val="hy-AM" w:eastAsia="en-US"/>
                <w14:ligatures w14:val="standardContextual"/>
              </w:rPr>
              <w:t>որպես ՀՀ կառավարության կողմից պետական կառավարման համակարգի մարմնին գույք ամրացնելու լիազորող նորմ՝ սույն նախագծի նախաբանում «Կառավարչական իրավահարաբերությունների կարգավորման մասին» օրենքի 5-րդ հոդվածի 5-րդ մասի փոխարեն վկայակոչել նույն օրենքի 9-րդ հոդվածի 5-րդ մասը։</w:t>
            </w:r>
          </w:p>
        </w:tc>
        <w:tc>
          <w:tcPr>
            <w:tcW w:w="4770" w:type="dxa"/>
          </w:tcPr>
          <w:p w14:paraId="0656A44C" w14:textId="106A926F" w:rsidR="00752BDA" w:rsidRPr="005D6F7A" w:rsidRDefault="008D5306" w:rsidP="005D6F7A">
            <w:pPr>
              <w:shd w:val="clear" w:color="auto" w:fill="FFFFFF"/>
              <w:spacing w:after="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5D6F7A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Ընդունվել է։</w:t>
            </w:r>
          </w:p>
        </w:tc>
      </w:tr>
      <w:tr w:rsidR="00752BDA" w:rsidRPr="005D6F7A" w14:paraId="01FC72FA" w14:textId="77777777" w:rsidTr="00FB203E">
        <w:trPr>
          <w:trHeight w:val="319"/>
        </w:trPr>
        <w:tc>
          <w:tcPr>
            <w:tcW w:w="11160" w:type="dxa"/>
            <w:vMerge w:val="restart"/>
            <w:shd w:val="clear" w:color="auto" w:fill="D9D9D9"/>
          </w:tcPr>
          <w:p w14:paraId="211251BE" w14:textId="2D0DA6B6" w:rsidR="00752BDA" w:rsidRPr="005D6F7A" w:rsidRDefault="00752BDA" w:rsidP="005D6F7A">
            <w:pPr>
              <w:spacing w:after="0"/>
              <w:ind w:right="-32" w:firstLine="16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5D6F7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ՀՀ </w:t>
            </w:r>
            <w:r w:rsidR="008D5306" w:rsidRPr="005D6F7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ֆինանսների</w:t>
            </w:r>
            <w:r w:rsidRPr="005D6F7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4770" w:type="dxa"/>
            <w:shd w:val="clear" w:color="auto" w:fill="D9D9D9"/>
          </w:tcPr>
          <w:p w14:paraId="56D69AC6" w14:textId="2E639334" w:rsidR="00752BDA" w:rsidRPr="005D6F7A" w:rsidRDefault="00057372" w:rsidP="005D6F7A">
            <w:pPr>
              <w:spacing w:after="0"/>
              <w:jc w:val="center"/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highlight w:val="yellow"/>
                <w:lang w:val="hy-AM"/>
              </w:rPr>
            </w:pPr>
            <w:r w:rsidRPr="005D6F7A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05</w:t>
            </w:r>
            <w:r w:rsidRPr="005D6F7A">
              <w:rPr>
                <w:rFonts w:ascii="MS Mincho" w:eastAsia="MS Mincho" w:hAnsi="MS Mincho" w:cs="MS Mincho" w:hint="eastAsia"/>
                <w:b/>
                <w:color w:val="000000"/>
                <w:sz w:val="24"/>
                <w:szCs w:val="24"/>
                <w:lang w:val="hy-AM"/>
              </w:rPr>
              <w:t>․</w:t>
            </w:r>
            <w:r w:rsidRPr="005D6F7A"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  <w:t>08</w:t>
            </w:r>
            <w:r w:rsidRPr="005D6F7A">
              <w:rPr>
                <w:rFonts w:ascii="MS Mincho" w:eastAsia="MS Mincho" w:hAnsi="MS Mincho" w:cs="MS Mincho" w:hint="eastAsia"/>
                <w:b/>
                <w:color w:val="000000"/>
                <w:sz w:val="24"/>
                <w:szCs w:val="24"/>
                <w:lang w:val="hy-AM"/>
              </w:rPr>
              <w:t>․</w:t>
            </w:r>
            <w:r w:rsidRPr="005D6F7A"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  <w:t>2025</w:t>
            </w:r>
          </w:p>
        </w:tc>
      </w:tr>
      <w:tr w:rsidR="00752BDA" w:rsidRPr="005D6F7A" w14:paraId="3DF88479" w14:textId="77777777" w:rsidTr="00FB203E">
        <w:trPr>
          <w:trHeight w:val="360"/>
        </w:trPr>
        <w:tc>
          <w:tcPr>
            <w:tcW w:w="11160" w:type="dxa"/>
            <w:vMerge/>
            <w:shd w:val="clear" w:color="auto" w:fill="D9D9D9"/>
          </w:tcPr>
          <w:p w14:paraId="4CD39A84" w14:textId="77777777" w:rsidR="00752BDA" w:rsidRPr="005D6F7A" w:rsidRDefault="00752BDA" w:rsidP="005D6F7A">
            <w:pPr>
              <w:spacing w:after="0"/>
              <w:ind w:right="-32" w:firstLine="16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770" w:type="dxa"/>
            <w:shd w:val="clear" w:color="auto" w:fill="D9D9D9"/>
          </w:tcPr>
          <w:p w14:paraId="6CDB8E8C" w14:textId="153BA17A" w:rsidR="00752BDA" w:rsidRPr="005D6F7A" w:rsidRDefault="00057372" w:rsidP="005D6F7A">
            <w:pPr>
              <w:spacing w:after="0"/>
              <w:jc w:val="center"/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highlight w:val="yellow"/>
                <w:lang w:val="hy-AM"/>
              </w:rPr>
            </w:pPr>
            <w:r w:rsidRPr="005D6F7A"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  <w:t>01/34-1/17300-2025</w:t>
            </w:r>
          </w:p>
        </w:tc>
      </w:tr>
      <w:tr w:rsidR="008D5306" w:rsidRPr="005D6F7A" w14:paraId="2CA8FC57" w14:textId="77777777" w:rsidTr="00FB203E">
        <w:trPr>
          <w:trHeight w:val="360"/>
        </w:trPr>
        <w:tc>
          <w:tcPr>
            <w:tcW w:w="11160" w:type="dxa"/>
          </w:tcPr>
          <w:p w14:paraId="5B3EC4E3" w14:textId="729E911B" w:rsidR="00FB203E" w:rsidRPr="005D6F7A" w:rsidRDefault="00FB203E" w:rsidP="005D6F7A">
            <w:pPr>
              <w:tabs>
                <w:tab w:val="left" w:pos="142"/>
                <w:tab w:val="left" w:pos="1065"/>
              </w:tabs>
              <w:suppressAutoHyphens/>
              <w:spacing w:after="160"/>
              <w:contextualSpacing/>
              <w:jc w:val="both"/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</w:pPr>
            <w:r w:rsidRPr="005D6F7A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 xml:space="preserve">   Նախագծով նախատեսվում է «ՀՀ ներքին գործերի նախարարության կրթահամալիր» ՊՈԱԿ-ի կողմից չօգտագործվող 2 տրանսպորտային միջոցները հետ վերցնել ՊՈԱԿ-ից և ամրացնել ՀՀ ներքին գործերի նախարարությանը (այսուհետ՝ Նախարարություն)՝ Ոստիկանության գվարդիայի գործունեության համար օգտագործելու նպատակով: </w:t>
            </w:r>
          </w:p>
          <w:p w14:paraId="1214196D" w14:textId="0456D6CE" w:rsidR="00FB203E" w:rsidRPr="005D6F7A" w:rsidRDefault="00FB203E" w:rsidP="005D6F7A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5D6F7A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  Այդ կապակցությամբ հայտնում ենք, որ Նախագծի վերաբերյալ բովանդակային առումով դիտողություններ չունենք: </w:t>
            </w:r>
          </w:p>
          <w:p w14:paraId="28201FB9" w14:textId="553E5479" w:rsidR="00FB203E" w:rsidRPr="005D6F7A" w:rsidRDefault="00FB203E" w:rsidP="005D6F7A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5D6F7A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  Միաժամանակ, առաջարկում ենք նշված գույքի շահագործման և հետագա պահպանման ծախսերն իրականացնել ՀՀ ներքին գործերի նախարարությանը հատկացված ընդհանուր միջոցների շրջանակներում:</w:t>
            </w:r>
          </w:p>
          <w:p w14:paraId="68EBDFC5" w14:textId="250206FE" w:rsidR="008D5306" w:rsidRPr="005D6F7A" w:rsidRDefault="00FB203E" w:rsidP="005D6F7A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5D6F7A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  Ինչ վերաբերում է Նախագծի տեխնիկական մասին, ապա առաջարկում ենք հանել Նախագծի հավելվածով հաստատվող ցանկի 1-ին տողը:</w:t>
            </w:r>
          </w:p>
        </w:tc>
        <w:tc>
          <w:tcPr>
            <w:tcW w:w="4770" w:type="dxa"/>
          </w:tcPr>
          <w:p w14:paraId="3BF477E9" w14:textId="074361D5" w:rsidR="008D5306" w:rsidRPr="005D6F7A" w:rsidRDefault="00FB203E" w:rsidP="005D6F7A">
            <w:pPr>
              <w:spacing w:after="0"/>
              <w:jc w:val="center"/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</w:pPr>
            <w:r w:rsidRPr="005D6F7A"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  <w:t>Ընդունվել է։</w:t>
            </w:r>
          </w:p>
        </w:tc>
      </w:tr>
      <w:tr w:rsidR="00513A2F" w:rsidRPr="005D6F7A" w14:paraId="2796ECD3" w14:textId="77777777" w:rsidTr="00AA22EF">
        <w:trPr>
          <w:trHeight w:val="319"/>
        </w:trPr>
        <w:tc>
          <w:tcPr>
            <w:tcW w:w="11160" w:type="dxa"/>
            <w:vMerge w:val="restart"/>
            <w:shd w:val="clear" w:color="auto" w:fill="D9D9D9"/>
          </w:tcPr>
          <w:p w14:paraId="2F2C4AAD" w14:textId="35245917" w:rsidR="00513A2F" w:rsidRPr="005D6F7A" w:rsidRDefault="00513A2F" w:rsidP="005D6F7A">
            <w:pPr>
              <w:spacing w:after="0"/>
              <w:ind w:right="-32" w:firstLine="16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5D6F7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ՀՀ վարչապետի աշխատակազմ</w:t>
            </w:r>
          </w:p>
        </w:tc>
        <w:tc>
          <w:tcPr>
            <w:tcW w:w="4770" w:type="dxa"/>
            <w:shd w:val="clear" w:color="auto" w:fill="D9D9D9"/>
          </w:tcPr>
          <w:p w14:paraId="51398B04" w14:textId="129F449E" w:rsidR="00513A2F" w:rsidRPr="005D6F7A" w:rsidRDefault="00513A2F" w:rsidP="005D6F7A">
            <w:pPr>
              <w:spacing w:after="0"/>
              <w:jc w:val="center"/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</w:pPr>
            <w:r w:rsidRPr="005D6F7A"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  <w:t>12</w:t>
            </w:r>
            <w:r w:rsidRPr="005D6F7A">
              <w:rPr>
                <w:rFonts w:ascii="MS Mincho" w:eastAsia="MS Mincho" w:hAnsi="MS Mincho" w:cs="MS Mincho" w:hint="eastAsia"/>
                <w:b/>
                <w:color w:val="000000"/>
                <w:sz w:val="24"/>
                <w:szCs w:val="24"/>
                <w:lang w:val="hy-AM"/>
              </w:rPr>
              <w:t>․</w:t>
            </w:r>
            <w:r w:rsidRPr="005D6F7A"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  <w:t>08</w:t>
            </w:r>
            <w:r w:rsidRPr="005D6F7A">
              <w:rPr>
                <w:rFonts w:ascii="MS Mincho" w:eastAsia="MS Mincho" w:hAnsi="MS Mincho" w:cs="MS Mincho" w:hint="eastAsia"/>
                <w:b/>
                <w:color w:val="000000"/>
                <w:sz w:val="24"/>
                <w:szCs w:val="24"/>
                <w:lang w:val="hy-AM"/>
              </w:rPr>
              <w:t>․</w:t>
            </w:r>
            <w:r w:rsidRPr="005D6F7A"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  <w:t>2025</w:t>
            </w:r>
          </w:p>
        </w:tc>
      </w:tr>
      <w:tr w:rsidR="00513A2F" w:rsidRPr="005D6F7A" w14:paraId="5078B043" w14:textId="77777777" w:rsidTr="00AA22EF">
        <w:trPr>
          <w:trHeight w:val="70"/>
        </w:trPr>
        <w:tc>
          <w:tcPr>
            <w:tcW w:w="11160" w:type="dxa"/>
            <w:vMerge/>
            <w:shd w:val="clear" w:color="auto" w:fill="D9D9D9"/>
          </w:tcPr>
          <w:p w14:paraId="6408225B" w14:textId="77777777" w:rsidR="00513A2F" w:rsidRPr="005D6F7A" w:rsidRDefault="00513A2F" w:rsidP="005D6F7A">
            <w:pPr>
              <w:spacing w:after="0"/>
              <w:ind w:right="-32" w:firstLine="16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770" w:type="dxa"/>
            <w:shd w:val="clear" w:color="auto" w:fill="D9D9D9"/>
          </w:tcPr>
          <w:p w14:paraId="271AF6BE" w14:textId="503FE57D" w:rsidR="00513A2F" w:rsidRPr="005D6F7A" w:rsidRDefault="00513A2F" w:rsidP="005D6F7A">
            <w:pPr>
              <w:spacing w:after="0"/>
              <w:jc w:val="center"/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</w:pPr>
            <w:r w:rsidRPr="005D6F7A"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  <w:t>02/16</w:t>
            </w:r>
            <w:r w:rsidRPr="005D6F7A">
              <w:rPr>
                <w:rFonts w:ascii="MS Mincho" w:eastAsia="MS Mincho" w:hAnsi="MS Mincho" w:cs="MS Mincho" w:hint="eastAsia"/>
                <w:b/>
                <w:color w:val="000000"/>
                <w:sz w:val="24"/>
                <w:szCs w:val="24"/>
                <w:lang w:val="hy-AM"/>
              </w:rPr>
              <w:t>․</w:t>
            </w:r>
            <w:r w:rsidRPr="005D6F7A"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  <w:t>32/26396</w:t>
            </w:r>
          </w:p>
        </w:tc>
      </w:tr>
      <w:tr w:rsidR="00513A2F" w:rsidRPr="005D6F7A" w14:paraId="0D1DD513" w14:textId="77777777" w:rsidTr="00FB5694">
        <w:trPr>
          <w:trHeight w:val="70"/>
        </w:trPr>
        <w:tc>
          <w:tcPr>
            <w:tcW w:w="15930" w:type="dxa"/>
            <w:gridSpan w:val="2"/>
            <w:shd w:val="clear" w:color="auto" w:fill="D9D9D9"/>
          </w:tcPr>
          <w:p w14:paraId="4E32C78A" w14:textId="57D5D3CD" w:rsidR="00513A2F" w:rsidRPr="005D6F7A" w:rsidRDefault="00513A2F" w:rsidP="005D6F7A">
            <w:pPr>
              <w:spacing w:after="0"/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</w:pPr>
            <w:r w:rsidRPr="005D6F7A"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  <w:t>Իրավաբանական վարչություն</w:t>
            </w:r>
          </w:p>
        </w:tc>
      </w:tr>
      <w:tr w:rsidR="00513A2F" w:rsidRPr="005D6F7A" w14:paraId="0B1394C7" w14:textId="77777777" w:rsidTr="00FB203E">
        <w:trPr>
          <w:trHeight w:val="360"/>
        </w:trPr>
        <w:tc>
          <w:tcPr>
            <w:tcW w:w="11160" w:type="dxa"/>
          </w:tcPr>
          <w:p w14:paraId="61A965E6" w14:textId="77777777" w:rsidR="00513A2F" w:rsidRPr="005D6F7A" w:rsidRDefault="00513A2F" w:rsidP="005D6F7A">
            <w:pPr>
              <w:numPr>
                <w:ilvl w:val="0"/>
                <w:numId w:val="6"/>
              </w:numPr>
              <w:tabs>
                <w:tab w:val="left" w:pos="540"/>
              </w:tabs>
              <w:spacing w:after="0"/>
              <w:ind w:left="0" w:firstLine="270"/>
              <w:contextualSpacing/>
              <w:jc w:val="both"/>
              <w:rPr>
                <w:rFonts w:ascii="GHEA Grapalat" w:eastAsia="Calibri" w:hAnsi="GHEA Grapalat"/>
                <w:kern w:val="2"/>
                <w:sz w:val="24"/>
                <w:szCs w:val="24"/>
                <w:lang w:val="hy-AM" w:eastAsia="en-US"/>
                <w14:ligatures w14:val="standardContextual"/>
              </w:rPr>
            </w:pPr>
            <w:r w:rsidRPr="005D6F7A">
              <w:rPr>
                <w:rFonts w:ascii="GHEA Grapalat" w:eastAsia="Calibri" w:hAnsi="GHEA Grapalat"/>
                <w:kern w:val="2"/>
                <w:sz w:val="24"/>
                <w:szCs w:val="24"/>
                <w:lang w:val="hy-AM" w:eastAsia="en-US"/>
                <w14:ligatures w14:val="standardContextual"/>
              </w:rPr>
              <w:t>Ներկայացված նախագծի 1-ին կետով սահմանված գույքը</w:t>
            </w:r>
            <w:r w:rsidRPr="005D6F7A">
              <w:rPr>
                <w:rFonts w:ascii="GHEA Grapalat" w:eastAsia="Calibri" w:hAnsi="GHEA Grapalat"/>
                <w:bCs/>
                <w:kern w:val="2"/>
                <w:sz w:val="24"/>
                <w:szCs w:val="24"/>
                <w:lang w:val="hy-AM" w:eastAsia="en-US"/>
                <w14:ligatures w14:val="standardContextual"/>
              </w:rPr>
              <w:t xml:space="preserve"> ՀՀ ներքին գործերի նախարարությանն </w:t>
            </w:r>
            <w:r w:rsidRPr="005D6F7A">
              <w:rPr>
                <w:rFonts w:ascii="GHEA Grapalat" w:eastAsia="Calibri" w:hAnsi="GHEA Grapalat"/>
                <w:bCs/>
                <w:i/>
                <w:kern w:val="2"/>
                <w:sz w:val="24"/>
                <w:szCs w:val="24"/>
                <w:u w:val="single"/>
                <w:lang w:val="hy-AM" w:eastAsia="en-US"/>
                <w14:ligatures w14:val="standardContextual"/>
              </w:rPr>
              <w:t>ամրացնելու</w:t>
            </w:r>
            <w:r w:rsidRPr="005D6F7A">
              <w:rPr>
                <w:rFonts w:ascii="GHEA Grapalat" w:eastAsia="Calibri" w:hAnsi="GHEA Grapalat"/>
                <w:bCs/>
                <w:kern w:val="2"/>
                <w:sz w:val="24"/>
                <w:szCs w:val="24"/>
                <w:lang w:val="hy-AM" w:eastAsia="en-US"/>
                <w14:ligatures w14:val="standardContextual"/>
              </w:rPr>
              <w:t xml:space="preserve"> վերաբերյալ դրույթը ամրագրելու համար նախագծի նախաբանում անհրաժեշտ է հղում կատարել համապատասխան լիազորող նորմին («Կառավարչական իրավահարաբերությունների կարգավորման մասին» օրենքի 5-րդ հոդվածի 5-րդ մաս): </w:t>
            </w:r>
          </w:p>
          <w:p w14:paraId="157A0371" w14:textId="18D975F7" w:rsidR="00513A2F" w:rsidRPr="005D6F7A" w:rsidRDefault="00513A2F" w:rsidP="005D6F7A">
            <w:pPr>
              <w:numPr>
                <w:ilvl w:val="0"/>
                <w:numId w:val="6"/>
              </w:numPr>
              <w:tabs>
                <w:tab w:val="left" w:pos="540"/>
              </w:tabs>
              <w:spacing w:after="0"/>
              <w:ind w:left="0" w:firstLine="270"/>
              <w:contextualSpacing/>
              <w:jc w:val="both"/>
              <w:rPr>
                <w:rFonts w:ascii="GHEA Grapalat" w:eastAsia="Calibri" w:hAnsi="GHEA Grapalat"/>
                <w:kern w:val="2"/>
                <w:sz w:val="24"/>
                <w:szCs w:val="24"/>
                <w:lang w:val="hy-AM" w:eastAsia="en-US"/>
                <w14:ligatures w14:val="standardContextual"/>
              </w:rPr>
            </w:pPr>
            <w:r w:rsidRPr="005D6F7A">
              <w:rPr>
                <w:rFonts w:ascii="GHEA Grapalat" w:eastAsia="Calibri" w:hAnsi="GHEA Grapalat"/>
                <w:kern w:val="2"/>
                <w:sz w:val="24"/>
                <w:szCs w:val="24"/>
                <w:lang w:val="hy-AM" w:eastAsia="en-US"/>
                <w14:ligatures w14:val="standardContextual"/>
              </w:rPr>
              <w:t>Հարկ է նկատել, որ նախագծին կից անհրաժեշտ է ներկայացնել նաև նախագծի հավելվածով հաստատվող տրանսպորտային միջոցները նույնականացնելու համար անհրաժեշտ փաստաթղթերը:</w:t>
            </w:r>
          </w:p>
        </w:tc>
        <w:tc>
          <w:tcPr>
            <w:tcW w:w="4770" w:type="dxa"/>
          </w:tcPr>
          <w:p w14:paraId="04E2C7B1" w14:textId="7C0D6376" w:rsidR="005D1A59" w:rsidRPr="005D6F7A" w:rsidRDefault="00721AA7" w:rsidP="005D6F7A">
            <w:pPr>
              <w:pStyle w:val="ListParagraph"/>
              <w:spacing w:after="0"/>
              <w:ind w:left="0"/>
              <w:jc w:val="center"/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</w:pPr>
            <w:r w:rsidRPr="005D6F7A"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  <w:t>Ընդունվել է:</w:t>
            </w:r>
          </w:p>
        </w:tc>
      </w:tr>
      <w:tr w:rsidR="00513A2F" w:rsidRPr="005D6F7A" w14:paraId="660FF0AA" w14:textId="77777777" w:rsidTr="00865B58">
        <w:trPr>
          <w:trHeight w:val="360"/>
        </w:trPr>
        <w:tc>
          <w:tcPr>
            <w:tcW w:w="15930" w:type="dxa"/>
            <w:gridSpan w:val="2"/>
            <w:shd w:val="clear" w:color="auto" w:fill="D9D9D9"/>
          </w:tcPr>
          <w:p w14:paraId="7C4B0BC8" w14:textId="4FC9E680" w:rsidR="00513A2F" w:rsidRPr="005D6F7A" w:rsidRDefault="00513A2F" w:rsidP="005D6F7A">
            <w:pPr>
              <w:spacing w:after="0"/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</w:pPr>
            <w:r w:rsidRPr="005D6F7A"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  <w:t>Ֆինանսատնտեսագիտական վարչություն</w:t>
            </w:r>
          </w:p>
        </w:tc>
      </w:tr>
      <w:tr w:rsidR="00513A2F" w:rsidRPr="00B21063" w14:paraId="31FD3AD3" w14:textId="77777777" w:rsidTr="00FB203E">
        <w:trPr>
          <w:trHeight w:val="360"/>
        </w:trPr>
        <w:tc>
          <w:tcPr>
            <w:tcW w:w="11160" w:type="dxa"/>
          </w:tcPr>
          <w:p w14:paraId="1847BEB3" w14:textId="77777777" w:rsidR="00513A2F" w:rsidRPr="005D6F7A" w:rsidRDefault="00513A2F" w:rsidP="004E22E5">
            <w:pPr>
              <w:spacing w:after="0"/>
              <w:ind w:right="77" w:firstLine="165"/>
              <w:jc w:val="both"/>
              <w:rPr>
                <w:rFonts w:ascii="GHEA Grapalat" w:eastAsia="Calibri" w:hAnsi="GHEA Grapalat"/>
                <w:sz w:val="24"/>
                <w:szCs w:val="24"/>
                <w:highlight w:val="white"/>
                <w:lang w:val="hy-AM" w:eastAsia="en-US"/>
              </w:rPr>
            </w:pPr>
            <w:r w:rsidRPr="005D6F7A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 xml:space="preserve">Նախագծի 1-ին կետով նախատեսվում է որպես նվիրատվություն ՀՀ-ին </w:t>
            </w:r>
            <w:r w:rsidRPr="005D6F7A">
              <w:rPr>
                <w:rFonts w:ascii="GHEA Grapalat" w:eastAsia="Calibri" w:hAnsi="GHEA Grapalat"/>
                <w:sz w:val="24"/>
                <w:szCs w:val="24"/>
                <w:highlight w:val="white"/>
                <w:lang w:val="hy-AM" w:eastAsia="en-US"/>
              </w:rPr>
              <w:t>ընդունել «Հայաստանի Հանրապետության ներքին գործերի նախարարության  կրթահամալիր» պետական ոչ առևտրային կազմակերպության (այսուհետ՝ Կազմակերպություն) սեփականությունը հանդիսացող</w:t>
            </w:r>
            <w:r w:rsidRPr="005D6F7A">
              <w:rPr>
                <w:rFonts w:ascii="GHEA Grapalat" w:eastAsia="Calibri" w:hAnsi="GHEA Grapalat" w:cs="Calibri"/>
                <w:sz w:val="24"/>
                <w:szCs w:val="24"/>
                <w:highlight w:val="white"/>
                <w:lang w:val="hy-AM" w:eastAsia="en-US"/>
              </w:rPr>
              <w:t xml:space="preserve"> </w:t>
            </w:r>
            <w:r w:rsidRPr="005D6F7A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 xml:space="preserve">երկու միավոր </w:t>
            </w:r>
            <w:r w:rsidRPr="005D6F7A">
              <w:rPr>
                <w:rFonts w:ascii="GHEA Grapalat" w:eastAsia="Calibri" w:hAnsi="GHEA Grapalat"/>
                <w:sz w:val="24"/>
                <w:szCs w:val="24"/>
                <w:highlight w:val="white"/>
                <w:lang w:val="hy-AM" w:eastAsia="en-US"/>
              </w:rPr>
              <w:t>տրանսպորտային միջոցները (այսուհետ՝ գույք)՝ համաձայն հավելվածի և ամրացնել Հայաստանի Հանրապետության</w:t>
            </w:r>
            <w:r w:rsidRPr="005D6F7A">
              <w:rPr>
                <w:rFonts w:ascii="GHEA Grapalat" w:eastAsia="Calibri" w:hAnsi="GHEA Grapalat" w:cs="Calibri"/>
                <w:sz w:val="24"/>
                <w:szCs w:val="24"/>
                <w:highlight w:val="white"/>
                <w:lang w:val="hy-AM" w:eastAsia="en-US"/>
              </w:rPr>
              <w:t xml:space="preserve"> </w:t>
            </w:r>
            <w:r w:rsidRPr="005D6F7A">
              <w:rPr>
                <w:rFonts w:ascii="GHEA Grapalat" w:eastAsia="Calibri" w:hAnsi="GHEA Grapalat"/>
                <w:sz w:val="24"/>
                <w:szCs w:val="24"/>
                <w:highlight w:val="white"/>
                <w:lang w:val="hy-AM" w:eastAsia="en-US"/>
              </w:rPr>
              <w:t xml:space="preserve">ներքին գործերի նախարարությանը: </w:t>
            </w:r>
          </w:p>
          <w:p w14:paraId="136B8CF5" w14:textId="77777777" w:rsidR="00513A2F" w:rsidRPr="005D6F7A" w:rsidRDefault="00513A2F" w:rsidP="004E22E5">
            <w:pPr>
              <w:shd w:val="clear" w:color="auto" w:fill="FFFFFF"/>
              <w:spacing w:after="0"/>
              <w:ind w:right="77" w:firstLine="16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</w:pPr>
            <w:r w:rsidRPr="005D6F7A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>Հարկ է նկատել, որ Վարչապետի աշխատակազմ ներկայացված փաթեթում առկա չէ որևէ փաստաթուղթ, ինչը կհավաստի գույքի՝ նվիրատվությամբ հանձնման փաստը: Հաշվի առնելով վերոգրյալը՝ առաջարկում ենք փաթեթին կցել նվիրատվության փաստը հավաստող համապատասխան փաստաթուղթ:</w:t>
            </w:r>
          </w:p>
          <w:p w14:paraId="5CA7A041" w14:textId="77777777" w:rsidR="00513A2F" w:rsidRPr="005D6F7A" w:rsidRDefault="00513A2F" w:rsidP="005D6F7A">
            <w:pPr>
              <w:tabs>
                <w:tab w:val="left" w:pos="540"/>
              </w:tabs>
              <w:spacing w:after="0"/>
              <w:ind w:left="270"/>
              <w:contextualSpacing/>
              <w:jc w:val="both"/>
              <w:rPr>
                <w:rFonts w:ascii="GHEA Grapalat" w:eastAsia="Calibri" w:hAnsi="GHEA Grapalat"/>
                <w:kern w:val="2"/>
                <w:sz w:val="24"/>
                <w:szCs w:val="24"/>
                <w:lang w:val="hy-AM" w:eastAsia="en-US"/>
                <w14:ligatures w14:val="standardContextual"/>
              </w:rPr>
            </w:pPr>
          </w:p>
        </w:tc>
        <w:tc>
          <w:tcPr>
            <w:tcW w:w="4770" w:type="dxa"/>
          </w:tcPr>
          <w:p w14:paraId="0E1EC6A2" w14:textId="79253E8F" w:rsidR="00962FDA" w:rsidRPr="005D6F7A" w:rsidRDefault="00B21063" w:rsidP="005D6F7A">
            <w:pPr>
              <w:spacing w:after="0"/>
              <w:jc w:val="center"/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  <w:t>Ը</w:t>
            </w:r>
            <w:r w:rsidR="00FC6C39" w:rsidRPr="005D6F7A"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  <w:t xml:space="preserve"> է</w:t>
            </w:r>
            <w:r w:rsidR="00FC6C39" w:rsidRPr="005D6F7A"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  <w:t>:</w:t>
            </w:r>
          </w:p>
          <w:p w14:paraId="25BBD593" w14:textId="6A7243AD" w:rsidR="00513A2F" w:rsidRPr="005D6F7A" w:rsidRDefault="00B06D9A" w:rsidP="005D6F7A">
            <w:pPr>
              <w:spacing w:after="0"/>
              <w:jc w:val="both"/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 xml:space="preserve">Տրամադրվել է </w:t>
            </w:r>
            <w:r w:rsidR="00FC6C39" w:rsidRPr="005D6F7A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>գույքի նվիրատվությամբ հանձնման փաստը</w:t>
            </w:r>
            <w:r w:rsidR="00FC6C39" w:rsidRPr="005D6F7A">
              <w:rPr>
                <w:rFonts w:ascii="GHEA Grapalat" w:eastAsia="MS Mincho" w:hAnsi="GHEA Grapalat" w:cs="MS Mincho"/>
                <w:color w:val="000000"/>
                <w:sz w:val="24"/>
                <w:szCs w:val="24"/>
                <w:lang w:val="hy-AM"/>
              </w:rPr>
              <w:t xml:space="preserve"> հավաստող փաստաթուղթ:</w:t>
            </w:r>
            <w:r w:rsidR="00FC6C39" w:rsidRPr="005D6F7A"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</w:tbl>
    <w:p w14:paraId="30674765" w14:textId="77777777" w:rsidR="007D5502" w:rsidRPr="005D6F7A" w:rsidRDefault="007D5502" w:rsidP="005D6F7A">
      <w:pPr>
        <w:spacing w:after="0"/>
        <w:ind w:right="-606"/>
        <w:rPr>
          <w:rFonts w:ascii="GHEA Grapalat" w:hAnsi="GHEA Grapalat"/>
          <w:b/>
          <w:iCs/>
          <w:color w:val="000000"/>
          <w:sz w:val="24"/>
          <w:szCs w:val="24"/>
          <w:lang w:val="hy-AM"/>
        </w:rPr>
      </w:pPr>
    </w:p>
    <w:p w14:paraId="3250A1AA" w14:textId="77777777" w:rsidR="00057372" w:rsidRDefault="00057372" w:rsidP="005D6F7A">
      <w:pPr>
        <w:spacing w:after="0"/>
        <w:ind w:right="-606"/>
        <w:rPr>
          <w:rFonts w:ascii="GHEA Grapalat" w:hAnsi="GHEA Grapalat"/>
          <w:b/>
          <w:iCs/>
          <w:color w:val="000000"/>
          <w:sz w:val="24"/>
          <w:szCs w:val="24"/>
          <w:lang w:val="hy-AM"/>
        </w:rPr>
      </w:pPr>
    </w:p>
    <w:p w14:paraId="60C72D37" w14:textId="77777777" w:rsidR="00B92428" w:rsidRPr="005D6F7A" w:rsidRDefault="00B92428" w:rsidP="005D6F7A">
      <w:pPr>
        <w:spacing w:after="0"/>
        <w:ind w:right="-606"/>
        <w:rPr>
          <w:rFonts w:ascii="GHEA Grapalat" w:hAnsi="GHEA Grapalat"/>
          <w:b/>
          <w:iCs/>
          <w:color w:val="000000"/>
          <w:sz w:val="24"/>
          <w:szCs w:val="24"/>
          <w:lang w:val="hy-AM"/>
        </w:rPr>
      </w:pPr>
    </w:p>
    <w:p w14:paraId="77D3B9FB" w14:textId="1B4A85AA" w:rsidR="004B734B" w:rsidRPr="005D6F7A" w:rsidRDefault="004B734B" w:rsidP="005D6F7A">
      <w:pPr>
        <w:spacing w:after="0"/>
        <w:ind w:right="-606"/>
        <w:jc w:val="right"/>
        <w:rPr>
          <w:rFonts w:ascii="GHEA Grapalat" w:hAnsi="GHEA Grapalat"/>
          <w:b/>
          <w:iCs/>
          <w:color w:val="000000"/>
          <w:sz w:val="24"/>
          <w:szCs w:val="24"/>
          <w:lang w:val="hy-AM"/>
        </w:rPr>
      </w:pPr>
      <w:r w:rsidRPr="005D6F7A">
        <w:rPr>
          <w:rFonts w:ascii="GHEA Grapalat" w:hAnsi="GHEA Grapalat"/>
          <w:b/>
          <w:iCs/>
          <w:color w:val="000000"/>
          <w:sz w:val="24"/>
          <w:szCs w:val="24"/>
          <w:lang w:val="hy-AM"/>
        </w:rPr>
        <w:t xml:space="preserve"> ՀՀ ներքին գործերի նախարարություն</w:t>
      </w:r>
    </w:p>
    <w:p w14:paraId="212CD168" w14:textId="77777777" w:rsidR="006C5DE6" w:rsidRPr="005D6F7A" w:rsidRDefault="006C5DE6" w:rsidP="005D6F7A">
      <w:pPr>
        <w:rPr>
          <w:rFonts w:ascii="GHEA Grapalat" w:hAnsi="GHEA Grapalat"/>
          <w:sz w:val="24"/>
          <w:szCs w:val="24"/>
        </w:rPr>
      </w:pPr>
    </w:p>
    <w:sectPr w:rsidR="006C5DE6" w:rsidRPr="005D6F7A" w:rsidSect="004E22E5">
      <w:pgSz w:w="16838" w:h="11906" w:orient="landscape"/>
      <w:pgMar w:top="1276" w:right="1138" w:bottom="851" w:left="1138" w:header="720" w:footer="29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DB3DFD"/>
    <w:multiLevelType w:val="hybridMultilevel"/>
    <w:tmpl w:val="FAA2E366"/>
    <w:lvl w:ilvl="0" w:tplc="68A02A2C">
      <w:start w:val="1"/>
      <w:numFmt w:val="decimal"/>
      <w:lvlText w:val="%1."/>
      <w:lvlJc w:val="left"/>
      <w:pPr>
        <w:ind w:left="630" w:hanging="360"/>
      </w:pPr>
      <w:rPr>
        <w:b w:val="0"/>
        <w:i w:val="0"/>
        <w:strike w:val="0"/>
        <w:dstrike w:val="0"/>
        <w:u w:val="none"/>
        <w:effect w:val="none"/>
      </w:rPr>
    </w:lvl>
    <w:lvl w:ilvl="1" w:tplc="04090019">
      <w:start w:val="1"/>
      <w:numFmt w:val="lowerLetter"/>
      <w:lvlText w:val="%2."/>
      <w:lvlJc w:val="left"/>
      <w:pPr>
        <w:ind w:left="1350" w:hanging="360"/>
      </w:pPr>
    </w:lvl>
    <w:lvl w:ilvl="2" w:tplc="0409001B">
      <w:start w:val="1"/>
      <w:numFmt w:val="lowerRoman"/>
      <w:lvlText w:val="%3."/>
      <w:lvlJc w:val="right"/>
      <w:pPr>
        <w:ind w:left="2070" w:hanging="180"/>
      </w:pPr>
    </w:lvl>
    <w:lvl w:ilvl="3" w:tplc="0409000F">
      <w:start w:val="1"/>
      <w:numFmt w:val="decimal"/>
      <w:lvlText w:val="%4."/>
      <w:lvlJc w:val="left"/>
      <w:pPr>
        <w:ind w:left="2790" w:hanging="360"/>
      </w:pPr>
    </w:lvl>
    <w:lvl w:ilvl="4" w:tplc="04090019">
      <w:start w:val="1"/>
      <w:numFmt w:val="lowerLetter"/>
      <w:lvlText w:val="%5."/>
      <w:lvlJc w:val="left"/>
      <w:pPr>
        <w:ind w:left="3510" w:hanging="360"/>
      </w:pPr>
    </w:lvl>
    <w:lvl w:ilvl="5" w:tplc="0409001B">
      <w:start w:val="1"/>
      <w:numFmt w:val="lowerRoman"/>
      <w:lvlText w:val="%6."/>
      <w:lvlJc w:val="right"/>
      <w:pPr>
        <w:ind w:left="4230" w:hanging="180"/>
      </w:pPr>
    </w:lvl>
    <w:lvl w:ilvl="6" w:tplc="0409000F">
      <w:start w:val="1"/>
      <w:numFmt w:val="decimal"/>
      <w:lvlText w:val="%7."/>
      <w:lvlJc w:val="left"/>
      <w:pPr>
        <w:ind w:left="4950" w:hanging="360"/>
      </w:pPr>
    </w:lvl>
    <w:lvl w:ilvl="7" w:tplc="04090019">
      <w:start w:val="1"/>
      <w:numFmt w:val="lowerLetter"/>
      <w:lvlText w:val="%8."/>
      <w:lvlJc w:val="left"/>
      <w:pPr>
        <w:ind w:left="5670" w:hanging="360"/>
      </w:pPr>
    </w:lvl>
    <w:lvl w:ilvl="8" w:tplc="0409001B">
      <w:start w:val="1"/>
      <w:numFmt w:val="lowerRoman"/>
      <w:lvlText w:val="%9."/>
      <w:lvlJc w:val="right"/>
      <w:pPr>
        <w:ind w:left="6390" w:hanging="180"/>
      </w:pPr>
    </w:lvl>
  </w:abstractNum>
  <w:abstractNum w:abstractNumId="1" w15:restartNumberingAfterBreak="0">
    <w:nsid w:val="3F6241B6"/>
    <w:multiLevelType w:val="hybridMultilevel"/>
    <w:tmpl w:val="25F0F010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>
      <w:start w:val="1"/>
      <w:numFmt w:val="lowerRoman"/>
      <w:lvlText w:val="%6."/>
      <w:lvlJc w:val="right"/>
      <w:pPr>
        <w:ind w:left="4860" w:hanging="180"/>
      </w:pPr>
    </w:lvl>
    <w:lvl w:ilvl="6" w:tplc="0409000F">
      <w:start w:val="1"/>
      <w:numFmt w:val="decimal"/>
      <w:lvlText w:val="%7."/>
      <w:lvlJc w:val="left"/>
      <w:pPr>
        <w:ind w:left="5580" w:hanging="360"/>
      </w:pPr>
    </w:lvl>
    <w:lvl w:ilvl="7" w:tplc="04090019">
      <w:start w:val="1"/>
      <w:numFmt w:val="lowerLetter"/>
      <w:lvlText w:val="%8."/>
      <w:lvlJc w:val="left"/>
      <w:pPr>
        <w:ind w:left="6300" w:hanging="360"/>
      </w:pPr>
    </w:lvl>
    <w:lvl w:ilvl="8" w:tplc="0409001B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425757E4"/>
    <w:multiLevelType w:val="hybridMultilevel"/>
    <w:tmpl w:val="F0D482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7055DE"/>
    <w:multiLevelType w:val="hybridMultilevel"/>
    <w:tmpl w:val="E986784E"/>
    <w:lvl w:ilvl="0" w:tplc="0409000F">
      <w:start w:val="1"/>
      <w:numFmt w:val="decimal"/>
      <w:lvlText w:val="%1."/>
      <w:lvlJc w:val="left"/>
      <w:pPr>
        <w:ind w:left="3905" w:hanging="360"/>
      </w:p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6BDE6327"/>
    <w:multiLevelType w:val="hybridMultilevel"/>
    <w:tmpl w:val="5352F882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5" w15:restartNumberingAfterBreak="0">
    <w:nsid w:val="7FB51E0B"/>
    <w:multiLevelType w:val="hybridMultilevel"/>
    <w:tmpl w:val="FB2084AA"/>
    <w:lvl w:ilvl="0" w:tplc="3FE0F4E8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 w16cid:durableId="123138003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8606426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3954291">
    <w:abstractNumId w:val="5"/>
  </w:num>
  <w:num w:numId="4" w16cid:durableId="1002010113">
    <w:abstractNumId w:val="2"/>
  </w:num>
  <w:num w:numId="5" w16cid:durableId="719326860">
    <w:abstractNumId w:val="4"/>
  </w:num>
  <w:num w:numId="6" w16cid:durableId="31202890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38EC"/>
    <w:rsid w:val="00017CD4"/>
    <w:rsid w:val="00057372"/>
    <w:rsid w:val="00064025"/>
    <w:rsid w:val="00065A25"/>
    <w:rsid w:val="00074FC6"/>
    <w:rsid w:val="000A43D6"/>
    <w:rsid w:val="000D38AC"/>
    <w:rsid w:val="00144E31"/>
    <w:rsid w:val="00154B24"/>
    <w:rsid w:val="00172625"/>
    <w:rsid w:val="001750CE"/>
    <w:rsid w:val="001B7706"/>
    <w:rsid w:val="001F5162"/>
    <w:rsid w:val="00226180"/>
    <w:rsid w:val="00260C93"/>
    <w:rsid w:val="002811F2"/>
    <w:rsid w:val="002912EE"/>
    <w:rsid w:val="002A5D67"/>
    <w:rsid w:val="002B56FA"/>
    <w:rsid w:val="002D0E46"/>
    <w:rsid w:val="002E4031"/>
    <w:rsid w:val="00307C55"/>
    <w:rsid w:val="00307F06"/>
    <w:rsid w:val="00325CCD"/>
    <w:rsid w:val="00331310"/>
    <w:rsid w:val="00352AB3"/>
    <w:rsid w:val="003535F5"/>
    <w:rsid w:val="003B08C9"/>
    <w:rsid w:val="003B2D14"/>
    <w:rsid w:val="003D437C"/>
    <w:rsid w:val="003D6AF1"/>
    <w:rsid w:val="003F7D87"/>
    <w:rsid w:val="004001C6"/>
    <w:rsid w:val="00412864"/>
    <w:rsid w:val="00416219"/>
    <w:rsid w:val="004542DE"/>
    <w:rsid w:val="004A531D"/>
    <w:rsid w:val="004B734B"/>
    <w:rsid w:val="004C7D2F"/>
    <w:rsid w:val="004E22E5"/>
    <w:rsid w:val="004E3301"/>
    <w:rsid w:val="004E6CCA"/>
    <w:rsid w:val="004E781F"/>
    <w:rsid w:val="005030DA"/>
    <w:rsid w:val="00513A2F"/>
    <w:rsid w:val="00517CD2"/>
    <w:rsid w:val="005204E1"/>
    <w:rsid w:val="0055719D"/>
    <w:rsid w:val="00586786"/>
    <w:rsid w:val="005B176F"/>
    <w:rsid w:val="005D0FBC"/>
    <w:rsid w:val="005D1A59"/>
    <w:rsid w:val="005D3DE6"/>
    <w:rsid w:val="005D6F7A"/>
    <w:rsid w:val="00602363"/>
    <w:rsid w:val="006064EA"/>
    <w:rsid w:val="006162EE"/>
    <w:rsid w:val="0062113E"/>
    <w:rsid w:val="00673F34"/>
    <w:rsid w:val="006938EC"/>
    <w:rsid w:val="006C5DE6"/>
    <w:rsid w:val="006E78F5"/>
    <w:rsid w:val="007153F4"/>
    <w:rsid w:val="00721AA7"/>
    <w:rsid w:val="00721F8F"/>
    <w:rsid w:val="00752BDA"/>
    <w:rsid w:val="007745DA"/>
    <w:rsid w:val="007A4859"/>
    <w:rsid w:val="007B5764"/>
    <w:rsid w:val="007D5502"/>
    <w:rsid w:val="00804702"/>
    <w:rsid w:val="00822854"/>
    <w:rsid w:val="00867476"/>
    <w:rsid w:val="008676A9"/>
    <w:rsid w:val="008D5306"/>
    <w:rsid w:val="008D5D27"/>
    <w:rsid w:val="008F32F3"/>
    <w:rsid w:val="00902635"/>
    <w:rsid w:val="0091619B"/>
    <w:rsid w:val="00930B74"/>
    <w:rsid w:val="0093682A"/>
    <w:rsid w:val="009523B2"/>
    <w:rsid w:val="00962FDA"/>
    <w:rsid w:val="009C7D5C"/>
    <w:rsid w:val="009E1A29"/>
    <w:rsid w:val="00A51434"/>
    <w:rsid w:val="00A70A69"/>
    <w:rsid w:val="00AA3675"/>
    <w:rsid w:val="00AD517D"/>
    <w:rsid w:val="00AE515C"/>
    <w:rsid w:val="00AF3E60"/>
    <w:rsid w:val="00B06D9A"/>
    <w:rsid w:val="00B13AAE"/>
    <w:rsid w:val="00B15E8F"/>
    <w:rsid w:val="00B21063"/>
    <w:rsid w:val="00B226DE"/>
    <w:rsid w:val="00B421C8"/>
    <w:rsid w:val="00B92428"/>
    <w:rsid w:val="00BA1938"/>
    <w:rsid w:val="00BB361A"/>
    <w:rsid w:val="00C10CC6"/>
    <w:rsid w:val="00C22EFE"/>
    <w:rsid w:val="00C42FE5"/>
    <w:rsid w:val="00C6546C"/>
    <w:rsid w:val="00C85BF5"/>
    <w:rsid w:val="00D17F99"/>
    <w:rsid w:val="00D26FFE"/>
    <w:rsid w:val="00D3609E"/>
    <w:rsid w:val="00D413BF"/>
    <w:rsid w:val="00D57146"/>
    <w:rsid w:val="00D6202B"/>
    <w:rsid w:val="00D62E37"/>
    <w:rsid w:val="00D64157"/>
    <w:rsid w:val="00D83C73"/>
    <w:rsid w:val="00DC66D9"/>
    <w:rsid w:val="00DD1981"/>
    <w:rsid w:val="00DD2EEF"/>
    <w:rsid w:val="00DE1337"/>
    <w:rsid w:val="00E077E2"/>
    <w:rsid w:val="00E3760F"/>
    <w:rsid w:val="00E51F47"/>
    <w:rsid w:val="00E546EB"/>
    <w:rsid w:val="00E75566"/>
    <w:rsid w:val="00E765D1"/>
    <w:rsid w:val="00E83C00"/>
    <w:rsid w:val="00E972D3"/>
    <w:rsid w:val="00EA0F28"/>
    <w:rsid w:val="00ED28E2"/>
    <w:rsid w:val="00EE57ED"/>
    <w:rsid w:val="00EE7F9E"/>
    <w:rsid w:val="00F01AD4"/>
    <w:rsid w:val="00F20F11"/>
    <w:rsid w:val="00F6546B"/>
    <w:rsid w:val="00F74138"/>
    <w:rsid w:val="00F7575A"/>
    <w:rsid w:val="00FA3678"/>
    <w:rsid w:val="00FB0A6D"/>
    <w:rsid w:val="00FB203E"/>
    <w:rsid w:val="00FC6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2A007D"/>
  <w15:chartTrackingRefBased/>
  <w15:docId w15:val="{06865B78-71CC-4C87-BBEB-920677569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734B"/>
    <w:pPr>
      <w:spacing w:after="200" w:line="276" w:lineRule="auto"/>
    </w:pPr>
    <w:rPr>
      <w:rFonts w:ascii="Calibri" w:eastAsia="Times New Roman" w:hAnsi="Calibri" w:cs="Times New Roman"/>
      <w:kern w:val="0"/>
      <w:sz w:val="22"/>
      <w:szCs w:val="22"/>
      <w:lang w:val="ru-RU" w:eastAsia="ru-RU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938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938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938E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938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938E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938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938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938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938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38E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938E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938E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938E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938E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938E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938E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938E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938E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938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938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938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938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938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938EC"/>
    <w:rPr>
      <w:i/>
      <w:iCs/>
      <w:color w:val="404040" w:themeColor="text1" w:themeTint="BF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ECDC AF Paragraph"/>
    <w:basedOn w:val="Normal"/>
    <w:link w:val="ListParagraphChar"/>
    <w:uiPriority w:val="34"/>
    <w:qFormat/>
    <w:rsid w:val="006938E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938E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938E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938E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938EC"/>
    <w:rPr>
      <w:b/>
      <w:bCs/>
      <w:smallCaps/>
      <w:color w:val="2F5496" w:themeColor="accent1" w:themeShade="BF"/>
      <w:spacing w:val="5"/>
    </w:rPr>
  </w:style>
  <w:style w:type="character" w:styleId="Strong">
    <w:name w:val="Strong"/>
    <w:qFormat/>
    <w:rsid w:val="004B734B"/>
    <w:rPr>
      <w:b/>
      <w:bCs/>
    </w:rPr>
  </w:style>
  <w:style w:type="paragraph" w:styleId="BodyText">
    <w:name w:val="Body Text"/>
    <w:basedOn w:val="Normal"/>
    <w:link w:val="BodyTextChar"/>
    <w:uiPriority w:val="99"/>
    <w:unhideWhenUsed/>
    <w:rsid w:val="004B734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4B734B"/>
    <w:rPr>
      <w:rFonts w:ascii="Calibri" w:eastAsia="Times New Roman" w:hAnsi="Calibri" w:cs="Times New Roman"/>
      <w:kern w:val="0"/>
      <w:sz w:val="22"/>
      <w:szCs w:val="22"/>
      <w:lang w:val="ru-RU" w:eastAsia="ru-RU"/>
      <w14:ligatures w14:val="none"/>
    </w:rPr>
  </w:style>
  <w:style w:type="character" w:styleId="Hyperlink">
    <w:name w:val="Hyperlink"/>
    <w:uiPriority w:val="99"/>
    <w:unhideWhenUsed/>
    <w:rsid w:val="004B734B"/>
    <w:rPr>
      <w:color w:val="0000FF"/>
      <w:u w:val="single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rsid w:val="006E78F5"/>
    <w:rPr>
      <w:rFonts w:ascii="Calibri" w:eastAsia="Times New Roman" w:hAnsi="Calibri" w:cs="Times New Roman"/>
      <w:kern w:val="0"/>
      <w:sz w:val="22"/>
      <w:szCs w:val="22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33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3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26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7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7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9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0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8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2</Pages>
  <Words>401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irav22</dc:creator>
  <cp:keywords>https://mul2-mia.gov.am/tasks/4758984/oneclick?token=acf34467b2414678c67a3e8572dec74d</cp:keywords>
  <dc:description/>
  <cp:lastModifiedBy>irav22</cp:lastModifiedBy>
  <cp:revision>46</cp:revision>
  <dcterms:created xsi:type="dcterms:W3CDTF">2025-03-14T06:32:00Z</dcterms:created>
  <dcterms:modified xsi:type="dcterms:W3CDTF">2025-08-18T10:41:00Z</dcterms:modified>
</cp:coreProperties>
</file>