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Default="00AA7C1C" w:rsidP="0057290F">
      <w:pPr>
        <w:shd w:val="clear" w:color="auto" w:fill="FFFFFF"/>
        <w:spacing w:after="0" w:line="240" w:lineRule="auto"/>
        <w:jc w:val="center"/>
        <w:rPr>
          <w:rFonts w:ascii="Calibri" w:hAnsi="Calibri" w:cs="Calibri"/>
          <w:b/>
          <w:sz w:val="24"/>
          <w:szCs w:val="24"/>
          <w:lang w:val="hy-AM"/>
        </w:rPr>
      </w:pPr>
      <w:r w:rsidRPr="00A01E42">
        <w:rPr>
          <w:rFonts w:ascii="GHEA Grapalat" w:hAnsi="GHEA Grapalat"/>
          <w:b/>
          <w:bCs/>
          <w:color w:val="000000"/>
          <w:sz w:val="24"/>
          <w:szCs w:val="24"/>
          <w:shd w:val="clear" w:color="auto" w:fill="FFFFFF"/>
          <w:lang w:val="hy-AM"/>
        </w:rPr>
        <w:t>«</w:t>
      </w:r>
      <w:r w:rsidR="0057290F" w:rsidRPr="00CD3182">
        <w:rPr>
          <w:rFonts w:ascii="GHEA Grapalat" w:eastAsia="Times New Roman" w:hAnsi="GHEA Grapalat" w:cs="Times New Roman"/>
          <w:b/>
          <w:bCs/>
          <w:color w:val="000000"/>
          <w:sz w:val="24"/>
          <w:szCs w:val="24"/>
          <w:lang w:val="hy-AM"/>
        </w:rPr>
        <w:t>ՀԱՆՐԱԿՐԹԱԿԱՆ ՊԵՏԱԿԱՆ ՈՒՍՈՒՄՆԱԿԱՆ ՀԱՍՏԱՏՈՒԹՅՈՒՆՆԵՐԻ ՄԱՆԿԱՎԱՐԺԱԿԱՆ ԱՇԽԱՏՈՂՆԵՐԻՆ</w:t>
      </w:r>
      <w:r w:rsidR="0057290F" w:rsidRPr="00CD3182">
        <w:rPr>
          <w:rFonts w:ascii="Arial Unicode" w:eastAsia="Times New Roman" w:hAnsi="Arial Unicode" w:cs="Times New Roman"/>
          <w:b/>
          <w:bCs/>
          <w:color w:val="000000"/>
          <w:sz w:val="24"/>
          <w:szCs w:val="24"/>
          <w:lang w:val="hy-AM"/>
        </w:rPr>
        <w:t> </w:t>
      </w:r>
      <w:r w:rsidR="0057290F" w:rsidRPr="00CD3182">
        <w:rPr>
          <w:rFonts w:ascii="GHEA Grapalat" w:eastAsia="Times New Roman" w:hAnsi="GHEA Grapalat" w:cs="Times New Roman"/>
          <w:b/>
          <w:bCs/>
          <w:color w:val="000000"/>
          <w:sz w:val="24"/>
          <w:szCs w:val="24"/>
          <w:lang w:val="hy-AM"/>
        </w:rPr>
        <w:t>ԵՎ ԴՊՐՈՑԱՀԱՍԱԿ ԵՐԵԽԱՆԵՐԻՆ ՏՐԱՆՍՊՈՐՏԱՅԻՆ ԾԱՌԱՅՈՒԹՅՈՒՆՆԵՐԻ ԴԻՄԱՑ ՓՈԽՀԱՏՈՒՑՄԱՆ ԿԱՐԳԸ ՀԱՍՏԱՏԵԼՈՒ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1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35"/>
        <w:gridCol w:w="6895"/>
      </w:tblGrid>
      <w:tr w:rsidR="00A80E23" w:rsidRPr="00B165E3" w:rsidTr="00092FB4">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80E23" w:rsidRPr="00B165E3" w:rsidRDefault="00A80E23" w:rsidP="00A80E23">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B165E3">
              <w:rPr>
                <w:rFonts w:ascii="GHEA Grapalat" w:eastAsia="Times New Roman" w:hAnsi="GHEA Grapalat" w:cs="Times New Roman"/>
                <w:b/>
                <w:color w:val="000000"/>
                <w:sz w:val="24"/>
                <w:szCs w:val="24"/>
                <w:lang w:val="hy-AM"/>
              </w:rPr>
              <w:t>ՀՀ ֆինանսների 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A80E23" w:rsidRPr="00B165E3" w:rsidRDefault="00A80E23" w:rsidP="00A80E23">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rPr>
              <w:t>07.02.2025 թ.</w:t>
            </w:r>
          </w:p>
        </w:tc>
      </w:tr>
      <w:tr w:rsidR="00A80E23" w:rsidRPr="00B165E3" w:rsidTr="00092FB4">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80E23" w:rsidRPr="00B165E3" w:rsidRDefault="00A80E23" w:rsidP="00A80E23">
            <w:pPr>
              <w:spacing w:after="0" w:line="360" w:lineRule="auto"/>
              <w:rPr>
                <w:rFonts w:ascii="GHEA Grapalat" w:eastAsia="Times New Roman" w:hAnsi="GHEA Grapalat" w:cs="Times New Roman"/>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A80E23" w:rsidRPr="00B165E3" w:rsidRDefault="00A80E23" w:rsidP="00A80E23">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rPr>
              <w:t>01/34/561-2025</w:t>
            </w:r>
          </w:p>
        </w:tc>
      </w:tr>
      <w:tr w:rsidR="003D04C2" w:rsidRPr="00B568EE" w:rsidTr="00092FB4">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3D04C2" w:rsidRPr="008D2E6F" w:rsidRDefault="009D6814" w:rsidP="008D2E6F">
            <w:pPr>
              <w:spacing w:after="0" w:line="360" w:lineRule="auto"/>
              <w:ind w:left="247" w:right="165" w:firstLine="315"/>
              <w:jc w:val="both"/>
              <w:rPr>
                <w:rFonts w:ascii="GHEA Grapalat" w:hAnsi="GHEA Grapalat"/>
                <w:sz w:val="24"/>
                <w:szCs w:val="24"/>
                <w:shd w:val="clear" w:color="auto" w:fill="FFFFFF"/>
              </w:rPr>
            </w:pPr>
            <w:r w:rsidRPr="00B165E3">
              <w:rPr>
                <w:rFonts w:ascii="GHEA Grapalat" w:hAnsi="GHEA Grapalat"/>
                <w:sz w:val="24"/>
                <w:szCs w:val="24"/>
                <w:shd w:val="clear" w:color="auto" w:fill="FFFFFF"/>
              </w:rPr>
              <w:t>2. Փաթեթում ներառված ՀՀ կառավարության «Հանրակրթական պետական ուսումնական հաստատությունների մանկավարժական աշխատողներին և դպրոցահասակ երեխաներին տրանսպորտային ծառայությունների դիմաց փոխհատուցման կարգը հաստատելու</w:t>
            </w:r>
            <w:r w:rsidRPr="00B165E3">
              <w:rPr>
                <w:rFonts w:ascii="Calibri" w:hAnsi="Calibri" w:cs="Calibri"/>
                <w:sz w:val="24"/>
                <w:szCs w:val="24"/>
                <w:shd w:val="clear" w:color="auto" w:fill="FFFFFF"/>
              </w:rPr>
              <w:t> </w:t>
            </w:r>
            <w:r w:rsidRPr="00B165E3">
              <w:rPr>
                <w:rFonts w:ascii="GHEA Grapalat" w:hAnsi="GHEA Grapalat"/>
                <w:sz w:val="24"/>
                <w:szCs w:val="24"/>
                <w:shd w:val="clear" w:color="auto" w:fill="FFFFFF"/>
              </w:rPr>
              <w:t>մասին» որոշման նախագծով հաստատված կարգի 8-րդ կետում առաջարկում ենք ուղղել տեխնիկական բացթողումը և լրացնել 5-12 դասարանների մասով երթևեկ օրերի թիվը (միջոցառման շահառուներ են հանդիսանում տեղափոխվող բոլոր սովորողները և մանկավարժները):</w:t>
            </w:r>
          </w:p>
        </w:tc>
        <w:tc>
          <w:tcPr>
            <w:tcW w:w="35" w:type="dxa"/>
            <w:tcBorders>
              <w:top w:val="outset" w:sz="6" w:space="0" w:color="auto"/>
              <w:left w:val="outset" w:sz="6" w:space="0" w:color="auto"/>
              <w:bottom w:val="outset" w:sz="6" w:space="0" w:color="auto"/>
              <w:right w:val="nil"/>
            </w:tcBorders>
            <w:shd w:val="clear" w:color="auto" w:fill="FFFFFF"/>
          </w:tcPr>
          <w:p w:rsidR="003D04C2" w:rsidRPr="00B165E3" w:rsidRDefault="003D04C2" w:rsidP="00571AFA">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092FB4" w:rsidRPr="00B165E3" w:rsidRDefault="00092FB4" w:rsidP="00092FB4">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Ընդունվել է</w:t>
            </w:r>
            <w:r w:rsidR="00D20E7F" w:rsidRPr="00B165E3">
              <w:rPr>
                <w:rFonts w:ascii="GHEA Grapalat" w:hAnsi="GHEA Grapalat" w:cs="Sylfaen"/>
                <w:b/>
                <w:lang w:val="hy-AM"/>
              </w:rPr>
              <w:t xml:space="preserve"> մասամբ</w:t>
            </w:r>
            <w:r w:rsidRPr="00B165E3">
              <w:rPr>
                <w:rFonts w:ascii="GHEA Grapalat" w:hAnsi="GHEA Grapalat" w:cs="Sylfaen"/>
                <w:b/>
                <w:lang w:val="hy-AM"/>
              </w:rPr>
              <w:t>:</w:t>
            </w:r>
          </w:p>
          <w:p w:rsidR="00092FB4" w:rsidRPr="00B165E3" w:rsidRDefault="00A3555E" w:rsidP="00092FB4">
            <w:pPr>
              <w:pStyle w:val="NormalWeb"/>
              <w:shd w:val="clear" w:color="auto" w:fill="FFFFFF"/>
              <w:spacing w:before="0" w:beforeAutospacing="0" w:after="0" w:afterAutospacing="0" w:line="360" w:lineRule="auto"/>
              <w:ind w:left="145" w:right="165" w:firstLine="706"/>
              <w:jc w:val="both"/>
              <w:rPr>
                <w:rFonts w:ascii="GHEA Grapalat" w:hAnsi="GHEA Grapalat" w:cs="Sylfaen"/>
                <w:lang w:val="hy-AM"/>
              </w:rPr>
            </w:pPr>
            <w:r w:rsidRPr="00B165E3">
              <w:rPr>
                <w:rFonts w:ascii="GHEA Grapalat" w:hAnsi="GHEA Grapalat" w:cs="Sylfaen"/>
                <w:lang w:val="hy-AM"/>
              </w:rPr>
              <w:t>Կարգի 8-րդ կետի համաձայն նախակրթարանները ևս համարվելու են միջացառման շահառուներ՝ հիմք ընդունելով</w:t>
            </w:r>
            <w:r w:rsidR="00092FB4" w:rsidRPr="00B165E3">
              <w:rPr>
                <w:rFonts w:ascii="GHEA Grapalat" w:hAnsi="GHEA Grapalat" w:cs="Sylfaen"/>
                <w:lang w:val="hy-AM"/>
              </w:rPr>
              <w:t xml:space="preserve"> Հայաստանի Հանրապետության կրթության մինչև 2030 թվականի զարգացման ծրագիրը, համաձայն որի նախատեսվում է  </w:t>
            </w:r>
            <w:r w:rsidRPr="00B165E3">
              <w:rPr>
                <w:rFonts w:ascii="GHEA Grapalat" w:hAnsi="GHEA Grapalat" w:cs="Sylfaen"/>
                <w:lang w:val="hy-AM"/>
              </w:rPr>
              <w:t xml:space="preserve">ապահովել </w:t>
            </w:r>
            <w:r w:rsidR="00092FB4" w:rsidRPr="00B165E3">
              <w:rPr>
                <w:rFonts w:ascii="GHEA Grapalat" w:hAnsi="GHEA Grapalat" w:cs="Sylfaen"/>
                <w:lang w:val="hy-AM"/>
              </w:rPr>
              <w:t>3-5 տարեկանների առնվազն 95%-ի ընդգրկվածություն նախադպրոցական ծառայություններում:</w:t>
            </w:r>
          </w:p>
          <w:p w:rsidR="00092FB4" w:rsidRPr="00B165E3" w:rsidRDefault="00092FB4" w:rsidP="008D2E6F">
            <w:pPr>
              <w:pStyle w:val="NormalWeb"/>
              <w:shd w:val="clear" w:color="auto" w:fill="FFFFFF"/>
              <w:spacing w:before="0" w:beforeAutospacing="0" w:after="0" w:afterAutospacing="0" w:line="360" w:lineRule="auto"/>
              <w:ind w:left="145" w:right="165" w:firstLine="706"/>
              <w:jc w:val="both"/>
              <w:rPr>
                <w:rFonts w:ascii="GHEA Grapalat" w:hAnsi="GHEA Grapalat" w:cs="Sylfaen"/>
                <w:lang w:val="hy-AM"/>
              </w:rPr>
            </w:pPr>
          </w:p>
        </w:tc>
      </w:tr>
      <w:tr w:rsidR="008D2E6F" w:rsidRPr="00B568EE" w:rsidTr="00092FB4">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8D2E6F" w:rsidRPr="008D2E6F" w:rsidRDefault="008D2E6F" w:rsidP="009D6814">
            <w:pPr>
              <w:spacing w:after="0" w:line="360" w:lineRule="auto"/>
              <w:ind w:left="247" w:right="165" w:firstLine="315"/>
              <w:jc w:val="both"/>
              <w:rPr>
                <w:rFonts w:ascii="GHEA Grapalat" w:hAnsi="GHEA Grapalat"/>
                <w:sz w:val="24"/>
                <w:szCs w:val="24"/>
                <w:shd w:val="clear" w:color="auto" w:fill="FFFFFF"/>
                <w:lang w:val="hy-AM"/>
              </w:rPr>
            </w:pPr>
            <w:r w:rsidRPr="008D2E6F">
              <w:rPr>
                <w:rFonts w:ascii="GHEA Grapalat" w:hAnsi="GHEA Grapalat"/>
                <w:sz w:val="24"/>
                <w:szCs w:val="24"/>
                <w:shd w:val="clear" w:color="auto" w:fill="FFFFFF"/>
                <w:lang w:val="hy-AM"/>
              </w:rPr>
              <w:t xml:space="preserve">Միաժամանակ, վերը նշված 8-րդ կետից առաջարկում ենք հանել «նախակրթարանում» բառը, իսկ կարգից՝ նաև «3. Դպրոցական բաժանորդային համակարգի ծրագրից օգտվող մանկավարժական աշխատողներին և սովորողներին փոխհատուցումը» բաժինը, նկատի ունենալով, որ </w:t>
            </w:r>
            <w:r w:rsidRPr="008D2E6F">
              <w:rPr>
                <w:rFonts w:ascii="GHEA Grapalat" w:hAnsi="GHEA Grapalat"/>
                <w:sz w:val="24"/>
                <w:szCs w:val="24"/>
                <w:shd w:val="clear" w:color="auto" w:fill="FFFFFF"/>
                <w:lang w:val="hy-AM"/>
              </w:rPr>
              <w:lastRenderedPageBreak/>
              <w:t>վերջիններիս գծով միջոցներ նախատեսված չեն ՀՀ 2025թ. պետական բյուջեով և ՀՀ 2025-2027թթ. պետական միջնաժամկետ ծախսային ծրագրով: Ավելին, Դպրոցական բաժանորդային համակարգի ծրագրից օգտվող մանկավարժական աշխատողների և սովորողների փոխհատուցման գծով ծախսերի նախատեսման հարցը քննարկվել է 2025թ. բյուջետային գործընթացների շրջանակում և վերջինիս գծով գումարներ չեն նախատեսվել:</w:t>
            </w:r>
          </w:p>
        </w:tc>
        <w:tc>
          <w:tcPr>
            <w:tcW w:w="35" w:type="dxa"/>
            <w:tcBorders>
              <w:top w:val="outset" w:sz="6" w:space="0" w:color="auto"/>
              <w:left w:val="outset" w:sz="6" w:space="0" w:color="auto"/>
              <w:bottom w:val="outset" w:sz="6" w:space="0" w:color="auto"/>
              <w:right w:val="nil"/>
            </w:tcBorders>
            <w:shd w:val="clear" w:color="auto" w:fill="FFFFFF"/>
          </w:tcPr>
          <w:p w:rsidR="008D2E6F" w:rsidRPr="00B165E3" w:rsidRDefault="008D2E6F" w:rsidP="00571AFA">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8D2E6F" w:rsidRPr="00B165E3" w:rsidRDefault="008D2E6F" w:rsidP="008D2E6F">
            <w:pPr>
              <w:pStyle w:val="NormalWeb"/>
              <w:shd w:val="clear" w:color="auto" w:fill="FFFFFF"/>
              <w:spacing w:before="0" w:beforeAutospacing="0" w:after="0" w:afterAutospacing="0" w:line="360" w:lineRule="auto"/>
              <w:ind w:left="145" w:right="165" w:firstLine="706"/>
              <w:jc w:val="center"/>
              <w:rPr>
                <w:rFonts w:ascii="GHEA Grapalat" w:hAnsi="GHEA Grapalat" w:cs="Sylfaen"/>
                <w:b/>
                <w:lang w:val="hy-AM"/>
              </w:rPr>
            </w:pPr>
            <w:r w:rsidRPr="00B165E3">
              <w:rPr>
                <w:rFonts w:ascii="GHEA Grapalat" w:hAnsi="GHEA Grapalat" w:cs="Sylfaen"/>
                <w:b/>
                <w:lang w:val="hy-AM"/>
              </w:rPr>
              <w:t>Չի ընդունվել:</w:t>
            </w:r>
          </w:p>
          <w:p w:rsidR="008D2E6F" w:rsidRPr="00B165E3" w:rsidRDefault="008D2E6F" w:rsidP="008D2E6F">
            <w:pPr>
              <w:pStyle w:val="NormalWeb"/>
              <w:shd w:val="clear" w:color="auto" w:fill="FFFFFF"/>
              <w:spacing w:before="0" w:beforeAutospacing="0" w:after="0" w:afterAutospacing="0" w:line="360" w:lineRule="auto"/>
              <w:ind w:left="145" w:right="165" w:firstLine="706"/>
              <w:jc w:val="both"/>
              <w:rPr>
                <w:rFonts w:ascii="GHEA Grapalat" w:hAnsi="GHEA Grapalat"/>
                <w:shd w:val="clear" w:color="auto" w:fill="FFFFFF"/>
                <w:lang w:val="hy-AM"/>
              </w:rPr>
            </w:pPr>
            <w:r w:rsidRPr="00B165E3">
              <w:rPr>
                <w:rFonts w:ascii="GHEA Grapalat" w:hAnsi="GHEA Grapalat" w:cs="Sylfaen"/>
                <w:lang w:val="hy-AM"/>
              </w:rPr>
              <w:t xml:space="preserve">Ուսումնասիրությունները ցույց են տալիս, որ </w:t>
            </w:r>
            <w:r w:rsidRPr="00B165E3">
              <w:rPr>
                <w:rFonts w:ascii="GHEA Grapalat" w:hAnsi="GHEA Grapalat"/>
                <w:shd w:val="clear" w:color="auto" w:fill="FFFFFF"/>
                <w:lang w:val="hy-AM"/>
              </w:rPr>
              <w:t xml:space="preserve">Դպրոցական բաժանորդային համակարգի ծրագրից օգտվելու պասիվությունը պայմանավորված է հիմնականում տրանսպորտային ծախսերի համար դպրոցներում </w:t>
            </w:r>
            <w:r w:rsidRPr="00B165E3">
              <w:rPr>
                <w:rFonts w:ascii="GHEA Grapalat" w:hAnsi="GHEA Grapalat"/>
                <w:shd w:val="clear" w:color="auto" w:fill="FFFFFF"/>
                <w:lang w:val="hy-AM"/>
              </w:rPr>
              <w:lastRenderedPageBreak/>
              <w:t>ֆինանսական միջոցների բացակայությամբ և առաջարկվող նախագծով նախատեսվում է ակտիվացնել դպրոցական բաժանորդային համակարգից օգտվելը:</w:t>
            </w:r>
          </w:p>
          <w:p w:rsidR="008D2E6F" w:rsidRPr="00B165E3" w:rsidRDefault="008D2E6F" w:rsidP="00092FB4">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p>
        </w:tc>
      </w:tr>
      <w:tr w:rsidR="00C65BC2" w:rsidRPr="00B165E3" w:rsidTr="00092FB4">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B165E3" w:rsidRDefault="00C65BC2" w:rsidP="000C09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lastRenderedPageBreak/>
              <w:t xml:space="preserve">ՀՀ </w:t>
            </w:r>
            <w:r w:rsidR="001E1299" w:rsidRPr="00B165E3">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B165E3">
              <w:rPr>
                <w:rFonts w:ascii="GHEA Grapalat" w:eastAsia="Times New Roman" w:hAnsi="GHEA Grapalat" w:cs="Times New Roman"/>
                <w:b/>
                <w:color w:val="000000"/>
                <w:sz w:val="24"/>
                <w:szCs w:val="24"/>
                <w:lang w:val="hy-AM"/>
              </w:rPr>
              <w:t>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B165E3" w:rsidRDefault="001E1299" w:rsidP="001E1299">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lang w:val="hy-AM"/>
              </w:rPr>
              <w:t>14</w:t>
            </w:r>
            <w:r w:rsidR="00C65BC2" w:rsidRPr="00B165E3">
              <w:rPr>
                <w:rFonts w:ascii="GHEA Grapalat" w:hAnsi="GHEA Grapalat" w:cs="Sylfaen"/>
                <w:b/>
                <w:sz w:val="24"/>
                <w:szCs w:val="24"/>
              </w:rPr>
              <w:t>.</w:t>
            </w:r>
            <w:r w:rsidRPr="00B165E3">
              <w:rPr>
                <w:rFonts w:ascii="GHEA Grapalat" w:hAnsi="GHEA Grapalat" w:cs="Sylfaen"/>
                <w:b/>
                <w:sz w:val="24"/>
                <w:szCs w:val="24"/>
              </w:rPr>
              <w:t>01</w:t>
            </w:r>
            <w:r w:rsidR="00C65BC2" w:rsidRPr="00B165E3">
              <w:rPr>
                <w:rFonts w:ascii="GHEA Grapalat" w:hAnsi="GHEA Grapalat" w:cs="Sylfaen"/>
                <w:b/>
                <w:sz w:val="24"/>
                <w:szCs w:val="24"/>
              </w:rPr>
              <w:t>.202</w:t>
            </w:r>
            <w:r w:rsidRPr="00B165E3">
              <w:rPr>
                <w:rFonts w:ascii="GHEA Grapalat" w:hAnsi="GHEA Grapalat" w:cs="Sylfaen"/>
                <w:b/>
                <w:sz w:val="24"/>
                <w:szCs w:val="24"/>
              </w:rPr>
              <w:t xml:space="preserve">5 </w:t>
            </w:r>
            <w:r w:rsidR="00C65BC2" w:rsidRPr="00B165E3">
              <w:rPr>
                <w:rFonts w:ascii="GHEA Grapalat" w:hAnsi="GHEA Grapalat" w:cs="Sylfaen"/>
                <w:b/>
                <w:sz w:val="24"/>
                <w:szCs w:val="24"/>
              </w:rPr>
              <w:t>թ.</w:t>
            </w:r>
          </w:p>
        </w:tc>
      </w:tr>
      <w:tr w:rsidR="00C65BC2" w:rsidRPr="00B165E3" w:rsidTr="00092FB4">
        <w:trPr>
          <w:trHeight w:val="570"/>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B165E3" w:rsidRDefault="00C65BC2" w:rsidP="009E5290">
            <w:pPr>
              <w:spacing w:after="0" w:line="360" w:lineRule="auto"/>
              <w:rPr>
                <w:rFonts w:ascii="GHEA Grapalat" w:eastAsia="Times New Roman" w:hAnsi="GHEA Grapalat" w:cs="Times New Roman"/>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B165E3" w:rsidRDefault="00841AAD" w:rsidP="009E5290">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rPr>
              <w:t>ԴԽ/15.3/1147-2025</w:t>
            </w:r>
          </w:p>
        </w:tc>
      </w:tr>
      <w:tr w:rsidR="00C65BC2" w:rsidRPr="00B568EE" w:rsidTr="00092FB4">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C65BC2" w:rsidRPr="00B165E3" w:rsidRDefault="00B5236A" w:rsidP="00AB6C1C">
            <w:pPr>
              <w:pStyle w:val="ListParagraph"/>
              <w:numPr>
                <w:ilvl w:val="0"/>
                <w:numId w:val="28"/>
              </w:numPr>
              <w:suppressAutoHyphens/>
              <w:spacing w:after="0" w:line="360" w:lineRule="auto"/>
              <w:ind w:left="157" w:right="165" w:firstLine="450"/>
              <w:jc w:val="both"/>
              <w:rPr>
                <w:rFonts w:ascii="GHEA Grapalat" w:hAnsi="GHEA Grapalat"/>
                <w:bCs/>
                <w:sz w:val="24"/>
                <w:szCs w:val="24"/>
                <w:lang w:val="hy-AM"/>
              </w:rPr>
            </w:pPr>
            <w:r w:rsidRPr="00B165E3">
              <w:rPr>
                <w:rFonts w:ascii="GHEA Grapalat" w:hAnsi="GHEA Grapalat"/>
                <w:bCs/>
                <w:sz w:val="24"/>
                <w:szCs w:val="24"/>
                <w:lang w:val="hy-AM"/>
              </w:rPr>
              <w:t>«Հանրակրթական պետական ուսումնական հաստատությունների մանկավարժներին և դպրոցահասակ երեխաներին տրանսպորտային ծառայությունների դիմաց փոխհատուցման կարգը հաստատելու մասին» ՀՀ կառավարության որոշման հավելվածի 18-րդ կետում «մարզպետարանին»  բառը փոխարինել «մարզպետի աշխատակազմին» բառերով։</w:t>
            </w:r>
          </w:p>
        </w:tc>
        <w:tc>
          <w:tcPr>
            <w:tcW w:w="35" w:type="dxa"/>
            <w:tcBorders>
              <w:top w:val="outset" w:sz="6" w:space="0" w:color="auto"/>
              <w:left w:val="outset" w:sz="6" w:space="0" w:color="auto"/>
              <w:bottom w:val="outset" w:sz="6" w:space="0" w:color="auto"/>
              <w:right w:val="nil"/>
            </w:tcBorders>
            <w:shd w:val="clear" w:color="auto" w:fill="FFFFFF"/>
          </w:tcPr>
          <w:p w:rsidR="00C65BC2" w:rsidRPr="00B165E3" w:rsidRDefault="00C65BC2" w:rsidP="009E5290">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C65BC2" w:rsidRPr="00B165E3" w:rsidRDefault="00D833FF" w:rsidP="00D833FF">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Ընդունվել է:</w:t>
            </w:r>
          </w:p>
          <w:p w:rsidR="00D833FF" w:rsidRPr="00B165E3" w:rsidRDefault="00D833FF" w:rsidP="009E5290">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B165E3">
              <w:rPr>
                <w:rFonts w:ascii="GHEA Grapalat" w:hAnsi="GHEA Grapalat" w:cs="Sylfaen"/>
                <w:lang w:val="hy-AM"/>
              </w:rPr>
              <w:t>Կատարվել է համապատասխան փոփոխություն:</w:t>
            </w:r>
          </w:p>
        </w:tc>
      </w:tr>
      <w:tr w:rsidR="00AC28D0" w:rsidRPr="00B165E3" w:rsidTr="00092FB4">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B165E3" w:rsidRDefault="00AC28D0" w:rsidP="00AC28D0">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t>ՀՀ Լոռու մարզպետի աշխատակազմ</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B165E3" w:rsidRDefault="00AC28D0" w:rsidP="00657C5A">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lang w:val="hy-AM"/>
              </w:rPr>
              <w:t>1</w:t>
            </w:r>
            <w:r w:rsidR="00657C5A" w:rsidRPr="00B165E3">
              <w:rPr>
                <w:rFonts w:ascii="GHEA Grapalat" w:hAnsi="GHEA Grapalat" w:cs="Sylfaen"/>
                <w:b/>
                <w:sz w:val="24"/>
                <w:szCs w:val="24"/>
                <w:lang w:val="hy-AM"/>
              </w:rPr>
              <w:t>7</w:t>
            </w:r>
            <w:r w:rsidRPr="00B165E3">
              <w:rPr>
                <w:rFonts w:ascii="GHEA Grapalat" w:hAnsi="GHEA Grapalat" w:cs="Sylfaen"/>
                <w:b/>
                <w:sz w:val="24"/>
                <w:szCs w:val="24"/>
              </w:rPr>
              <w:t>.01.2025 թ.</w:t>
            </w:r>
          </w:p>
        </w:tc>
      </w:tr>
      <w:tr w:rsidR="00AC28D0" w:rsidRPr="00B165E3" w:rsidTr="00092FB4">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B165E3" w:rsidRDefault="00AC28D0" w:rsidP="009E5290">
            <w:pPr>
              <w:spacing w:after="0" w:line="360" w:lineRule="auto"/>
              <w:rPr>
                <w:rFonts w:ascii="GHEA Grapalat" w:eastAsia="Times New Roman" w:hAnsi="GHEA Grapalat" w:cs="Times New Roman"/>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B165E3" w:rsidRDefault="00AC28D0" w:rsidP="009E5290">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rPr>
              <w:t xml:space="preserve">№ </w:t>
            </w:r>
            <w:r w:rsidR="00657C5A" w:rsidRPr="00B165E3">
              <w:rPr>
                <w:rFonts w:ascii="GHEA Grapalat" w:hAnsi="GHEA Grapalat" w:cs="Sylfaen"/>
                <w:b/>
                <w:sz w:val="24"/>
                <w:szCs w:val="24"/>
              </w:rPr>
              <w:t>ԴԽ/15.3/1754-2025</w:t>
            </w:r>
          </w:p>
        </w:tc>
      </w:tr>
      <w:tr w:rsidR="00AC28D0" w:rsidRPr="00B568EE" w:rsidTr="00092FB4">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AC28D0" w:rsidRPr="00B165E3" w:rsidRDefault="00AC28D0" w:rsidP="00657C5A">
            <w:pPr>
              <w:suppressAutoHyphens/>
              <w:spacing w:after="0" w:line="360" w:lineRule="auto"/>
              <w:ind w:left="157" w:right="165"/>
              <w:jc w:val="both"/>
              <w:rPr>
                <w:rFonts w:ascii="GHEA Grapalat" w:hAnsi="GHEA Grapalat"/>
                <w:bCs/>
                <w:sz w:val="24"/>
                <w:szCs w:val="24"/>
                <w:lang w:val="hy-AM"/>
              </w:rPr>
            </w:pPr>
            <w:r w:rsidRPr="00B165E3">
              <w:rPr>
                <w:rFonts w:ascii="GHEA Grapalat" w:hAnsi="GHEA Grapalat"/>
                <w:sz w:val="24"/>
                <w:szCs w:val="24"/>
                <w:lang w:val="hy-AM"/>
              </w:rPr>
              <w:t xml:space="preserve"> 4</w:t>
            </w:r>
            <w:r w:rsidRPr="00B165E3">
              <w:rPr>
                <w:rFonts w:ascii="Cambria Math" w:hAnsi="Cambria Math" w:cs="Cambria Math"/>
                <w:bCs/>
                <w:sz w:val="24"/>
                <w:szCs w:val="24"/>
                <w:lang w:val="hy-AM"/>
              </w:rPr>
              <w:t>․</w:t>
            </w:r>
            <w:r w:rsidRPr="00B165E3">
              <w:rPr>
                <w:rFonts w:ascii="GHEA Grapalat" w:hAnsi="GHEA Grapalat"/>
                <w:bCs/>
                <w:sz w:val="24"/>
                <w:szCs w:val="24"/>
                <w:lang w:val="hy-AM"/>
              </w:rPr>
              <w:t xml:space="preserve"> «Հանրակրթական ուսումնական հաստատությունների մանկավարժական աշխատողների և դպրոցահասակ </w:t>
            </w:r>
            <w:r w:rsidRPr="00B165E3">
              <w:rPr>
                <w:rFonts w:ascii="GHEA Grapalat" w:hAnsi="GHEA Grapalat"/>
                <w:bCs/>
                <w:sz w:val="24"/>
                <w:szCs w:val="24"/>
                <w:lang w:val="hy-AM"/>
              </w:rPr>
              <w:lastRenderedPageBreak/>
              <w:t xml:space="preserve">երեխաներին տրանսպորտային ծառայությունների դիմաց փոխհատուցման կարգը հաստատելու մասին» Հայաստանի հանրապետության կրթության, գիտության, մշակույթի և սպորտի նախարարի հրամանի 25-րդ կետում ավելացնել «կամ եթե բնակության վայրին առավել մոտ մշակութային հաստատության առաջարկած ծառայություններից տվյալ աշակերտներն օգտվել են նախորդ տարիներին՝ փոխհատուցումը տրամադրել նախատեսված փոխհատուցման գումարի կեսի չափով»։ </w:t>
            </w:r>
          </w:p>
          <w:p w:rsidR="00AC28D0" w:rsidRPr="00B165E3" w:rsidRDefault="00AC28D0" w:rsidP="00657C5A">
            <w:pPr>
              <w:suppressAutoHyphens/>
              <w:spacing w:after="0" w:line="360" w:lineRule="auto"/>
              <w:ind w:left="157" w:right="165"/>
              <w:jc w:val="both"/>
              <w:rPr>
                <w:rFonts w:ascii="GHEA Grapalat" w:hAnsi="GHEA Grapalat"/>
                <w:bCs/>
                <w:sz w:val="24"/>
                <w:szCs w:val="24"/>
                <w:lang w:val="hy-AM"/>
              </w:rPr>
            </w:pPr>
            <w:r w:rsidRPr="00B165E3">
              <w:rPr>
                <w:rFonts w:ascii="GHEA Grapalat" w:hAnsi="GHEA Grapalat"/>
                <w:bCs/>
                <w:sz w:val="24"/>
                <w:szCs w:val="24"/>
                <w:lang w:val="hy-AM"/>
              </w:rPr>
              <w:t>Հաշվի առնելով, որ մարզերի մշակութային հաստատությունների ծրագրերը շատ ուշ են թարմացվում մի քանի տարի անընդմեջ նույն մշակութային հաստատության ծրագրերին ծանոթանալը աշակերտների մոտ առաջացնում է անհետաքրքրություն, ուստի կարևոր է ապահովել նաև բազմազանությունը։ Ֆինանսական միջոցների կեսի չափով փոխհատուցումը հնարավորություն կտա աշակերտներին այլ մարզերի մշակութային օջախներին ևս ծանոթացնելու, ինչպես նաև միջմարզային կապերի ամրապնդմանը։</w:t>
            </w:r>
          </w:p>
        </w:tc>
        <w:tc>
          <w:tcPr>
            <w:tcW w:w="35" w:type="dxa"/>
            <w:tcBorders>
              <w:top w:val="outset" w:sz="6" w:space="0" w:color="auto"/>
              <w:left w:val="outset" w:sz="6" w:space="0" w:color="auto"/>
              <w:bottom w:val="outset" w:sz="6" w:space="0" w:color="auto"/>
              <w:right w:val="nil"/>
            </w:tcBorders>
            <w:shd w:val="clear" w:color="auto" w:fill="FFFFFF"/>
          </w:tcPr>
          <w:p w:rsidR="00AC28D0" w:rsidRPr="00B165E3" w:rsidRDefault="00AC28D0" w:rsidP="009E5290">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017CD4" w:rsidRPr="00B165E3" w:rsidRDefault="00017CD4" w:rsidP="00017CD4">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Չի ընդունվ</w:t>
            </w:r>
            <w:r w:rsidR="00865096" w:rsidRPr="00B165E3">
              <w:rPr>
                <w:rFonts w:ascii="GHEA Grapalat" w:hAnsi="GHEA Grapalat" w:cs="Sylfaen"/>
                <w:b/>
                <w:lang w:val="hy-AM"/>
              </w:rPr>
              <w:t>ել</w:t>
            </w:r>
            <w:r w:rsidRPr="00B165E3">
              <w:rPr>
                <w:rFonts w:ascii="GHEA Grapalat" w:hAnsi="GHEA Grapalat" w:cs="Sylfaen"/>
                <w:b/>
                <w:lang w:val="hy-AM"/>
              </w:rPr>
              <w:t>:</w:t>
            </w:r>
          </w:p>
          <w:p w:rsidR="00AC28D0" w:rsidRPr="00B165E3" w:rsidRDefault="00017CD4" w:rsidP="009E5290">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B165E3">
              <w:rPr>
                <w:rFonts w:ascii="GHEA Grapalat" w:hAnsi="GHEA Grapalat" w:cs="Sylfaen"/>
                <w:lang w:val="hy-AM"/>
              </w:rPr>
              <w:t>Առաջարկվող մեխանիզմը բարձրացվող խնդրին լուծում չի տալիս:</w:t>
            </w:r>
          </w:p>
        </w:tc>
      </w:tr>
      <w:tr w:rsidR="00494150" w:rsidRPr="00B165E3" w:rsidTr="005933E2">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494150" w:rsidRPr="00B165E3" w:rsidRDefault="00494150" w:rsidP="00FF339B">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lastRenderedPageBreak/>
              <w:t>ՀՀ աշխատանքի և սոցիալական հարցերի 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494150" w:rsidRPr="00B165E3" w:rsidRDefault="00494150" w:rsidP="00E05F13">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lang w:val="hy-AM"/>
              </w:rPr>
              <w:t>21</w:t>
            </w:r>
            <w:r w:rsidRPr="00B165E3">
              <w:rPr>
                <w:rFonts w:ascii="GHEA Grapalat" w:hAnsi="GHEA Grapalat" w:cs="Sylfaen"/>
                <w:b/>
                <w:sz w:val="24"/>
                <w:szCs w:val="24"/>
              </w:rPr>
              <w:t>.01.2025 թ.</w:t>
            </w:r>
          </w:p>
        </w:tc>
      </w:tr>
      <w:tr w:rsidR="00494150" w:rsidRPr="00B165E3" w:rsidTr="005933E2">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494150" w:rsidRPr="00B165E3" w:rsidRDefault="00494150" w:rsidP="00E05F13">
            <w:pPr>
              <w:spacing w:after="0" w:line="360" w:lineRule="auto"/>
              <w:rPr>
                <w:rFonts w:ascii="GHEA Grapalat" w:eastAsia="Times New Roman" w:hAnsi="GHEA Grapalat" w:cs="Times New Roman"/>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0D0D0"/>
          </w:tcPr>
          <w:p w:rsidR="00494150" w:rsidRPr="00B165E3" w:rsidRDefault="00494150" w:rsidP="00E05F13">
            <w:pPr>
              <w:spacing w:after="0" w:line="360" w:lineRule="auto"/>
              <w:ind w:right="340"/>
              <w:jc w:val="center"/>
              <w:rPr>
                <w:rFonts w:ascii="GHEA Grapalat" w:hAnsi="GHEA Grapalat" w:cs="Sylfaen"/>
                <w:b/>
                <w:sz w:val="24"/>
                <w:szCs w:val="24"/>
              </w:rPr>
            </w:pPr>
            <w:r w:rsidRPr="00B165E3">
              <w:rPr>
                <w:rFonts w:ascii="GHEA Grapalat" w:hAnsi="GHEA Grapalat" w:cs="Sylfaen"/>
                <w:b/>
                <w:sz w:val="24"/>
                <w:szCs w:val="24"/>
              </w:rPr>
              <w:t>№ ԱԺ/ԳԽ-2/1453-2025</w:t>
            </w:r>
          </w:p>
        </w:tc>
      </w:tr>
      <w:tr w:rsidR="00494150" w:rsidRPr="00B165E3"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494150" w:rsidRPr="00B165E3" w:rsidRDefault="00273F42" w:rsidP="00273F42">
            <w:pPr>
              <w:spacing w:after="0" w:line="360" w:lineRule="auto"/>
              <w:ind w:left="247" w:firstLine="247"/>
              <w:jc w:val="both"/>
              <w:rPr>
                <w:rFonts w:ascii="GHEA Grapalat" w:eastAsia="Times New Roman" w:hAnsi="GHEA Grapalat" w:cs="Times New Roman"/>
                <w:color w:val="000000"/>
                <w:sz w:val="24"/>
                <w:szCs w:val="24"/>
                <w:lang w:val="hy-AM"/>
              </w:rPr>
            </w:pPr>
            <w:r w:rsidRPr="00B165E3">
              <w:rPr>
                <w:rFonts w:ascii="GHEA Grapalat" w:hAnsi="GHEA Grapalat"/>
                <w:sz w:val="24"/>
                <w:szCs w:val="24"/>
                <w:shd w:val="clear" w:color="auto" w:fill="FFFFFF"/>
                <w:lang w:val="hy-AM"/>
              </w:rPr>
              <w:t>Նախագծերի փաթեթում ներառված մյուս նախագծերի վերաբերյալ առաջարկություններ չունենք</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494150" w:rsidRPr="00B165E3" w:rsidRDefault="00273F42" w:rsidP="00273F42">
            <w:pPr>
              <w:tabs>
                <w:tab w:val="left" w:pos="2630"/>
              </w:tabs>
              <w:spacing w:after="0" w:line="360" w:lineRule="auto"/>
              <w:jc w:val="center"/>
              <w:rPr>
                <w:rFonts w:ascii="GHEA Grapalat" w:eastAsia="Times New Roman" w:hAnsi="GHEA Grapalat" w:cs="Times New Roman"/>
                <w:color w:val="000000"/>
                <w:sz w:val="24"/>
                <w:szCs w:val="24"/>
                <w:lang w:val="hy-AM"/>
              </w:rPr>
            </w:pPr>
            <w:r w:rsidRPr="00B165E3">
              <w:rPr>
                <w:rFonts w:ascii="GHEA Grapalat" w:eastAsia="Times New Roman" w:hAnsi="GHEA Grapalat" w:cs="Times New Roman"/>
                <w:color w:val="000000"/>
                <w:sz w:val="24"/>
                <w:szCs w:val="24"/>
                <w:lang w:val="hy-AM"/>
              </w:rPr>
              <w:t>Ընդունվել է ի գիտություն:</w:t>
            </w:r>
          </w:p>
        </w:tc>
      </w:tr>
      <w:tr w:rsidR="006B7175" w:rsidRPr="00B165E3" w:rsidTr="005933E2">
        <w:trPr>
          <w:trHeight w:val="408"/>
          <w:tblCellSpacing w:w="0" w:type="dxa"/>
          <w:jc w:val="center"/>
        </w:trPr>
        <w:tc>
          <w:tcPr>
            <w:tcW w:w="719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6B7175" w:rsidRPr="00B165E3" w:rsidRDefault="006B7175" w:rsidP="00D83444">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lastRenderedPageBreak/>
              <w:t xml:space="preserve">ՀՀ </w:t>
            </w:r>
            <w:r w:rsidR="00D83444" w:rsidRPr="00B165E3">
              <w:rPr>
                <w:rFonts w:ascii="GHEA Grapalat" w:eastAsia="Times New Roman" w:hAnsi="GHEA Grapalat" w:cs="Times New Roman"/>
                <w:b/>
                <w:color w:val="000000"/>
                <w:sz w:val="24"/>
                <w:szCs w:val="24"/>
                <w:lang w:val="hy-AM"/>
              </w:rPr>
              <w:t>արդարադատության</w:t>
            </w:r>
            <w:r w:rsidRPr="00B165E3">
              <w:rPr>
                <w:rFonts w:ascii="GHEA Grapalat" w:eastAsia="Times New Roman" w:hAnsi="GHEA Grapalat" w:cs="Times New Roman"/>
                <w:b/>
                <w:color w:val="000000"/>
                <w:sz w:val="24"/>
                <w:szCs w:val="24"/>
                <w:lang w:val="hy-AM"/>
              </w:rPr>
              <w:t xml:space="preserve"> 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7175" w:rsidRPr="00B165E3" w:rsidRDefault="006B7175" w:rsidP="006B7175">
            <w:pPr>
              <w:tabs>
                <w:tab w:val="left" w:pos="2630"/>
              </w:tabs>
              <w:spacing w:after="0" w:line="360" w:lineRule="auto"/>
              <w:ind w:left="1080"/>
              <w:jc w:val="center"/>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t>29.04.2025 թ.</w:t>
            </w:r>
          </w:p>
        </w:tc>
      </w:tr>
      <w:tr w:rsidR="006B7175" w:rsidRPr="00B165E3" w:rsidTr="005933E2">
        <w:trPr>
          <w:trHeight w:val="408"/>
          <w:tblCellSpacing w:w="0" w:type="dxa"/>
          <w:jc w:val="center"/>
        </w:trPr>
        <w:tc>
          <w:tcPr>
            <w:tcW w:w="719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6B7175" w:rsidRPr="00B165E3" w:rsidRDefault="006B7175" w:rsidP="006B7175">
            <w:p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7175" w:rsidRPr="00B165E3" w:rsidRDefault="006B7175" w:rsidP="006B7175">
            <w:pPr>
              <w:pStyle w:val="ListParagraph"/>
              <w:spacing w:before="100" w:beforeAutospacing="1" w:after="100" w:afterAutospacing="1" w:line="360" w:lineRule="auto"/>
              <w:ind w:left="1080" w:right="255"/>
              <w:jc w:val="center"/>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t>№ /27.2/18462-2025</w:t>
            </w:r>
          </w:p>
        </w:tc>
      </w:tr>
      <w:tr w:rsidR="006B7175"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themeColor="text1"/>
                <w:sz w:val="24"/>
                <w:szCs w:val="24"/>
                <w:lang w:val="hy-AM"/>
              </w:rPr>
            </w:pPr>
            <w:r w:rsidRPr="00B165E3">
              <w:rPr>
                <w:rFonts w:ascii="GHEA Grapalat" w:hAnsi="GHEA Grapalat"/>
                <w:color w:val="000000" w:themeColor="text1"/>
                <w:sz w:val="24"/>
                <w:szCs w:val="24"/>
                <w:lang w:val="hy-AM"/>
              </w:rPr>
              <w:t xml:space="preserve">1.Նախագծի 1-ին կետում օգտագործվում է </w:t>
            </w:r>
            <w:r w:rsidRPr="00B165E3">
              <w:rPr>
                <w:rFonts w:ascii="GHEA Grapalat" w:hAnsi="GHEA Grapalat"/>
                <w:i/>
                <w:color w:val="000000"/>
                <w:sz w:val="24"/>
                <w:szCs w:val="24"/>
                <w:lang w:val="hy-AM"/>
              </w:rPr>
              <w:t>«</w:t>
            </w:r>
            <w:r w:rsidRPr="00B165E3">
              <w:rPr>
                <w:rFonts w:ascii="GHEA Grapalat" w:eastAsia="Times New Roman" w:hAnsi="GHEA Grapalat"/>
                <w:color w:val="000000"/>
                <w:sz w:val="24"/>
                <w:szCs w:val="24"/>
                <w:lang w:val="hy-AM"/>
              </w:rPr>
              <w:t>մանկավարժներին և դպրոցահասակ երեխաներին (այսուհետև՝ սովորողներ)</w:t>
            </w:r>
            <w:r w:rsidRPr="00B165E3">
              <w:rPr>
                <w:rFonts w:ascii="GHEA Grapalat" w:hAnsi="GHEA Grapalat"/>
                <w:color w:val="000000"/>
                <w:sz w:val="24"/>
                <w:szCs w:val="24"/>
                <w:lang w:val="hy-AM"/>
              </w:rPr>
              <w:t>» ձևակերպումը:</w:t>
            </w:r>
          </w:p>
          <w:p w:rsidR="006B7175"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sz w:val="24"/>
                <w:szCs w:val="24"/>
                <w:lang w:val="hy-AM"/>
              </w:rPr>
              <w:t xml:space="preserve">Այս առումով հայտնում ենք, որ նշված ձևակերպումը անհրաժեշտ է խմբագրել և հանել </w:t>
            </w:r>
            <w:r w:rsidRPr="00B165E3">
              <w:rPr>
                <w:rFonts w:ascii="GHEA Grapalat" w:hAnsi="GHEA Grapalat"/>
                <w:i/>
                <w:color w:val="000000"/>
                <w:sz w:val="24"/>
                <w:szCs w:val="24"/>
                <w:lang w:val="hy-AM"/>
              </w:rPr>
              <w:t>«</w:t>
            </w:r>
            <w:r w:rsidRPr="00B165E3">
              <w:rPr>
                <w:rFonts w:ascii="GHEA Grapalat" w:eastAsia="Times New Roman" w:hAnsi="GHEA Grapalat"/>
                <w:i/>
                <w:color w:val="000000"/>
                <w:sz w:val="24"/>
                <w:szCs w:val="24"/>
                <w:lang w:val="hy-AM"/>
              </w:rPr>
              <w:t>մանկավարժներին և</w:t>
            </w:r>
            <w:r w:rsidRPr="00B165E3">
              <w:rPr>
                <w:rFonts w:ascii="GHEA Grapalat" w:hAnsi="GHEA Grapalat"/>
                <w:i/>
                <w:color w:val="000000"/>
                <w:sz w:val="24"/>
                <w:szCs w:val="24"/>
                <w:lang w:val="hy-AM"/>
              </w:rPr>
              <w:t xml:space="preserve">» </w:t>
            </w:r>
            <w:r w:rsidRPr="00B165E3">
              <w:rPr>
                <w:rFonts w:ascii="GHEA Grapalat" w:hAnsi="GHEA Grapalat"/>
                <w:color w:val="000000"/>
                <w:sz w:val="24"/>
                <w:szCs w:val="24"/>
                <w:lang w:val="hy-AM"/>
              </w:rPr>
              <w:t xml:space="preserve">բառերը, քանի որ մանկավարժական աշխատողներին սովորողների հետ նույնացնելը չի համապատասխանում Նախագծի բովանդակությանը (տերմինաբանությանը), բացի այդ Նախագծում օգտագործվող </w:t>
            </w:r>
            <w:r w:rsidRPr="00B165E3">
              <w:rPr>
                <w:rFonts w:ascii="GHEA Grapalat" w:hAnsi="GHEA Grapalat"/>
                <w:i/>
                <w:color w:val="000000"/>
                <w:sz w:val="24"/>
                <w:szCs w:val="24"/>
                <w:lang w:val="hy-AM"/>
              </w:rPr>
              <w:t>«</w:t>
            </w:r>
            <w:r w:rsidRPr="00B165E3">
              <w:rPr>
                <w:rFonts w:ascii="GHEA Grapalat" w:eastAsia="Times New Roman" w:hAnsi="GHEA Grapalat"/>
                <w:color w:val="000000"/>
                <w:sz w:val="24"/>
                <w:szCs w:val="24"/>
                <w:lang w:val="hy-AM"/>
              </w:rPr>
              <w:t>մանկավարժ</w:t>
            </w:r>
            <w:r w:rsidRPr="00B165E3">
              <w:rPr>
                <w:rFonts w:ascii="GHEA Grapalat" w:hAnsi="GHEA Grapalat"/>
                <w:color w:val="000000"/>
                <w:sz w:val="24"/>
                <w:szCs w:val="24"/>
                <w:lang w:val="hy-AM"/>
              </w:rPr>
              <w:t xml:space="preserve">» բառը անհրաժեշտ է փոխարինել </w:t>
            </w:r>
            <w:r w:rsidRPr="00B165E3">
              <w:rPr>
                <w:rFonts w:ascii="GHEA Grapalat" w:hAnsi="GHEA Grapalat"/>
                <w:i/>
                <w:color w:val="000000"/>
                <w:sz w:val="24"/>
                <w:szCs w:val="24"/>
                <w:lang w:val="hy-AM"/>
              </w:rPr>
              <w:t>«</w:t>
            </w:r>
            <w:r w:rsidRPr="00B165E3">
              <w:rPr>
                <w:rFonts w:ascii="GHEA Grapalat" w:eastAsia="Times New Roman" w:hAnsi="GHEA Grapalat"/>
                <w:i/>
                <w:color w:val="000000"/>
                <w:sz w:val="24"/>
                <w:szCs w:val="24"/>
                <w:lang w:val="hy-AM"/>
              </w:rPr>
              <w:t>մանկավարժական աշխատողներ</w:t>
            </w:r>
            <w:r w:rsidRPr="00B165E3">
              <w:rPr>
                <w:rFonts w:ascii="GHEA Grapalat" w:hAnsi="GHEA Grapalat"/>
                <w:i/>
                <w:color w:val="000000"/>
                <w:sz w:val="24"/>
                <w:szCs w:val="24"/>
                <w:lang w:val="hy-AM"/>
              </w:rPr>
              <w:t>»</w:t>
            </w:r>
            <w:r w:rsidRPr="00B165E3">
              <w:rPr>
                <w:rFonts w:ascii="GHEA Grapalat" w:hAnsi="GHEA Grapalat"/>
                <w:color w:val="000000"/>
                <w:sz w:val="24"/>
                <w:szCs w:val="24"/>
                <w:lang w:val="hy-AM"/>
              </w:rPr>
              <w:t xml:space="preserve"> ձևակերպմամբ՝ հաշվի առնելով </w:t>
            </w:r>
            <w:r w:rsidRPr="00B165E3">
              <w:rPr>
                <w:rFonts w:ascii="GHEA Grapalat" w:hAnsi="GHEA Grapalat"/>
                <w:i/>
                <w:color w:val="000000"/>
                <w:sz w:val="24"/>
                <w:szCs w:val="24"/>
                <w:lang w:val="hy-AM"/>
              </w:rPr>
              <w:t>«</w:t>
            </w:r>
            <w:r w:rsidRPr="00B165E3">
              <w:rPr>
                <w:rFonts w:ascii="GHEA Grapalat" w:eastAsia="Times New Roman" w:hAnsi="GHEA Grapalat"/>
                <w:color w:val="000000"/>
                <w:sz w:val="24"/>
                <w:szCs w:val="24"/>
                <w:lang w:val="hy-AM"/>
              </w:rPr>
              <w:t>Հանրակրթության մասին</w:t>
            </w:r>
            <w:r w:rsidRPr="00B165E3">
              <w:rPr>
                <w:rFonts w:ascii="GHEA Grapalat" w:hAnsi="GHEA Grapalat"/>
                <w:color w:val="000000"/>
                <w:sz w:val="24"/>
                <w:szCs w:val="24"/>
                <w:lang w:val="hy-AM"/>
              </w:rPr>
              <w:t>» օրենքի կարագավորումները: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B165E3" w:rsidRPr="00B165E3" w:rsidRDefault="00B165E3" w:rsidP="00B165E3">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Ընդունվել է:</w:t>
            </w:r>
          </w:p>
          <w:p w:rsidR="006B7175" w:rsidRPr="00B165E3" w:rsidRDefault="00B165E3" w:rsidP="00B165E3">
            <w:pPr>
              <w:tabs>
                <w:tab w:val="left" w:pos="2630"/>
              </w:tabs>
              <w:spacing w:after="0" w:line="360" w:lineRule="auto"/>
              <w:jc w:val="center"/>
              <w:rPr>
                <w:rFonts w:ascii="GHEA Grapalat" w:eastAsia="Times New Roman" w:hAnsi="GHEA Grapalat" w:cs="Times New Roman"/>
                <w:color w:val="000000"/>
                <w:sz w:val="24"/>
                <w:szCs w:val="24"/>
                <w:lang w:val="hy-AM"/>
              </w:rPr>
            </w:pPr>
            <w:r w:rsidRPr="00B165E3">
              <w:rPr>
                <w:rFonts w:ascii="GHEA Grapalat" w:hAnsi="GHEA Grapalat" w:cs="Sylfaen"/>
                <w:sz w:val="24"/>
                <w:szCs w:val="24"/>
                <w:lang w:val="hy-AM"/>
              </w:rPr>
              <w:t xml:space="preserve">Կատարվել </w:t>
            </w:r>
            <w:r>
              <w:rPr>
                <w:rFonts w:ascii="GHEA Grapalat" w:hAnsi="GHEA Grapalat" w:cs="Sylfaen"/>
                <w:sz w:val="24"/>
                <w:szCs w:val="24"/>
                <w:lang w:val="hy-AM"/>
              </w:rPr>
              <w:t>են</w:t>
            </w:r>
            <w:r w:rsidRPr="00B165E3">
              <w:rPr>
                <w:rFonts w:ascii="GHEA Grapalat" w:hAnsi="GHEA Grapalat" w:cs="Sylfaen"/>
                <w:sz w:val="24"/>
                <w:szCs w:val="24"/>
                <w:lang w:val="hy-AM"/>
              </w:rPr>
              <w:t xml:space="preserve"> համապատասխան փոփոխություն</w:t>
            </w:r>
            <w:r>
              <w:rPr>
                <w:rFonts w:ascii="GHEA Grapalat" w:hAnsi="GHEA Grapalat" w:cs="Sylfaen"/>
                <w:sz w:val="24"/>
                <w:szCs w:val="24"/>
                <w:lang w:val="hy-AM"/>
              </w:rPr>
              <w:t>ներ</w:t>
            </w:r>
            <w:r w:rsidRPr="00B165E3">
              <w:rPr>
                <w:rFonts w:ascii="GHEA Grapalat" w:hAnsi="GHEA Grapalat" w:cs="Sylfaen"/>
                <w:sz w:val="24"/>
                <w:szCs w:val="24"/>
                <w:lang w:val="hy-AM"/>
              </w:rPr>
              <w:t>:</w:t>
            </w: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sz w:val="24"/>
                <w:szCs w:val="24"/>
                <w:lang w:val="hy-AM"/>
              </w:rPr>
              <w:t xml:space="preserve">2. Հավելվածի 9-րդ կետում </w:t>
            </w:r>
            <w:r w:rsidRPr="00B165E3">
              <w:rPr>
                <w:rFonts w:ascii="GHEA Grapalat" w:hAnsi="GHEA Grapalat"/>
                <w:i/>
                <w:color w:val="000000"/>
                <w:sz w:val="24"/>
                <w:szCs w:val="24"/>
                <w:lang w:val="hy-AM"/>
              </w:rPr>
              <w:t>«</w:t>
            </w:r>
            <w:r w:rsidRPr="00B165E3">
              <w:rPr>
                <w:rFonts w:ascii="GHEA Grapalat" w:eastAsia="Times New Roman" w:hAnsi="GHEA Grapalat"/>
                <w:i/>
                <w:color w:val="000000"/>
                <w:sz w:val="24"/>
                <w:szCs w:val="24"/>
                <w:lang w:val="hy-AM"/>
              </w:rPr>
              <w:t>ըստ ենթակայության պետական լիազորված մարմին</w:t>
            </w:r>
            <w:r w:rsidRPr="00B165E3">
              <w:rPr>
                <w:rFonts w:ascii="GHEA Grapalat" w:hAnsi="GHEA Grapalat"/>
                <w:i/>
                <w:color w:val="000000"/>
                <w:sz w:val="24"/>
                <w:szCs w:val="24"/>
                <w:lang w:val="hy-AM"/>
              </w:rPr>
              <w:t>»</w:t>
            </w:r>
            <w:r w:rsidRPr="00B165E3">
              <w:rPr>
                <w:rFonts w:ascii="GHEA Grapalat" w:hAnsi="GHEA Grapalat"/>
                <w:color w:val="000000"/>
                <w:sz w:val="24"/>
                <w:szCs w:val="24"/>
                <w:lang w:val="hy-AM"/>
              </w:rPr>
              <w:t xml:space="preserve"> բառերից հետո անհրաժեշտ է լրացնել </w:t>
            </w:r>
            <w:r w:rsidRPr="00B165E3">
              <w:rPr>
                <w:rFonts w:ascii="GHEA Grapalat" w:hAnsi="GHEA Grapalat"/>
                <w:i/>
                <w:color w:val="000000"/>
                <w:sz w:val="24"/>
                <w:szCs w:val="24"/>
                <w:lang w:val="hy-AM"/>
              </w:rPr>
              <w:t xml:space="preserve">«և </w:t>
            </w:r>
            <w:r w:rsidRPr="00B165E3">
              <w:rPr>
                <w:rFonts w:ascii="GHEA Grapalat" w:eastAsia="Times New Roman" w:hAnsi="GHEA Grapalat"/>
                <w:i/>
                <w:color w:val="000000"/>
                <w:sz w:val="24"/>
                <w:szCs w:val="24"/>
                <w:lang w:val="hy-AM"/>
              </w:rPr>
              <w:t>մարզպետի աշխատակազմ</w:t>
            </w:r>
            <w:r w:rsidRPr="00B165E3">
              <w:rPr>
                <w:rFonts w:ascii="GHEA Grapalat" w:hAnsi="GHEA Grapalat"/>
                <w:i/>
                <w:color w:val="000000"/>
                <w:sz w:val="24"/>
                <w:szCs w:val="24"/>
                <w:lang w:val="hy-AM"/>
              </w:rPr>
              <w:t xml:space="preserve">» </w:t>
            </w:r>
            <w:r w:rsidRPr="00B165E3">
              <w:rPr>
                <w:rFonts w:ascii="GHEA Grapalat" w:hAnsi="GHEA Grapalat"/>
                <w:color w:val="000000"/>
                <w:sz w:val="24"/>
                <w:szCs w:val="24"/>
                <w:lang w:val="hy-AM"/>
              </w:rPr>
              <w:t xml:space="preserve">բառերը՝ նկատի ունենալով Հավելվածի 11-րդ կետով նախատեսված կարգավորումը համաձայն որի՝ Մարզպետի աշխատակազմը սույն կարգի 9-րդ կետում նշված տեղեկությունը ստանալուց հետո դրանք ամփոփում և ամփոփված տեղեկությունը հինգ </w:t>
            </w:r>
            <w:r w:rsidRPr="00B165E3">
              <w:rPr>
                <w:rFonts w:ascii="GHEA Grapalat" w:hAnsi="GHEA Grapalat"/>
                <w:color w:val="000000"/>
                <w:sz w:val="24"/>
                <w:szCs w:val="24"/>
                <w:lang w:val="hy-AM"/>
              </w:rPr>
              <w:lastRenderedPageBreak/>
              <w:t>աշխատանքային օրվա ընթացքում ներկայացնում է Նախարարություն:</w:t>
            </w:r>
          </w:p>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sz w:val="24"/>
                <w:szCs w:val="24"/>
                <w:lang w:val="hy-AM"/>
              </w:rPr>
              <w:t>Սույն դիտողությունը վերաբերում է նաև Հավելվածի 27-րդ կետին: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0A1C8D" w:rsidRPr="00B165E3" w:rsidRDefault="000A1C8D" w:rsidP="000A1C8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lastRenderedPageBreak/>
              <w:t>Ընդունվել է:</w:t>
            </w:r>
          </w:p>
          <w:p w:rsidR="00FF339B" w:rsidRPr="00B165E3" w:rsidRDefault="000A1C8D" w:rsidP="006B043B">
            <w:pPr>
              <w:tabs>
                <w:tab w:val="left" w:pos="2630"/>
              </w:tabs>
              <w:spacing w:after="0" w:line="360" w:lineRule="auto"/>
              <w:jc w:val="center"/>
              <w:rPr>
                <w:rFonts w:ascii="GHEA Grapalat" w:eastAsia="Times New Roman" w:hAnsi="GHEA Grapalat" w:cs="Times New Roman"/>
                <w:color w:val="000000"/>
                <w:sz w:val="24"/>
                <w:szCs w:val="24"/>
                <w:lang w:val="hy-AM"/>
              </w:rPr>
            </w:pPr>
            <w:r w:rsidRPr="00B165E3">
              <w:rPr>
                <w:rFonts w:ascii="GHEA Grapalat" w:hAnsi="GHEA Grapalat" w:cs="Sylfaen"/>
                <w:sz w:val="24"/>
                <w:szCs w:val="24"/>
                <w:lang w:val="hy-AM"/>
              </w:rPr>
              <w:t xml:space="preserve">Կատարվել </w:t>
            </w:r>
            <w:r>
              <w:rPr>
                <w:rFonts w:ascii="GHEA Grapalat" w:hAnsi="GHEA Grapalat" w:cs="Sylfaen"/>
                <w:sz w:val="24"/>
                <w:szCs w:val="24"/>
                <w:lang w:val="hy-AM"/>
              </w:rPr>
              <w:t>են</w:t>
            </w:r>
            <w:r w:rsidRPr="00B165E3">
              <w:rPr>
                <w:rFonts w:ascii="GHEA Grapalat" w:hAnsi="GHEA Grapalat" w:cs="Sylfaen"/>
                <w:sz w:val="24"/>
                <w:szCs w:val="24"/>
                <w:lang w:val="hy-AM"/>
              </w:rPr>
              <w:t xml:space="preserve"> </w:t>
            </w:r>
            <w:r w:rsidR="006B043B">
              <w:rPr>
                <w:rFonts w:ascii="GHEA Grapalat" w:hAnsi="GHEA Grapalat" w:cs="Sylfaen"/>
                <w:sz w:val="24"/>
                <w:szCs w:val="24"/>
                <w:lang w:val="hy-AM"/>
              </w:rPr>
              <w:t>խմբագրական</w:t>
            </w:r>
            <w:r w:rsidRPr="00B165E3">
              <w:rPr>
                <w:rFonts w:ascii="GHEA Grapalat" w:hAnsi="GHEA Grapalat" w:cs="Sylfaen"/>
                <w:sz w:val="24"/>
                <w:szCs w:val="24"/>
                <w:lang w:val="hy-AM"/>
              </w:rPr>
              <w:t xml:space="preserve"> փոփոխություն</w:t>
            </w:r>
            <w:r>
              <w:rPr>
                <w:rFonts w:ascii="GHEA Grapalat" w:hAnsi="GHEA Grapalat" w:cs="Sylfaen"/>
                <w:sz w:val="24"/>
                <w:szCs w:val="24"/>
                <w:lang w:val="hy-AM"/>
              </w:rPr>
              <w:t>ներ</w:t>
            </w:r>
            <w:r w:rsidR="006B043B">
              <w:rPr>
                <w:rFonts w:ascii="GHEA Grapalat" w:hAnsi="GHEA Grapalat" w:cs="Sylfaen"/>
                <w:sz w:val="24"/>
                <w:szCs w:val="24"/>
                <w:lang w:val="hy-AM"/>
              </w:rPr>
              <w:t xml:space="preserve"> ընդհանուր հավելվածում</w:t>
            </w:r>
            <w:r w:rsidRPr="00B165E3">
              <w:rPr>
                <w:rFonts w:ascii="GHEA Grapalat" w:hAnsi="GHEA Grapalat" w:cs="Sylfaen"/>
                <w:sz w:val="24"/>
                <w:szCs w:val="24"/>
                <w:lang w:val="hy-AM"/>
              </w:rPr>
              <w:t>:</w:t>
            </w:r>
            <w:r w:rsidR="006B043B">
              <w:rPr>
                <w:rFonts w:ascii="GHEA Grapalat" w:hAnsi="GHEA Grapalat" w:cs="Sylfaen"/>
                <w:sz w:val="24"/>
                <w:szCs w:val="24"/>
                <w:lang w:val="hy-AM"/>
              </w:rPr>
              <w:t xml:space="preserve"> Փոփոխվել է նաև համարակալումը:</w:t>
            </w: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sz w:val="24"/>
                <w:szCs w:val="24"/>
                <w:lang w:val="hy-AM"/>
              </w:rPr>
              <w:lastRenderedPageBreak/>
              <w:t xml:space="preserve">3. Հավելվածի 10-րդ կետում </w:t>
            </w:r>
            <w:r w:rsidRPr="00B165E3">
              <w:rPr>
                <w:rFonts w:ascii="GHEA Grapalat" w:hAnsi="GHEA Grapalat"/>
                <w:i/>
                <w:color w:val="000000"/>
                <w:sz w:val="24"/>
                <w:szCs w:val="24"/>
                <w:lang w:val="hy-AM"/>
              </w:rPr>
              <w:t>«</w:t>
            </w:r>
            <w:r w:rsidRPr="00B165E3">
              <w:rPr>
                <w:rFonts w:ascii="GHEA Grapalat" w:hAnsi="GHEA Grapalat"/>
                <w:color w:val="000000"/>
                <w:sz w:val="24"/>
                <w:szCs w:val="24"/>
                <w:lang w:val="hy-AM"/>
              </w:rPr>
              <w:t xml:space="preserve">8-րդ կետում» բառերը անհրաժեշտ է փոխարինել </w:t>
            </w:r>
            <w:r w:rsidRPr="00B165E3">
              <w:rPr>
                <w:rFonts w:ascii="GHEA Grapalat" w:hAnsi="GHEA Grapalat"/>
                <w:i/>
                <w:color w:val="000000"/>
                <w:sz w:val="24"/>
                <w:szCs w:val="24"/>
                <w:lang w:val="hy-AM"/>
              </w:rPr>
              <w:t>«</w:t>
            </w:r>
            <w:r w:rsidRPr="00B165E3">
              <w:rPr>
                <w:rFonts w:ascii="GHEA Grapalat" w:hAnsi="GHEA Grapalat"/>
                <w:color w:val="000000"/>
                <w:sz w:val="24"/>
                <w:szCs w:val="24"/>
                <w:lang w:val="hy-AM"/>
              </w:rPr>
              <w:t>9-րդ կետում» բառերով:</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B165E3" w:rsidRPr="00B165E3" w:rsidRDefault="00B165E3" w:rsidP="00B165E3">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Չի ընդունվել:</w:t>
            </w:r>
          </w:p>
          <w:p w:rsidR="00FF339B" w:rsidRPr="00B165E3" w:rsidRDefault="00D41A8B" w:rsidP="00D41A8B">
            <w:pPr>
              <w:spacing w:after="0" w:line="360" w:lineRule="auto"/>
              <w:ind w:left="165" w:right="165" w:firstLine="41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10-րդ կետում նշված և </w:t>
            </w:r>
            <w:r w:rsidRPr="007046DC">
              <w:rPr>
                <w:rFonts w:ascii="GHEA Grapalat" w:eastAsia="Times New Roman" w:hAnsi="GHEA Grapalat" w:cs="Times New Roman"/>
                <w:color w:val="000000"/>
                <w:sz w:val="24"/>
                <w:szCs w:val="24"/>
                <w:lang w:val="hy-AM"/>
              </w:rPr>
              <w:t xml:space="preserve">կրթության կառավարման տեղեկատվական համակարգ </w:t>
            </w:r>
            <w:r>
              <w:rPr>
                <w:rFonts w:ascii="GHEA Grapalat" w:eastAsia="Times New Roman" w:hAnsi="GHEA Grapalat" w:cs="Times New Roman"/>
                <w:color w:val="000000"/>
                <w:sz w:val="24"/>
                <w:szCs w:val="24"/>
                <w:lang w:val="hy-AM"/>
              </w:rPr>
              <w:t xml:space="preserve">մուտքագրվող տեղեկատվությունը՝ </w:t>
            </w:r>
            <w:r>
              <w:rPr>
                <w:rFonts w:ascii="GHEA Grapalat" w:eastAsia="Times New Roman" w:hAnsi="GHEA Grapalat" w:cs="Times New Roman"/>
                <w:sz w:val="24"/>
                <w:szCs w:val="24"/>
                <w:lang w:val="hy-AM"/>
              </w:rPr>
              <w:t xml:space="preserve">8-րդ կետով սահմանված </w:t>
            </w:r>
            <w:r w:rsidR="00B165E3" w:rsidRPr="00690DFA">
              <w:rPr>
                <w:rFonts w:ascii="GHEA Grapalat" w:eastAsia="Times New Roman" w:hAnsi="GHEA Grapalat" w:cs="Times New Roman"/>
                <w:sz w:val="24"/>
                <w:szCs w:val="24"/>
                <w:lang w:val="hy-AM"/>
              </w:rPr>
              <w:t xml:space="preserve">ուսումնական տարվա ընթացքում երթևեկ օրերի առավելագույն </w:t>
            </w:r>
            <w:r>
              <w:rPr>
                <w:rFonts w:ascii="GHEA Grapalat" w:eastAsia="Times New Roman" w:hAnsi="GHEA Grapalat" w:cs="Times New Roman"/>
                <w:sz w:val="24"/>
                <w:szCs w:val="24"/>
                <w:lang w:val="hy-AM"/>
              </w:rPr>
              <w:t>թիվն է, ըստ դասարանների:</w:t>
            </w: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themeColor="text1"/>
                <w:sz w:val="24"/>
                <w:szCs w:val="24"/>
                <w:lang w:val="hy-AM"/>
              </w:rPr>
            </w:pPr>
            <w:r w:rsidRPr="00B165E3">
              <w:rPr>
                <w:rFonts w:ascii="GHEA Grapalat" w:hAnsi="GHEA Grapalat"/>
                <w:color w:val="000000"/>
                <w:sz w:val="24"/>
                <w:szCs w:val="24"/>
                <w:lang w:val="hy-AM"/>
              </w:rPr>
              <w:t xml:space="preserve">4. Հավելվածի 13-րդ կետում </w:t>
            </w:r>
            <w:r w:rsidRPr="00B165E3">
              <w:rPr>
                <w:rFonts w:ascii="GHEA Grapalat" w:hAnsi="GHEA Grapalat"/>
                <w:i/>
                <w:color w:val="000000"/>
                <w:sz w:val="24"/>
                <w:szCs w:val="24"/>
                <w:lang w:val="hy-AM"/>
              </w:rPr>
              <w:t>«</w:t>
            </w:r>
            <w:r w:rsidRPr="00B165E3">
              <w:rPr>
                <w:rFonts w:ascii="GHEA Grapalat" w:hAnsi="GHEA Grapalat"/>
                <w:color w:val="000000"/>
                <w:sz w:val="24"/>
                <w:szCs w:val="24"/>
                <w:lang w:val="hy-AM"/>
              </w:rPr>
              <w:t xml:space="preserve">10-րդ կետում» բառերը անհրաժեշտ է փոխարինել </w:t>
            </w:r>
            <w:r w:rsidRPr="00B165E3">
              <w:rPr>
                <w:rFonts w:ascii="GHEA Grapalat" w:hAnsi="GHEA Grapalat"/>
                <w:i/>
                <w:color w:val="000000"/>
                <w:sz w:val="24"/>
                <w:szCs w:val="24"/>
                <w:lang w:val="hy-AM"/>
              </w:rPr>
              <w:t>«9-րդ կետում»</w:t>
            </w:r>
            <w:r w:rsidRPr="00B165E3">
              <w:rPr>
                <w:rFonts w:ascii="GHEA Grapalat" w:hAnsi="GHEA Grapalat"/>
                <w:color w:val="000000"/>
                <w:sz w:val="24"/>
                <w:szCs w:val="24"/>
                <w:lang w:val="hy-AM"/>
              </w:rPr>
              <w:t xml:space="preserve"> բառերով, միևնույն ժամանակ առաջարկում ենք նույն կետում տվյալները շտկելու ժամկետը վերանայել (1 աշխատանքային օր)՝ նկատի ունենալով այն, որ գործնականում տեխնիկական պատճառներով պայմանավորված հնարավոր է կարգավորմամբ նշված ժամկետը չպահպանել և արդյունքում զրկվել ֆինանսավորումից:</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2D7549" w:rsidRPr="00B165E3" w:rsidRDefault="002D7549" w:rsidP="002D7549">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B165E3">
              <w:rPr>
                <w:rFonts w:ascii="GHEA Grapalat" w:hAnsi="GHEA Grapalat" w:cs="Sylfaen"/>
                <w:b/>
                <w:lang w:val="hy-AM"/>
              </w:rPr>
              <w:t>Չի ընդունվել:</w:t>
            </w:r>
          </w:p>
          <w:p w:rsidR="00FF339B" w:rsidRPr="00B165E3" w:rsidRDefault="002D7549" w:rsidP="002D7549">
            <w:pPr>
              <w:tabs>
                <w:tab w:val="left" w:pos="2630"/>
              </w:tabs>
              <w:spacing w:after="0" w:line="360" w:lineRule="auto"/>
              <w:ind w:left="165" w:right="165"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Ուսումնասիրվում է </w:t>
            </w:r>
            <w:r w:rsidRPr="007046DC">
              <w:rPr>
                <w:rFonts w:ascii="GHEA Grapalat" w:eastAsia="Times New Roman" w:hAnsi="GHEA Grapalat" w:cs="Times New Roman"/>
                <w:color w:val="000000"/>
                <w:sz w:val="24"/>
                <w:szCs w:val="24"/>
                <w:lang w:val="hy-AM"/>
              </w:rPr>
              <w:t>կրթության կառավարման տեղեկատվական համակարգ</w:t>
            </w:r>
            <w:r>
              <w:rPr>
                <w:rFonts w:ascii="GHEA Grapalat" w:eastAsia="Times New Roman" w:hAnsi="GHEA Grapalat" w:cs="Times New Roman"/>
                <w:color w:val="000000"/>
                <w:sz w:val="24"/>
                <w:szCs w:val="24"/>
                <w:lang w:val="hy-AM"/>
              </w:rPr>
              <w:t xml:space="preserve"> մուտքագրված տեղեկատվությունը:</w:t>
            </w: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sz w:val="24"/>
                <w:szCs w:val="24"/>
                <w:lang w:val="hy-AM"/>
              </w:rPr>
              <w:t>5.Հավելվածի 13-րդ կետից հետո նշված դրույթը անհրաժեշտ է համարակալել:</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2D7549" w:rsidRPr="002D7549" w:rsidRDefault="002D7549" w:rsidP="002D7549">
            <w:pPr>
              <w:tabs>
                <w:tab w:val="left" w:pos="2630"/>
              </w:tabs>
              <w:spacing w:after="0" w:line="360" w:lineRule="auto"/>
              <w:ind w:left="165" w:right="165" w:firstLine="450"/>
              <w:jc w:val="center"/>
              <w:rPr>
                <w:rFonts w:ascii="GHEA Grapalat" w:eastAsia="Times New Roman" w:hAnsi="GHEA Grapalat" w:cs="Times New Roman"/>
                <w:b/>
                <w:color w:val="000000"/>
                <w:sz w:val="24"/>
                <w:szCs w:val="24"/>
                <w:lang w:val="hy-AM"/>
              </w:rPr>
            </w:pPr>
            <w:r w:rsidRPr="002D7549">
              <w:rPr>
                <w:rFonts w:ascii="GHEA Grapalat" w:eastAsia="Times New Roman" w:hAnsi="GHEA Grapalat" w:cs="Times New Roman"/>
                <w:b/>
                <w:color w:val="000000"/>
                <w:sz w:val="24"/>
                <w:szCs w:val="24"/>
                <w:lang w:val="hy-AM"/>
              </w:rPr>
              <w:t>Չի ընդունվել:</w:t>
            </w:r>
          </w:p>
          <w:p w:rsidR="00FF339B" w:rsidRPr="00B165E3" w:rsidRDefault="002D7549" w:rsidP="002D7549">
            <w:pPr>
              <w:tabs>
                <w:tab w:val="left" w:pos="2630"/>
              </w:tabs>
              <w:spacing w:after="0" w:line="360" w:lineRule="auto"/>
              <w:ind w:left="165" w:right="165"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Վերջին պարբերությունը վերաբերելի է ընդհանուր 13-րդ կետով սահմանված կարգավորմանը:</w:t>
            </w: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iCs/>
                <w:color w:val="000000" w:themeColor="text1"/>
                <w:sz w:val="24"/>
                <w:szCs w:val="24"/>
                <w:lang w:val="hy-AM"/>
              </w:rPr>
            </w:pPr>
            <w:r w:rsidRPr="00B165E3">
              <w:rPr>
                <w:rFonts w:ascii="GHEA Grapalat" w:hAnsi="GHEA Grapalat"/>
                <w:color w:val="000000"/>
                <w:sz w:val="24"/>
                <w:szCs w:val="24"/>
                <w:lang w:val="hy-AM"/>
              </w:rPr>
              <w:lastRenderedPageBreak/>
              <w:t>6. Նախագծի ամբողջ տեքստում</w:t>
            </w:r>
            <w:r w:rsidRPr="00B165E3">
              <w:rPr>
                <w:rFonts w:ascii="GHEA Grapalat" w:hAnsi="GHEA Grapalat"/>
                <w:color w:val="000000" w:themeColor="text1"/>
                <w:sz w:val="24"/>
                <w:szCs w:val="24"/>
                <w:lang w:val="hy-AM"/>
              </w:rPr>
              <w:t xml:space="preserve"> օգտագործվող </w:t>
            </w:r>
            <w:r w:rsidRPr="00B165E3">
              <w:rPr>
                <w:rFonts w:ascii="GHEA Grapalat" w:hAnsi="GHEA Grapalat"/>
                <w:i/>
                <w:color w:val="000000" w:themeColor="text1"/>
                <w:sz w:val="24"/>
                <w:szCs w:val="24"/>
                <w:shd w:val="clear" w:color="auto" w:fill="FFFFFF"/>
                <w:lang w:val="hy-AM"/>
              </w:rPr>
              <w:t xml:space="preserve">«և </w:t>
            </w:r>
            <w:r w:rsidRPr="00B165E3">
              <w:rPr>
                <w:rFonts w:ascii="GHEA Grapalat" w:hAnsi="GHEA Grapalat"/>
                <w:i/>
                <w:sz w:val="24"/>
                <w:szCs w:val="24"/>
                <w:lang w:val="hy-AM"/>
              </w:rPr>
              <w:t>(կամ)»</w:t>
            </w:r>
            <w:r w:rsidRPr="00B165E3">
              <w:rPr>
                <w:rFonts w:ascii="GHEA Grapalat" w:hAnsi="GHEA Grapalat"/>
                <w:iCs/>
                <w:color w:val="000000" w:themeColor="text1"/>
                <w:sz w:val="24"/>
                <w:szCs w:val="24"/>
                <w:lang w:val="hy-AM"/>
              </w:rPr>
              <w:t xml:space="preserve"> շաղկապի կիրառությունը անհրաժեշտ է վերանայել՝ հիմք ընդունելով «Նորմատիվ իրավական ակտերի մասին» օրենքի 16-րդ հոդվածի 2-րդ մասի պահանջը:</w:t>
            </w:r>
          </w:p>
          <w:p w:rsidR="00FF339B" w:rsidRPr="00B165E3" w:rsidRDefault="00FF339B" w:rsidP="00FF339B">
            <w:pPr>
              <w:shd w:val="clear" w:color="auto" w:fill="FFFFFF"/>
              <w:spacing w:after="0" w:line="360" w:lineRule="auto"/>
              <w:ind w:left="247" w:right="165" w:firstLine="179"/>
              <w:jc w:val="both"/>
              <w:rPr>
                <w:rFonts w:ascii="GHEA Grapalat" w:hAnsi="GHEA Grapalat"/>
                <w:color w:val="000000" w:themeColor="text1"/>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692AAE" w:rsidRPr="00430EBC" w:rsidRDefault="00692AAE" w:rsidP="00692AAE">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30EBC">
              <w:rPr>
                <w:rFonts w:ascii="GHEA Grapalat" w:hAnsi="GHEA Grapalat" w:cs="Sylfaen"/>
                <w:b/>
                <w:lang w:val="hy-AM"/>
              </w:rPr>
              <w:t>Ընդունվել է:</w:t>
            </w:r>
          </w:p>
          <w:p w:rsidR="00692AAE" w:rsidRDefault="00692AAE" w:rsidP="00692AAE">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Pr>
                <w:rFonts w:ascii="GHEA Grapalat" w:hAnsi="GHEA Grapalat" w:cs="Sylfaen"/>
                <w:lang w:val="hy-AM"/>
              </w:rPr>
              <w:t>Կատարվել են</w:t>
            </w:r>
            <w:r w:rsidRPr="00430EBC">
              <w:rPr>
                <w:rFonts w:ascii="GHEA Grapalat" w:hAnsi="GHEA Grapalat" w:cs="Sylfaen"/>
                <w:lang w:val="hy-AM"/>
              </w:rPr>
              <w:t xml:space="preserve"> համապատասխան փոփոխություն</w:t>
            </w:r>
            <w:r w:rsidR="00025292">
              <w:rPr>
                <w:rFonts w:ascii="GHEA Grapalat" w:hAnsi="GHEA Grapalat" w:cs="Sylfaen"/>
                <w:lang w:val="hy-AM"/>
              </w:rPr>
              <w:t>ներ</w:t>
            </w:r>
            <w:r w:rsidRPr="00430EBC">
              <w:rPr>
                <w:rFonts w:ascii="GHEA Grapalat" w:hAnsi="GHEA Grapalat" w:cs="Sylfaen"/>
                <w:lang w:val="hy-AM"/>
              </w:rPr>
              <w:t>:</w:t>
            </w:r>
          </w:p>
          <w:p w:rsidR="00FF339B" w:rsidRPr="00B165E3" w:rsidRDefault="00FF339B"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iCs/>
                <w:color w:val="000000" w:themeColor="text1"/>
                <w:sz w:val="24"/>
                <w:szCs w:val="24"/>
                <w:lang w:val="hy-AM"/>
              </w:rPr>
              <w:t>7.</w:t>
            </w:r>
            <w:r w:rsidRPr="00B165E3">
              <w:rPr>
                <w:rFonts w:ascii="GHEA Grapalat" w:hAnsi="GHEA Grapalat"/>
                <w:color w:val="000000"/>
                <w:sz w:val="24"/>
                <w:szCs w:val="24"/>
                <w:lang w:val="hy-AM"/>
              </w:rPr>
              <w:t xml:space="preserve"> Հավելվածի 14-րդ կետի 2-րդ ենթակետում անհրաժեշտ է նախատեսել կարգավորումներ</w:t>
            </w:r>
            <w:r w:rsidRPr="00B165E3">
              <w:rPr>
                <w:rFonts w:ascii="GHEA Grapalat" w:hAnsi="GHEA Grapalat"/>
                <w:i/>
                <w:color w:val="000000"/>
                <w:sz w:val="24"/>
                <w:szCs w:val="24"/>
                <w:lang w:val="hy-AM"/>
              </w:rPr>
              <w:t xml:space="preserve">, </w:t>
            </w:r>
            <w:r w:rsidRPr="00B165E3">
              <w:rPr>
                <w:rFonts w:ascii="GHEA Grapalat" w:hAnsi="GHEA Grapalat"/>
                <w:color w:val="000000"/>
                <w:sz w:val="24"/>
                <w:szCs w:val="24"/>
                <w:lang w:val="hy-AM"/>
              </w:rPr>
              <w:t>թե</w:t>
            </w:r>
            <w:r w:rsidRPr="00B165E3">
              <w:rPr>
                <w:rFonts w:ascii="GHEA Grapalat" w:hAnsi="GHEA Grapalat"/>
                <w:i/>
                <w:color w:val="000000"/>
                <w:sz w:val="24"/>
                <w:szCs w:val="24"/>
                <w:lang w:val="hy-AM"/>
              </w:rPr>
              <w:t xml:space="preserve"> </w:t>
            </w:r>
            <w:r w:rsidRPr="00B165E3">
              <w:rPr>
                <w:rFonts w:ascii="GHEA Grapalat" w:hAnsi="GHEA Grapalat"/>
                <w:color w:val="000000" w:themeColor="text1"/>
                <w:sz w:val="24"/>
                <w:szCs w:val="24"/>
                <w:lang w:val="hy-AM"/>
              </w:rPr>
              <w:t xml:space="preserve">ֆինանսաբյուջետային գործընթացն իրականցնող ստորաբաժանման կողմից առարկություններ ունենալու, կամ չունենալու դեպքում </w:t>
            </w:r>
            <w:r w:rsidRPr="00B165E3">
              <w:rPr>
                <w:rFonts w:ascii="GHEA Grapalat" w:hAnsi="GHEA Grapalat"/>
                <w:i/>
                <w:color w:val="000000" w:themeColor="text1"/>
                <w:sz w:val="24"/>
                <w:szCs w:val="24"/>
                <w:lang w:val="hy-AM"/>
              </w:rPr>
              <w:t>ինչ հանգամանքներ (պայմաններ) են հաշվի առնվելու</w:t>
            </w:r>
            <w:r w:rsidRPr="00B165E3">
              <w:rPr>
                <w:rFonts w:ascii="GHEA Grapalat" w:hAnsi="GHEA Grapalat"/>
                <w:color w:val="000000" w:themeColor="text1"/>
                <w:sz w:val="24"/>
                <w:szCs w:val="24"/>
                <w:lang w:val="hy-AM"/>
              </w:rPr>
              <w:t>, ինչպես նաև</w:t>
            </w:r>
            <w:r w:rsidRPr="00B165E3">
              <w:rPr>
                <w:rFonts w:ascii="GHEA Grapalat" w:hAnsi="GHEA Grapalat"/>
                <w:i/>
                <w:color w:val="000000" w:themeColor="text1"/>
                <w:sz w:val="24"/>
                <w:szCs w:val="24"/>
                <w:lang w:val="hy-AM"/>
              </w:rPr>
              <w:t xml:space="preserve"> </w:t>
            </w:r>
            <w:r w:rsidRPr="00B165E3">
              <w:rPr>
                <w:rFonts w:ascii="GHEA Grapalat" w:hAnsi="GHEA Grapalat"/>
                <w:color w:val="000000" w:themeColor="text1"/>
                <w:sz w:val="24"/>
                <w:szCs w:val="24"/>
                <w:lang w:val="hy-AM"/>
              </w:rPr>
              <w:t>անհրաժեշտ է հստակեցնել,</w:t>
            </w:r>
            <w:r w:rsidRPr="00B165E3">
              <w:rPr>
                <w:rFonts w:ascii="GHEA Grapalat" w:hAnsi="GHEA Grapalat"/>
                <w:i/>
                <w:color w:val="000000" w:themeColor="text1"/>
                <w:sz w:val="24"/>
                <w:szCs w:val="24"/>
                <w:lang w:val="hy-AM"/>
              </w:rPr>
              <w:t xml:space="preserve"> </w:t>
            </w:r>
            <w:r w:rsidRPr="00B165E3">
              <w:rPr>
                <w:rFonts w:ascii="GHEA Grapalat" w:hAnsi="GHEA Grapalat"/>
                <w:i/>
                <w:color w:val="000000"/>
                <w:sz w:val="24"/>
                <w:szCs w:val="24"/>
                <w:lang w:val="hy-AM"/>
              </w:rPr>
              <w:t>թե ինչ ժամկետներում և ինչ ընթացակարգով</w:t>
            </w:r>
            <w:r w:rsidRPr="00B165E3">
              <w:rPr>
                <w:rFonts w:ascii="GHEA Grapalat" w:hAnsi="GHEA Grapalat"/>
                <w:color w:val="000000"/>
                <w:sz w:val="24"/>
                <w:szCs w:val="24"/>
                <w:lang w:val="hy-AM"/>
              </w:rPr>
              <w:t xml:space="preserve"> է կրկին ներկայացվելու լրամշակված փաստաթղթերը: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55324D" w:rsidRPr="00430EBC" w:rsidRDefault="0055324D" w:rsidP="0055324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30EBC">
              <w:rPr>
                <w:rFonts w:ascii="GHEA Grapalat" w:hAnsi="GHEA Grapalat" w:cs="Sylfaen"/>
                <w:b/>
                <w:lang w:val="hy-AM"/>
              </w:rPr>
              <w:t>Ընդունվել է:</w:t>
            </w:r>
          </w:p>
          <w:p w:rsidR="0055324D" w:rsidRDefault="0055324D" w:rsidP="0055324D">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430EBC">
              <w:rPr>
                <w:rFonts w:ascii="GHEA Grapalat" w:hAnsi="GHEA Grapalat" w:cs="Sylfaen"/>
                <w:lang w:val="hy-AM"/>
              </w:rPr>
              <w:t>Կատարվել է համապատասխան փոփոխություն:</w:t>
            </w:r>
          </w:p>
          <w:p w:rsidR="0055324D" w:rsidRPr="0044015D" w:rsidRDefault="0055324D" w:rsidP="0055324D">
            <w:pPr>
              <w:shd w:val="clear" w:color="auto" w:fill="FFFFFF"/>
              <w:spacing w:after="0" w:line="360" w:lineRule="auto"/>
              <w:ind w:left="165" w:right="164" w:firstLine="210"/>
              <w:jc w:val="both"/>
              <w:rPr>
                <w:rFonts w:ascii="GHEA Grapalat" w:eastAsia="Times New Roman" w:hAnsi="GHEA Grapalat" w:cs="Times New Roman"/>
                <w:sz w:val="24"/>
                <w:szCs w:val="24"/>
                <w:lang w:val="hy-AM"/>
              </w:rPr>
            </w:pPr>
            <w:r>
              <w:rPr>
                <w:rFonts w:ascii="GHEA Grapalat" w:eastAsia="Times New Roman" w:hAnsi="GHEA Grapalat" w:cs="Arial Unicode"/>
                <w:sz w:val="24"/>
                <w:szCs w:val="24"/>
                <w:lang w:val="hy-AM"/>
              </w:rPr>
              <w:t>Ֆ</w:t>
            </w:r>
            <w:r w:rsidRPr="0044015D">
              <w:rPr>
                <w:rFonts w:ascii="GHEA Grapalat" w:eastAsia="Times New Roman" w:hAnsi="GHEA Grapalat" w:cs="Arial Unicode"/>
                <w:sz w:val="24"/>
                <w:szCs w:val="24"/>
                <w:lang w:val="hy-AM"/>
              </w:rPr>
              <w:t>ինանսաբյուջետային</w:t>
            </w:r>
            <w:r w:rsidRPr="0044015D">
              <w:rPr>
                <w:rFonts w:ascii="GHEA Grapalat" w:eastAsia="Times New Roman" w:hAnsi="GHEA Grapalat" w:cs="Times New Roman"/>
                <w:sz w:val="24"/>
                <w:szCs w:val="24"/>
                <w:lang w:val="hy-AM"/>
              </w:rPr>
              <w:t xml:space="preserve"> </w:t>
            </w:r>
            <w:r w:rsidRPr="0044015D">
              <w:rPr>
                <w:rFonts w:ascii="GHEA Grapalat" w:eastAsia="Times New Roman" w:hAnsi="GHEA Grapalat" w:cs="Arial Unicode"/>
                <w:sz w:val="24"/>
                <w:szCs w:val="24"/>
                <w:lang w:val="hy-AM"/>
              </w:rPr>
              <w:t>գործընթացն</w:t>
            </w:r>
            <w:r w:rsidRPr="0044015D">
              <w:rPr>
                <w:rFonts w:ascii="GHEA Grapalat" w:eastAsia="Times New Roman" w:hAnsi="GHEA Grapalat" w:cs="Times New Roman"/>
                <w:sz w:val="24"/>
                <w:szCs w:val="24"/>
                <w:lang w:val="hy-AM"/>
              </w:rPr>
              <w:t xml:space="preserve"> </w:t>
            </w:r>
            <w:r w:rsidRPr="0044015D">
              <w:rPr>
                <w:rFonts w:ascii="GHEA Grapalat" w:eastAsia="Times New Roman" w:hAnsi="GHEA Grapalat" w:cs="Arial Unicode"/>
                <w:sz w:val="24"/>
                <w:szCs w:val="24"/>
                <w:lang w:val="hy-AM"/>
              </w:rPr>
              <w:t>իրականացնող</w:t>
            </w:r>
            <w:r w:rsidRPr="0044015D">
              <w:rPr>
                <w:rFonts w:ascii="GHEA Grapalat" w:eastAsia="Times New Roman" w:hAnsi="GHEA Grapalat" w:cs="Times New Roman"/>
                <w:sz w:val="24"/>
                <w:szCs w:val="24"/>
                <w:lang w:val="hy-AM"/>
              </w:rPr>
              <w:t xml:space="preserve"> </w:t>
            </w:r>
            <w:r w:rsidRPr="0044015D">
              <w:rPr>
                <w:rFonts w:ascii="GHEA Grapalat" w:eastAsia="Times New Roman" w:hAnsi="GHEA Grapalat" w:cs="Arial Unicode"/>
                <w:sz w:val="24"/>
                <w:szCs w:val="24"/>
                <w:lang w:val="hy-AM"/>
              </w:rPr>
              <w:t>ստորաբաժանումը</w:t>
            </w:r>
            <w:r w:rsidRPr="0044015D">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 xml:space="preserve">ուսումնասիրում է </w:t>
            </w:r>
            <w:r w:rsidRPr="0044015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տեղեկության </w:t>
            </w:r>
            <w:r w:rsidRPr="00A14F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ֆինանսական ցուցանիշների</w:t>
            </w:r>
            <w:r w:rsidRPr="00A14F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արժանահավատությունը:</w:t>
            </w:r>
          </w:p>
          <w:p w:rsidR="00FF339B" w:rsidRPr="00B165E3" w:rsidRDefault="00FF339B"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FF339B" w:rsidRPr="00B568EE" w:rsidTr="005933E2">
        <w:trPr>
          <w:trHeight w:val="40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FF339B" w:rsidRPr="00B165E3" w:rsidRDefault="00FF339B" w:rsidP="00FF339B">
            <w:pPr>
              <w:shd w:val="clear" w:color="auto" w:fill="FFFFFF"/>
              <w:spacing w:after="0" w:line="360" w:lineRule="auto"/>
              <w:ind w:left="247" w:right="165" w:firstLine="179"/>
              <w:jc w:val="both"/>
              <w:rPr>
                <w:rFonts w:ascii="GHEA Grapalat" w:hAnsi="GHEA Grapalat"/>
                <w:color w:val="000000"/>
                <w:sz w:val="24"/>
                <w:szCs w:val="24"/>
                <w:lang w:val="hy-AM"/>
              </w:rPr>
            </w:pPr>
            <w:r w:rsidRPr="00B165E3">
              <w:rPr>
                <w:rFonts w:ascii="GHEA Grapalat" w:hAnsi="GHEA Grapalat"/>
                <w:color w:val="000000" w:themeColor="text1"/>
                <w:sz w:val="24"/>
                <w:szCs w:val="24"/>
                <w:shd w:val="clear" w:color="auto" w:fill="FFFFFF"/>
                <w:lang w:val="hy-AM"/>
              </w:rPr>
              <w:t xml:space="preserve">8. Հավելվածի 22-րդ կետում </w:t>
            </w:r>
            <w:r w:rsidRPr="00B165E3">
              <w:rPr>
                <w:rFonts w:ascii="GHEA Grapalat" w:hAnsi="GHEA Grapalat"/>
                <w:iCs/>
                <w:color w:val="000000" w:themeColor="text1"/>
                <w:sz w:val="24"/>
                <w:szCs w:val="24"/>
                <w:lang w:val="hy-AM"/>
              </w:rPr>
              <w:t>«</w:t>
            </w:r>
            <w:r w:rsidRPr="00B165E3">
              <w:rPr>
                <w:rFonts w:ascii="GHEA Grapalat" w:hAnsi="GHEA Grapalat"/>
                <w:color w:val="000000" w:themeColor="text1"/>
                <w:sz w:val="24"/>
                <w:szCs w:val="24"/>
                <w:shd w:val="clear" w:color="auto" w:fill="FFFFFF"/>
                <w:lang w:val="hy-AM"/>
              </w:rPr>
              <w:t>Դպրոցի</w:t>
            </w:r>
            <w:r w:rsidRPr="00B165E3">
              <w:rPr>
                <w:rFonts w:ascii="GHEA Grapalat" w:hAnsi="GHEA Grapalat"/>
                <w:iCs/>
                <w:color w:val="000000" w:themeColor="text1"/>
                <w:sz w:val="24"/>
                <w:szCs w:val="24"/>
                <w:lang w:val="hy-AM"/>
              </w:rPr>
              <w:t>» բառը անհրաժեշտ է փոխարինել «Հաստատության» բառով:</w:t>
            </w:r>
          </w:p>
        </w:tc>
        <w:tc>
          <w:tcPr>
            <w:tcW w:w="6930" w:type="dxa"/>
            <w:gridSpan w:val="2"/>
            <w:tcBorders>
              <w:top w:val="outset" w:sz="6" w:space="0" w:color="auto"/>
              <w:left w:val="outset" w:sz="6" w:space="0" w:color="auto"/>
              <w:bottom w:val="outset" w:sz="6" w:space="0" w:color="auto"/>
              <w:right w:val="outset" w:sz="6" w:space="0" w:color="auto"/>
            </w:tcBorders>
            <w:shd w:val="clear" w:color="auto" w:fill="auto"/>
          </w:tcPr>
          <w:p w:rsidR="0055324D" w:rsidRPr="00430EBC" w:rsidRDefault="0055324D" w:rsidP="0055324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30EBC">
              <w:rPr>
                <w:rFonts w:ascii="GHEA Grapalat" w:hAnsi="GHEA Grapalat" w:cs="Sylfaen"/>
                <w:b/>
                <w:lang w:val="hy-AM"/>
              </w:rPr>
              <w:t>Ընդունվել է:</w:t>
            </w:r>
          </w:p>
          <w:p w:rsidR="0055324D" w:rsidRDefault="0055324D" w:rsidP="0055324D">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430EBC">
              <w:rPr>
                <w:rFonts w:ascii="GHEA Grapalat" w:hAnsi="GHEA Grapalat" w:cs="Sylfaen"/>
                <w:lang w:val="hy-AM"/>
              </w:rPr>
              <w:t>Կատարվել է համապատասխան փոփոխություն:</w:t>
            </w:r>
          </w:p>
          <w:p w:rsidR="00FF339B" w:rsidRPr="00B165E3" w:rsidRDefault="00FF339B"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5933E2" w:rsidRPr="00B165E3" w:rsidTr="005933E2">
        <w:trPr>
          <w:trHeight w:val="408"/>
          <w:tblCellSpacing w:w="0" w:type="dxa"/>
          <w:jc w:val="center"/>
        </w:trPr>
        <w:tc>
          <w:tcPr>
            <w:tcW w:w="719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5933E2" w:rsidRPr="005933E2" w:rsidRDefault="005933E2" w:rsidP="005933E2">
            <w:pPr>
              <w:pStyle w:val="ListParagraph"/>
              <w:numPr>
                <w:ilvl w:val="0"/>
                <w:numId w:val="16"/>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r w:rsidRPr="005933E2">
              <w:rPr>
                <w:rFonts w:ascii="GHEA Grapalat" w:eastAsia="Times New Roman" w:hAnsi="GHEA Grapalat" w:cs="Times New Roman"/>
                <w:b/>
                <w:color w:val="000000"/>
                <w:sz w:val="24"/>
                <w:szCs w:val="24"/>
                <w:lang w:val="hy-AM"/>
              </w:rPr>
              <w:t>ՀՀ ֆինանսների 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33E2" w:rsidRPr="005933E2" w:rsidRDefault="005933E2" w:rsidP="005933E2">
            <w:pPr>
              <w:pStyle w:val="ListParagraph"/>
              <w:spacing w:before="100" w:beforeAutospacing="1" w:after="100" w:afterAutospacing="1" w:line="360" w:lineRule="auto"/>
              <w:ind w:left="1080" w:right="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12</w:t>
            </w:r>
            <w:r>
              <w:rPr>
                <w:rFonts w:ascii="GHEA Grapalat" w:eastAsia="Times New Roman" w:hAnsi="GHEA Grapalat" w:cs="Times New Roman"/>
                <w:b/>
                <w:color w:val="000000"/>
                <w:sz w:val="24"/>
                <w:szCs w:val="24"/>
                <w:lang w:val="hy-AM"/>
              </w:rPr>
              <w:t>.06</w:t>
            </w:r>
            <w:r w:rsidRPr="005933E2">
              <w:rPr>
                <w:rFonts w:ascii="GHEA Grapalat" w:eastAsia="Times New Roman" w:hAnsi="GHEA Grapalat" w:cs="Times New Roman"/>
                <w:b/>
                <w:color w:val="000000"/>
                <w:sz w:val="24"/>
                <w:szCs w:val="24"/>
                <w:lang w:val="hy-AM"/>
              </w:rPr>
              <w:t>.2025 թ.</w:t>
            </w:r>
          </w:p>
        </w:tc>
      </w:tr>
      <w:tr w:rsidR="005933E2" w:rsidRPr="00B165E3" w:rsidTr="005933E2">
        <w:trPr>
          <w:trHeight w:val="408"/>
          <w:tblCellSpacing w:w="0" w:type="dxa"/>
          <w:jc w:val="center"/>
        </w:trPr>
        <w:tc>
          <w:tcPr>
            <w:tcW w:w="719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5933E2" w:rsidRPr="005933E2" w:rsidRDefault="005933E2" w:rsidP="005933E2">
            <w:pPr>
              <w:pStyle w:val="ListParagraph"/>
              <w:numPr>
                <w:ilvl w:val="0"/>
                <w:numId w:val="16"/>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933E2" w:rsidRPr="005933E2" w:rsidRDefault="005933E2" w:rsidP="005933E2">
            <w:pPr>
              <w:pStyle w:val="ListParagraph"/>
              <w:spacing w:before="100" w:beforeAutospacing="1" w:after="100" w:afterAutospacing="1" w:line="360" w:lineRule="auto"/>
              <w:ind w:left="1080" w:right="255"/>
              <w:jc w:val="center"/>
              <w:rPr>
                <w:rFonts w:ascii="GHEA Grapalat" w:eastAsia="Times New Roman" w:hAnsi="GHEA Grapalat" w:cs="Times New Roman"/>
                <w:b/>
                <w:color w:val="000000"/>
                <w:sz w:val="24"/>
                <w:szCs w:val="24"/>
                <w:lang w:val="hy-AM"/>
              </w:rPr>
            </w:pPr>
            <w:r w:rsidRPr="00B165E3">
              <w:rPr>
                <w:rFonts w:ascii="GHEA Grapalat" w:eastAsia="Times New Roman" w:hAnsi="GHEA Grapalat" w:cs="Times New Roman"/>
                <w:b/>
                <w:color w:val="000000"/>
                <w:sz w:val="24"/>
                <w:szCs w:val="24"/>
                <w:lang w:val="hy-AM"/>
              </w:rPr>
              <w:t xml:space="preserve">№ </w:t>
            </w:r>
            <w:r w:rsidRPr="005933E2">
              <w:rPr>
                <w:rFonts w:ascii="GHEA Grapalat" w:eastAsia="Times New Roman" w:hAnsi="GHEA Grapalat" w:cs="Times New Roman"/>
                <w:b/>
                <w:color w:val="000000"/>
                <w:sz w:val="24"/>
                <w:szCs w:val="24"/>
                <w:lang w:val="hy-AM"/>
              </w:rPr>
              <w:t>01/34/13017-2025</w:t>
            </w:r>
          </w:p>
        </w:tc>
      </w:tr>
      <w:tr w:rsidR="005933E2" w:rsidRPr="00B165E3" w:rsidTr="001C59F5">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EC1D0F" w:rsidRDefault="00EC1D0F" w:rsidP="002A243E">
            <w:pPr>
              <w:widowControl w:val="0"/>
              <w:overflowPunct w:val="0"/>
              <w:autoSpaceDE w:val="0"/>
              <w:autoSpaceDN w:val="0"/>
              <w:adjustRightInd w:val="0"/>
              <w:spacing w:after="0" w:line="360" w:lineRule="auto"/>
              <w:ind w:left="157" w:right="165" w:firstLine="567"/>
              <w:jc w:val="both"/>
              <w:textAlignment w:val="baseline"/>
              <w:rPr>
                <w:rFonts w:ascii="GHEA Grapalat" w:eastAsia="GHEA Grapalat" w:hAnsi="GHEA Grapalat" w:cs="GHEA Grapalat"/>
                <w:color w:val="000000"/>
                <w:sz w:val="24"/>
                <w:szCs w:val="24"/>
                <w:highlight w:val="white"/>
              </w:rPr>
            </w:pPr>
            <w:r w:rsidRPr="00FD042F">
              <w:rPr>
                <w:rFonts w:ascii="GHEA Grapalat" w:eastAsia="GHEA Grapalat" w:hAnsi="GHEA Grapalat" w:cs="GHEA Grapalat"/>
                <w:color w:val="000000"/>
                <w:sz w:val="24"/>
                <w:szCs w:val="24"/>
                <w:highlight w:val="white"/>
              </w:rPr>
              <w:t>Նախագծ</w:t>
            </w:r>
            <w:r>
              <w:rPr>
                <w:rFonts w:ascii="GHEA Grapalat" w:eastAsia="GHEA Grapalat" w:hAnsi="GHEA Grapalat" w:cs="GHEA Grapalat"/>
                <w:color w:val="000000"/>
                <w:sz w:val="24"/>
                <w:szCs w:val="24"/>
                <w:highlight w:val="white"/>
              </w:rPr>
              <w:t>ի</w:t>
            </w:r>
            <w:r w:rsidRPr="00FD042F">
              <w:rPr>
                <w:rFonts w:ascii="GHEA Grapalat" w:eastAsia="GHEA Grapalat" w:hAnsi="GHEA Grapalat" w:cs="GHEA Grapalat"/>
                <w:color w:val="000000"/>
                <w:sz w:val="24"/>
                <w:szCs w:val="24"/>
                <w:highlight w:val="white"/>
              </w:rPr>
              <w:t xml:space="preserve"> </w:t>
            </w:r>
            <w:r w:rsidRPr="006C6FA8">
              <w:rPr>
                <w:rFonts w:ascii="GHEA Grapalat" w:eastAsia="GHEA Grapalat" w:hAnsi="GHEA Grapalat" w:cs="GHEA Grapalat"/>
                <w:color w:val="000000"/>
                <w:sz w:val="24"/>
                <w:szCs w:val="24"/>
                <w:highlight w:val="white"/>
              </w:rPr>
              <w:t>ներկայացումը պայմանավորված է ՀՀ Ազգային ժողովի կողմից 2024 թվականի</w:t>
            </w:r>
            <w:r w:rsidRPr="00242310">
              <w:rPr>
                <w:rFonts w:eastAsia="GHEA Grapalat" w:cs="Calibri"/>
                <w:color w:val="000000"/>
                <w:sz w:val="24"/>
                <w:szCs w:val="24"/>
                <w:highlight w:val="white"/>
              </w:rPr>
              <w:t> </w:t>
            </w:r>
            <w:r w:rsidRPr="006C6FA8">
              <w:rPr>
                <w:rFonts w:ascii="GHEA Grapalat" w:eastAsia="GHEA Grapalat" w:hAnsi="GHEA Grapalat" w:cs="GHEA Grapalat"/>
                <w:color w:val="000000"/>
                <w:sz w:val="24"/>
                <w:szCs w:val="24"/>
                <w:highlight w:val="white"/>
              </w:rPr>
              <w:t>հուլիսի 11-ին ընդունված՝ ««Հանրակրթության</w:t>
            </w:r>
            <w:r w:rsidRPr="00242310">
              <w:rPr>
                <w:rFonts w:eastAsia="GHEA Grapalat" w:cs="Calibri"/>
                <w:color w:val="000000"/>
                <w:sz w:val="24"/>
                <w:szCs w:val="24"/>
                <w:highlight w:val="white"/>
              </w:rPr>
              <w:t> </w:t>
            </w:r>
            <w:r w:rsidRPr="006C6FA8">
              <w:rPr>
                <w:rFonts w:ascii="GHEA Grapalat" w:eastAsia="GHEA Grapalat" w:hAnsi="GHEA Grapalat" w:cs="GHEA Grapalat"/>
                <w:color w:val="000000"/>
                <w:sz w:val="24"/>
                <w:szCs w:val="24"/>
                <w:highlight w:val="white"/>
              </w:rPr>
              <w:t>մասին» օրենքում լրացում և փոփոխություն կատարելու</w:t>
            </w:r>
            <w:r w:rsidRPr="00242310">
              <w:rPr>
                <w:rFonts w:eastAsia="GHEA Grapalat" w:cs="Calibri"/>
                <w:color w:val="000000"/>
                <w:sz w:val="24"/>
                <w:szCs w:val="24"/>
                <w:highlight w:val="white"/>
              </w:rPr>
              <w:t> </w:t>
            </w:r>
            <w:r w:rsidRPr="006C6FA8">
              <w:rPr>
                <w:rFonts w:ascii="GHEA Grapalat" w:eastAsia="GHEA Grapalat" w:hAnsi="GHEA Grapalat" w:cs="GHEA Grapalat"/>
                <w:color w:val="000000"/>
                <w:sz w:val="24"/>
                <w:szCs w:val="24"/>
                <w:highlight w:val="white"/>
              </w:rPr>
              <w:t xml:space="preserve">մասին» ՀՕ-303-Ն օրենքի </w:t>
            </w:r>
            <w:r w:rsidRPr="006C6FA8">
              <w:rPr>
                <w:rFonts w:ascii="GHEA Grapalat" w:eastAsia="GHEA Grapalat" w:hAnsi="GHEA Grapalat" w:cs="GHEA Grapalat"/>
                <w:color w:val="000000"/>
                <w:sz w:val="24"/>
                <w:szCs w:val="24"/>
                <w:highlight w:val="white"/>
              </w:rPr>
              <w:lastRenderedPageBreak/>
              <w:t>կիրարկմամբ, համաձայն որի ՀՀ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ՀՀ կառավարությանը՝ կրթության պետա</w:t>
            </w:r>
            <w:bookmarkStart w:id="0" w:name="186996_85"/>
            <w:bookmarkEnd w:id="0"/>
            <w:r w:rsidRPr="006C6FA8">
              <w:rPr>
                <w:rFonts w:ascii="GHEA Grapalat" w:eastAsia="GHEA Grapalat" w:hAnsi="GHEA Grapalat" w:cs="GHEA Grapalat"/>
                <w:color w:val="000000"/>
                <w:sz w:val="24"/>
                <w:szCs w:val="24"/>
                <w:highlight w:val="white"/>
              </w:rPr>
              <w:t>կան կառավարման լիազորված մարմնի` ՀՀ ԿԳՄՍ նախարարության փոխարեն:</w:t>
            </w:r>
          </w:p>
          <w:p w:rsidR="00EC1D0F" w:rsidRPr="00B05FC1" w:rsidRDefault="00EC1D0F" w:rsidP="002A243E">
            <w:pPr>
              <w:tabs>
                <w:tab w:val="left" w:pos="0"/>
              </w:tabs>
              <w:spacing w:after="0" w:line="360" w:lineRule="auto"/>
              <w:ind w:left="157" w:right="165"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Նախագծով հաստատվող կարգի</w:t>
            </w:r>
            <w:r w:rsidRPr="00242310">
              <w:rPr>
                <w:rFonts w:ascii="GHEA Grapalat" w:eastAsia="GHEA Grapalat" w:hAnsi="GHEA Grapalat" w:cs="GHEA Grapalat"/>
                <w:color w:val="000000"/>
                <w:sz w:val="24"/>
                <w:szCs w:val="24"/>
                <w:highlight w:val="white"/>
              </w:rPr>
              <w:t xml:space="preserve"> 3-րդ կետի 1-ին ենթակետի համաձայն նախատեսվում է 2026 թվականի հունվարի 1-ից հետո փոխ</w:t>
            </w:r>
            <w:r>
              <w:rPr>
                <w:rFonts w:ascii="GHEA Grapalat" w:eastAsia="GHEA Grapalat" w:hAnsi="GHEA Grapalat" w:cs="GHEA Grapalat"/>
                <w:color w:val="000000"/>
                <w:sz w:val="24"/>
                <w:szCs w:val="24"/>
                <w:highlight w:val="white"/>
              </w:rPr>
              <w:t>հ</w:t>
            </w:r>
            <w:r w:rsidRPr="00242310">
              <w:rPr>
                <w:rFonts w:ascii="GHEA Grapalat" w:eastAsia="GHEA Grapalat" w:hAnsi="GHEA Grapalat" w:cs="GHEA Grapalat"/>
                <w:color w:val="000000"/>
                <w:sz w:val="24"/>
                <w:szCs w:val="24"/>
                <w:highlight w:val="white"/>
              </w:rPr>
              <w:t>ատուցում տրամադրել նաև նախակրթարանի դաստիարակներին</w:t>
            </w:r>
            <w:r>
              <w:rPr>
                <w:rFonts w:ascii="GHEA Grapalat" w:eastAsia="GHEA Grapalat" w:hAnsi="GHEA Grapalat" w:cs="GHEA Grapalat"/>
                <w:color w:val="000000"/>
                <w:sz w:val="24"/>
                <w:szCs w:val="24"/>
                <w:highlight w:val="white"/>
              </w:rPr>
              <w:t xml:space="preserve">, իսկ </w:t>
            </w:r>
            <w:r w:rsidRPr="00B05FC1">
              <w:rPr>
                <w:rFonts w:ascii="GHEA Grapalat" w:eastAsia="GHEA Grapalat" w:hAnsi="GHEA Grapalat" w:cs="GHEA Grapalat"/>
                <w:color w:val="000000"/>
                <w:sz w:val="24"/>
                <w:szCs w:val="24"/>
                <w:highlight w:val="white"/>
              </w:rPr>
              <w:t>9-րդ կետով</w:t>
            </w:r>
            <w:r>
              <w:rPr>
                <w:rFonts w:ascii="GHEA Grapalat" w:eastAsia="GHEA Grapalat" w:hAnsi="GHEA Grapalat" w:cs="GHEA Grapalat"/>
                <w:color w:val="000000"/>
                <w:sz w:val="24"/>
                <w:szCs w:val="24"/>
                <w:highlight w:val="white"/>
              </w:rPr>
              <w:t xml:space="preserve"> սահմանվում է վերջինների գծով երթևեկ օրերի թիվը:</w:t>
            </w:r>
          </w:p>
          <w:p w:rsidR="00EC1D0F" w:rsidRPr="00B05FC1" w:rsidRDefault="00EC1D0F" w:rsidP="002A243E">
            <w:pPr>
              <w:widowControl w:val="0"/>
              <w:overflowPunct w:val="0"/>
              <w:autoSpaceDE w:val="0"/>
              <w:autoSpaceDN w:val="0"/>
              <w:adjustRightInd w:val="0"/>
              <w:spacing w:after="0" w:line="360" w:lineRule="auto"/>
              <w:ind w:left="157" w:right="165" w:firstLine="567"/>
              <w:jc w:val="both"/>
              <w:textAlignment w:val="baseline"/>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Միաժամանակ, կարգի </w:t>
            </w:r>
            <w:r w:rsidRPr="00B05FC1">
              <w:rPr>
                <w:rFonts w:ascii="GHEA Grapalat" w:eastAsia="GHEA Grapalat" w:hAnsi="GHEA Grapalat" w:cs="GHEA Grapalat"/>
                <w:color w:val="000000"/>
                <w:sz w:val="24"/>
                <w:szCs w:val="24"/>
                <w:highlight w:val="white"/>
              </w:rPr>
              <w:t xml:space="preserve">3-րդ բաժնով սահմանվում </w:t>
            </w:r>
            <w:r>
              <w:rPr>
                <w:rFonts w:ascii="GHEA Grapalat" w:eastAsia="GHEA Grapalat" w:hAnsi="GHEA Grapalat" w:cs="GHEA Grapalat"/>
                <w:color w:val="000000"/>
                <w:sz w:val="24"/>
                <w:szCs w:val="24"/>
                <w:highlight w:val="white"/>
              </w:rPr>
              <w:t>է</w:t>
            </w:r>
            <w:r w:rsidRPr="00B05FC1">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Դ</w:t>
            </w:r>
            <w:r w:rsidRPr="00B05FC1">
              <w:rPr>
                <w:rFonts w:ascii="GHEA Grapalat" w:eastAsia="GHEA Grapalat" w:hAnsi="GHEA Grapalat" w:cs="GHEA Grapalat"/>
                <w:color w:val="000000"/>
                <w:sz w:val="24"/>
                <w:szCs w:val="24"/>
                <w:highlight w:val="white"/>
              </w:rPr>
              <w:t>պրոցական բաժանորդային համակարգի ծրագրից օգտվող մանկավարժական աշխատողներին և սովորողներին փոխհատուցումը:</w:t>
            </w:r>
          </w:p>
          <w:p w:rsidR="005933E2" w:rsidRPr="002A243E" w:rsidRDefault="00EC1D0F" w:rsidP="002A243E">
            <w:pPr>
              <w:spacing w:after="0" w:line="360" w:lineRule="auto"/>
              <w:ind w:left="157" w:right="165" w:firstLine="720"/>
              <w:jc w:val="both"/>
            </w:pPr>
            <w:r>
              <w:rPr>
                <w:rFonts w:ascii="GHEA Grapalat" w:hAnsi="GHEA Grapalat"/>
                <w:sz w:val="24"/>
                <w:szCs w:val="24"/>
                <w:shd w:val="clear" w:color="auto" w:fill="FFFFFF"/>
              </w:rPr>
              <w:t>Հաշվի առնելով ՀՀ 2025թ. պետական բյուջեի և 2026-2028թթ. միջնաժամկետ հատվածի հարկաբյուջետային սահմանափակումները՝ առաջարկում ենք ձեռնպահ մնալ հավելյալ ծախսային պարտավորություններ առաջացնող նախագծերի շրջանառումից և</w:t>
            </w:r>
            <w:r>
              <w:rPr>
                <w:rFonts w:ascii="GHEA Grapalat" w:eastAsia="GHEA Grapalat" w:hAnsi="GHEA Grapalat" w:cs="GHEA Grapalat"/>
                <w:color w:val="000000"/>
                <w:sz w:val="24"/>
                <w:szCs w:val="24"/>
                <w:highlight w:val="white"/>
              </w:rPr>
              <w:t xml:space="preserve"> կարգից հանել նշված շահառուների գծով դրույթները: </w:t>
            </w:r>
            <w:r w:rsidRPr="00FD042F">
              <w:rPr>
                <w:rFonts w:ascii="GHEA Grapalat" w:hAnsi="GHEA Grapalat"/>
                <w:sz w:val="24"/>
                <w:szCs w:val="24"/>
                <w:shd w:val="clear" w:color="auto" w:fill="FFFFFF"/>
              </w:rPr>
              <w:t xml:space="preserve">Ավելին, Դպրոցական բաժանորդային համակարգի ծրագրից օգտվող </w:t>
            </w:r>
            <w:r w:rsidRPr="00FD042F">
              <w:rPr>
                <w:rFonts w:ascii="GHEA Grapalat" w:hAnsi="GHEA Grapalat"/>
                <w:sz w:val="24"/>
                <w:szCs w:val="24"/>
                <w:shd w:val="clear" w:color="auto" w:fill="FFFFFF"/>
              </w:rPr>
              <w:lastRenderedPageBreak/>
              <w:t xml:space="preserve">մանկավարժական աշխատողների և սովորողների փոխհատուցման գծով ծախսերի նախատեսման հարցը քննարկվել է </w:t>
            </w:r>
            <w:r>
              <w:rPr>
                <w:rFonts w:ascii="GHEA Grapalat" w:hAnsi="GHEA Grapalat"/>
                <w:sz w:val="24"/>
                <w:szCs w:val="24"/>
                <w:shd w:val="clear" w:color="auto" w:fill="FFFFFF"/>
              </w:rPr>
              <w:t xml:space="preserve">ՀՀ </w:t>
            </w:r>
            <w:r w:rsidRPr="00FD042F">
              <w:rPr>
                <w:rFonts w:ascii="GHEA Grapalat" w:hAnsi="GHEA Grapalat"/>
                <w:sz w:val="24"/>
                <w:szCs w:val="24"/>
                <w:shd w:val="clear" w:color="auto" w:fill="FFFFFF"/>
              </w:rPr>
              <w:t xml:space="preserve">2025թ. բյուջետային </w:t>
            </w:r>
            <w:r>
              <w:rPr>
                <w:rFonts w:ascii="GHEA Grapalat" w:hAnsi="GHEA Grapalat"/>
                <w:sz w:val="24"/>
                <w:szCs w:val="24"/>
                <w:shd w:val="clear" w:color="auto" w:fill="FFFFFF"/>
              </w:rPr>
              <w:t>գործընթաց</w:t>
            </w:r>
            <w:r w:rsidRPr="00FD042F">
              <w:rPr>
                <w:rFonts w:ascii="GHEA Grapalat" w:hAnsi="GHEA Grapalat"/>
                <w:sz w:val="24"/>
                <w:szCs w:val="24"/>
                <w:shd w:val="clear" w:color="auto" w:fill="FFFFFF"/>
              </w:rPr>
              <w:t>ի շրջանակում և վերջինիս գծով գումարներ չեն նախատեսվել:</w:t>
            </w:r>
          </w:p>
        </w:tc>
        <w:tc>
          <w:tcPr>
            <w:tcW w:w="35" w:type="dxa"/>
            <w:tcBorders>
              <w:top w:val="outset" w:sz="6" w:space="0" w:color="auto"/>
              <w:left w:val="outset" w:sz="6" w:space="0" w:color="auto"/>
              <w:bottom w:val="outset" w:sz="6" w:space="0" w:color="auto"/>
              <w:right w:val="nil"/>
            </w:tcBorders>
            <w:shd w:val="clear" w:color="auto" w:fill="FFFFFF"/>
          </w:tcPr>
          <w:p w:rsidR="005933E2" w:rsidRPr="00B165E3" w:rsidRDefault="005933E2" w:rsidP="001C59F5">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5933E2" w:rsidRPr="00B165E3" w:rsidRDefault="002A243E" w:rsidP="002A243E">
            <w:pPr>
              <w:pStyle w:val="NormalWeb"/>
              <w:shd w:val="clear" w:color="auto" w:fill="FFFFFF"/>
              <w:spacing w:before="0" w:beforeAutospacing="0" w:after="0" w:afterAutospacing="0" w:line="360" w:lineRule="auto"/>
              <w:ind w:left="145" w:right="165" w:firstLine="706"/>
              <w:jc w:val="center"/>
              <w:rPr>
                <w:rFonts w:ascii="GHEA Grapalat" w:hAnsi="GHEA Grapalat" w:cs="Sylfaen"/>
                <w:lang w:val="hy-AM"/>
              </w:rPr>
            </w:pPr>
            <w:r>
              <w:rPr>
                <w:rFonts w:ascii="GHEA Grapalat" w:hAnsi="GHEA Grapalat" w:cs="Sylfaen"/>
                <w:lang w:val="hy-AM"/>
              </w:rPr>
              <w:t>Ընդունվել է ի գիտություն:</w:t>
            </w:r>
          </w:p>
        </w:tc>
      </w:tr>
      <w:tr w:rsidR="00B568EE" w:rsidRPr="005933E2" w:rsidTr="00F230A5">
        <w:trPr>
          <w:trHeight w:val="408"/>
          <w:tblCellSpacing w:w="0" w:type="dxa"/>
          <w:jc w:val="center"/>
        </w:trPr>
        <w:tc>
          <w:tcPr>
            <w:tcW w:w="719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B568EE" w:rsidRPr="005933E2" w:rsidRDefault="00B568EE" w:rsidP="00B568EE">
            <w:pPr>
              <w:pStyle w:val="ListParagraph"/>
              <w:numPr>
                <w:ilvl w:val="0"/>
                <w:numId w:val="16"/>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ՀՀ</w:t>
            </w:r>
            <w:r w:rsidR="00333CEF">
              <w:rPr>
                <w:rFonts w:ascii="GHEA Grapalat" w:eastAsia="Times New Roman" w:hAnsi="GHEA Grapalat" w:cs="Times New Roman"/>
                <w:b/>
                <w:color w:val="000000"/>
                <w:sz w:val="24"/>
                <w:szCs w:val="24"/>
                <w:lang w:val="hy-AM"/>
              </w:rPr>
              <w:t xml:space="preserve"> տարածքային կառավարման և ենթակառուցվածքն</w:t>
            </w:r>
            <w:r>
              <w:rPr>
                <w:rFonts w:ascii="GHEA Grapalat" w:eastAsia="Times New Roman" w:hAnsi="GHEA Grapalat" w:cs="Times New Roman"/>
                <w:b/>
                <w:color w:val="000000"/>
                <w:sz w:val="24"/>
                <w:szCs w:val="24"/>
                <w:lang w:val="hy-AM"/>
              </w:rPr>
              <w:t>երի</w:t>
            </w:r>
            <w:r w:rsidRPr="005933E2">
              <w:rPr>
                <w:rFonts w:ascii="GHEA Grapalat" w:eastAsia="Times New Roman" w:hAnsi="GHEA Grapalat" w:cs="Times New Roman"/>
                <w:b/>
                <w:color w:val="000000"/>
                <w:sz w:val="24"/>
                <w:szCs w:val="24"/>
                <w:lang w:val="hy-AM"/>
              </w:rPr>
              <w:t xml:space="preserve"> նախարարություն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68EE" w:rsidRPr="005933E2" w:rsidRDefault="00B568EE" w:rsidP="00F230A5">
            <w:pPr>
              <w:pStyle w:val="ListParagraph"/>
              <w:spacing w:before="100" w:beforeAutospacing="1" w:after="100" w:afterAutospacing="1" w:line="360" w:lineRule="auto"/>
              <w:ind w:left="1080" w:right="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12</w:t>
            </w:r>
            <w:r>
              <w:rPr>
                <w:rFonts w:ascii="GHEA Grapalat" w:eastAsia="Times New Roman" w:hAnsi="GHEA Grapalat" w:cs="Times New Roman"/>
                <w:b/>
                <w:color w:val="000000"/>
                <w:sz w:val="24"/>
                <w:szCs w:val="24"/>
                <w:lang w:val="hy-AM"/>
              </w:rPr>
              <w:t>.06</w:t>
            </w:r>
            <w:r w:rsidRPr="005933E2">
              <w:rPr>
                <w:rFonts w:ascii="GHEA Grapalat" w:eastAsia="Times New Roman" w:hAnsi="GHEA Grapalat" w:cs="Times New Roman"/>
                <w:b/>
                <w:color w:val="000000"/>
                <w:sz w:val="24"/>
                <w:szCs w:val="24"/>
                <w:lang w:val="hy-AM"/>
              </w:rPr>
              <w:t>.2025 թ.</w:t>
            </w:r>
          </w:p>
        </w:tc>
      </w:tr>
      <w:tr w:rsidR="00B568EE" w:rsidRPr="005933E2" w:rsidTr="00F230A5">
        <w:trPr>
          <w:trHeight w:val="408"/>
          <w:tblCellSpacing w:w="0" w:type="dxa"/>
          <w:jc w:val="center"/>
        </w:trPr>
        <w:tc>
          <w:tcPr>
            <w:tcW w:w="719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B568EE" w:rsidRPr="005933E2" w:rsidRDefault="00B568EE" w:rsidP="00F230A5">
            <w:pPr>
              <w:pStyle w:val="ListParagraph"/>
              <w:numPr>
                <w:ilvl w:val="0"/>
                <w:numId w:val="16"/>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568EE" w:rsidRPr="005933E2" w:rsidRDefault="00B568EE" w:rsidP="00F230A5">
            <w:pPr>
              <w:pStyle w:val="ListParagraph"/>
              <w:spacing w:before="100" w:beforeAutospacing="1" w:after="100" w:afterAutospacing="1" w:line="360" w:lineRule="auto"/>
              <w:ind w:left="1080" w:right="255"/>
              <w:jc w:val="center"/>
              <w:rPr>
                <w:rFonts w:ascii="GHEA Grapalat" w:eastAsia="Times New Roman" w:hAnsi="GHEA Grapalat" w:cs="Times New Roman"/>
                <w:b/>
                <w:color w:val="000000"/>
                <w:sz w:val="24"/>
                <w:szCs w:val="24"/>
                <w:lang w:val="hy-AM"/>
              </w:rPr>
            </w:pPr>
            <w:r w:rsidRPr="00333CEF">
              <w:rPr>
                <w:rFonts w:ascii="GHEA Grapalat" w:eastAsia="Times New Roman" w:hAnsi="GHEA Grapalat" w:cs="Times New Roman"/>
                <w:b/>
                <w:color w:val="000000"/>
                <w:sz w:val="24"/>
                <w:szCs w:val="24"/>
              </w:rPr>
              <w:t xml:space="preserve">№ </w:t>
            </w:r>
            <w:r w:rsidR="00333CEF" w:rsidRPr="00333CEF">
              <w:rPr>
                <w:rFonts w:ascii="GHEA Grapalat" w:eastAsia="Times New Roman" w:hAnsi="GHEA Grapalat" w:cs="Times New Roman"/>
                <w:b/>
                <w:color w:val="000000"/>
                <w:sz w:val="24"/>
                <w:szCs w:val="24"/>
              </w:rPr>
              <w:t>ԴԽ/15</w:t>
            </w:r>
            <w:r w:rsidR="00333CEF" w:rsidRPr="00333CEF">
              <w:rPr>
                <w:rFonts w:ascii="Cambria Math" w:eastAsia="Times New Roman" w:hAnsi="Cambria Math" w:cs="Cambria Math"/>
                <w:b/>
                <w:color w:val="000000"/>
                <w:sz w:val="24"/>
                <w:szCs w:val="24"/>
              </w:rPr>
              <w:t>․</w:t>
            </w:r>
            <w:r w:rsidR="00333CEF" w:rsidRPr="00333CEF">
              <w:rPr>
                <w:rFonts w:ascii="GHEA Grapalat" w:eastAsia="Times New Roman" w:hAnsi="GHEA Grapalat" w:cs="Times New Roman"/>
                <w:b/>
                <w:color w:val="000000"/>
                <w:sz w:val="24"/>
                <w:szCs w:val="24"/>
              </w:rPr>
              <w:t>2/20012-2025</w:t>
            </w:r>
          </w:p>
        </w:tc>
      </w:tr>
      <w:tr w:rsidR="00B568EE" w:rsidRPr="00B165E3" w:rsidTr="00F230A5">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1B3318" w:rsidRPr="001B3318" w:rsidRDefault="001B3318" w:rsidP="001B3318">
            <w:pPr>
              <w:spacing w:after="0" w:line="360" w:lineRule="auto"/>
              <w:ind w:left="157" w:right="165" w:firstLine="720"/>
              <w:jc w:val="both"/>
              <w:rPr>
                <w:rFonts w:ascii="GHEA Grapalat" w:hAnsi="GHEA Grapalat"/>
                <w:sz w:val="24"/>
                <w:szCs w:val="24"/>
                <w:shd w:val="clear" w:color="auto" w:fill="FFFFFF"/>
              </w:rPr>
            </w:pPr>
            <w:r w:rsidRPr="001B3318">
              <w:rPr>
                <w:rFonts w:ascii="GHEA Grapalat" w:hAnsi="GHEA Grapalat"/>
                <w:sz w:val="24"/>
                <w:szCs w:val="24"/>
                <w:shd w:val="clear" w:color="auto" w:fill="FFFFFF"/>
              </w:rPr>
              <w:t xml:space="preserve">«Հանրակրթական ուսումնական հաստատությունների մանկավարժական աշխատողների և դպրոցահասակ երեխաներին տրանսպորտային ծառայությունների դիմաց փոխհատուցման կարգը հաստատելու մասին» Հայաստանի Հանրապետության կառավարության որոշման լրամշակված նախագիծը (այսուհետ՝ Նախագիծ) քննարկվել է ՀՀ մարզպետների աշխատակազմերի և Երևանի քաղաքապետարանի հետ։ </w:t>
            </w:r>
          </w:p>
          <w:p w:rsidR="001B3318" w:rsidRPr="001B3318" w:rsidRDefault="001B3318" w:rsidP="001B3318">
            <w:pPr>
              <w:spacing w:after="0" w:line="360" w:lineRule="auto"/>
              <w:ind w:left="157" w:right="165" w:firstLine="720"/>
              <w:jc w:val="both"/>
              <w:rPr>
                <w:rFonts w:ascii="GHEA Grapalat" w:hAnsi="GHEA Grapalat"/>
                <w:sz w:val="24"/>
                <w:szCs w:val="24"/>
                <w:shd w:val="clear" w:color="auto" w:fill="FFFFFF"/>
              </w:rPr>
            </w:pPr>
            <w:r w:rsidRPr="001B3318">
              <w:rPr>
                <w:rFonts w:ascii="GHEA Grapalat" w:hAnsi="GHEA Grapalat"/>
                <w:sz w:val="24"/>
                <w:szCs w:val="24"/>
                <w:shd w:val="clear" w:color="auto" w:fill="FFFFFF"/>
              </w:rPr>
              <w:t>Քննարկման արդյունքներով առաջարկում ենք Նախագծի հավելվածի 3-րդ կետի 1-ին ենթակետից «նախակրթարանի» բառը հանել, քանի որ կրկնվում է:</w:t>
            </w:r>
          </w:p>
          <w:p w:rsidR="001B3318" w:rsidRPr="001B3318" w:rsidRDefault="001B3318" w:rsidP="001B3318">
            <w:pPr>
              <w:spacing w:after="0" w:line="360" w:lineRule="auto"/>
              <w:ind w:left="157" w:right="165" w:firstLine="720"/>
              <w:jc w:val="both"/>
              <w:rPr>
                <w:rFonts w:ascii="GHEA Grapalat" w:hAnsi="GHEA Grapalat"/>
                <w:sz w:val="24"/>
                <w:szCs w:val="24"/>
                <w:shd w:val="clear" w:color="auto" w:fill="FFFFFF"/>
              </w:rPr>
            </w:pPr>
            <w:r w:rsidRPr="001B3318">
              <w:rPr>
                <w:rFonts w:ascii="GHEA Grapalat" w:hAnsi="GHEA Grapalat"/>
                <w:sz w:val="24"/>
                <w:szCs w:val="24"/>
                <w:shd w:val="clear" w:color="auto" w:fill="FFFFFF"/>
              </w:rPr>
              <w:t xml:space="preserve">Հաշվի առնելով կրթության կառավարման տեղեկատվական համակարգում անհրաժեշտ տվյալների մուտքագրման, մշակման և արտահանման ընթացքում առաջացող խնդիրները, ՀՀ Լոռու մարզպետի աշխատակազմի կողմից առաջարկվում է Նախագծի </w:t>
            </w:r>
            <w:r w:rsidRPr="001B3318">
              <w:rPr>
                <w:rFonts w:ascii="GHEA Grapalat" w:hAnsi="GHEA Grapalat"/>
                <w:sz w:val="24"/>
                <w:szCs w:val="24"/>
                <w:shd w:val="clear" w:color="auto" w:fill="FFFFFF"/>
              </w:rPr>
              <w:lastRenderedPageBreak/>
              <w:t>հավելվածի 11-րդ կետում նշված «հինգ աշխատանքային օրվա ընթացքում» բառերը փոխարինել «տասը աշխատանքային օրվա ընթացքում» բառերով:</w:t>
            </w:r>
          </w:p>
          <w:p w:rsidR="00B568EE" w:rsidRPr="00B568EE" w:rsidRDefault="00B568EE" w:rsidP="00F230A5">
            <w:pPr>
              <w:spacing w:after="0" w:line="360" w:lineRule="auto"/>
              <w:ind w:left="157" w:right="165" w:firstLine="720"/>
              <w:jc w:val="both"/>
              <w:rPr>
                <w:lang w:val="hy-AM"/>
              </w:rPr>
            </w:pPr>
          </w:p>
        </w:tc>
        <w:tc>
          <w:tcPr>
            <w:tcW w:w="35" w:type="dxa"/>
            <w:tcBorders>
              <w:top w:val="outset" w:sz="6" w:space="0" w:color="auto"/>
              <w:left w:val="outset" w:sz="6" w:space="0" w:color="auto"/>
              <w:bottom w:val="outset" w:sz="6" w:space="0" w:color="auto"/>
              <w:right w:val="nil"/>
            </w:tcBorders>
            <w:shd w:val="clear" w:color="auto" w:fill="FFFFFF"/>
          </w:tcPr>
          <w:p w:rsidR="00B568EE" w:rsidRPr="00B165E3" w:rsidRDefault="00B568EE" w:rsidP="00F230A5">
            <w:pPr>
              <w:spacing w:after="0" w:line="360" w:lineRule="auto"/>
              <w:rPr>
                <w:rFonts w:ascii="GHEA Grapalat" w:eastAsia="Times New Roman" w:hAnsi="GHEA Grapalat" w:cs="Calibri"/>
                <w:color w:val="000000"/>
                <w:sz w:val="24"/>
                <w:szCs w:val="24"/>
                <w:lang w:val="hy-AM"/>
              </w:rPr>
            </w:pPr>
          </w:p>
        </w:tc>
        <w:tc>
          <w:tcPr>
            <w:tcW w:w="6895" w:type="dxa"/>
            <w:tcBorders>
              <w:top w:val="outset" w:sz="6" w:space="0" w:color="auto"/>
              <w:left w:val="nil"/>
              <w:bottom w:val="outset" w:sz="6" w:space="0" w:color="auto"/>
              <w:right w:val="outset" w:sz="6" w:space="0" w:color="auto"/>
            </w:tcBorders>
            <w:shd w:val="clear" w:color="auto" w:fill="FFFFFF"/>
          </w:tcPr>
          <w:p w:rsidR="00B568EE" w:rsidRDefault="00B568EE" w:rsidP="001B3318">
            <w:pPr>
              <w:pStyle w:val="NormalWeb"/>
              <w:shd w:val="clear" w:color="auto" w:fill="FFFFFF"/>
              <w:spacing w:before="0" w:beforeAutospacing="0" w:after="0" w:afterAutospacing="0" w:line="360" w:lineRule="auto"/>
              <w:ind w:left="145" w:right="165" w:firstLine="706"/>
              <w:jc w:val="center"/>
              <w:rPr>
                <w:rFonts w:ascii="GHEA Grapalat" w:hAnsi="GHEA Grapalat" w:cs="Sylfaen"/>
                <w:lang w:val="hy-AM"/>
              </w:rPr>
            </w:pPr>
            <w:r>
              <w:rPr>
                <w:rFonts w:ascii="GHEA Grapalat" w:hAnsi="GHEA Grapalat" w:cs="Sylfaen"/>
                <w:lang w:val="hy-AM"/>
              </w:rPr>
              <w:t>Ընդունվել է:</w:t>
            </w:r>
          </w:p>
          <w:p w:rsidR="001B3318" w:rsidRPr="00B165E3" w:rsidRDefault="001B3318" w:rsidP="00E4433D">
            <w:pPr>
              <w:pStyle w:val="NormalWeb"/>
              <w:shd w:val="clear" w:color="auto" w:fill="FFFFFF"/>
              <w:spacing w:before="0" w:beforeAutospacing="0" w:after="0" w:afterAutospacing="0" w:line="360" w:lineRule="auto"/>
              <w:ind w:left="145" w:right="165" w:firstLine="706"/>
              <w:jc w:val="both"/>
              <w:rPr>
                <w:rFonts w:ascii="GHEA Grapalat" w:hAnsi="GHEA Grapalat" w:cs="Sylfaen"/>
                <w:lang w:val="hy-AM"/>
              </w:rPr>
            </w:pPr>
            <w:bookmarkStart w:id="1" w:name="_GoBack"/>
            <w:r>
              <w:rPr>
                <w:rFonts w:ascii="GHEA Grapalat" w:hAnsi="GHEA Grapalat" w:cs="Sylfaen"/>
                <w:lang w:val="hy-AM"/>
              </w:rPr>
              <w:t xml:space="preserve">Կատարվել </w:t>
            </w:r>
            <w:r w:rsidR="00E4433D">
              <w:rPr>
                <w:rFonts w:ascii="GHEA Grapalat" w:hAnsi="GHEA Grapalat" w:cs="Sylfaen"/>
                <w:lang w:val="hy-AM"/>
              </w:rPr>
              <w:t>են</w:t>
            </w:r>
            <w:r>
              <w:rPr>
                <w:rFonts w:ascii="GHEA Grapalat" w:hAnsi="GHEA Grapalat" w:cs="Sylfaen"/>
                <w:lang w:val="hy-AM"/>
              </w:rPr>
              <w:t xml:space="preserve"> համապատասխան փոփոխություն</w:t>
            </w:r>
            <w:r w:rsidR="00E4433D">
              <w:rPr>
                <w:rFonts w:ascii="GHEA Grapalat" w:hAnsi="GHEA Grapalat" w:cs="Sylfaen"/>
                <w:lang w:val="hy-AM"/>
              </w:rPr>
              <w:t>ներ</w:t>
            </w:r>
            <w:r>
              <w:rPr>
                <w:rFonts w:ascii="GHEA Grapalat" w:hAnsi="GHEA Grapalat" w:cs="Sylfaen"/>
                <w:lang w:val="hy-AM"/>
              </w:rPr>
              <w:t>:</w:t>
            </w:r>
            <w:bookmarkEnd w:id="1"/>
          </w:p>
        </w:tc>
      </w:tr>
    </w:tbl>
    <w:p w:rsidR="00AA5734" w:rsidRPr="00A01E42" w:rsidRDefault="00AA5734" w:rsidP="00494150">
      <w:pPr>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30D" w:rsidRDefault="0047130D" w:rsidP="00A72F73">
      <w:pPr>
        <w:spacing w:after="0" w:line="240" w:lineRule="auto"/>
      </w:pPr>
      <w:r>
        <w:separator/>
      </w:r>
    </w:p>
  </w:endnote>
  <w:endnote w:type="continuationSeparator" w:id="0">
    <w:p w:rsidR="0047130D" w:rsidRDefault="0047130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30D" w:rsidRDefault="0047130D" w:rsidP="00A72F73">
      <w:pPr>
        <w:spacing w:after="0" w:line="240" w:lineRule="auto"/>
      </w:pPr>
      <w:r>
        <w:separator/>
      </w:r>
    </w:p>
  </w:footnote>
  <w:footnote w:type="continuationSeparator" w:id="0">
    <w:p w:rsidR="0047130D" w:rsidRDefault="0047130D"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108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18">
    <w:nsid w:val="3FAD210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2F361F"/>
    <w:multiLevelType w:val="hybridMultilevel"/>
    <w:tmpl w:val="886AEFD2"/>
    <w:lvl w:ilvl="0" w:tplc="8760188E">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7">
    <w:nsid w:val="69301C51"/>
    <w:multiLevelType w:val="hybridMultilevel"/>
    <w:tmpl w:val="F75AF9B0"/>
    <w:lvl w:ilvl="0" w:tplc="4F88647A">
      <w:start w:val="1"/>
      <w:numFmt w:val="decimal"/>
      <w:lvlText w:val="%1."/>
      <w:lvlJc w:val="left"/>
      <w:pPr>
        <w:ind w:left="108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722C466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4"/>
  </w:num>
  <w:num w:numId="2">
    <w:abstractNumId w:val="8"/>
  </w:num>
  <w:num w:numId="3">
    <w:abstractNumId w:val="1"/>
  </w:num>
  <w:num w:numId="4">
    <w:abstractNumId w:val="16"/>
  </w:num>
  <w:num w:numId="5">
    <w:abstractNumId w:val="22"/>
  </w:num>
  <w:num w:numId="6">
    <w:abstractNumId w:val="3"/>
  </w:num>
  <w:num w:numId="7">
    <w:abstractNumId w:val="10"/>
  </w:num>
  <w:num w:numId="8">
    <w:abstractNumId w:val="12"/>
  </w:num>
  <w:num w:numId="9">
    <w:abstractNumId w:val="13"/>
  </w:num>
  <w:num w:numId="10">
    <w:abstractNumId w:val="25"/>
  </w:num>
  <w:num w:numId="11">
    <w:abstractNumId w:val="29"/>
  </w:num>
  <w:num w:numId="12">
    <w:abstractNumId w:val="20"/>
  </w:num>
  <w:num w:numId="13">
    <w:abstractNumId w:val="14"/>
  </w:num>
  <w:num w:numId="14">
    <w:abstractNumId w:val="15"/>
  </w:num>
  <w:num w:numId="15">
    <w:abstractNumId w:val="30"/>
  </w:num>
  <w:num w:numId="16">
    <w:abstractNumId w:val="0"/>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6"/>
  </w:num>
  <w:num w:numId="21">
    <w:abstractNumId w:val="5"/>
  </w:num>
  <w:num w:numId="22">
    <w:abstractNumId w:val="19"/>
  </w:num>
  <w:num w:numId="23">
    <w:abstractNumId w:val="9"/>
  </w:num>
  <w:num w:numId="24">
    <w:abstractNumId w:val="4"/>
  </w:num>
  <w:num w:numId="25">
    <w:abstractNumId w:val="17"/>
  </w:num>
  <w:num w:numId="26">
    <w:abstractNumId w:val="7"/>
  </w:num>
  <w:num w:numId="27">
    <w:abstractNumId w:val="23"/>
  </w:num>
  <w:num w:numId="28">
    <w:abstractNumId w:val="21"/>
  </w:num>
  <w:num w:numId="29">
    <w:abstractNumId w:val="18"/>
  </w:num>
  <w:num w:numId="30">
    <w:abstractNumId w:val="28"/>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17CD4"/>
    <w:rsid w:val="00025292"/>
    <w:rsid w:val="00035979"/>
    <w:rsid w:val="00041B21"/>
    <w:rsid w:val="0004297E"/>
    <w:rsid w:val="00047334"/>
    <w:rsid w:val="00060816"/>
    <w:rsid w:val="000776E4"/>
    <w:rsid w:val="000805D0"/>
    <w:rsid w:val="00087590"/>
    <w:rsid w:val="00091A46"/>
    <w:rsid w:val="00092FB4"/>
    <w:rsid w:val="00095333"/>
    <w:rsid w:val="000A1C8D"/>
    <w:rsid w:val="000A5CBC"/>
    <w:rsid w:val="000A5E6E"/>
    <w:rsid w:val="000B0495"/>
    <w:rsid w:val="000C090A"/>
    <w:rsid w:val="000D3C5A"/>
    <w:rsid w:val="000E545C"/>
    <w:rsid w:val="000F1964"/>
    <w:rsid w:val="00105FC7"/>
    <w:rsid w:val="00106EBC"/>
    <w:rsid w:val="00115B72"/>
    <w:rsid w:val="0012195B"/>
    <w:rsid w:val="001276B9"/>
    <w:rsid w:val="001322C5"/>
    <w:rsid w:val="00135654"/>
    <w:rsid w:val="00151ADE"/>
    <w:rsid w:val="001638AA"/>
    <w:rsid w:val="00164A96"/>
    <w:rsid w:val="001748CE"/>
    <w:rsid w:val="00175342"/>
    <w:rsid w:val="00176D40"/>
    <w:rsid w:val="001B3318"/>
    <w:rsid w:val="001D210F"/>
    <w:rsid w:val="001E1299"/>
    <w:rsid w:val="001E3A55"/>
    <w:rsid w:val="001E4809"/>
    <w:rsid w:val="00200DE0"/>
    <w:rsid w:val="00202CD4"/>
    <w:rsid w:val="00213FE6"/>
    <w:rsid w:val="002169DC"/>
    <w:rsid w:val="00221C95"/>
    <w:rsid w:val="00231092"/>
    <w:rsid w:val="0023118E"/>
    <w:rsid w:val="00231FB2"/>
    <w:rsid w:val="00235BE8"/>
    <w:rsid w:val="00241FBF"/>
    <w:rsid w:val="00242B2B"/>
    <w:rsid w:val="00243333"/>
    <w:rsid w:val="00245DF0"/>
    <w:rsid w:val="002508E5"/>
    <w:rsid w:val="002559F0"/>
    <w:rsid w:val="00260DFC"/>
    <w:rsid w:val="00264CB4"/>
    <w:rsid w:val="00273F42"/>
    <w:rsid w:val="00280FD7"/>
    <w:rsid w:val="00284FE8"/>
    <w:rsid w:val="0029216D"/>
    <w:rsid w:val="00296BE4"/>
    <w:rsid w:val="002A0C87"/>
    <w:rsid w:val="002A243E"/>
    <w:rsid w:val="002A73C8"/>
    <w:rsid w:val="002B4A8C"/>
    <w:rsid w:val="002B7064"/>
    <w:rsid w:val="002D7549"/>
    <w:rsid w:val="002E3173"/>
    <w:rsid w:val="002E40E2"/>
    <w:rsid w:val="002E7E6B"/>
    <w:rsid w:val="00314603"/>
    <w:rsid w:val="00321281"/>
    <w:rsid w:val="00324F5B"/>
    <w:rsid w:val="00326A00"/>
    <w:rsid w:val="00333CEF"/>
    <w:rsid w:val="00334257"/>
    <w:rsid w:val="00336E94"/>
    <w:rsid w:val="00355456"/>
    <w:rsid w:val="00360938"/>
    <w:rsid w:val="0036652B"/>
    <w:rsid w:val="00373DAB"/>
    <w:rsid w:val="003862C7"/>
    <w:rsid w:val="00386CFF"/>
    <w:rsid w:val="003A04CF"/>
    <w:rsid w:val="003A2ACB"/>
    <w:rsid w:val="003A38E4"/>
    <w:rsid w:val="003A5C0D"/>
    <w:rsid w:val="003B2413"/>
    <w:rsid w:val="003C7AB9"/>
    <w:rsid w:val="003D04C2"/>
    <w:rsid w:val="003E16E9"/>
    <w:rsid w:val="003E32E0"/>
    <w:rsid w:val="003F1B8D"/>
    <w:rsid w:val="003F35FE"/>
    <w:rsid w:val="00402FD4"/>
    <w:rsid w:val="004031CA"/>
    <w:rsid w:val="00407197"/>
    <w:rsid w:val="00407AD9"/>
    <w:rsid w:val="0043672B"/>
    <w:rsid w:val="00441261"/>
    <w:rsid w:val="0045274F"/>
    <w:rsid w:val="0045278F"/>
    <w:rsid w:val="0046494E"/>
    <w:rsid w:val="0047130D"/>
    <w:rsid w:val="00473105"/>
    <w:rsid w:val="004731E9"/>
    <w:rsid w:val="0048219C"/>
    <w:rsid w:val="004839EE"/>
    <w:rsid w:val="00485C8E"/>
    <w:rsid w:val="00485DF4"/>
    <w:rsid w:val="00494150"/>
    <w:rsid w:val="004D00FD"/>
    <w:rsid w:val="004D5051"/>
    <w:rsid w:val="004E2667"/>
    <w:rsid w:val="004E2939"/>
    <w:rsid w:val="004E797E"/>
    <w:rsid w:val="004F497F"/>
    <w:rsid w:val="00504B0D"/>
    <w:rsid w:val="00505892"/>
    <w:rsid w:val="00510556"/>
    <w:rsid w:val="0051653E"/>
    <w:rsid w:val="00516FE7"/>
    <w:rsid w:val="0051794B"/>
    <w:rsid w:val="00522155"/>
    <w:rsid w:val="00531451"/>
    <w:rsid w:val="00533B6B"/>
    <w:rsid w:val="00550DE9"/>
    <w:rsid w:val="0055324D"/>
    <w:rsid w:val="00571AFA"/>
    <w:rsid w:val="0057290F"/>
    <w:rsid w:val="0057351F"/>
    <w:rsid w:val="00574285"/>
    <w:rsid w:val="0057458D"/>
    <w:rsid w:val="00583D9B"/>
    <w:rsid w:val="005840BA"/>
    <w:rsid w:val="005933E2"/>
    <w:rsid w:val="005A2980"/>
    <w:rsid w:val="005A3B9F"/>
    <w:rsid w:val="005B5328"/>
    <w:rsid w:val="005B6001"/>
    <w:rsid w:val="005B6A4A"/>
    <w:rsid w:val="005D45A7"/>
    <w:rsid w:val="00603E9A"/>
    <w:rsid w:val="0061373D"/>
    <w:rsid w:val="006200EA"/>
    <w:rsid w:val="00622F55"/>
    <w:rsid w:val="006261A2"/>
    <w:rsid w:val="006356CB"/>
    <w:rsid w:val="00642F08"/>
    <w:rsid w:val="00651F8F"/>
    <w:rsid w:val="00657C5A"/>
    <w:rsid w:val="00666A11"/>
    <w:rsid w:val="00667A4D"/>
    <w:rsid w:val="00671324"/>
    <w:rsid w:val="00676957"/>
    <w:rsid w:val="00684E7B"/>
    <w:rsid w:val="00691457"/>
    <w:rsid w:val="0069235F"/>
    <w:rsid w:val="00692AAE"/>
    <w:rsid w:val="006A50D1"/>
    <w:rsid w:val="006B043B"/>
    <w:rsid w:val="006B6AE9"/>
    <w:rsid w:val="006B7175"/>
    <w:rsid w:val="006C0C9B"/>
    <w:rsid w:val="006D062A"/>
    <w:rsid w:val="006D0ADF"/>
    <w:rsid w:val="006D1571"/>
    <w:rsid w:val="006D4373"/>
    <w:rsid w:val="00707627"/>
    <w:rsid w:val="00710CA9"/>
    <w:rsid w:val="0071281A"/>
    <w:rsid w:val="00715223"/>
    <w:rsid w:val="00716E2B"/>
    <w:rsid w:val="00734F52"/>
    <w:rsid w:val="00735898"/>
    <w:rsid w:val="00735F17"/>
    <w:rsid w:val="0074027C"/>
    <w:rsid w:val="00747F7B"/>
    <w:rsid w:val="00764E57"/>
    <w:rsid w:val="0079521A"/>
    <w:rsid w:val="007975F4"/>
    <w:rsid w:val="00797E62"/>
    <w:rsid w:val="007A3913"/>
    <w:rsid w:val="007A4D7F"/>
    <w:rsid w:val="007A60B1"/>
    <w:rsid w:val="007A74CE"/>
    <w:rsid w:val="007B3789"/>
    <w:rsid w:val="007B3BEB"/>
    <w:rsid w:val="007C6DB0"/>
    <w:rsid w:val="007C7AE7"/>
    <w:rsid w:val="007D2621"/>
    <w:rsid w:val="007D46CE"/>
    <w:rsid w:val="007E4E19"/>
    <w:rsid w:val="0082627E"/>
    <w:rsid w:val="00830DA8"/>
    <w:rsid w:val="00834F7C"/>
    <w:rsid w:val="00835794"/>
    <w:rsid w:val="00840B93"/>
    <w:rsid w:val="00841AAD"/>
    <w:rsid w:val="00845DBC"/>
    <w:rsid w:val="00862028"/>
    <w:rsid w:val="00862B7D"/>
    <w:rsid w:val="00865096"/>
    <w:rsid w:val="0087740C"/>
    <w:rsid w:val="008802C9"/>
    <w:rsid w:val="00882489"/>
    <w:rsid w:val="008C509A"/>
    <w:rsid w:val="008D2E6F"/>
    <w:rsid w:val="008E4262"/>
    <w:rsid w:val="008F0278"/>
    <w:rsid w:val="009015A5"/>
    <w:rsid w:val="00904AEA"/>
    <w:rsid w:val="00912172"/>
    <w:rsid w:val="00915DF0"/>
    <w:rsid w:val="009208D8"/>
    <w:rsid w:val="00922288"/>
    <w:rsid w:val="00930458"/>
    <w:rsid w:val="0094289E"/>
    <w:rsid w:val="009574B5"/>
    <w:rsid w:val="009575CA"/>
    <w:rsid w:val="009604FD"/>
    <w:rsid w:val="00963E81"/>
    <w:rsid w:val="009648F8"/>
    <w:rsid w:val="00967F62"/>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D6814"/>
    <w:rsid w:val="009E78A7"/>
    <w:rsid w:val="009F3884"/>
    <w:rsid w:val="00A01E42"/>
    <w:rsid w:val="00A169FB"/>
    <w:rsid w:val="00A20E84"/>
    <w:rsid w:val="00A26D1F"/>
    <w:rsid w:val="00A31821"/>
    <w:rsid w:val="00A3555E"/>
    <w:rsid w:val="00A458CA"/>
    <w:rsid w:val="00A47BCB"/>
    <w:rsid w:val="00A50031"/>
    <w:rsid w:val="00A526F9"/>
    <w:rsid w:val="00A624A7"/>
    <w:rsid w:val="00A70E68"/>
    <w:rsid w:val="00A72F73"/>
    <w:rsid w:val="00A80E23"/>
    <w:rsid w:val="00A85911"/>
    <w:rsid w:val="00A929EC"/>
    <w:rsid w:val="00A971B5"/>
    <w:rsid w:val="00A97A3F"/>
    <w:rsid w:val="00AA5734"/>
    <w:rsid w:val="00AA735C"/>
    <w:rsid w:val="00AA7C1C"/>
    <w:rsid w:val="00AB098F"/>
    <w:rsid w:val="00AB6C1C"/>
    <w:rsid w:val="00AC28D0"/>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5E3"/>
    <w:rsid w:val="00B16B1E"/>
    <w:rsid w:val="00B21CA1"/>
    <w:rsid w:val="00B24CDD"/>
    <w:rsid w:val="00B35720"/>
    <w:rsid w:val="00B43122"/>
    <w:rsid w:val="00B4454C"/>
    <w:rsid w:val="00B5236A"/>
    <w:rsid w:val="00B568EE"/>
    <w:rsid w:val="00B71459"/>
    <w:rsid w:val="00B86124"/>
    <w:rsid w:val="00B90556"/>
    <w:rsid w:val="00BA146C"/>
    <w:rsid w:val="00BA5776"/>
    <w:rsid w:val="00BC6D27"/>
    <w:rsid w:val="00BD080E"/>
    <w:rsid w:val="00BD489B"/>
    <w:rsid w:val="00BF0E63"/>
    <w:rsid w:val="00BF3B65"/>
    <w:rsid w:val="00C22134"/>
    <w:rsid w:val="00C475B7"/>
    <w:rsid w:val="00C54EBA"/>
    <w:rsid w:val="00C55895"/>
    <w:rsid w:val="00C57DF4"/>
    <w:rsid w:val="00C64DFF"/>
    <w:rsid w:val="00C65BC2"/>
    <w:rsid w:val="00C73530"/>
    <w:rsid w:val="00C80C8C"/>
    <w:rsid w:val="00C81CEB"/>
    <w:rsid w:val="00C85095"/>
    <w:rsid w:val="00C858F3"/>
    <w:rsid w:val="00C9106B"/>
    <w:rsid w:val="00CC4715"/>
    <w:rsid w:val="00CE6480"/>
    <w:rsid w:val="00D01605"/>
    <w:rsid w:val="00D01736"/>
    <w:rsid w:val="00D01B2B"/>
    <w:rsid w:val="00D20E7F"/>
    <w:rsid w:val="00D34C0B"/>
    <w:rsid w:val="00D41A8B"/>
    <w:rsid w:val="00D556FC"/>
    <w:rsid w:val="00D650D2"/>
    <w:rsid w:val="00D7203E"/>
    <w:rsid w:val="00D75BC2"/>
    <w:rsid w:val="00D821DE"/>
    <w:rsid w:val="00D833FF"/>
    <w:rsid w:val="00D83444"/>
    <w:rsid w:val="00D8598D"/>
    <w:rsid w:val="00D87F4B"/>
    <w:rsid w:val="00D92C39"/>
    <w:rsid w:val="00D9764E"/>
    <w:rsid w:val="00D97A48"/>
    <w:rsid w:val="00DA4362"/>
    <w:rsid w:val="00DA566D"/>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36E91"/>
    <w:rsid w:val="00E42E33"/>
    <w:rsid w:val="00E4433D"/>
    <w:rsid w:val="00E45B59"/>
    <w:rsid w:val="00E46B0E"/>
    <w:rsid w:val="00E53DE7"/>
    <w:rsid w:val="00E56E54"/>
    <w:rsid w:val="00E6375B"/>
    <w:rsid w:val="00E73DF5"/>
    <w:rsid w:val="00E90154"/>
    <w:rsid w:val="00E9024D"/>
    <w:rsid w:val="00EA4624"/>
    <w:rsid w:val="00EA4C69"/>
    <w:rsid w:val="00EA58AF"/>
    <w:rsid w:val="00EB17D2"/>
    <w:rsid w:val="00EB732D"/>
    <w:rsid w:val="00EC1D0F"/>
    <w:rsid w:val="00EE017B"/>
    <w:rsid w:val="00EE4ED8"/>
    <w:rsid w:val="00EF53EF"/>
    <w:rsid w:val="00EF6B9C"/>
    <w:rsid w:val="00F00C44"/>
    <w:rsid w:val="00F20EF3"/>
    <w:rsid w:val="00F31480"/>
    <w:rsid w:val="00F326B5"/>
    <w:rsid w:val="00F36322"/>
    <w:rsid w:val="00F442A0"/>
    <w:rsid w:val="00F44FEB"/>
    <w:rsid w:val="00F667E3"/>
    <w:rsid w:val="00F77F24"/>
    <w:rsid w:val="00F81E8B"/>
    <w:rsid w:val="00F82E75"/>
    <w:rsid w:val="00F9217C"/>
    <w:rsid w:val="00F9490F"/>
    <w:rsid w:val="00F95EAF"/>
    <w:rsid w:val="00FA0A5D"/>
    <w:rsid w:val="00FA32A1"/>
    <w:rsid w:val="00FA49ED"/>
    <w:rsid w:val="00FD4E29"/>
    <w:rsid w:val="00FE060A"/>
    <w:rsid w:val="00FE34DC"/>
    <w:rsid w:val="00FE44D3"/>
    <w:rsid w:val="00FF339B"/>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494150"/>
  </w:style>
  <w:style w:type="character" w:styleId="CommentReference">
    <w:name w:val="annotation reference"/>
    <w:basedOn w:val="DefaultParagraphFont"/>
    <w:uiPriority w:val="99"/>
    <w:semiHidden/>
    <w:unhideWhenUsed/>
    <w:rsid w:val="00092FB4"/>
    <w:rPr>
      <w:sz w:val="16"/>
      <w:szCs w:val="16"/>
    </w:rPr>
  </w:style>
  <w:style w:type="paragraph" w:styleId="CommentText">
    <w:name w:val="annotation text"/>
    <w:basedOn w:val="Normal"/>
    <w:link w:val="CommentTextChar"/>
    <w:uiPriority w:val="99"/>
    <w:semiHidden/>
    <w:unhideWhenUsed/>
    <w:rsid w:val="00092FB4"/>
    <w:pPr>
      <w:spacing w:after="160" w:line="240" w:lineRule="auto"/>
    </w:pPr>
    <w:rPr>
      <w:rFonts w:ascii="Times New Roman" w:hAnsi="Times New Roman"/>
      <w:sz w:val="20"/>
      <w:szCs w:val="20"/>
      <w:lang w:val="ru-RU"/>
    </w:rPr>
  </w:style>
  <w:style w:type="character" w:customStyle="1" w:styleId="CommentTextChar">
    <w:name w:val="Comment Text Char"/>
    <w:basedOn w:val="DefaultParagraphFont"/>
    <w:link w:val="CommentText"/>
    <w:uiPriority w:val="99"/>
    <w:semiHidden/>
    <w:rsid w:val="00092FB4"/>
    <w:rPr>
      <w:rFonts w:ascii="Times New Roman" w:hAnsi="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853</TotalTime>
  <Pages>9</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286</cp:revision>
  <cp:lastPrinted>2025-02-25T08:26:00Z</cp:lastPrinted>
  <dcterms:created xsi:type="dcterms:W3CDTF">2021-03-10T07:26:00Z</dcterms:created>
  <dcterms:modified xsi:type="dcterms:W3CDTF">2025-06-13T08:46:00Z</dcterms:modified>
</cp:coreProperties>
</file>