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1F68AB" w14:textId="77777777" w:rsidR="009B5F32" w:rsidRPr="00A000E7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A000E7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7BFF1B25" w14:textId="77777777" w:rsidR="009B5F32" w:rsidRPr="00A000E7" w:rsidRDefault="009B5F32" w:rsidP="00616CDB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A000E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 w:rsidRPr="00A000E7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A000E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 w:rsidRPr="00A000E7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A000E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04C14F09" w14:textId="77777777" w:rsidR="009B5F32" w:rsidRPr="00A000E7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A000E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0701B1AA" w14:textId="3FAA9C7D" w:rsidR="009B5F32" w:rsidRDefault="009B5F32" w:rsidP="00616CDB">
      <w:pPr>
        <w:spacing w:after="0" w:line="360" w:lineRule="auto"/>
        <w:jc w:val="center"/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</w:pPr>
      <w:r w:rsidRPr="00A000E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A000E7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A000E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A000E7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CB04CF" w:rsidRPr="00A000E7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5</w:t>
      </w:r>
      <w:r w:rsidRPr="00A000E7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A000E7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A000E7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Pr="00A000E7">
        <w:rPr>
          <w:rFonts w:ascii="GHEA Grapalat" w:hAnsi="GHEA Grapalat" w:cs="Arial"/>
          <w:b/>
          <w:i w:val="0"/>
          <w:kern w:val="32"/>
          <w:sz w:val="24"/>
          <w:szCs w:val="24"/>
          <w:lang w:val="hy-AM"/>
        </w:rPr>
        <w:t>Ա</w:t>
      </w:r>
    </w:p>
    <w:p w14:paraId="0F4248F8" w14:textId="77777777" w:rsidR="006340A5" w:rsidRPr="00A000E7" w:rsidRDefault="006340A5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</w:p>
    <w:p w14:paraId="33C15C15" w14:textId="15AE5AE6" w:rsidR="009D41E7" w:rsidRDefault="00EB3F8D" w:rsidP="009D41E7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A000E7">
        <w:rPr>
          <w:rFonts w:ascii="GHEA Grapalat" w:hAnsi="GHEA Grapalat"/>
          <w:b/>
          <w:sz w:val="24"/>
          <w:szCs w:val="24"/>
          <w:lang w:val="hy-AM"/>
        </w:rPr>
        <w:t xml:space="preserve">ԱՆՇԱՐԺ </w:t>
      </w:r>
      <w:r w:rsidR="00555071" w:rsidRPr="00A000E7">
        <w:rPr>
          <w:rFonts w:ascii="GHEA Grapalat" w:hAnsi="GHEA Grapalat"/>
          <w:b/>
          <w:sz w:val="24"/>
          <w:szCs w:val="24"/>
        </w:rPr>
        <w:t>ԳՈՒՅՔ</w:t>
      </w:r>
      <w:r w:rsidR="000B08B7" w:rsidRPr="00A000E7">
        <w:rPr>
          <w:rFonts w:ascii="GHEA Grapalat" w:hAnsi="GHEA Grapalat"/>
          <w:b/>
          <w:sz w:val="24"/>
          <w:szCs w:val="24"/>
          <w:lang w:val="hy-AM"/>
        </w:rPr>
        <w:t xml:space="preserve"> ՀԵՏ ՎԵՐՑՆԵԼՈՒ</w:t>
      </w:r>
      <w:r w:rsidR="009D41E7">
        <w:rPr>
          <w:rFonts w:ascii="GHEA Grapalat" w:hAnsi="GHEA Grapalat" w:cs="Arial"/>
          <w:b/>
          <w:sz w:val="24"/>
          <w:szCs w:val="24"/>
          <w:lang w:val="hy-AM"/>
        </w:rPr>
        <w:t xml:space="preserve">, ԱՄՐԱՑՆԵԼՈՒ ԵՎ </w:t>
      </w:r>
      <w:r w:rsidR="009D41E7">
        <w:rPr>
          <w:rFonts w:ascii="GHEA Grapalat" w:hAnsi="GHEA Grapalat" w:cs="Arial"/>
          <w:b/>
          <w:sz w:val="24"/>
          <w:szCs w:val="24"/>
          <w:lang w:val="pt-BR"/>
        </w:rPr>
        <w:t>«</w:t>
      </w:r>
      <w:r w:rsidR="009D41E7">
        <w:rPr>
          <w:rFonts w:ascii="GHEA Grapalat" w:hAnsi="GHEA Grapalat" w:cs="Arial"/>
          <w:b/>
          <w:sz w:val="24"/>
          <w:szCs w:val="24"/>
          <w:lang w:val="hy-AM"/>
        </w:rPr>
        <w:t>ՀԱՅԱՆՏԱՌ</w:t>
      </w:r>
      <w:r w:rsidR="009D41E7">
        <w:rPr>
          <w:rFonts w:ascii="GHEA Grapalat" w:hAnsi="GHEA Grapalat" w:cs="Arial"/>
          <w:b/>
          <w:sz w:val="24"/>
          <w:szCs w:val="24"/>
          <w:lang w:val="pt-BR"/>
        </w:rPr>
        <w:t>»</w:t>
      </w:r>
      <w:r w:rsidR="009D41E7">
        <w:rPr>
          <w:rFonts w:ascii="GHEA Grapalat" w:hAnsi="GHEA Grapalat" w:cs="Arial"/>
          <w:b/>
          <w:sz w:val="24"/>
          <w:szCs w:val="24"/>
          <w:lang w:val="hy-AM"/>
        </w:rPr>
        <w:t xml:space="preserve"> ՊԵՏԱԿԱՆ ՈՉ ԱՌԵՎՏՐԱՅԻՆ ԿԱԶՄԱԿԵՐՊՈՒԹՅԱՆՆ </w:t>
      </w:r>
      <w:r w:rsidR="009D41E7">
        <w:rPr>
          <w:rFonts w:ascii="GHEA Grapalat" w:hAnsi="GHEA Grapalat" w:cs="Arial"/>
          <w:b/>
          <w:sz w:val="24"/>
          <w:szCs w:val="24"/>
        </w:rPr>
        <w:t>ԱՆՀԱՏՈՒՅՑ</w:t>
      </w:r>
      <w:r w:rsidR="009D41E7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="009D41E7">
        <w:rPr>
          <w:rFonts w:ascii="GHEA Grapalat" w:hAnsi="GHEA Grapalat" w:cs="Arial"/>
          <w:b/>
          <w:sz w:val="24"/>
          <w:szCs w:val="24"/>
        </w:rPr>
        <w:t>ՕԳՏԱԳՈՐԾՄԱՆ</w:t>
      </w:r>
      <w:r w:rsidR="009D41E7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="009D41E7">
        <w:rPr>
          <w:rFonts w:ascii="GHEA Grapalat" w:hAnsi="GHEA Grapalat" w:cs="Arial"/>
          <w:b/>
          <w:sz w:val="24"/>
          <w:szCs w:val="24"/>
        </w:rPr>
        <w:t>ԻՐԱՎՈՒՆՔՈՎ</w:t>
      </w:r>
      <w:r w:rsidR="009D41E7">
        <w:rPr>
          <w:rFonts w:ascii="GHEA Grapalat" w:hAnsi="GHEA Grapalat" w:cs="Arial"/>
          <w:b/>
          <w:sz w:val="24"/>
          <w:szCs w:val="24"/>
          <w:lang w:val="pt-BR"/>
        </w:rPr>
        <w:t xml:space="preserve"> </w:t>
      </w:r>
      <w:r w:rsidR="009D41E7">
        <w:rPr>
          <w:rFonts w:ascii="GHEA Grapalat" w:hAnsi="GHEA Grapalat" w:cs="Arial"/>
          <w:b/>
          <w:sz w:val="24"/>
          <w:szCs w:val="24"/>
          <w:lang w:val="hy-AM"/>
        </w:rPr>
        <w:t>ԱՄՐԱՑՆ</w:t>
      </w:r>
      <w:r w:rsidR="009D41E7">
        <w:rPr>
          <w:rFonts w:ascii="GHEA Grapalat" w:hAnsi="GHEA Grapalat" w:cs="Arial"/>
          <w:b/>
          <w:sz w:val="24"/>
          <w:szCs w:val="24"/>
        </w:rPr>
        <w:t>ԵԼՈՒ</w:t>
      </w:r>
      <w:r w:rsidR="009D41E7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="009D41E7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="009D41E7">
        <w:rPr>
          <w:rFonts w:ascii="GHEA Grapalat" w:hAnsi="GHEA Grapalat" w:cs="Arial Armenian"/>
          <w:b/>
          <w:kern w:val="32"/>
          <w:sz w:val="24"/>
          <w:szCs w:val="24"/>
          <w:lang w:val="hy-AM"/>
        </w:rPr>
        <w:t>Ա</w:t>
      </w:r>
      <w:r w:rsidR="009D41E7">
        <w:rPr>
          <w:rFonts w:ascii="GHEA Grapalat" w:hAnsi="GHEA Grapalat" w:cs="Arial"/>
          <w:b/>
          <w:kern w:val="32"/>
          <w:sz w:val="24"/>
          <w:szCs w:val="24"/>
          <w:lang w:val="pt-BR"/>
        </w:rPr>
        <w:t>ՍԻՆ</w:t>
      </w:r>
    </w:p>
    <w:p w14:paraId="1BF65059" w14:textId="77777777" w:rsidR="009D41E7" w:rsidRDefault="009D41E7" w:rsidP="009D41E7">
      <w:pPr>
        <w:spacing w:after="0" w:line="240" w:lineRule="auto"/>
        <w:ind w:left="144" w:right="144"/>
        <w:jc w:val="center"/>
        <w:rPr>
          <w:rFonts w:ascii="GHEA Grapalat" w:eastAsia="Times New Roman" w:hAnsi="GHEA Grapalat" w:cs="Arial"/>
          <w:b/>
          <w:kern w:val="32"/>
          <w:sz w:val="24"/>
          <w:szCs w:val="24"/>
          <w:lang w:val="pt-BR" w:eastAsia="ru-RU"/>
        </w:rPr>
      </w:pPr>
    </w:p>
    <w:p w14:paraId="0BD21433" w14:textId="7C2BA72D" w:rsidR="00F837A8" w:rsidRPr="00F837A8" w:rsidRDefault="00F837A8" w:rsidP="00F837A8">
      <w:pPr>
        <w:spacing w:after="0" w:line="360" w:lineRule="auto"/>
        <w:ind w:firstLine="708"/>
        <w:jc w:val="both"/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</w:pPr>
      <w:r w:rsidRPr="00F837A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Հիմք ընդունելով «Պետական գույքի կառավարման մասին» օրենքի 6-րդ հոդվածի 1-ին կետը, «Կառավարչական իրավահարաբերությունների կարգավորման մասին» օրենքի 5-րդ հոդվածի 5-րդ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Pr="00F837A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մասը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և </w:t>
      </w:r>
      <w:r w:rsidRPr="00F837A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9-րդ հոդվածի 5-րդ մասը, «Պետական ոչ առևտրային կազմակերպությունների մասին» օրենքի</w:t>
      </w:r>
      <w:bookmarkStart w:id="0" w:name="_GoBack"/>
      <w:bookmarkEnd w:id="0"/>
      <w:r w:rsidRPr="00F837A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5-րդ հոդվածի 1-ին մասը՝ Հայաստանի Հանրապետության կառավարությունը որոշում է.</w:t>
      </w:r>
    </w:p>
    <w:p w14:paraId="691A70A6" w14:textId="77777777" w:rsidR="008B1A10" w:rsidRDefault="00EF1578" w:rsidP="008B1A10">
      <w:pPr>
        <w:spacing w:after="0" w:line="360" w:lineRule="auto"/>
        <w:ind w:firstLine="708"/>
        <w:jc w:val="both"/>
        <w:rPr>
          <w:rFonts w:ascii="GHEA Grapalat" w:hAnsi="GHEA Grapalat" w:cs="Sylfaen"/>
          <w:i w:val="0"/>
          <w:noProof/>
          <w:sz w:val="24"/>
          <w:szCs w:val="24"/>
          <w:lang w:val="hy-AM"/>
        </w:rPr>
      </w:pPr>
      <w:r w:rsidRPr="00A000E7">
        <w:rPr>
          <w:rFonts w:ascii="GHEA Grapalat" w:hAnsi="GHEA Grapalat" w:cs="Sylfaen"/>
          <w:i w:val="0"/>
          <w:sz w:val="24"/>
          <w:szCs w:val="24"/>
          <w:lang w:val="hy-AM"/>
        </w:rPr>
        <w:t>1.</w:t>
      </w:r>
      <w:r w:rsidRPr="00F837A8">
        <w:rPr>
          <w:rFonts w:ascii="GHEA Grapalat" w:hAnsi="GHEA Grapalat" w:cs="Sylfaen"/>
          <w:i w:val="0"/>
          <w:sz w:val="24"/>
          <w:szCs w:val="24"/>
          <w:lang w:val="hy-AM"/>
        </w:rPr>
        <w:t>Հայաստանի</w:t>
      </w:r>
      <w:r w:rsidRPr="00A000E7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Pr="00F837A8">
        <w:rPr>
          <w:rFonts w:ascii="GHEA Grapalat" w:hAnsi="GHEA Grapalat" w:cs="Sylfaen"/>
          <w:i w:val="0"/>
          <w:sz w:val="24"/>
          <w:szCs w:val="24"/>
          <w:lang w:val="hy-AM"/>
        </w:rPr>
        <w:t>Հանրապետության</w:t>
      </w:r>
      <w:r w:rsidRPr="00A000E7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Pr="00F837A8">
        <w:rPr>
          <w:rFonts w:ascii="GHEA Grapalat" w:hAnsi="GHEA Grapalat" w:cs="Sylfaen"/>
          <w:i w:val="0"/>
          <w:sz w:val="24"/>
          <w:szCs w:val="24"/>
          <w:lang w:val="hy-AM"/>
        </w:rPr>
        <w:t>սեփականություն</w:t>
      </w:r>
      <w:r w:rsidRPr="00A000E7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Pr="00F837A8">
        <w:rPr>
          <w:rFonts w:ascii="GHEA Grapalat" w:hAnsi="GHEA Grapalat" w:cs="Sylfaen"/>
          <w:i w:val="0"/>
          <w:sz w:val="24"/>
          <w:szCs w:val="24"/>
          <w:lang w:val="hy-AM"/>
        </w:rPr>
        <w:t>հանդիսացող</w:t>
      </w:r>
      <w:r w:rsidRPr="00A000E7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EB3F8D" w:rsidRPr="00A000E7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>անշարժ գույքը՝ համաձայն հավելվածի</w:t>
      </w:r>
      <w:r w:rsidR="00F67C6E" w:rsidRPr="00A000E7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հետ վերցնել Հայաստանի Հանրապետության տարածքային կառավարման և ենթակառուցվածքների նախարարության պետական</w:t>
      </w:r>
      <w:r w:rsidR="00F67C6E" w:rsidRPr="00A000E7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F67C6E" w:rsidRPr="00A000E7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գույքի</w:t>
      </w:r>
      <w:r w:rsidR="00F67C6E" w:rsidRPr="00A000E7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F67C6E" w:rsidRPr="00A000E7">
        <w:rPr>
          <w:rFonts w:ascii="GHEA Grapalat" w:hAnsi="GHEA Grapalat" w:cs="Sylfaen"/>
          <w:i w:val="0"/>
          <w:sz w:val="24"/>
          <w:szCs w:val="24"/>
          <w:lang w:val="hy-AM"/>
        </w:rPr>
        <w:t>կառավարման</w:t>
      </w:r>
      <w:r w:rsidR="00F67C6E" w:rsidRPr="00A000E7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F67C6E" w:rsidRPr="00A000E7">
        <w:rPr>
          <w:rFonts w:ascii="GHEA Grapalat" w:hAnsi="GHEA Grapalat" w:cs="Sylfaen"/>
          <w:i w:val="0"/>
          <w:sz w:val="24"/>
          <w:szCs w:val="24"/>
          <w:lang w:val="hy-AM"/>
        </w:rPr>
        <w:t>կոմիտեից</w:t>
      </w:r>
      <w:r w:rsidR="00F67C6E" w:rsidRPr="00A000E7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256D7D" w:rsidRPr="00A000E7"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  <w:t xml:space="preserve">(այսուհետ՝ կոմիտե) </w:t>
      </w:r>
      <w:r w:rsidR="00F67C6E" w:rsidRPr="00A000E7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և</w:t>
      </w:r>
      <w:r w:rsidR="00F67C6E" w:rsidRPr="00A000E7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F67C6E" w:rsidRPr="00A000E7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ամրացնել</w:t>
      </w:r>
      <w:r w:rsidR="00F67C6E" w:rsidRPr="00A000E7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Հայաստանի Հանրապետության </w:t>
      </w:r>
      <w:bookmarkStart w:id="1" w:name="_Hlk195713028"/>
      <w:r w:rsidR="00F67C6E" w:rsidRPr="00A000E7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շրջակա միջավայրի</w:t>
      </w:r>
      <w:bookmarkEnd w:id="1"/>
      <w:r w:rsidR="00F67C6E" w:rsidRPr="00A000E7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նախարարությանը</w:t>
      </w:r>
      <w:r w:rsidR="00F67C6E" w:rsidRPr="00A000E7">
        <w:rPr>
          <w:rFonts w:ascii="GHEA Grapalat" w:hAnsi="GHEA Grapalat" w:cs="Sylfaen"/>
          <w:i w:val="0"/>
          <w:noProof/>
          <w:sz w:val="24"/>
          <w:szCs w:val="24"/>
          <w:lang w:val="hy-AM"/>
        </w:rPr>
        <w:t>:</w:t>
      </w:r>
    </w:p>
    <w:p w14:paraId="3174C1CE" w14:textId="728C11A1" w:rsidR="008B1A10" w:rsidRDefault="008B1A10" w:rsidP="008B1A10">
      <w:pPr>
        <w:spacing w:after="0" w:line="360" w:lineRule="auto"/>
        <w:ind w:firstLine="708"/>
        <w:jc w:val="both"/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</w:pPr>
      <w:r w:rsidRPr="008B1A10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2</w:t>
      </w:r>
      <w:r w:rsidRPr="008B1A10">
        <w:rPr>
          <w:rFonts w:ascii="Microsoft JhengHei" w:eastAsia="Microsoft JhengHei" w:hAnsi="Microsoft JhengHei" w:cs="Microsoft JhengHei" w:hint="eastAsia"/>
          <w:i w:val="0"/>
          <w:noProof/>
          <w:color w:val="000000"/>
          <w:sz w:val="24"/>
          <w:szCs w:val="24"/>
          <w:lang w:val="hy-AM"/>
        </w:rPr>
        <w:t>․</w:t>
      </w:r>
      <w:r w:rsidRPr="008B1A10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Սույն որոշման </w:t>
      </w:r>
      <w:r w:rsidR="003F5FB7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հավելվածում</w:t>
      </w:r>
      <w:r w:rsidRPr="008B1A10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նշված </w:t>
      </w:r>
      <w:r w:rsidR="003F5FB7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անշարժ գույքն</w:t>
      </w:r>
      <w:r w:rsidRPr="008B1A10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անհատույց անժամկետ օգտագործման իրավունքով ամրացնել «Հայանտառ» պետական ոչ առևտրային կազմակերպությանը գրանցման համար՝ 273.210.04043/2005-06-07, այսուհետ՝ Կազմակերպություն։</w:t>
      </w:r>
    </w:p>
    <w:p w14:paraId="0B1776F5" w14:textId="0B343CC8" w:rsidR="008B1A10" w:rsidRPr="008B1A10" w:rsidRDefault="008B1A10" w:rsidP="008B1A10">
      <w:pPr>
        <w:spacing w:after="0" w:line="360" w:lineRule="auto"/>
        <w:ind w:firstLine="708"/>
        <w:jc w:val="both"/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3</w:t>
      </w:r>
      <w:r w:rsidRPr="003F5FB7">
        <w:rPr>
          <w:rFonts w:ascii="Microsoft JhengHei" w:eastAsia="Microsoft JhengHei" w:hAnsi="Microsoft JhengHei" w:cs="Microsoft JhengHei" w:hint="eastAsia"/>
          <w:i w:val="0"/>
          <w:noProof/>
          <w:color w:val="000000"/>
          <w:sz w:val="24"/>
          <w:szCs w:val="24"/>
          <w:lang w:val="hy-AM"/>
        </w:rPr>
        <w:t>․</w:t>
      </w:r>
      <w:r w:rsidRPr="003F5FB7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պետական գույքի կառավարման կոմիտեի նախագահին՝</w:t>
      </w:r>
    </w:p>
    <w:p w14:paraId="1E3B3D51" w14:textId="2F45982F" w:rsidR="008B1A10" w:rsidRPr="008B1A10" w:rsidRDefault="008B1A10" w:rsidP="008B1A10">
      <w:pPr>
        <w:pStyle w:val="norm"/>
        <w:numPr>
          <w:ilvl w:val="0"/>
          <w:numId w:val="4"/>
        </w:numPr>
        <w:spacing w:line="360" w:lineRule="auto"/>
        <w:ind w:left="0" w:firstLine="900"/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 w:eastAsia="en-US"/>
        </w:rPr>
      </w:pPr>
      <w:r w:rsidRPr="008B1A10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 w:eastAsia="en-US"/>
        </w:rPr>
        <w:t xml:space="preserve">սույն որոշումն ուժի մեջ մտնելուց հետո երկամսյա ժամկետում Հայաստանի Հանրապետության շրջակա միջավայրի նախարարի հետ համատեղ ապահովել սույն որոշման </w:t>
      </w:r>
      <w:r w:rsidR="003F5FB7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 w:eastAsia="en-US"/>
        </w:rPr>
        <w:t>հավելվածում</w:t>
      </w:r>
      <w:r w:rsidRPr="008B1A10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 w:eastAsia="en-US"/>
        </w:rPr>
        <w:t xml:space="preserve"> նշված </w:t>
      </w:r>
      <w:r w:rsidR="003F5FB7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 w:eastAsia="en-US"/>
        </w:rPr>
        <w:t>անշարժ գույքի</w:t>
      </w:r>
      <w:r w:rsidRPr="008B1A10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 w:eastAsia="en-US"/>
        </w:rPr>
        <w:t xml:space="preserve"> հանձնման-ընդունման աշխատանքների իրականացումը,</w:t>
      </w:r>
    </w:p>
    <w:p w14:paraId="61AC1BA0" w14:textId="43853AF4" w:rsidR="008B1A10" w:rsidRDefault="008B1A10" w:rsidP="008B1A10">
      <w:pPr>
        <w:pStyle w:val="norm"/>
        <w:numPr>
          <w:ilvl w:val="0"/>
          <w:numId w:val="4"/>
        </w:numPr>
        <w:spacing w:line="360" w:lineRule="auto"/>
        <w:ind w:left="0" w:firstLine="900"/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</w:pPr>
      <w:r w:rsidRPr="008B1A10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 w:eastAsia="en-US"/>
        </w:rPr>
        <w:lastRenderedPageBreak/>
        <w:t xml:space="preserve">սույն կետի 1-ին ենթակետում նշված աշխատանքների ավարտից հետո երկամսյա ժամկետում Կազմակերպության հետ կնքել սույն որոշման </w:t>
      </w:r>
      <w:r w:rsidR="0078101F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 w:eastAsia="en-US"/>
        </w:rPr>
        <w:t>հավելվածում</w:t>
      </w:r>
      <w:r w:rsidR="0078101F" w:rsidRPr="008B1A10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 w:eastAsia="en-US"/>
        </w:rPr>
        <w:t xml:space="preserve"> նշված </w:t>
      </w:r>
      <w:r w:rsidR="0078101F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 w:eastAsia="en-US"/>
        </w:rPr>
        <w:t>անշարժ գույքի</w:t>
      </w:r>
      <w:r w:rsidR="0078101F" w:rsidRPr="008B1A10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 w:eastAsia="en-US"/>
        </w:rPr>
        <w:t xml:space="preserve"> </w:t>
      </w:r>
      <w:r w:rsidRPr="008B1A10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 w:eastAsia="en-US"/>
        </w:rPr>
        <w:t>անհատույց օգտագործման պայմանագրեր (այսուհետ՝ պայմանագրեր)՝ պայմանագրերում նախատեսելով, որ պայմանագրերի նոտարական վավերացման և պայմանագրերից ծագող գույքային իրավունքների պետական գրանցման, ինչպես</w:t>
      </w:r>
      <w:r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նաև «Անշարժ գույքի միավորի և դրա նկատմամբ գրանցված իրավունքների և սահմանափակումների վերաբերյալ» միասնական տեղեկանքների ստանալու համար նախատեսված ծախսերը ենթակա են իրականացման Կազմակերպության միջոցների հաշվին։</w:t>
      </w:r>
    </w:p>
    <w:p w14:paraId="0EA40F79" w14:textId="18636CE0" w:rsidR="0090147C" w:rsidRPr="00751BBB" w:rsidRDefault="008B1A10" w:rsidP="0090147C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>4</w:t>
      </w:r>
      <w:r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en-US"/>
        </w:rPr>
        <w:t>․</w:t>
      </w:r>
      <w:r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 </w:t>
      </w:r>
      <w:r w:rsidRPr="00751BBB">
        <w:rPr>
          <w:rFonts w:ascii="GHEA Grapalat" w:eastAsia="Calibri" w:hAnsi="GHEA Grapalat"/>
          <w:color w:val="000000"/>
          <w:sz w:val="24"/>
          <w:szCs w:val="24"/>
          <w:lang w:val="hy-AM" w:eastAsia="en-US"/>
        </w:rPr>
        <w:t xml:space="preserve">Հայաստանի Հանրապետության շրջակա միջավայրի նախարարին՝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կետում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աշխատանքների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ավարտից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հետո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երկամսյա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նախաձեռնել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օրենսդրությամբ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հավելվածում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ույքի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նպատակային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գործառնական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pacing w:val="-2"/>
          <w:sz w:val="24"/>
          <w:szCs w:val="24"/>
          <w:shd w:val="clear" w:color="auto" w:fill="FFFFFF"/>
          <w:lang w:val="hy-AM"/>
        </w:rPr>
        <w:t>նշանակու</w:t>
      </w:r>
      <w:r w:rsidR="0090147C" w:rsidRPr="00751BBB">
        <w:rPr>
          <w:rFonts w:ascii="GHEA Grapalat" w:hAnsi="GHEA Grapalat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թյունների</w:t>
      </w:r>
      <w:r w:rsidR="0090147C" w:rsidRPr="00751BBB">
        <w:rPr>
          <w:rFonts w:ascii="GHEA Grapalat" w:hAnsi="GHEA Grapalat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pacing w:val="-2"/>
          <w:sz w:val="24"/>
          <w:szCs w:val="24"/>
          <w:shd w:val="clear" w:color="auto" w:fill="FFFFFF"/>
          <w:lang w:val="hy-AM"/>
        </w:rPr>
        <w:t>փոփոխությունը՝</w:t>
      </w:r>
      <w:r w:rsidR="0090147C" w:rsidRPr="00751BBB">
        <w:rPr>
          <w:rFonts w:ascii="GHEA Grapalat" w:hAnsi="GHEA Grapalat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pacing w:val="-2"/>
          <w:sz w:val="24"/>
          <w:szCs w:val="24"/>
          <w:shd w:val="clear" w:color="auto" w:fill="FFFFFF"/>
          <w:lang w:val="hy-AM"/>
        </w:rPr>
        <w:t>նախատեսելով</w:t>
      </w:r>
      <w:r w:rsidR="0090147C" w:rsidRPr="00751BBB">
        <w:rPr>
          <w:rFonts w:ascii="GHEA Grapalat" w:hAnsi="GHEA Grapalat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pacing w:val="-2"/>
          <w:sz w:val="24"/>
          <w:szCs w:val="24"/>
          <w:shd w:val="clear" w:color="auto" w:fill="FFFFFF"/>
          <w:lang w:val="hy-AM"/>
        </w:rPr>
        <w:t>նպատակային</w:t>
      </w:r>
      <w:r w:rsidR="0090147C" w:rsidRPr="00751BBB">
        <w:rPr>
          <w:rFonts w:ascii="GHEA Grapalat" w:hAnsi="GHEA Grapalat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pacing w:val="-2"/>
          <w:sz w:val="24"/>
          <w:szCs w:val="24"/>
          <w:shd w:val="clear" w:color="auto" w:fill="FFFFFF"/>
          <w:lang w:val="hy-AM"/>
        </w:rPr>
        <w:t>նշանակություն</w:t>
      </w:r>
      <w:r w:rsidR="0090147C" w:rsidRPr="00751BBB">
        <w:rPr>
          <w:rFonts w:ascii="GHEA Grapalat" w:hAnsi="GHEA Grapalat" w:cs="Arial"/>
          <w:color w:val="000000"/>
          <w:spacing w:val="-2"/>
          <w:sz w:val="24"/>
          <w:szCs w:val="24"/>
          <w:shd w:val="clear" w:color="auto" w:fill="FFFFFF"/>
          <w:lang w:val="hy-AM"/>
        </w:rPr>
        <w:t>ներ</w:t>
      </w:r>
      <w:r w:rsidR="0090147C" w:rsidRPr="00751BBB">
        <w:rPr>
          <w:rFonts w:ascii="GHEA Grapalat" w:hAnsi="GHEA Grapalat" w:cs="Arial"/>
          <w:color w:val="000000"/>
          <w:spacing w:val="-2"/>
          <w:sz w:val="24"/>
          <w:szCs w:val="24"/>
          <w:shd w:val="clear" w:color="auto" w:fill="FFFFFF"/>
          <w:lang w:val="hy-AM"/>
        </w:rPr>
        <w:t>ը՝</w:t>
      </w:r>
      <w:r w:rsidR="0090147C" w:rsidRPr="00751BBB">
        <w:rPr>
          <w:rFonts w:ascii="GHEA Grapalat" w:hAnsi="GHEA Grapalat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pacing w:val="-2"/>
          <w:sz w:val="24"/>
          <w:szCs w:val="24"/>
          <w:shd w:val="clear" w:color="auto" w:fill="FFFFFF"/>
          <w:lang w:val="hy-AM"/>
        </w:rPr>
        <w:t>անտա</w:t>
      </w:r>
      <w:r w:rsidR="0090147C" w:rsidRPr="00751BBB">
        <w:rPr>
          <w:rFonts w:ascii="GHEA Grapalat" w:hAnsi="GHEA Grapalat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ռային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գործառնական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նշանակություն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ներ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ը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հողատեսք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եր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ը՝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147C" w:rsidRPr="00751BB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անտառ</w:t>
      </w:r>
      <w:r w:rsidR="0090147C" w:rsidRPr="00751B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55689978" w14:textId="449120CC" w:rsidR="00761CFF" w:rsidRPr="00761CFF" w:rsidRDefault="00761CFF" w:rsidP="0090147C">
      <w:pPr>
        <w:pStyle w:val="norm"/>
        <w:spacing w:line="360" w:lineRule="auto"/>
        <w:ind w:firstLine="900"/>
        <w:rPr>
          <w:rFonts w:ascii="GHEA Grapalat" w:hAnsi="GHEA Grapalat" w:cs="Sylfaen"/>
          <w:bCs/>
          <w:i/>
          <w:noProof/>
          <w:color w:val="000000"/>
          <w:sz w:val="24"/>
          <w:szCs w:val="24"/>
          <w:lang w:val="hy-AM"/>
        </w:rPr>
      </w:pPr>
    </w:p>
    <w:p w14:paraId="39ABC80D" w14:textId="28D46677" w:rsidR="00761CFF" w:rsidRPr="00761CFF" w:rsidRDefault="00761CFF" w:rsidP="00B57B3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</w:pPr>
    </w:p>
    <w:p w14:paraId="49F3334B" w14:textId="77777777" w:rsidR="00EB3F8D" w:rsidRPr="00A000E7" w:rsidRDefault="00EB3F8D" w:rsidP="00B57B3C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Sylfaen"/>
          <w:bCs w:val="0"/>
          <w:i w:val="0"/>
          <w:noProof/>
          <w:color w:val="000000"/>
          <w:sz w:val="24"/>
          <w:szCs w:val="24"/>
          <w:lang w:val="hy-AM" w:eastAsia="ru-RU"/>
        </w:rPr>
      </w:pPr>
      <w:r w:rsidRPr="00A000E7">
        <w:rPr>
          <w:rFonts w:ascii="Calibri" w:eastAsia="Times New Roman" w:hAnsi="Calibri" w:cs="Calibri"/>
          <w:bCs w:val="0"/>
          <w:i w:val="0"/>
          <w:noProof/>
          <w:color w:val="000000"/>
          <w:sz w:val="24"/>
          <w:szCs w:val="24"/>
          <w:lang w:val="hy-AM" w:eastAsia="ru-RU"/>
        </w:rPr>
        <w:t> </w:t>
      </w:r>
    </w:p>
    <w:p w14:paraId="4E439B45" w14:textId="77777777" w:rsidR="006E3299" w:rsidRPr="00A000E7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A000E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14:paraId="12A89557" w14:textId="77777777" w:rsidR="006E3299" w:rsidRPr="00A000E7" w:rsidRDefault="006E3299" w:rsidP="006E3299">
      <w:pPr>
        <w:pStyle w:val="NormalWeb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A000E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վարչապետ                                                    Ն. Փաշինյան</w:t>
      </w:r>
    </w:p>
    <w:sectPr w:rsidR="006E3299" w:rsidRPr="00A000E7" w:rsidSect="0090274F">
      <w:pgSz w:w="12240" w:h="15840"/>
      <w:pgMar w:top="567" w:right="90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82BBC" w14:textId="77777777" w:rsidR="004169E7" w:rsidRDefault="004169E7" w:rsidP="00D1644A">
      <w:pPr>
        <w:spacing w:after="0" w:line="240" w:lineRule="auto"/>
      </w:pPr>
      <w:r>
        <w:separator/>
      </w:r>
    </w:p>
  </w:endnote>
  <w:endnote w:type="continuationSeparator" w:id="0">
    <w:p w14:paraId="35A89064" w14:textId="77777777" w:rsidR="004169E7" w:rsidRDefault="004169E7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8A16D9" w14:textId="77777777" w:rsidR="004169E7" w:rsidRDefault="004169E7" w:rsidP="00D1644A">
      <w:pPr>
        <w:spacing w:after="0" w:line="240" w:lineRule="auto"/>
      </w:pPr>
      <w:r>
        <w:separator/>
      </w:r>
    </w:p>
  </w:footnote>
  <w:footnote w:type="continuationSeparator" w:id="0">
    <w:p w14:paraId="66845812" w14:textId="77777777" w:rsidR="004169E7" w:rsidRDefault="004169E7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E51"/>
    <w:multiLevelType w:val="hybridMultilevel"/>
    <w:tmpl w:val="00003D64"/>
    <w:lvl w:ilvl="0" w:tplc="F9EA107E">
      <w:start w:val="1"/>
      <w:numFmt w:val="decimal"/>
      <w:lvlText w:val="%1."/>
      <w:lvlJc w:val="left"/>
      <w:pPr>
        <w:ind w:left="990" w:hanging="360"/>
      </w:pPr>
      <w:rPr>
        <w:rFonts w:cs="Arial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F182F9B"/>
    <w:multiLevelType w:val="hybridMultilevel"/>
    <w:tmpl w:val="9378F140"/>
    <w:lvl w:ilvl="0" w:tplc="ACC0F2C4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C9F358E"/>
    <w:multiLevelType w:val="hybridMultilevel"/>
    <w:tmpl w:val="0C883CC0"/>
    <w:lvl w:ilvl="0" w:tplc="EB3A99EA">
      <w:start w:val="1"/>
      <w:numFmt w:val="decimal"/>
      <w:lvlText w:val="%1)"/>
      <w:lvlJc w:val="left"/>
      <w:pPr>
        <w:ind w:left="1260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02C"/>
    <w:rsid w:val="00001473"/>
    <w:rsid w:val="000030E3"/>
    <w:rsid w:val="0000799C"/>
    <w:rsid w:val="00034207"/>
    <w:rsid w:val="0004102D"/>
    <w:rsid w:val="000463E8"/>
    <w:rsid w:val="00063348"/>
    <w:rsid w:val="000661EB"/>
    <w:rsid w:val="00077724"/>
    <w:rsid w:val="000811C9"/>
    <w:rsid w:val="00090889"/>
    <w:rsid w:val="0009252F"/>
    <w:rsid w:val="00095450"/>
    <w:rsid w:val="000A1036"/>
    <w:rsid w:val="000A2482"/>
    <w:rsid w:val="000B08B7"/>
    <w:rsid w:val="000B7BCE"/>
    <w:rsid w:val="000B7F97"/>
    <w:rsid w:val="000F071F"/>
    <w:rsid w:val="00127B90"/>
    <w:rsid w:val="001322F1"/>
    <w:rsid w:val="00135F4C"/>
    <w:rsid w:val="00142528"/>
    <w:rsid w:val="00145802"/>
    <w:rsid w:val="001472EB"/>
    <w:rsid w:val="00161DF1"/>
    <w:rsid w:val="001745A5"/>
    <w:rsid w:val="001827CB"/>
    <w:rsid w:val="00183203"/>
    <w:rsid w:val="00183BB6"/>
    <w:rsid w:val="001912B0"/>
    <w:rsid w:val="0019470D"/>
    <w:rsid w:val="00194EB6"/>
    <w:rsid w:val="001A202C"/>
    <w:rsid w:val="001F0105"/>
    <w:rsid w:val="001F5A4D"/>
    <w:rsid w:val="00213219"/>
    <w:rsid w:val="00217ECD"/>
    <w:rsid w:val="00223337"/>
    <w:rsid w:val="0024398D"/>
    <w:rsid w:val="00247030"/>
    <w:rsid w:val="00256D7D"/>
    <w:rsid w:val="00271EF3"/>
    <w:rsid w:val="00285F4F"/>
    <w:rsid w:val="00286B95"/>
    <w:rsid w:val="002A09F2"/>
    <w:rsid w:val="002A608F"/>
    <w:rsid w:val="002B375B"/>
    <w:rsid w:val="002D3C92"/>
    <w:rsid w:val="002D4594"/>
    <w:rsid w:val="002D7F9E"/>
    <w:rsid w:val="002E5F1B"/>
    <w:rsid w:val="002F5F53"/>
    <w:rsid w:val="003012A4"/>
    <w:rsid w:val="003076C3"/>
    <w:rsid w:val="00312D32"/>
    <w:rsid w:val="0031784B"/>
    <w:rsid w:val="0033070A"/>
    <w:rsid w:val="003370F7"/>
    <w:rsid w:val="00356C69"/>
    <w:rsid w:val="003616A3"/>
    <w:rsid w:val="003736B1"/>
    <w:rsid w:val="00373D00"/>
    <w:rsid w:val="0037503D"/>
    <w:rsid w:val="003879D6"/>
    <w:rsid w:val="003909F5"/>
    <w:rsid w:val="00393643"/>
    <w:rsid w:val="003A5635"/>
    <w:rsid w:val="003F1472"/>
    <w:rsid w:val="003F5FB7"/>
    <w:rsid w:val="004012E2"/>
    <w:rsid w:val="004169E7"/>
    <w:rsid w:val="00423DC6"/>
    <w:rsid w:val="00427004"/>
    <w:rsid w:val="00427A6A"/>
    <w:rsid w:val="004323E9"/>
    <w:rsid w:val="00442271"/>
    <w:rsid w:val="00450666"/>
    <w:rsid w:val="00475A39"/>
    <w:rsid w:val="004848B6"/>
    <w:rsid w:val="004B43ED"/>
    <w:rsid w:val="004B6744"/>
    <w:rsid w:val="004B7ADA"/>
    <w:rsid w:val="004C3E14"/>
    <w:rsid w:val="004D4F18"/>
    <w:rsid w:val="004F4FC4"/>
    <w:rsid w:val="00506B2C"/>
    <w:rsid w:val="00512BF3"/>
    <w:rsid w:val="00516D6B"/>
    <w:rsid w:val="00523B1C"/>
    <w:rsid w:val="0053083D"/>
    <w:rsid w:val="00534135"/>
    <w:rsid w:val="005472F1"/>
    <w:rsid w:val="00555071"/>
    <w:rsid w:val="00593E93"/>
    <w:rsid w:val="005972B9"/>
    <w:rsid w:val="005B0039"/>
    <w:rsid w:val="005B48D0"/>
    <w:rsid w:val="005C1801"/>
    <w:rsid w:val="005E3F3A"/>
    <w:rsid w:val="00616CDB"/>
    <w:rsid w:val="00626D7A"/>
    <w:rsid w:val="00633B57"/>
    <w:rsid w:val="006340A5"/>
    <w:rsid w:val="00634D19"/>
    <w:rsid w:val="00687EAA"/>
    <w:rsid w:val="00691F5E"/>
    <w:rsid w:val="006B571E"/>
    <w:rsid w:val="006C4B65"/>
    <w:rsid w:val="006C5AE6"/>
    <w:rsid w:val="006E3299"/>
    <w:rsid w:val="006E4748"/>
    <w:rsid w:val="006F71E9"/>
    <w:rsid w:val="007210B3"/>
    <w:rsid w:val="00722907"/>
    <w:rsid w:val="00736B4C"/>
    <w:rsid w:val="00742261"/>
    <w:rsid w:val="007443E6"/>
    <w:rsid w:val="00751BBB"/>
    <w:rsid w:val="00761CFF"/>
    <w:rsid w:val="00766DA0"/>
    <w:rsid w:val="0078101F"/>
    <w:rsid w:val="0078525F"/>
    <w:rsid w:val="007E3923"/>
    <w:rsid w:val="007E3CE3"/>
    <w:rsid w:val="007E4E36"/>
    <w:rsid w:val="007F3F5F"/>
    <w:rsid w:val="0080170A"/>
    <w:rsid w:val="0081119D"/>
    <w:rsid w:val="00823695"/>
    <w:rsid w:val="00861C0B"/>
    <w:rsid w:val="00862E3C"/>
    <w:rsid w:val="008A27E9"/>
    <w:rsid w:val="008B1A10"/>
    <w:rsid w:val="008B264B"/>
    <w:rsid w:val="008C17B7"/>
    <w:rsid w:val="008E3FDD"/>
    <w:rsid w:val="0090147C"/>
    <w:rsid w:val="0090274F"/>
    <w:rsid w:val="0090650C"/>
    <w:rsid w:val="009077C4"/>
    <w:rsid w:val="009124B7"/>
    <w:rsid w:val="009148D4"/>
    <w:rsid w:val="00915C2E"/>
    <w:rsid w:val="00917750"/>
    <w:rsid w:val="00951B43"/>
    <w:rsid w:val="00961C89"/>
    <w:rsid w:val="00962253"/>
    <w:rsid w:val="00981AAC"/>
    <w:rsid w:val="009B5F32"/>
    <w:rsid w:val="009B7600"/>
    <w:rsid w:val="009C04D6"/>
    <w:rsid w:val="009D159C"/>
    <w:rsid w:val="009D41DA"/>
    <w:rsid w:val="009D41E7"/>
    <w:rsid w:val="009F19BA"/>
    <w:rsid w:val="00A000E7"/>
    <w:rsid w:val="00A06D38"/>
    <w:rsid w:val="00A54E30"/>
    <w:rsid w:val="00A57F63"/>
    <w:rsid w:val="00A61C86"/>
    <w:rsid w:val="00A73C4A"/>
    <w:rsid w:val="00A7791E"/>
    <w:rsid w:val="00A8513D"/>
    <w:rsid w:val="00A865B7"/>
    <w:rsid w:val="00A87D0A"/>
    <w:rsid w:val="00AC527C"/>
    <w:rsid w:val="00AE142C"/>
    <w:rsid w:val="00AE218B"/>
    <w:rsid w:val="00AF025D"/>
    <w:rsid w:val="00B17693"/>
    <w:rsid w:val="00B367AC"/>
    <w:rsid w:val="00B37652"/>
    <w:rsid w:val="00B42187"/>
    <w:rsid w:val="00B55306"/>
    <w:rsid w:val="00B57B3C"/>
    <w:rsid w:val="00B7174A"/>
    <w:rsid w:val="00B92121"/>
    <w:rsid w:val="00BA7255"/>
    <w:rsid w:val="00BD17D3"/>
    <w:rsid w:val="00BD2743"/>
    <w:rsid w:val="00BD5883"/>
    <w:rsid w:val="00BE1AD4"/>
    <w:rsid w:val="00BF23B7"/>
    <w:rsid w:val="00C125F1"/>
    <w:rsid w:val="00C20611"/>
    <w:rsid w:val="00C20C4A"/>
    <w:rsid w:val="00C36F5E"/>
    <w:rsid w:val="00C37F9E"/>
    <w:rsid w:val="00C429AC"/>
    <w:rsid w:val="00C4314E"/>
    <w:rsid w:val="00C751E5"/>
    <w:rsid w:val="00CA0A55"/>
    <w:rsid w:val="00CB04CF"/>
    <w:rsid w:val="00CD0B24"/>
    <w:rsid w:val="00CE3C36"/>
    <w:rsid w:val="00CF5B7B"/>
    <w:rsid w:val="00CF74F4"/>
    <w:rsid w:val="00D059D5"/>
    <w:rsid w:val="00D1644A"/>
    <w:rsid w:val="00D32063"/>
    <w:rsid w:val="00D37DF9"/>
    <w:rsid w:val="00D42F06"/>
    <w:rsid w:val="00D535D0"/>
    <w:rsid w:val="00D60BC9"/>
    <w:rsid w:val="00D80D11"/>
    <w:rsid w:val="00D929A7"/>
    <w:rsid w:val="00DA2CF2"/>
    <w:rsid w:val="00DA7E78"/>
    <w:rsid w:val="00DD2B16"/>
    <w:rsid w:val="00DE4973"/>
    <w:rsid w:val="00DF0FA3"/>
    <w:rsid w:val="00E2167C"/>
    <w:rsid w:val="00E26B12"/>
    <w:rsid w:val="00E4139F"/>
    <w:rsid w:val="00E44B1A"/>
    <w:rsid w:val="00E60481"/>
    <w:rsid w:val="00E62CDC"/>
    <w:rsid w:val="00E65EE6"/>
    <w:rsid w:val="00E7117B"/>
    <w:rsid w:val="00E7244B"/>
    <w:rsid w:val="00E83C3F"/>
    <w:rsid w:val="00EA0B7F"/>
    <w:rsid w:val="00EA4CD9"/>
    <w:rsid w:val="00EB3F8D"/>
    <w:rsid w:val="00ED39E0"/>
    <w:rsid w:val="00ED4DBE"/>
    <w:rsid w:val="00EF1578"/>
    <w:rsid w:val="00EF73E2"/>
    <w:rsid w:val="00F143D0"/>
    <w:rsid w:val="00F3594D"/>
    <w:rsid w:val="00F521EF"/>
    <w:rsid w:val="00F67C6E"/>
    <w:rsid w:val="00F67C95"/>
    <w:rsid w:val="00F731A7"/>
    <w:rsid w:val="00F75C58"/>
    <w:rsid w:val="00F837A8"/>
    <w:rsid w:val="00F85279"/>
    <w:rsid w:val="00F919D3"/>
    <w:rsid w:val="00FA7B7C"/>
    <w:rsid w:val="00FC652C"/>
    <w:rsid w:val="00FD4871"/>
    <w:rsid w:val="00FD657F"/>
    <w:rsid w:val="00FE18E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3696D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BF23B7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Normal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ListParagraph">
    <w:name w:val="List Paragraph"/>
    <w:basedOn w:val="Normal"/>
    <w:uiPriority w:val="34"/>
    <w:qFormat/>
    <w:rsid w:val="00A06D38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55071"/>
    <w:rPr>
      <w:b/>
      <w:bCs/>
    </w:rPr>
  </w:style>
  <w:style w:type="character" w:customStyle="1" w:styleId="normChar">
    <w:name w:val="norm Char"/>
    <w:link w:val="norm"/>
    <w:locked/>
    <w:rsid w:val="008B1A1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8B1A1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0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B63A9-5811-4828-9B0C-A03153107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https://mul2-spm.gov.am/tasks/496104/oneclick?token=dc617e78ec18d8e93d6e3a9db9fd1a7e</cp:keywords>
  <dc:description/>
  <cp:lastModifiedBy>Anna Vardazaryan</cp:lastModifiedBy>
  <cp:revision>86</cp:revision>
  <dcterms:created xsi:type="dcterms:W3CDTF">2023-11-09T12:46:00Z</dcterms:created>
  <dcterms:modified xsi:type="dcterms:W3CDTF">2025-08-14T07:47:00Z</dcterms:modified>
</cp:coreProperties>
</file>