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8817"/>
        <w:gridCol w:w="4788"/>
      </w:tblGrid>
      <w:tr w:rsidR="006750B0" w:rsidRPr="00825C9F" w14:paraId="2F5F87D3"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44CB88F8" w14:textId="77777777" w:rsidR="006750B0" w:rsidRPr="000D7D8C" w:rsidRDefault="006750B0" w:rsidP="007E2103">
            <w:pPr>
              <w:jc w:val="center"/>
              <w:rPr>
                <w:b/>
                <w:sz w:val="24"/>
                <w:szCs w:val="24"/>
                <w:lang w:val="af-ZA"/>
              </w:rPr>
            </w:pPr>
            <w:r w:rsidRPr="000D7D8C">
              <w:rPr>
                <w:b/>
                <w:sz w:val="24"/>
                <w:szCs w:val="24"/>
                <w:lang w:val="af-ZA"/>
              </w:rPr>
              <w:t>ԱՄՓՈՓԱԹԵՐԹ</w:t>
            </w:r>
          </w:p>
          <w:p w14:paraId="4F526F27" w14:textId="07E56E69" w:rsidR="00240B8C" w:rsidRPr="000D7D8C" w:rsidRDefault="006B139A" w:rsidP="007E2103">
            <w:pPr>
              <w:jc w:val="center"/>
              <w:rPr>
                <w:b/>
                <w:sz w:val="24"/>
                <w:szCs w:val="24"/>
                <w:lang w:val="af-ZA"/>
              </w:rPr>
            </w:pPr>
            <w:r w:rsidRPr="006B139A">
              <w:rPr>
                <w:b/>
                <w:sz w:val="24"/>
                <w:szCs w:val="24"/>
                <w:lang w:val="af-ZA"/>
              </w:rPr>
              <w:t xml:space="preserve">«Հայաստանի Հանրապետության կառավարության և Չինաստանի Ժողովրդական Հանրապետության կառավարության միջև ուղևորների և բեռների միջազգային </w:t>
            </w:r>
            <w:r w:rsidR="00825C9F">
              <w:rPr>
                <w:b/>
                <w:sz w:val="24"/>
                <w:szCs w:val="24"/>
                <w:lang w:val="af-ZA"/>
              </w:rPr>
              <w:t>ճանապարհային</w:t>
            </w:r>
            <w:r w:rsidRPr="006B139A">
              <w:rPr>
                <w:b/>
                <w:sz w:val="24"/>
                <w:szCs w:val="24"/>
                <w:lang w:val="af-ZA"/>
              </w:rPr>
              <w:t xml:space="preserve"> փոխադրումների մասին» համաձայնագրի </w:t>
            </w:r>
            <w:r w:rsidR="00900675" w:rsidRPr="000D7D8C">
              <w:rPr>
                <w:b/>
                <w:sz w:val="24"/>
                <w:szCs w:val="24"/>
                <w:lang w:val="af-ZA"/>
              </w:rPr>
              <w:t xml:space="preserve">նախագծի վերաբերյալ </w:t>
            </w:r>
            <w:r w:rsidR="00F15903" w:rsidRPr="000D7D8C">
              <w:rPr>
                <w:b/>
                <w:sz w:val="24"/>
                <w:szCs w:val="24"/>
                <w:lang w:val="af-ZA"/>
              </w:rPr>
              <w:t>ստացված դիտողությունների և առաջարկությունների</w:t>
            </w:r>
          </w:p>
          <w:p w14:paraId="287F1BF0" w14:textId="77777777" w:rsidR="00813302" w:rsidRPr="000D7D8C" w:rsidRDefault="00813302" w:rsidP="007E2103">
            <w:pPr>
              <w:jc w:val="center"/>
              <w:rPr>
                <w:b/>
                <w:sz w:val="24"/>
                <w:szCs w:val="24"/>
                <w:lang w:val="af-ZA"/>
              </w:rPr>
            </w:pPr>
          </w:p>
        </w:tc>
      </w:tr>
      <w:tr w:rsidR="006B139A" w:rsidRPr="000D7D8C" w14:paraId="163EC8F9" w14:textId="77777777" w:rsidTr="004A3C82">
        <w:trPr>
          <w:trHeight w:val="388"/>
        </w:trPr>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EEA87FC" w14:textId="77777777" w:rsidR="006B139A" w:rsidRPr="000D7D8C" w:rsidRDefault="006B139A" w:rsidP="006B139A">
            <w:pPr>
              <w:spacing w:line="240" w:lineRule="auto"/>
              <w:rPr>
                <w:sz w:val="24"/>
                <w:szCs w:val="24"/>
                <w:lang w:val="fr-FR"/>
              </w:rPr>
            </w:pPr>
          </w:p>
        </w:tc>
        <w:tc>
          <w:tcPr>
            <w:tcW w:w="8817"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066FC2B1" w14:textId="54A00EF7" w:rsidR="006B139A" w:rsidRPr="000D7D8C" w:rsidRDefault="006B139A" w:rsidP="004F6DBC">
            <w:pPr>
              <w:spacing w:before="0" w:line="276" w:lineRule="auto"/>
              <w:jc w:val="center"/>
              <w:rPr>
                <w:b/>
                <w:color w:val="000000"/>
                <w:sz w:val="24"/>
                <w:szCs w:val="24"/>
                <w:u w:val="single"/>
              </w:rPr>
            </w:pPr>
            <w:r w:rsidRPr="000D7D8C">
              <w:rPr>
                <w:b/>
                <w:color w:val="000000"/>
                <w:sz w:val="24"/>
                <w:szCs w:val="24"/>
                <w:u w:val="single"/>
              </w:rPr>
              <w:t xml:space="preserve">ՀՀ </w:t>
            </w:r>
            <w:proofErr w:type="spellStart"/>
            <w:r w:rsidRPr="000D7D8C">
              <w:rPr>
                <w:b/>
                <w:color w:val="000000"/>
                <w:sz w:val="24"/>
                <w:szCs w:val="24"/>
                <w:u w:val="single"/>
              </w:rPr>
              <w:t>արտաքին</w:t>
            </w:r>
            <w:proofErr w:type="spellEnd"/>
            <w:r w:rsidRPr="000D7D8C">
              <w:rPr>
                <w:b/>
                <w:color w:val="000000"/>
                <w:sz w:val="24"/>
                <w:szCs w:val="24"/>
                <w:u w:val="single"/>
              </w:rPr>
              <w:t xml:space="preserve"> </w:t>
            </w:r>
            <w:proofErr w:type="spellStart"/>
            <w:r w:rsidRPr="000D7D8C">
              <w:rPr>
                <w:b/>
                <w:color w:val="000000"/>
                <w:sz w:val="24"/>
                <w:szCs w:val="24"/>
                <w:u w:val="single"/>
              </w:rPr>
              <w:t>գործերի</w:t>
            </w:r>
            <w:proofErr w:type="spellEnd"/>
            <w:r w:rsidRPr="000D7D8C">
              <w:rPr>
                <w:b/>
                <w:color w:val="000000"/>
                <w:sz w:val="24"/>
                <w:szCs w:val="24"/>
                <w:u w:val="single"/>
              </w:rPr>
              <w:t xml:space="preserve"> </w:t>
            </w:r>
            <w:proofErr w:type="spellStart"/>
            <w:r w:rsidRPr="000D7D8C">
              <w:rPr>
                <w:b/>
                <w:color w:val="000000"/>
                <w:sz w:val="24"/>
                <w:szCs w:val="24"/>
                <w:u w:val="single"/>
              </w:rPr>
              <w:t>նախարարություն</w:t>
            </w:r>
            <w:proofErr w:type="spellEnd"/>
          </w:p>
        </w:tc>
        <w:tc>
          <w:tcPr>
            <w:tcW w:w="478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088CA266" w14:textId="7C7A8520" w:rsidR="006B139A" w:rsidRPr="000D7D8C" w:rsidRDefault="007A1441" w:rsidP="004F6DBC">
            <w:pPr>
              <w:autoSpaceDE w:val="0"/>
              <w:autoSpaceDN w:val="0"/>
              <w:spacing w:line="276" w:lineRule="auto"/>
              <w:rPr>
                <w:rFonts w:cs="Cambria Math"/>
                <w:sz w:val="24"/>
                <w:szCs w:val="24"/>
              </w:rPr>
            </w:pPr>
            <w:r>
              <w:rPr>
                <w:rFonts w:cs="Cambria Math"/>
                <w:sz w:val="24"/>
                <w:szCs w:val="24"/>
              </w:rPr>
              <w:t>08</w:t>
            </w:r>
            <w:r w:rsidR="006B139A" w:rsidRPr="000D7D8C">
              <w:rPr>
                <w:rFonts w:ascii="Microsoft JhengHei" w:eastAsia="Microsoft JhengHei" w:hAnsi="Microsoft JhengHei" w:cs="Microsoft JhengHei" w:hint="eastAsia"/>
                <w:sz w:val="24"/>
                <w:szCs w:val="24"/>
              </w:rPr>
              <w:t>․</w:t>
            </w:r>
            <w:r w:rsidR="006B139A" w:rsidRPr="000D7D8C">
              <w:rPr>
                <w:rFonts w:cs="Cambria Math"/>
                <w:sz w:val="24"/>
                <w:szCs w:val="24"/>
              </w:rPr>
              <w:t>0</w:t>
            </w:r>
            <w:r>
              <w:rPr>
                <w:rFonts w:cs="Cambria Math"/>
                <w:sz w:val="24"/>
                <w:szCs w:val="24"/>
              </w:rPr>
              <w:t>8</w:t>
            </w:r>
            <w:r w:rsidR="006B139A" w:rsidRPr="000D7D8C">
              <w:rPr>
                <w:rFonts w:ascii="Microsoft JhengHei" w:eastAsia="Microsoft JhengHei" w:hAnsi="Microsoft JhengHei" w:cs="Microsoft JhengHei" w:hint="eastAsia"/>
                <w:sz w:val="24"/>
                <w:szCs w:val="24"/>
              </w:rPr>
              <w:t>․</w:t>
            </w:r>
            <w:r w:rsidR="006B139A" w:rsidRPr="000D7D8C">
              <w:rPr>
                <w:rFonts w:cs="Cambria Math"/>
                <w:sz w:val="24"/>
                <w:szCs w:val="24"/>
              </w:rPr>
              <w:t>202</w:t>
            </w:r>
            <w:r>
              <w:rPr>
                <w:rFonts w:cs="Cambria Math"/>
                <w:sz w:val="24"/>
                <w:szCs w:val="24"/>
              </w:rPr>
              <w:t>5</w:t>
            </w:r>
            <w:r w:rsidR="006B139A" w:rsidRPr="000D7D8C">
              <w:rPr>
                <w:rFonts w:cs="GHEA Grapalat"/>
                <w:sz w:val="24"/>
                <w:szCs w:val="24"/>
              </w:rPr>
              <w:t>թ</w:t>
            </w:r>
            <w:r w:rsidR="006B139A" w:rsidRPr="000D7D8C">
              <w:rPr>
                <w:rFonts w:ascii="Microsoft JhengHei" w:eastAsia="Microsoft JhengHei" w:hAnsi="Microsoft JhengHei" w:cs="Microsoft JhengHei" w:hint="eastAsia"/>
                <w:sz w:val="24"/>
                <w:szCs w:val="24"/>
              </w:rPr>
              <w:t>․</w:t>
            </w:r>
            <w:r w:rsidR="006B139A" w:rsidRPr="000D7D8C">
              <w:rPr>
                <w:rFonts w:cs="Cambria Math"/>
                <w:sz w:val="24"/>
                <w:szCs w:val="24"/>
              </w:rPr>
              <w:t xml:space="preserve"> N </w:t>
            </w:r>
            <w:r w:rsidRPr="007A1441">
              <w:rPr>
                <w:rFonts w:cs="Cambria Math"/>
                <w:sz w:val="24"/>
                <w:szCs w:val="24"/>
              </w:rPr>
              <w:t>1111/43522-25</w:t>
            </w:r>
          </w:p>
        </w:tc>
      </w:tr>
      <w:tr w:rsidR="00813302" w:rsidRPr="00A50068" w14:paraId="3739FCF2" w14:textId="77777777" w:rsidTr="004A3C82">
        <w:trPr>
          <w:trHeight w:val="588"/>
        </w:trPr>
        <w:tc>
          <w:tcPr>
            <w:tcW w:w="709" w:type="dxa"/>
            <w:tcBorders>
              <w:top w:val="single" w:sz="4" w:space="0" w:color="auto"/>
              <w:left w:val="single" w:sz="4" w:space="0" w:color="auto"/>
              <w:bottom w:val="single" w:sz="4" w:space="0" w:color="auto"/>
              <w:right w:val="single" w:sz="4" w:space="0" w:color="auto"/>
            </w:tcBorders>
          </w:tcPr>
          <w:p w14:paraId="01B0A87D" w14:textId="77777777" w:rsidR="00813302" w:rsidRPr="000D7D8C" w:rsidRDefault="00813302" w:rsidP="00813302">
            <w:pPr>
              <w:spacing w:line="240" w:lineRule="auto"/>
              <w:rPr>
                <w:sz w:val="24"/>
                <w:szCs w:val="24"/>
                <w:lang w:val="fr-FR"/>
              </w:rPr>
            </w:pPr>
          </w:p>
        </w:tc>
        <w:tc>
          <w:tcPr>
            <w:tcW w:w="8817" w:type="dxa"/>
            <w:tcBorders>
              <w:top w:val="single" w:sz="4" w:space="0" w:color="auto"/>
              <w:left w:val="single" w:sz="4" w:space="0" w:color="auto"/>
              <w:bottom w:val="single" w:sz="4" w:space="0" w:color="auto"/>
              <w:right w:val="single" w:sz="4" w:space="0" w:color="auto"/>
            </w:tcBorders>
          </w:tcPr>
          <w:p w14:paraId="61B3EE7F" w14:textId="77777777" w:rsidR="007A1441" w:rsidRPr="007A1441" w:rsidRDefault="007A1441" w:rsidP="007A1441">
            <w:pPr>
              <w:spacing w:after="0" w:line="276" w:lineRule="auto"/>
              <w:ind w:firstLine="487"/>
              <w:rPr>
                <w:color w:val="000000"/>
                <w:sz w:val="24"/>
                <w:szCs w:val="24"/>
                <w:lang w:val="hy-AM"/>
              </w:rPr>
            </w:pPr>
            <w:r w:rsidRPr="007A1441">
              <w:rPr>
                <w:color w:val="000000"/>
                <w:sz w:val="24"/>
                <w:szCs w:val="24"/>
                <w:lang w:val="hy-AM"/>
              </w:rPr>
              <w:t>Հայաստանի Հանրապետության և Չինաստանի Ժողովրդական Հանրապետության միջև ձևավորված է քաղաքական երկխոսության բարձր մակարդակ, ինչի մասին են վկայում նաև պարբերաբար կազմակերպվող երկկողմ բարձրաստիճան այցերը: Դիվանագիտական հարաբերությունների հաստատումից ի վեր երկու երկրների միջև կնքվել են շուրջ հինգ տասնյակ համաձայնագրեր, մի քանի տասնյակ հուշագրեր և արձանագրություններ: ՀՀ-ի և ՉԺՀ-ի միջև գործում է տնտեսական համագործակցության հարցերով միջկառավարական հանձնաժողով, Չինաստանը ՀՀ առևտրային խոշորագույն գործընկերներից մեկն է, պարբերաբար անցկացվում են քաղաքական խորհրդակցություններ ԱԳՆ-ների միջև: Հայաստանը և Չինաստանը սերտորեն համագործակցում են միջազգային կազմակերպությունների շրջանակներում: Չինաստանի հետ համագործակցության զարգացումը ՀՀ կառավարության արտաքին քաղաքական առաջնայնությունների շարքում է:</w:t>
            </w:r>
          </w:p>
          <w:p w14:paraId="4ED1641D" w14:textId="77777777" w:rsidR="007A1441" w:rsidRPr="007A1441" w:rsidRDefault="007A1441" w:rsidP="007A1441">
            <w:pPr>
              <w:spacing w:after="0" w:line="276" w:lineRule="auto"/>
              <w:ind w:firstLine="487"/>
              <w:rPr>
                <w:color w:val="000000"/>
                <w:sz w:val="24"/>
                <w:szCs w:val="24"/>
                <w:lang w:val="hy-AM"/>
              </w:rPr>
            </w:pPr>
            <w:r w:rsidRPr="007A1441">
              <w:rPr>
                <w:color w:val="000000"/>
                <w:sz w:val="24"/>
                <w:szCs w:val="24"/>
                <w:lang w:val="hy-AM"/>
              </w:rPr>
              <w:t xml:space="preserve">Միաժամանակ, աճող առևտրաշրջանառությանը զուգահեռ, անհրաժեշտություն է առաջացել կանոնակարգել Հայաստանի և Չինաստանի միջև ավտոմոբիլային տրանսպորտով ուղևորափոխադրումների և բեռնափոխադրումների բնագավառը, ինչը խոչընդոտում է երկու երկրների միջև կանոնավոր փոխադրումների իրականացմանն ու տնտեսական </w:t>
            </w:r>
            <w:r w:rsidRPr="007A1441">
              <w:rPr>
                <w:color w:val="000000"/>
                <w:sz w:val="24"/>
                <w:szCs w:val="24"/>
                <w:lang w:val="hy-AM"/>
              </w:rPr>
              <w:lastRenderedPageBreak/>
              <w:t xml:space="preserve">համագործակցությանը: </w:t>
            </w:r>
          </w:p>
          <w:p w14:paraId="51FA8E8A" w14:textId="77777777" w:rsidR="007A1441" w:rsidRPr="007A1441" w:rsidRDefault="007A1441" w:rsidP="007A1441">
            <w:pPr>
              <w:spacing w:after="0" w:line="276" w:lineRule="auto"/>
              <w:ind w:firstLine="487"/>
              <w:rPr>
                <w:color w:val="000000"/>
                <w:sz w:val="24"/>
                <w:szCs w:val="24"/>
                <w:lang w:val="hy-AM"/>
              </w:rPr>
            </w:pPr>
            <w:r w:rsidRPr="007A1441">
              <w:rPr>
                <w:color w:val="000000"/>
                <w:sz w:val="24"/>
                <w:szCs w:val="24"/>
                <w:lang w:val="hy-AM"/>
              </w:rPr>
              <w:t>«Հայաստանի Հանրապետության կառավարության և Չինաստանի Ժողովրդական Հանրապետության կառավարության միջև ուղևորների և բեռների միջազգային ավտոտրանսպորտային փոխադրումների մասին» համաձայնագրի ստորագրումը միտված է լուծել վերոնշյալ խնդիրը և կանոնակարգել բնագավառը: Համաձայնագիրը նաև կնպաստի երկու երկրների միջև փոխշահավետ տնտեսական և գործարար կապերի խթանմանը, միջազգային տրանսպորտային միջանցքների շրջանակներում համագործակցության ընդլայնմանը, ինչը մեծ կարևորություն ունի նաև ՀՀ կառավարության «Խաղաղության խաչմերուկ» ծրագրի իրագործման համատեքստում:</w:t>
            </w:r>
          </w:p>
          <w:p w14:paraId="143B3474" w14:textId="77777777" w:rsidR="007A1441" w:rsidRPr="007A1441" w:rsidRDefault="007A1441" w:rsidP="007A1441">
            <w:pPr>
              <w:spacing w:after="0" w:line="276" w:lineRule="auto"/>
              <w:ind w:firstLine="487"/>
              <w:rPr>
                <w:color w:val="000000"/>
                <w:sz w:val="24"/>
                <w:szCs w:val="24"/>
                <w:lang w:val="hy-AM"/>
              </w:rPr>
            </w:pPr>
            <w:r w:rsidRPr="007A1441">
              <w:rPr>
                <w:color w:val="000000"/>
                <w:sz w:val="24"/>
                <w:szCs w:val="24"/>
                <w:lang w:val="hy-AM"/>
              </w:rPr>
              <w:t>Ելնելով վերոգրյալից և «Միջազգային պայմանագրերի մասին» օրենքի 5-րդ հոդվածի հիմքով՝ ՀՀ արտաքին գործերի նախարարությունը նպատակահարմար է գտնում</w:t>
            </w:r>
            <w:r w:rsidRPr="007A1441">
              <w:rPr>
                <w:color w:val="000000"/>
                <w:sz w:val="24"/>
                <w:szCs w:val="24"/>
                <w:lang w:val="hy-AM" w:bidi="hy-AM"/>
              </w:rPr>
              <w:t xml:space="preserve">՝ </w:t>
            </w:r>
            <w:r w:rsidRPr="007A1441">
              <w:rPr>
                <w:color w:val="000000"/>
                <w:sz w:val="24"/>
                <w:szCs w:val="24"/>
                <w:lang w:val="hy-AM"/>
              </w:rPr>
              <w:t>«Հայաստանի</w:t>
            </w:r>
            <w:r w:rsidRPr="007A1441">
              <w:rPr>
                <w:color w:val="000000"/>
                <w:sz w:val="24"/>
                <w:szCs w:val="24"/>
                <w:lang w:val="af-ZA"/>
              </w:rPr>
              <w:t xml:space="preserve"> </w:t>
            </w:r>
            <w:r w:rsidRPr="007A1441">
              <w:rPr>
                <w:color w:val="000000"/>
                <w:sz w:val="24"/>
                <w:szCs w:val="24"/>
                <w:lang w:val="hy-AM"/>
              </w:rPr>
              <w:t xml:space="preserve">Հանրապետության կառավարության և Չինաստանի Ժողովրդական Հանրապետության կառավարության միջև ուղևորների և բեռների միջազգային ավտոտրանսպորտային փոխադրումների մասին» </w:t>
            </w:r>
            <w:r w:rsidRPr="007A1441">
              <w:rPr>
                <w:color w:val="000000"/>
                <w:sz w:val="24"/>
                <w:szCs w:val="24"/>
                <w:lang w:val="hy-AM" w:bidi="hy-AM"/>
              </w:rPr>
              <w:t xml:space="preserve">համաձայնագրի ստորագրումը: </w:t>
            </w:r>
            <w:r w:rsidRPr="007A1441">
              <w:rPr>
                <w:color w:val="000000"/>
                <w:sz w:val="24"/>
                <w:szCs w:val="24"/>
                <w:lang w:val="hy-AM"/>
              </w:rPr>
              <w:t>Այն համապատասխանում է Հայաստանի Հանրապետության վարած արտաքին քաղաքականությանը և ստանձնած միջազգային պարտավորություններին:</w:t>
            </w:r>
          </w:p>
          <w:p w14:paraId="713C8771" w14:textId="33C9D9C3" w:rsidR="00A50068" w:rsidRPr="00A50068" w:rsidRDefault="00A50068" w:rsidP="007A1441">
            <w:pPr>
              <w:widowControl/>
              <w:adjustRightInd/>
              <w:spacing w:before="0" w:after="0" w:line="276" w:lineRule="auto"/>
              <w:textAlignment w:val="auto"/>
              <w:rPr>
                <w:sz w:val="24"/>
                <w:szCs w:val="24"/>
                <w:lang w:val="hy-AM"/>
              </w:rPr>
            </w:pPr>
          </w:p>
        </w:tc>
        <w:tc>
          <w:tcPr>
            <w:tcW w:w="4788" w:type="dxa"/>
            <w:tcBorders>
              <w:top w:val="single" w:sz="4" w:space="0" w:color="auto"/>
              <w:left w:val="single" w:sz="4" w:space="0" w:color="auto"/>
              <w:bottom w:val="single" w:sz="4" w:space="0" w:color="auto"/>
              <w:right w:val="single" w:sz="4" w:space="0" w:color="auto"/>
            </w:tcBorders>
          </w:tcPr>
          <w:p w14:paraId="21480E64" w14:textId="77777777" w:rsidR="005F4897" w:rsidRDefault="003623AA" w:rsidP="004F6DBC">
            <w:pPr>
              <w:autoSpaceDE w:val="0"/>
              <w:autoSpaceDN w:val="0"/>
              <w:spacing w:line="276" w:lineRule="auto"/>
              <w:rPr>
                <w:rFonts w:cs="Sylfaen"/>
                <w:sz w:val="24"/>
                <w:szCs w:val="24"/>
                <w:lang w:val="hy-AM"/>
              </w:rPr>
            </w:pPr>
            <w:r>
              <w:rPr>
                <w:rFonts w:cs="Sylfaen"/>
                <w:sz w:val="24"/>
                <w:szCs w:val="24"/>
                <w:lang w:val="hy-AM"/>
              </w:rPr>
              <w:lastRenderedPageBreak/>
              <w:t>Ընդունվել է ի գիտություն։</w:t>
            </w:r>
          </w:p>
          <w:p w14:paraId="56372058" w14:textId="77777777" w:rsidR="00A50068" w:rsidRDefault="00A50068" w:rsidP="004F6DBC">
            <w:pPr>
              <w:autoSpaceDE w:val="0"/>
              <w:autoSpaceDN w:val="0"/>
              <w:spacing w:line="276" w:lineRule="auto"/>
              <w:rPr>
                <w:rFonts w:cs="Sylfaen"/>
                <w:sz w:val="24"/>
                <w:szCs w:val="24"/>
                <w:lang w:val="hy-AM"/>
              </w:rPr>
            </w:pPr>
          </w:p>
          <w:p w14:paraId="14FEDA74" w14:textId="77777777" w:rsidR="00A50068" w:rsidRDefault="00A50068" w:rsidP="004F6DBC">
            <w:pPr>
              <w:autoSpaceDE w:val="0"/>
              <w:autoSpaceDN w:val="0"/>
              <w:spacing w:line="276" w:lineRule="auto"/>
              <w:rPr>
                <w:rFonts w:cs="Sylfaen"/>
                <w:sz w:val="24"/>
                <w:szCs w:val="24"/>
                <w:lang w:val="hy-AM"/>
              </w:rPr>
            </w:pPr>
          </w:p>
          <w:p w14:paraId="341EB6E0" w14:textId="77777777" w:rsidR="00A50068" w:rsidRDefault="00A50068" w:rsidP="004F6DBC">
            <w:pPr>
              <w:autoSpaceDE w:val="0"/>
              <w:autoSpaceDN w:val="0"/>
              <w:spacing w:line="276" w:lineRule="auto"/>
              <w:rPr>
                <w:rFonts w:cs="Sylfaen"/>
                <w:sz w:val="24"/>
                <w:szCs w:val="24"/>
                <w:lang w:val="hy-AM"/>
              </w:rPr>
            </w:pPr>
          </w:p>
          <w:p w14:paraId="3F240D9D" w14:textId="77777777" w:rsidR="00A50068" w:rsidRDefault="00A50068" w:rsidP="004F6DBC">
            <w:pPr>
              <w:autoSpaceDE w:val="0"/>
              <w:autoSpaceDN w:val="0"/>
              <w:spacing w:line="276" w:lineRule="auto"/>
              <w:rPr>
                <w:rFonts w:cs="Sylfaen"/>
                <w:sz w:val="24"/>
                <w:szCs w:val="24"/>
                <w:lang w:val="hy-AM"/>
              </w:rPr>
            </w:pPr>
          </w:p>
          <w:p w14:paraId="3FF16A8A" w14:textId="77777777" w:rsidR="00A50068" w:rsidRDefault="00A50068" w:rsidP="004F6DBC">
            <w:pPr>
              <w:autoSpaceDE w:val="0"/>
              <w:autoSpaceDN w:val="0"/>
              <w:spacing w:line="276" w:lineRule="auto"/>
              <w:rPr>
                <w:rFonts w:cs="Sylfaen"/>
                <w:sz w:val="24"/>
                <w:szCs w:val="24"/>
                <w:lang w:val="hy-AM"/>
              </w:rPr>
            </w:pPr>
          </w:p>
          <w:p w14:paraId="783AEFFA" w14:textId="77777777" w:rsidR="00A50068" w:rsidRDefault="00A50068" w:rsidP="004F6DBC">
            <w:pPr>
              <w:autoSpaceDE w:val="0"/>
              <w:autoSpaceDN w:val="0"/>
              <w:spacing w:line="276" w:lineRule="auto"/>
              <w:rPr>
                <w:rFonts w:cs="Sylfaen"/>
                <w:sz w:val="24"/>
                <w:szCs w:val="24"/>
                <w:lang w:val="hy-AM"/>
              </w:rPr>
            </w:pPr>
          </w:p>
          <w:p w14:paraId="326409C2" w14:textId="77777777" w:rsidR="00A50068" w:rsidRDefault="00A50068" w:rsidP="004F6DBC">
            <w:pPr>
              <w:autoSpaceDE w:val="0"/>
              <w:autoSpaceDN w:val="0"/>
              <w:spacing w:line="276" w:lineRule="auto"/>
              <w:rPr>
                <w:rFonts w:cs="Sylfaen"/>
                <w:sz w:val="24"/>
                <w:szCs w:val="24"/>
                <w:lang w:val="hy-AM"/>
              </w:rPr>
            </w:pPr>
          </w:p>
          <w:p w14:paraId="55B3D4C7" w14:textId="77777777" w:rsidR="00A50068" w:rsidRDefault="00A50068" w:rsidP="004F6DBC">
            <w:pPr>
              <w:autoSpaceDE w:val="0"/>
              <w:autoSpaceDN w:val="0"/>
              <w:spacing w:line="276" w:lineRule="auto"/>
              <w:rPr>
                <w:rFonts w:cs="Sylfaen"/>
                <w:sz w:val="24"/>
                <w:szCs w:val="24"/>
                <w:lang w:val="hy-AM"/>
              </w:rPr>
            </w:pPr>
          </w:p>
          <w:p w14:paraId="085FBF12" w14:textId="77777777" w:rsidR="00A50068" w:rsidRDefault="00A50068" w:rsidP="004F6DBC">
            <w:pPr>
              <w:autoSpaceDE w:val="0"/>
              <w:autoSpaceDN w:val="0"/>
              <w:spacing w:line="276" w:lineRule="auto"/>
              <w:rPr>
                <w:rFonts w:cs="Sylfaen"/>
                <w:sz w:val="24"/>
                <w:szCs w:val="24"/>
                <w:lang w:val="hy-AM"/>
              </w:rPr>
            </w:pPr>
          </w:p>
          <w:p w14:paraId="7E01E439" w14:textId="77777777" w:rsidR="00A50068" w:rsidRDefault="00A50068" w:rsidP="004F6DBC">
            <w:pPr>
              <w:autoSpaceDE w:val="0"/>
              <w:autoSpaceDN w:val="0"/>
              <w:spacing w:line="276" w:lineRule="auto"/>
              <w:rPr>
                <w:rFonts w:cs="Sylfaen"/>
                <w:sz w:val="24"/>
                <w:szCs w:val="24"/>
                <w:lang w:val="hy-AM"/>
              </w:rPr>
            </w:pPr>
          </w:p>
          <w:p w14:paraId="15EA1B69" w14:textId="77777777" w:rsidR="00A50068" w:rsidRDefault="00A50068" w:rsidP="004F6DBC">
            <w:pPr>
              <w:autoSpaceDE w:val="0"/>
              <w:autoSpaceDN w:val="0"/>
              <w:spacing w:line="276" w:lineRule="auto"/>
              <w:rPr>
                <w:rFonts w:cs="Sylfaen"/>
                <w:sz w:val="24"/>
                <w:szCs w:val="24"/>
                <w:lang w:val="hy-AM"/>
              </w:rPr>
            </w:pPr>
          </w:p>
          <w:p w14:paraId="5ED072FD" w14:textId="77777777" w:rsidR="00A50068" w:rsidRDefault="00A50068" w:rsidP="004F6DBC">
            <w:pPr>
              <w:autoSpaceDE w:val="0"/>
              <w:autoSpaceDN w:val="0"/>
              <w:spacing w:line="276" w:lineRule="auto"/>
              <w:rPr>
                <w:rFonts w:cs="Sylfaen"/>
                <w:sz w:val="24"/>
                <w:szCs w:val="24"/>
                <w:lang w:val="hy-AM"/>
              </w:rPr>
            </w:pPr>
          </w:p>
          <w:p w14:paraId="6D50E307" w14:textId="77777777" w:rsidR="00A50068" w:rsidRDefault="00A50068" w:rsidP="004F6DBC">
            <w:pPr>
              <w:autoSpaceDE w:val="0"/>
              <w:autoSpaceDN w:val="0"/>
              <w:spacing w:line="276" w:lineRule="auto"/>
              <w:rPr>
                <w:rFonts w:cs="Sylfaen"/>
                <w:sz w:val="24"/>
                <w:szCs w:val="24"/>
                <w:lang w:val="hy-AM"/>
              </w:rPr>
            </w:pPr>
          </w:p>
          <w:p w14:paraId="6A08F777" w14:textId="77777777" w:rsidR="00A50068" w:rsidRDefault="00A50068" w:rsidP="004F6DBC">
            <w:pPr>
              <w:autoSpaceDE w:val="0"/>
              <w:autoSpaceDN w:val="0"/>
              <w:spacing w:line="276" w:lineRule="auto"/>
              <w:rPr>
                <w:rFonts w:cs="Sylfaen"/>
                <w:sz w:val="24"/>
                <w:szCs w:val="24"/>
                <w:lang w:val="hy-AM"/>
              </w:rPr>
            </w:pPr>
          </w:p>
          <w:p w14:paraId="2E5FC603" w14:textId="77777777" w:rsidR="00A50068" w:rsidRDefault="00A50068" w:rsidP="004F6DBC">
            <w:pPr>
              <w:autoSpaceDE w:val="0"/>
              <w:autoSpaceDN w:val="0"/>
              <w:spacing w:line="276" w:lineRule="auto"/>
              <w:rPr>
                <w:rFonts w:cs="Sylfaen"/>
                <w:sz w:val="24"/>
                <w:szCs w:val="24"/>
                <w:lang w:val="hy-AM"/>
              </w:rPr>
            </w:pPr>
          </w:p>
          <w:p w14:paraId="3C524050" w14:textId="77777777" w:rsidR="00A50068" w:rsidRDefault="00A50068" w:rsidP="004F6DBC">
            <w:pPr>
              <w:autoSpaceDE w:val="0"/>
              <w:autoSpaceDN w:val="0"/>
              <w:spacing w:line="276" w:lineRule="auto"/>
              <w:rPr>
                <w:rFonts w:cs="Sylfaen"/>
                <w:sz w:val="24"/>
                <w:szCs w:val="24"/>
                <w:lang w:val="hy-AM"/>
              </w:rPr>
            </w:pPr>
          </w:p>
          <w:p w14:paraId="76E4C392" w14:textId="77777777" w:rsidR="00A50068" w:rsidRDefault="00A50068" w:rsidP="004F6DBC">
            <w:pPr>
              <w:autoSpaceDE w:val="0"/>
              <w:autoSpaceDN w:val="0"/>
              <w:spacing w:line="276" w:lineRule="auto"/>
              <w:rPr>
                <w:rFonts w:cs="Sylfaen"/>
                <w:sz w:val="24"/>
                <w:szCs w:val="24"/>
                <w:lang w:val="hy-AM"/>
              </w:rPr>
            </w:pPr>
          </w:p>
          <w:p w14:paraId="602BE3B7" w14:textId="77777777" w:rsidR="00A50068" w:rsidRDefault="00A50068" w:rsidP="004F6DBC">
            <w:pPr>
              <w:autoSpaceDE w:val="0"/>
              <w:autoSpaceDN w:val="0"/>
              <w:spacing w:line="276" w:lineRule="auto"/>
              <w:rPr>
                <w:rFonts w:cs="Sylfaen"/>
                <w:sz w:val="24"/>
                <w:szCs w:val="24"/>
                <w:lang w:val="hy-AM"/>
              </w:rPr>
            </w:pPr>
          </w:p>
          <w:p w14:paraId="3B94C8A8" w14:textId="77777777" w:rsidR="00A50068" w:rsidRDefault="00A50068" w:rsidP="004F6DBC">
            <w:pPr>
              <w:autoSpaceDE w:val="0"/>
              <w:autoSpaceDN w:val="0"/>
              <w:spacing w:line="276" w:lineRule="auto"/>
              <w:rPr>
                <w:rFonts w:cs="Sylfaen"/>
                <w:sz w:val="24"/>
                <w:szCs w:val="24"/>
                <w:lang w:val="hy-AM"/>
              </w:rPr>
            </w:pPr>
          </w:p>
          <w:p w14:paraId="73BD59CB" w14:textId="77777777" w:rsidR="00A50068" w:rsidRDefault="00A50068" w:rsidP="004F6DBC">
            <w:pPr>
              <w:autoSpaceDE w:val="0"/>
              <w:autoSpaceDN w:val="0"/>
              <w:spacing w:line="276" w:lineRule="auto"/>
              <w:rPr>
                <w:rFonts w:cs="Sylfaen"/>
                <w:sz w:val="24"/>
                <w:szCs w:val="24"/>
                <w:lang w:val="hy-AM"/>
              </w:rPr>
            </w:pPr>
          </w:p>
          <w:p w14:paraId="7CA0A2F3" w14:textId="77777777" w:rsidR="00A50068" w:rsidRDefault="00A50068" w:rsidP="004F6DBC">
            <w:pPr>
              <w:autoSpaceDE w:val="0"/>
              <w:autoSpaceDN w:val="0"/>
              <w:spacing w:line="276" w:lineRule="auto"/>
              <w:rPr>
                <w:rFonts w:cs="Sylfaen"/>
                <w:sz w:val="24"/>
                <w:szCs w:val="24"/>
                <w:lang w:val="hy-AM"/>
              </w:rPr>
            </w:pPr>
          </w:p>
          <w:p w14:paraId="21CA1188" w14:textId="77777777" w:rsidR="00A50068" w:rsidRDefault="00A50068" w:rsidP="004F6DBC">
            <w:pPr>
              <w:autoSpaceDE w:val="0"/>
              <w:autoSpaceDN w:val="0"/>
              <w:spacing w:line="276" w:lineRule="auto"/>
              <w:rPr>
                <w:rFonts w:cs="Sylfaen"/>
                <w:sz w:val="24"/>
                <w:szCs w:val="24"/>
                <w:lang w:val="hy-AM"/>
              </w:rPr>
            </w:pPr>
          </w:p>
          <w:p w14:paraId="496FB272" w14:textId="77777777" w:rsidR="00A50068" w:rsidRDefault="00A50068" w:rsidP="004F6DBC">
            <w:pPr>
              <w:autoSpaceDE w:val="0"/>
              <w:autoSpaceDN w:val="0"/>
              <w:spacing w:line="276" w:lineRule="auto"/>
              <w:rPr>
                <w:rFonts w:cs="Sylfaen"/>
                <w:sz w:val="24"/>
                <w:szCs w:val="24"/>
                <w:lang w:val="hy-AM"/>
              </w:rPr>
            </w:pPr>
          </w:p>
          <w:p w14:paraId="56A96076" w14:textId="77777777" w:rsidR="00A50068" w:rsidRDefault="00A50068" w:rsidP="004F6DBC">
            <w:pPr>
              <w:autoSpaceDE w:val="0"/>
              <w:autoSpaceDN w:val="0"/>
              <w:spacing w:line="276" w:lineRule="auto"/>
              <w:rPr>
                <w:rFonts w:cs="Sylfaen"/>
                <w:sz w:val="24"/>
                <w:szCs w:val="24"/>
                <w:lang w:val="hy-AM"/>
              </w:rPr>
            </w:pPr>
          </w:p>
          <w:p w14:paraId="3A24F78F" w14:textId="1873B101" w:rsidR="0091034B" w:rsidRPr="000D7D8C" w:rsidRDefault="0091034B" w:rsidP="004F6DBC">
            <w:pPr>
              <w:autoSpaceDE w:val="0"/>
              <w:autoSpaceDN w:val="0"/>
              <w:spacing w:line="276" w:lineRule="auto"/>
              <w:rPr>
                <w:rFonts w:cs="Sylfaen"/>
                <w:sz w:val="24"/>
                <w:szCs w:val="24"/>
                <w:lang w:val="hy-AM"/>
              </w:rPr>
            </w:pPr>
          </w:p>
        </w:tc>
      </w:tr>
      <w:tr w:rsidR="00560474" w:rsidRPr="000D7D8C" w14:paraId="413B69DA" w14:textId="77777777" w:rsidTr="004A3C82">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54BFFAF" w14:textId="77777777" w:rsidR="00560474" w:rsidRPr="000D7D8C" w:rsidRDefault="00560474" w:rsidP="00D80CB7">
            <w:pPr>
              <w:spacing w:line="240" w:lineRule="auto"/>
              <w:rPr>
                <w:sz w:val="24"/>
                <w:szCs w:val="24"/>
                <w:lang w:val="fr-FR"/>
              </w:rPr>
            </w:pPr>
          </w:p>
        </w:tc>
        <w:tc>
          <w:tcPr>
            <w:tcW w:w="8817"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F9CB537" w14:textId="2E8BCAB4" w:rsidR="00560474" w:rsidRPr="000D7D8C" w:rsidRDefault="00560474" w:rsidP="004F6DBC">
            <w:pPr>
              <w:spacing w:before="0" w:line="276" w:lineRule="auto"/>
              <w:jc w:val="center"/>
              <w:rPr>
                <w:b/>
                <w:color w:val="000000"/>
                <w:sz w:val="24"/>
                <w:szCs w:val="24"/>
                <w:u w:val="single"/>
              </w:rPr>
            </w:pPr>
            <w:r w:rsidRPr="000D7D8C">
              <w:rPr>
                <w:b/>
                <w:color w:val="000000"/>
                <w:sz w:val="24"/>
                <w:szCs w:val="24"/>
                <w:u w:val="single"/>
              </w:rPr>
              <w:t xml:space="preserve">ՀՀ </w:t>
            </w:r>
            <w:proofErr w:type="spellStart"/>
            <w:r w:rsidR="006B139A">
              <w:rPr>
                <w:b/>
                <w:color w:val="000000"/>
                <w:sz w:val="24"/>
                <w:szCs w:val="24"/>
                <w:u w:val="single"/>
              </w:rPr>
              <w:t>ֆինանսների</w:t>
            </w:r>
            <w:proofErr w:type="spellEnd"/>
            <w:r w:rsidRPr="000D7D8C">
              <w:rPr>
                <w:b/>
                <w:color w:val="000000"/>
                <w:sz w:val="24"/>
                <w:szCs w:val="24"/>
                <w:u w:val="single"/>
              </w:rPr>
              <w:t xml:space="preserve"> </w:t>
            </w:r>
            <w:proofErr w:type="spellStart"/>
            <w:r w:rsidRPr="000D7D8C">
              <w:rPr>
                <w:b/>
                <w:color w:val="000000"/>
                <w:sz w:val="24"/>
                <w:szCs w:val="24"/>
                <w:u w:val="single"/>
              </w:rPr>
              <w:t>նախարարություն</w:t>
            </w:r>
            <w:proofErr w:type="spellEnd"/>
          </w:p>
        </w:tc>
        <w:tc>
          <w:tcPr>
            <w:tcW w:w="478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9E0D43F" w14:textId="581C2474" w:rsidR="00560474" w:rsidRPr="000D7D8C" w:rsidRDefault="00252B24" w:rsidP="004F6DBC">
            <w:pPr>
              <w:autoSpaceDE w:val="0"/>
              <w:autoSpaceDN w:val="0"/>
              <w:spacing w:line="276" w:lineRule="auto"/>
              <w:rPr>
                <w:rFonts w:cs="Cambria Math"/>
                <w:sz w:val="24"/>
                <w:szCs w:val="24"/>
              </w:rPr>
            </w:pPr>
            <w:r>
              <w:rPr>
                <w:rFonts w:cs="Cambria Math"/>
                <w:sz w:val="24"/>
                <w:szCs w:val="24"/>
              </w:rPr>
              <w:t>14</w:t>
            </w:r>
            <w:r w:rsidR="00560474" w:rsidRPr="000D7D8C">
              <w:rPr>
                <w:rFonts w:cs="Cambria Math"/>
                <w:sz w:val="24"/>
                <w:szCs w:val="24"/>
              </w:rPr>
              <w:t>.0</w:t>
            </w:r>
            <w:r>
              <w:rPr>
                <w:rFonts w:cs="Cambria Math"/>
                <w:sz w:val="24"/>
                <w:szCs w:val="24"/>
              </w:rPr>
              <w:t>8</w:t>
            </w:r>
            <w:r w:rsidR="00560474" w:rsidRPr="000D7D8C">
              <w:rPr>
                <w:rFonts w:cs="Cambria Math"/>
                <w:sz w:val="24"/>
                <w:szCs w:val="24"/>
              </w:rPr>
              <w:t>.2024թ N</w:t>
            </w:r>
            <w:r w:rsidR="000E2A94" w:rsidRPr="000D7D8C">
              <w:rPr>
                <w:rFonts w:cs="Cambria Math"/>
                <w:sz w:val="24"/>
                <w:szCs w:val="24"/>
              </w:rPr>
              <w:t xml:space="preserve"> </w:t>
            </w:r>
            <w:r w:rsidRPr="00252B24">
              <w:rPr>
                <w:rFonts w:cs="Cambria Math"/>
                <w:sz w:val="24"/>
                <w:szCs w:val="24"/>
              </w:rPr>
              <w:t>01/5-1/18303-2025</w:t>
            </w:r>
          </w:p>
        </w:tc>
      </w:tr>
      <w:tr w:rsidR="00560474" w:rsidRPr="003623AA" w14:paraId="45694654" w14:textId="77777777" w:rsidTr="004A3C82">
        <w:trPr>
          <w:trHeight w:val="588"/>
        </w:trPr>
        <w:tc>
          <w:tcPr>
            <w:tcW w:w="709" w:type="dxa"/>
            <w:tcBorders>
              <w:top w:val="single" w:sz="4" w:space="0" w:color="auto"/>
              <w:left w:val="single" w:sz="4" w:space="0" w:color="auto"/>
              <w:bottom w:val="single" w:sz="4" w:space="0" w:color="auto"/>
              <w:right w:val="single" w:sz="4" w:space="0" w:color="auto"/>
            </w:tcBorders>
          </w:tcPr>
          <w:p w14:paraId="1F589881" w14:textId="77777777" w:rsidR="00560474" w:rsidRPr="000D7D8C" w:rsidRDefault="00560474" w:rsidP="000D7D8C">
            <w:pPr>
              <w:spacing w:line="360" w:lineRule="auto"/>
              <w:rPr>
                <w:sz w:val="24"/>
                <w:szCs w:val="24"/>
                <w:lang w:val="fr-FR"/>
              </w:rPr>
            </w:pPr>
          </w:p>
        </w:tc>
        <w:tc>
          <w:tcPr>
            <w:tcW w:w="8817" w:type="dxa"/>
            <w:tcBorders>
              <w:top w:val="single" w:sz="4" w:space="0" w:color="auto"/>
              <w:left w:val="single" w:sz="4" w:space="0" w:color="auto"/>
              <w:bottom w:val="single" w:sz="4" w:space="0" w:color="auto"/>
              <w:right w:val="single" w:sz="4" w:space="0" w:color="auto"/>
            </w:tcBorders>
          </w:tcPr>
          <w:p w14:paraId="2A889412" w14:textId="77777777" w:rsidR="00252B24" w:rsidRPr="00252B24" w:rsidRDefault="00252B24" w:rsidP="00252B24">
            <w:pPr>
              <w:pStyle w:val="ac"/>
              <w:spacing w:line="276" w:lineRule="auto"/>
              <w:ind w:firstLine="487"/>
              <w:rPr>
                <w:sz w:val="24"/>
                <w:szCs w:val="24"/>
                <w:lang w:val="hy-AM"/>
              </w:rPr>
            </w:pPr>
            <w:r w:rsidRPr="00252B24">
              <w:rPr>
                <w:sz w:val="24"/>
                <w:szCs w:val="24"/>
                <w:lang w:val="hy-AM"/>
              </w:rPr>
              <w:t xml:space="preserve">«Հայաստանի Հանրապետության կառավարության և Չինաստանի Ժողովրդական Հանրապետության կառավարության միջև ուղևորների և բեռների միջազգային ավտոտրանսպորտային փոխադրումների մասին» համաձայնագրի լրամշակված նախագիծը (այսուհետ՝ Նախագիծ) ՀՀ </w:t>
            </w:r>
            <w:r w:rsidRPr="00252B24">
              <w:rPr>
                <w:sz w:val="24"/>
                <w:szCs w:val="24"/>
                <w:lang w:val="hy-AM"/>
              </w:rPr>
              <w:lastRenderedPageBreak/>
              <w:t xml:space="preserve">պետական բյուջեի եկամուտների վրա կարող է ունենալ բացասական ազդեցություն՝ հաշվի առնելով այն հանգամանքը, որ Նախագծի 12-րդ հոդվածի 1-ին մասով նախատեսվում է, որ կողմերից որևէ մեկի տարածքում գրանցված մարդատար մեքենաներ ներառող այն փոխադրամիջոցները, որոնք նույն համաձայնագրի համաձայն մյուս կողմի տարածքում փոխադարձության հիմունքով իրականացնում են փոխադրումներ, ազատվում են ընդհանուր օգտագործման ավտոճանապարհների օգտագործման համար սահմանված հարկերից և վճարներից, ինչպես նաև համապատասխան կողմի ազգային օրենսդրությամբ նախատեսված հատուկ վճարներից և տուրքերից: </w:t>
            </w:r>
          </w:p>
          <w:p w14:paraId="54A54E5B" w14:textId="77777777" w:rsidR="00252B24" w:rsidRPr="00252B24" w:rsidRDefault="00252B24" w:rsidP="00252B24">
            <w:pPr>
              <w:pStyle w:val="ac"/>
              <w:spacing w:line="276" w:lineRule="auto"/>
              <w:ind w:firstLine="487"/>
              <w:rPr>
                <w:sz w:val="24"/>
                <w:szCs w:val="24"/>
                <w:lang w:val="hy-AM"/>
              </w:rPr>
            </w:pPr>
            <w:r w:rsidRPr="00252B24">
              <w:rPr>
                <w:sz w:val="24"/>
                <w:szCs w:val="24"/>
                <w:lang w:val="hy-AM"/>
              </w:rPr>
              <w:t>Միաժամանակ, Նախագիծը ծախսերի ավելացման հանգեցնող դրույթներ չի պարունակում:</w:t>
            </w:r>
          </w:p>
          <w:p w14:paraId="24DF4B35" w14:textId="2DAC694B" w:rsidR="00900675" w:rsidRPr="000D7D8C" w:rsidRDefault="00900675" w:rsidP="004F6DBC">
            <w:pPr>
              <w:pStyle w:val="ac"/>
              <w:spacing w:line="276" w:lineRule="auto"/>
              <w:ind w:firstLine="487"/>
              <w:rPr>
                <w:sz w:val="24"/>
                <w:szCs w:val="24"/>
                <w:lang w:val="hy-AM"/>
              </w:rPr>
            </w:pPr>
          </w:p>
        </w:tc>
        <w:tc>
          <w:tcPr>
            <w:tcW w:w="4788" w:type="dxa"/>
            <w:tcBorders>
              <w:top w:val="single" w:sz="4" w:space="0" w:color="auto"/>
              <w:left w:val="single" w:sz="4" w:space="0" w:color="auto"/>
              <w:bottom w:val="single" w:sz="4" w:space="0" w:color="auto"/>
              <w:right w:val="single" w:sz="4" w:space="0" w:color="auto"/>
            </w:tcBorders>
          </w:tcPr>
          <w:p w14:paraId="2554E887" w14:textId="3BFA188F" w:rsidR="00560474" w:rsidRPr="000D7D8C" w:rsidRDefault="003623AA" w:rsidP="004F6DBC">
            <w:pPr>
              <w:autoSpaceDE w:val="0"/>
              <w:autoSpaceDN w:val="0"/>
              <w:spacing w:line="276" w:lineRule="auto"/>
              <w:rPr>
                <w:rFonts w:cs="Sylfaen"/>
                <w:sz w:val="24"/>
                <w:szCs w:val="24"/>
                <w:lang w:val="fr-FR"/>
              </w:rPr>
            </w:pPr>
            <w:proofErr w:type="spellStart"/>
            <w:r>
              <w:rPr>
                <w:rFonts w:cs="Sylfaen"/>
                <w:sz w:val="24"/>
                <w:szCs w:val="24"/>
                <w:lang w:val="fr-FR"/>
              </w:rPr>
              <w:lastRenderedPageBreak/>
              <w:t>Ընդունվել</w:t>
            </w:r>
            <w:proofErr w:type="spellEnd"/>
            <w:r>
              <w:rPr>
                <w:rFonts w:cs="Sylfaen"/>
                <w:sz w:val="24"/>
                <w:szCs w:val="24"/>
                <w:lang w:val="fr-FR"/>
              </w:rPr>
              <w:t xml:space="preserve"> է։</w:t>
            </w:r>
          </w:p>
        </w:tc>
      </w:tr>
      <w:tr w:rsidR="00D336A3" w:rsidRPr="000D7D8C" w14:paraId="370E3CFB" w14:textId="77777777" w:rsidTr="004A3C82">
        <w:trPr>
          <w:trHeight w:val="601"/>
        </w:trPr>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6A99B24"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3B19C00" w14:textId="77777777" w:rsidR="00D336A3" w:rsidRPr="000D7D8C" w:rsidRDefault="00D336A3" w:rsidP="00D336A3">
            <w:pPr>
              <w:spacing w:before="0" w:line="276" w:lineRule="auto"/>
              <w:jc w:val="center"/>
              <w:rPr>
                <w:b/>
                <w:color w:val="000000"/>
                <w:sz w:val="24"/>
                <w:szCs w:val="24"/>
                <w:lang w:val="hy-AM"/>
              </w:rPr>
            </w:pPr>
            <w:r w:rsidRPr="000D7D8C">
              <w:rPr>
                <w:b/>
                <w:color w:val="000000"/>
                <w:sz w:val="24"/>
                <w:szCs w:val="24"/>
              </w:rPr>
              <w:t>ՀՀ</w:t>
            </w:r>
            <w:r w:rsidRPr="000D7D8C">
              <w:rPr>
                <w:b/>
                <w:color w:val="000000"/>
                <w:sz w:val="24"/>
                <w:szCs w:val="24"/>
                <w:lang w:val="af-ZA"/>
              </w:rPr>
              <w:t xml:space="preserve"> </w:t>
            </w:r>
            <w:r w:rsidRPr="000D7D8C">
              <w:rPr>
                <w:b/>
                <w:color w:val="000000"/>
                <w:sz w:val="24"/>
                <w:szCs w:val="24"/>
                <w:lang w:val="hy-AM"/>
              </w:rPr>
              <w:t>արդարադատության նախարարություն</w:t>
            </w:r>
          </w:p>
        </w:tc>
        <w:tc>
          <w:tcPr>
            <w:tcW w:w="478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FBAA9BA" w14:textId="46F0C3A0" w:rsidR="00D336A3" w:rsidRPr="00D336A3" w:rsidRDefault="00D336A3" w:rsidP="00D336A3">
            <w:pPr>
              <w:autoSpaceDE w:val="0"/>
              <w:autoSpaceDN w:val="0"/>
              <w:spacing w:line="276" w:lineRule="auto"/>
              <w:rPr>
                <w:rFonts w:cs="Cambria Math"/>
                <w:b/>
                <w:bCs/>
                <w:sz w:val="24"/>
                <w:szCs w:val="24"/>
              </w:rPr>
            </w:pPr>
            <w:r w:rsidRPr="00D336A3">
              <w:rPr>
                <w:rFonts w:cs="Sylfaen"/>
                <w:b/>
                <w:bCs/>
                <w:sz w:val="24"/>
                <w:szCs w:val="24"/>
              </w:rPr>
              <w:t>08</w:t>
            </w:r>
            <w:r w:rsidRPr="00D336A3">
              <w:rPr>
                <w:rFonts w:ascii="Microsoft JhengHei" w:eastAsia="Microsoft JhengHei" w:hAnsi="Microsoft JhengHei" w:cs="Microsoft JhengHei" w:hint="eastAsia"/>
                <w:b/>
                <w:bCs/>
                <w:sz w:val="24"/>
                <w:szCs w:val="24"/>
              </w:rPr>
              <w:t>․</w:t>
            </w:r>
            <w:r w:rsidRPr="00D336A3">
              <w:rPr>
                <w:rFonts w:cs="Sylfaen"/>
                <w:b/>
                <w:bCs/>
                <w:sz w:val="24"/>
                <w:szCs w:val="24"/>
              </w:rPr>
              <w:t>08</w:t>
            </w:r>
            <w:r w:rsidRPr="00D336A3">
              <w:rPr>
                <w:rFonts w:ascii="Microsoft JhengHei" w:eastAsia="Microsoft JhengHei" w:hAnsi="Microsoft JhengHei" w:cs="Microsoft JhengHei" w:hint="eastAsia"/>
                <w:b/>
                <w:bCs/>
                <w:sz w:val="24"/>
                <w:szCs w:val="24"/>
              </w:rPr>
              <w:t>․</w:t>
            </w:r>
            <w:r w:rsidRPr="00D336A3">
              <w:rPr>
                <w:rFonts w:cs="Sylfaen"/>
                <w:b/>
                <w:bCs/>
                <w:sz w:val="24"/>
                <w:szCs w:val="24"/>
              </w:rPr>
              <w:t>2025թ</w:t>
            </w:r>
            <w:r w:rsidRPr="00D336A3">
              <w:rPr>
                <w:rFonts w:ascii="Microsoft JhengHei" w:eastAsia="Microsoft JhengHei" w:hAnsi="Microsoft JhengHei" w:cs="Microsoft JhengHei" w:hint="eastAsia"/>
                <w:b/>
                <w:bCs/>
                <w:sz w:val="24"/>
                <w:szCs w:val="24"/>
              </w:rPr>
              <w:t>․</w:t>
            </w:r>
            <w:r w:rsidRPr="00D336A3">
              <w:rPr>
                <w:rFonts w:cs="Sylfaen"/>
                <w:b/>
                <w:bCs/>
                <w:sz w:val="24"/>
                <w:szCs w:val="24"/>
              </w:rPr>
              <w:t xml:space="preserve"> N 02/06.11/25852-2025</w:t>
            </w:r>
          </w:p>
        </w:tc>
      </w:tr>
      <w:tr w:rsidR="00D336A3" w:rsidRPr="00825C9F" w14:paraId="2E5AF040" w14:textId="77777777" w:rsidTr="004A3C82">
        <w:trPr>
          <w:trHeight w:val="47"/>
        </w:trPr>
        <w:tc>
          <w:tcPr>
            <w:tcW w:w="709" w:type="dxa"/>
            <w:tcBorders>
              <w:top w:val="single" w:sz="4" w:space="0" w:color="auto"/>
              <w:left w:val="single" w:sz="4" w:space="0" w:color="auto"/>
              <w:bottom w:val="single" w:sz="4" w:space="0" w:color="auto"/>
              <w:right w:val="single" w:sz="4" w:space="0" w:color="auto"/>
            </w:tcBorders>
          </w:tcPr>
          <w:p w14:paraId="38463F21"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tcPr>
          <w:p w14:paraId="5E5869E3"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Նախագիծը չի պարունակում օրենքի փոփոխություն կամ նոր օրենքի ընդունում նախատեսող նորմեր, սակայն պարունակում է Հայաստանի Հանրապետության օրենքին հակասող նորմեր:</w:t>
            </w:r>
          </w:p>
          <w:p w14:paraId="00E3112B"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 xml:space="preserve">Նախագծի 4-րդ հոդվածի 1-ին մասի համաձայն՝ կանոնավոր ուղևորափոխադրման ծառայության վրա տարածվում է թույլտվությունների տրամադրման համակարգի գործողությունը։ Երթուղիները, մեկնման կայարանները, սահմանային անցակետերը, կանգառները և վերջին կայարանները պետք է համաձայնեցվեն Պայմանավորվող կողմերի իրավասու մարմինների կողմից: Թույլտվությունները տրամադրվում են Պայմանավորվող կողմերի իրավասու մարմինների կողմից փոխադրման օպերատորների դիմումի հիման վրա՝ գործող օրենքների և կարգավորումների համաձայն։ Փոխադրումների հաճախականությունը և ժամանակացույցը </w:t>
            </w:r>
            <w:r w:rsidRPr="00D336A3">
              <w:rPr>
                <w:bCs/>
                <w:noProof/>
                <w:sz w:val="24"/>
                <w:szCs w:val="24"/>
                <w:shd w:val="clear" w:color="auto" w:fill="FFFFFF"/>
                <w:lang w:val="hy-AM"/>
              </w:rPr>
              <w:lastRenderedPageBreak/>
              <w:t>բանակցությունների միջոցով համաձայնեցվում են Պայմանավորվող կողմերի փոխադրման օպերատորների կողմից՝ հավասարության սկզբունքով։</w:t>
            </w:r>
          </w:p>
          <w:p w14:paraId="22166116"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 xml:space="preserve">Վերոշարադրյալ դրույթները միտված են սահմանելու միջպետական փոխադրումների կազմակերպման և իրականացման կարգը, ուստի դրանք ներկայումս խնդրահարույց են «Ավտոմոբիլային տրանսպորտի մասին» օրենքի 7-րդ հոդվածի 1-ին մասի տեսանկյունից, որի համաձայն՝ ավտոմոբիլային տրանսպորտով ուղևորների, ուղեբեռների և բեռների միջպետական փոխադրումները կազմակերպվում և իրականացվում են Հայաստանի Հանրապետության միջազգային պայմանագրերի պահանջներին և Հայաստանի Հանրապետության տարածքից ուղևորների, ուղեբեռների և բեռների միջպետական փոխադրումների իրականացման կարգին համապատասխան: Հայաստանի Հանրապետության տարածքից ուղևորների, ուղեբեռների և բեռների միջպետական փոխադրումների իրականացման </w:t>
            </w:r>
            <w:r w:rsidRPr="00D336A3">
              <w:rPr>
                <w:b/>
                <w:bCs/>
                <w:noProof/>
                <w:sz w:val="24"/>
                <w:szCs w:val="24"/>
                <w:shd w:val="clear" w:color="auto" w:fill="FFFFFF"/>
                <w:lang w:val="hy-AM"/>
              </w:rPr>
              <w:t>կարգը հաստատում է Հայաստանի Հանրապետության կառավարությունը</w:t>
            </w:r>
            <w:r w:rsidRPr="00D336A3">
              <w:rPr>
                <w:bCs/>
                <w:noProof/>
                <w:sz w:val="24"/>
                <w:szCs w:val="24"/>
                <w:shd w:val="clear" w:color="auto" w:fill="FFFFFF"/>
                <w:lang w:val="hy-AM"/>
              </w:rPr>
              <w:t>:</w:t>
            </w:r>
          </w:p>
          <w:p w14:paraId="4F9740E4"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Նախագծի 12-րդ հոդվածի համաձայն՝</w:t>
            </w:r>
          </w:p>
          <w:p w14:paraId="78A13D22"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«1. Կողմերից որևէ մեկի տարածքում գրանցված մարդատար մեքենաներ ներառող այն փոխադրամիջոցները, որոնք սույն համաձայնագրի համաձայն մյուս Կողմի տարածքում փոխադարձության հիմունքով իրականացնում են փոխադրումներ, ազատվում են ընդհանուր օգտագործման ավտոճանապարհների օգտագործման համար սահմանված հարկերից և վճարներից, ինչպես նաև համապատասխան Կողմի ազգային օրենսդրությամբ նախատեսված հատուկ վճարներից և տուրքերից:</w:t>
            </w:r>
          </w:p>
          <w:p w14:paraId="5CB342D4"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 xml:space="preserve">3. Սույն համաձայնագրի հիման վրա փոխադրում իրականացնելիս մյուս Կողմի տարածքից ներմուծված հետևյալ ապրանքները փոխադարձության հիմունքով ազատվում են մաքսային վճարներից և հարկերից՝ Պայմանավորվող կողմերի օրենսդրությանը համապատասխան. </w:t>
            </w:r>
          </w:p>
          <w:p w14:paraId="6417940F"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lastRenderedPageBreak/>
              <w:t>ա)</w:t>
            </w:r>
            <w:r w:rsidRPr="00D336A3">
              <w:rPr>
                <w:bCs/>
                <w:noProof/>
                <w:sz w:val="24"/>
                <w:szCs w:val="24"/>
                <w:shd w:val="clear" w:color="auto" w:fill="FFFFFF"/>
                <w:lang w:val="hy-AM"/>
              </w:rPr>
              <w:tab/>
              <w:t>ավտոտրանսպորտային միջոցի արտադրողի կողմից տեղադրված վառելիքի</w:t>
            </w:r>
          </w:p>
          <w:p w14:paraId="7797E381"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 xml:space="preserve">ստանդարտ բաքերում առկա վառելիք. </w:t>
            </w:r>
          </w:p>
          <w:p w14:paraId="18FFC6D3"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բ)</w:t>
            </w:r>
            <w:r w:rsidRPr="00D336A3">
              <w:rPr>
                <w:bCs/>
                <w:noProof/>
                <w:sz w:val="24"/>
                <w:szCs w:val="24"/>
                <w:shd w:val="clear" w:color="auto" w:fill="FFFFFF"/>
                <w:lang w:val="hy-AM"/>
              </w:rPr>
              <w:tab/>
              <w:t xml:space="preserve">փոխադրման ընթացքում տվյալ ավտոտրանսպորտային միջոցի շահագործման համար անհրաժեշտ քանակությամբ վառելիք և քսանյութեր. </w:t>
            </w:r>
          </w:p>
          <w:p w14:paraId="277B42FA"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գ)</w:t>
            </w:r>
            <w:r w:rsidRPr="00D336A3">
              <w:rPr>
                <w:bCs/>
                <w:noProof/>
                <w:sz w:val="24"/>
                <w:szCs w:val="24"/>
                <w:shd w:val="clear" w:color="auto" w:fill="FFFFFF"/>
                <w:lang w:val="hy-AM"/>
              </w:rPr>
              <w:tab/>
              <w:t>տվյալ փոխադրամիջոցի ընթացիկ նորոգման համար նախատեսված կամ մյուս Կողմի տարածքում վթարի ենթարկված կամ անսարք վիճակում հայտնված փոխադրամիջոցի նորոգման համար անհրաժեշտ պահեստամասեր և գործիքներ:»:</w:t>
            </w:r>
          </w:p>
          <w:p w14:paraId="3EC53EBF"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Վերոնշյալ դրույթը հակասում է ՀՀ հարկային օրենսգրքի 19-րդ հոդվածի 3-րդ մասին, որի համաձայն՝ հարկային արտոնությունները սահմանվում են բացառապես Օրենսգրքով կամ Հայաստանի Հանրապետության օրենքներով, բացառությամբ սույն հոդվածի 3.1-ին մասով սահմանված դեպքի (անհաղթահարելի ուժ):</w:t>
            </w:r>
          </w:p>
          <w:p w14:paraId="3004FBA1"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 xml:space="preserve">ՀՀ հարկային օրենսգրքի 2-րդ հոդվածի 1-ին մասի համաձայն՝ Հայաստանի Հանրապետությունում հարկային հարաբերությունները կարգավորվում են Հայաստանի Հանրապետության Սահմանադրությամբ, </w:t>
            </w:r>
            <w:r w:rsidRPr="00D336A3">
              <w:rPr>
                <w:b/>
                <w:bCs/>
                <w:noProof/>
                <w:sz w:val="24"/>
                <w:szCs w:val="24"/>
                <w:shd w:val="clear" w:color="auto" w:fill="FFFFFF"/>
                <w:lang w:val="hy-AM"/>
              </w:rPr>
              <w:t>Հայաստանի Հանրապետության վավերացված միջազգային պայմանագրերով</w:t>
            </w:r>
            <w:r w:rsidRPr="00D336A3">
              <w:rPr>
                <w:bCs/>
                <w:noProof/>
                <w:sz w:val="24"/>
                <w:szCs w:val="24"/>
                <w:shd w:val="clear" w:color="auto" w:fill="FFFFFF"/>
                <w:lang w:val="hy-AM"/>
              </w:rPr>
              <w:t>, Օրենսգրքով, վճարների վերաբերյալ Հայաստանի Հանրապետության օրենքներով, դրանց հիման վրա և դրանց իրականացումն ապահովելու նպատակով ընդունված ենթաօրենսդրական նորմատիվ իրավական ակտերով, ինչպես նաև սույն հոդվածի 3-րդ մասի 1-6-րդ կետերում նշված իրավական ակտերով։ Սույն դրույթը նույնպես փաստում է, որ նմանատիպ կարգավորումներ կարող են սահմանվել բացառապես օրենքով կամ վավերացման ընթացակարգով ուժի մեջ մտած միջազգային պայմանագրերով։</w:t>
            </w:r>
          </w:p>
          <w:p w14:paraId="4A362BF3" w14:textId="77777777" w:rsidR="00D336A3" w:rsidRP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lastRenderedPageBreak/>
              <w:t>Միաժամանակ Նախագծի շրջանակներում կողմերի իրավասու մարմինների միջև նախատեսվում է անձնական տվյալների փոխանակում։</w:t>
            </w:r>
          </w:p>
          <w:p w14:paraId="16A7DC7D" w14:textId="7E18A3BF" w:rsidR="00D336A3" w:rsidRPr="002014F9"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Միաժամանակ հայտնում եմ, որ Նախագիծը ենթակա է վավերացման ՀՀ Սահմանադրության 116-րդ հոդվածի 1-ին մասի 1-ին, 5-րդ և «Միջազգային պայմանագրերի մասին» օրենքի 10-րդ հոդվածի 2-րդ մասի 1-ին, 5-րդ կետերի դրույթներով, իսկ Հայաստանի Հանրապետության համար ֆինանսական և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w:t>
            </w:r>
          </w:p>
          <w:p w14:paraId="79F09593" w14:textId="5E4597F0" w:rsidR="00D336A3" w:rsidRPr="002014F9" w:rsidRDefault="00D336A3" w:rsidP="00D336A3">
            <w:pPr>
              <w:spacing w:line="276" w:lineRule="auto"/>
              <w:ind w:firstLine="708"/>
              <w:rPr>
                <w:bCs/>
                <w:noProof/>
                <w:sz w:val="24"/>
                <w:szCs w:val="24"/>
                <w:shd w:val="clear" w:color="auto" w:fill="FFFFFF"/>
                <w:lang w:val="hy-AM"/>
              </w:rPr>
            </w:pPr>
          </w:p>
        </w:tc>
        <w:tc>
          <w:tcPr>
            <w:tcW w:w="4788" w:type="dxa"/>
            <w:tcBorders>
              <w:top w:val="single" w:sz="4" w:space="0" w:color="auto"/>
              <w:left w:val="single" w:sz="4" w:space="0" w:color="auto"/>
              <w:bottom w:val="single" w:sz="4" w:space="0" w:color="auto"/>
              <w:right w:val="single" w:sz="4" w:space="0" w:color="auto"/>
            </w:tcBorders>
          </w:tcPr>
          <w:p w14:paraId="16EDDACD" w14:textId="77777777" w:rsidR="001D2824" w:rsidRDefault="001D2824" w:rsidP="00D336A3">
            <w:pPr>
              <w:spacing w:line="276" w:lineRule="auto"/>
              <w:rPr>
                <w:rFonts w:cs="Sylfaen"/>
                <w:color w:val="000000"/>
                <w:sz w:val="24"/>
                <w:szCs w:val="24"/>
                <w:lang w:val="hy-AM"/>
              </w:rPr>
            </w:pPr>
            <w:r>
              <w:rPr>
                <w:rFonts w:cs="Sylfaen"/>
                <w:color w:val="000000"/>
                <w:sz w:val="24"/>
                <w:szCs w:val="24"/>
                <w:lang w:val="hy-AM"/>
              </w:rPr>
              <w:lastRenderedPageBreak/>
              <w:t>Համաձայնագիրը ենթակա է վավերացման։</w:t>
            </w:r>
          </w:p>
          <w:p w14:paraId="2C6BA660" w14:textId="77777777" w:rsidR="001D2824" w:rsidRDefault="001D2824" w:rsidP="00D336A3">
            <w:pPr>
              <w:spacing w:line="276" w:lineRule="auto"/>
              <w:rPr>
                <w:rFonts w:cs="Sylfaen"/>
                <w:color w:val="000000"/>
                <w:sz w:val="24"/>
                <w:szCs w:val="24"/>
                <w:lang w:val="hy-AM"/>
              </w:rPr>
            </w:pPr>
          </w:p>
          <w:p w14:paraId="726876B4" w14:textId="172EF019" w:rsidR="001D2824" w:rsidRPr="001D2824" w:rsidRDefault="001D2824" w:rsidP="001D2824">
            <w:pPr>
              <w:spacing w:line="276" w:lineRule="auto"/>
              <w:rPr>
                <w:rFonts w:cs="Sylfaen"/>
                <w:color w:val="000000"/>
                <w:sz w:val="24"/>
                <w:szCs w:val="24"/>
                <w:lang w:val="hy-AM"/>
              </w:rPr>
            </w:pPr>
            <w:r>
              <w:rPr>
                <w:rFonts w:cs="Sylfaen"/>
                <w:color w:val="000000"/>
                <w:sz w:val="24"/>
                <w:szCs w:val="24"/>
                <w:lang w:val="hy-AM"/>
              </w:rPr>
              <w:t xml:space="preserve">Ներկայիս տարբերակոց չի պարունակում օրենքին հակասող դրույթներ։ </w:t>
            </w:r>
            <w:r w:rsidRPr="001D2824">
              <w:rPr>
                <w:rFonts w:cs="Sylfaen"/>
                <w:color w:val="000000"/>
                <w:lang w:val="hy-AM"/>
              </w:rPr>
              <w:t xml:space="preserve">ՀՀ կառավարության </w:t>
            </w:r>
            <w:r w:rsidRPr="001D2824">
              <w:rPr>
                <w:rFonts w:cs="Sylfaen"/>
                <w:color w:val="000000"/>
                <w:sz w:val="24"/>
                <w:szCs w:val="24"/>
                <w:lang w:val="hy-AM"/>
              </w:rPr>
              <w:t>2007 թվականի դեկտեմբերի 27 N 1587-Ն</w:t>
            </w:r>
            <w:r>
              <w:rPr>
                <w:rFonts w:cs="Sylfaen"/>
                <w:color w:val="000000"/>
                <w:sz w:val="24"/>
                <w:szCs w:val="24"/>
                <w:lang w:val="hy-AM"/>
              </w:rPr>
              <w:t xml:space="preserve"> որոշման 7-րդ կետի համաձայն «</w:t>
            </w:r>
            <w:r w:rsidRPr="001D2824">
              <w:rPr>
                <w:rFonts w:cs="Sylfaen"/>
                <w:color w:val="000000"/>
                <w:sz w:val="24"/>
                <w:szCs w:val="24"/>
                <w:lang w:val="hy-AM"/>
              </w:rPr>
              <w:t xml:space="preserve">7. Միջպետական ավտոբուսային կանոնավոր փոխադրումների երթուղիները կազմակերպվում են նախարարության և այլ պետության իրավասու մարմնի </w:t>
            </w:r>
            <w:r w:rsidRPr="001D2824">
              <w:rPr>
                <w:rFonts w:cs="Sylfaen"/>
                <w:color w:val="000000"/>
                <w:sz w:val="24"/>
                <w:szCs w:val="24"/>
                <w:lang w:val="hy-AM"/>
              </w:rPr>
              <w:lastRenderedPageBreak/>
              <w:t>փոխհամաձայնությամբ:»</w:t>
            </w:r>
          </w:p>
          <w:p w14:paraId="130DD3E6" w14:textId="2C9EBBCC" w:rsidR="001D2824" w:rsidRPr="001D2824" w:rsidRDefault="001D2824" w:rsidP="001D2824">
            <w:pPr>
              <w:spacing w:line="276" w:lineRule="auto"/>
              <w:rPr>
                <w:rFonts w:cs="Sylfaen"/>
                <w:color w:val="000000"/>
                <w:sz w:val="24"/>
                <w:szCs w:val="24"/>
                <w:lang w:val="hy-AM"/>
              </w:rPr>
            </w:pPr>
            <w:r>
              <w:rPr>
                <w:rFonts w:cs="Sylfaen"/>
                <w:color w:val="000000"/>
                <w:sz w:val="24"/>
                <w:szCs w:val="24"/>
                <w:lang w:val="hy-AM"/>
              </w:rPr>
              <w:t xml:space="preserve"> </w:t>
            </w:r>
          </w:p>
          <w:p w14:paraId="1DA71846" w14:textId="4CDBB390" w:rsidR="00D336A3" w:rsidRPr="001D2824" w:rsidRDefault="00D336A3" w:rsidP="001D2824">
            <w:pPr>
              <w:spacing w:line="276" w:lineRule="auto"/>
              <w:rPr>
                <w:rFonts w:cs="Sylfaen"/>
                <w:color w:val="000000"/>
                <w:sz w:val="24"/>
                <w:szCs w:val="24"/>
                <w:lang w:val="hy-AM"/>
              </w:rPr>
            </w:pPr>
          </w:p>
        </w:tc>
      </w:tr>
      <w:tr w:rsidR="00D336A3" w:rsidRPr="00D336A3" w14:paraId="554D8FC3" w14:textId="77777777" w:rsidTr="004A3C82">
        <w:trPr>
          <w:trHeight w:val="551"/>
        </w:trPr>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9FE1B40" w14:textId="77777777" w:rsidR="00D336A3" w:rsidRPr="001D2824" w:rsidRDefault="00D336A3" w:rsidP="00D336A3">
            <w:pPr>
              <w:tabs>
                <w:tab w:val="left" w:pos="0"/>
                <w:tab w:val="left" w:pos="567"/>
              </w:tabs>
              <w:spacing w:line="276" w:lineRule="auto"/>
              <w:jc w:val="center"/>
              <w:rPr>
                <w:b/>
                <w:color w:val="000000"/>
                <w:sz w:val="24"/>
                <w:szCs w:val="24"/>
                <w:lang w:val="hy-AM"/>
              </w:rPr>
            </w:pPr>
          </w:p>
        </w:tc>
        <w:tc>
          <w:tcPr>
            <w:tcW w:w="8817"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24686D59" w14:textId="04713B02" w:rsidR="00D336A3" w:rsidRPr="00D336A3" w:rsidRDefault="00D336A3" w:rsidP="00D336A3">
            <w:pPr>
              <w:tabs>
                <w:tab w:val="left" w:pos="0"/>
                <w:tab w:val="left" w:pos="567"/>
              </w:tabs>
              <w:spacing w:line="276" w:lineRule="auto"/>
              <w:jc w:val="center"/>
              <w:rPr>
                <w:b/>
                <w:color w:val="000000"/>
                <w:sz w:val="24"/>
                <w:szCs w:val="24"/>
              </w:rPr>
            </w:pPr>
            <w:proofErr w:type="spellStart"/>
            <w:r w:rsidRPr="00D336A3">
              <w:rPr>
                <w:b/>
                <w:color w:val="000000"/>
                <w:sz w:val="24"/>
                <w:szCs w:val="24"/>
              </w:rPr>
              <w:t>Անձնական</w:t>
            </w:r>
            <w:proofErr w:type="spellEnd"/>
            <w:r w:rsidRPr="00D336A3">
              <w:rPr>
                <w:b/>
                <w:color w:val="000000"/>
                <w:sz w:val="24"/>
                <w:szCs w:val="24"/>
              </w:rPr>
              <w:t xml:space="preserve"> </w:t>
            </w:r>
            <w:proofErr w:type="spellStart"/>
            <w:r w:rsidRPr="00D336A3">
              <w:rPr>
                <w:b/>
                <w:color w:val="000000"/>
                <w:sz w:val="24"/>
                <w:szCs w:val="24"/>
              </w:rPr>
              <w:t>տվյալների</w:t>
            </w:r>
            <w:proofErr w:type="spellEnd"/>
            <w:r w:rsidRPr="00D336A3">
              <w:rPr>
                <w:b/>
                <w:color w:val="000000"/>
                <w:sz w:val="24"/>
                <w:szCs w:val="24"/>
              </w:rPr>
              <w:t xml:space="preserve"> </w:t>
            </w:r>
            <w:proofErr w:type="spellStart"/>
            <w:r w:rsidRPr="00D336A3">
              <w:rPr>
                <w:b/>
                <w:color w:val="000000"/>
                <w:sz w:val="24"/>
                <w:szCs w:val="24"/>
              </w:rPr>
              <w:t>պաշտպանության</w:t>
            </w:r>
            <w:proofErr w:type="spellEnd"/>
            <w:r w:rsidRPr="00D336A3">
              <w:rPr>
                <w:b/>
                <w:color w:val="000000"/>
                <w:sz w:val="24"/>
                <w:szCs w:val="24"/>
              </w:rPr>
              <w:t xml:space="preserve"> </w:t>
            </w:r>
            <w:proofErr w:type="spellStart"/>
            <w:r w:rsidRPr="00D336A3">
              <w:rPr>
                <w:b/>
                <w:color w:val="000000"/>
                <w:sz w:val="24"/>
                <w:szCs w:val="24"/>
              </w:rPr>
              <w:t>գործակալությ</w:t>
            </w:r>
            <w:r>
              <w:rPr>
                <w:b/>
                <w:color w:val="000000"/>
                <w:sz w:val="24"/>
                <w:szCs w:val="24"/>
              </w:rPr>
              <w:t>ու</w:t>
            </w:r>
            <w:r w:rsidRPr="00D336A3">
              <w:rPr>
                <w:b/>
                <w:color w:val="000000"/>
                <w:sz w:val="24"/>
                <w:szCs w:val="24"/>
              </w:rPr>
              <w:t>ն</w:t>
            </w:r>
            <w:proofErr w:type="spellEnd"/>
          </w:p>
        </w:tc>
        <w:tc>
          <w:tcPr>
            <w:tcW w:w="478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5537B5FD" w14:textId="0CA9FBFE" w:rsidR="00D336A3" w:rsidRPr="00D336A3" w:rsidRDefault="00D336A3" w:rsidP="00D336A3">
            <w:pPr>
              <w:tabs>
                <w:tab w:val="left" w:pos="0"/>
                <w:tab w:val="left" w:pos="567"/>
              </w:tabs>
              <w:spacing w:line="276" w:lineRule="auto"/>
              <w:jc w:val="center"/>
              <w:rPr>
                <w:b/>
                <w:color w:val="000000"/>
                <w:sz w:val="24"/>
                <w:szCs w:val="24"/>
              </w:rPr>
            </w:pPr>
            <w:r>
              <w:rPr>
                <w:b/>
                <w:color w:val="000000"/>
                <w:sz w:val="24"/>
                <w:szCs w:val="24"/>
              </w:rPr>
              <w:t>14</w:t>
            </w:r>
            <w:r w:rsidRPr="00D336A3">
              <w:rPr>
                <w:rFonts w:ascii="Microsoft JhengHei" w:eastAsia="Microsoft JhengHei" w:hAnsi="Microsoft JhengHei" w:cs="Microsoft JhengHei" w:hint="eastAsia"/>
                <w:b/>
                <w:color w:val="000000"/>
                <w:sz w:val="24"/>
                <w:szCs w:val="24"/>
              </w:rPr>
              <w:t>․</w:t>
            </w:r>
            <w:r w:rsidRPr="00D336A3">
              <w:rPr>
                <w:b/>
                <w:color w:val="000000"/>
                <w:sz w:val="24"/>
                <w:szCs w:val="24"/>
              </w:rPr>
              <w:t>08</w:t>
            </w:r>
            <w:r w:rsidRPr="00D336A3">
              <w:rPr>
                <w:rFonts w:ascii="Microsoft JhengHei" w:eastAsia="Microsoft JhengHei" w:hAnsi="Microsoft JhengHei" w:cs="Microsoft JhengHei" w:hint="eastAsia"/>
                <w:b/>
                <w:color w:val="000000"/>
                <w:sz w:val="24"/>
                <w:szCs w:val="24"/>
              </w:rPr>
              <w:t>․</w:t>
            </w:r>
            <w:r w:rsidRPr="00D336A3">
              <w:rPr>
                <w:b/>
                <w:color w:val="000000"/>
                <w:sz w:val="24"/>
                <w:szCs w:val="24"/>
              </w:rPr>
              <w:t>2025թ</w:t>
            </w:r>
            <w:r w:rsidRPr="00D336A3">
              <w:rPr>
                <w:rFonts w:ascii="Microsoft JhengHei" w:eastAsia="Microsoft JhengHei" w:hAnsi="Microsoft JhengHei" w:cs="Microsoft JhengHei" w:hint="eastAsia"/>
                <w:b/>
                <w:color w:val="000000"/>
                <w:sz w:val="24"/>
                <w:szCs w:val="24"/>
              </w:rPr>
              <w:t>․</w:t>
            </w:r>
            <w:r w:rsidRPr="00D336A3">
              <w:rPr>
                <w:b/>
                <w:color w:val="000000"/>
                <w:sz w:val="24"/>
                <w:szCs w:val="24"/>
              </w:rPr>
              <w:t xml:space="preserve"> N /14,2,2,3/36137-2025</w:t>
            </w:r>
          </w:p>
        </w:tc>
      </w:tr>
      <w:tr w:rsidR="00D336A3" w:rsidRPr="00825C9F" w14:paraId="7F439CD9" w14:textId="77777777" w:rsidTr="004A3C82">
        <w:trPr>
          <w:trHeight w:val="47"/>
        </w:trPr>
        <w:tc>
          <w:tcPr>
            <w:tcW w:w="709" w:type="dxa"/>
            <w:tcBorders>
              <w:top w:val="single" w:sz="4" w:space="0" w:color="auto"/>
              <w:left w:val="single" w:sz="4" w:space="0" w:color="auto"/>
              <w:bottom w:val="single" w:sz="4" w:space="0" w:color="auto"/>
              <w:right w:val="single" w:sz="4" w:space="0" w:color="auto"/>
            </w:tcBorders>
          </w:tcPr>
          <w:p w14:paraId="3B629AB1"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tcPr>
          <w:p w14:paraId="749D7355" w14:textId="77777777" w:rsidR="00D336A3" w:rsidRDefault="00D336A3" w:rsidP="00D336A3">
            <w:pPr>
              <w:spacing w:line="276" w:lineRule="auto"/>
              <w:rPr>
                <w:bCs/>
                <w:noProof/>
                <w:sz w:val="24"/>
                <w:szCs w:val="24"/>
                <w:shd w:val="clear" w:color="auto" w:fill="FFFFFF"/>
                <w:lang w:val="hy-AM"/>
              </w:rPr>
            </w:pPr>
            <w:r w:rsidRPr="00D336A3">
              <w:rPr>
                <w:bCs/>
                <w:noProof/>
                <w:sz w:val="24"/>
                <w:szCs w:val="24"/>
                <w:shd w:val="clear" w:color="auto" w:fill="FFFFFF"/>
                <w:lang w:val="hy-AM"/>
              </w:rPr>
              <w:t>Համաձայնագիրը (3-րդ հոդվածի 2-րդ կետ, 4-րդ հոդվածի 2-րդ կետ, 5-րդ հոդվածի 3-րդ կետ) նախատեսում է Կողմերի լիազոր մարմինների միջև ֆիզիկական անձ հանդիսացող փոխադրողների վերաբերյալ տեղեկությունների, այդ թվում՝ անձնական տվյալների փոխանակում, որից հետևում է, որ Համաձայնագիրն ենթակա է վավերացման՝ ելնելով «Անձնական տվյալների պաշտպանության մասին» ՀՀ օրենքի 27-րդ հոդվածի 6-րդ մասով նախատեսված պետական մարմինների տնօրինության տակ գտնվող անձնական տվյալները օտարերկրյա պետական մարմիններին միայն վավերացված միջազգային պայմանագրերի շրջանակներում փոխանցելու պահանջից։</w:t>
            </w:r>
          </w:p>
          <w:p w14:paraId="604E67C1" w14:textId="77777777" w:rsidR="004A3C82" w:rsidRDefault="004A3C82" w:rsidP="00D336A3">
            <w:pPr>
              <w:spacing w:line="276" w:lineRule="auto"/>
              <w:rPr>
                <w:bCs/>
                <w:noProof/>
                <w:sz w:val="24"/>
                <w:szCs w:val="24"/>
                <w:shd w:val="clear" w:color="auto" w:fill="FFFFFF"/>
                <w:lang w:val="hy-AM"/>
              </w:rPr>
            </w:pPr>
          </w:p>
          <w:p w14:paraId="50D54600" w14:textId="12F38251" w:rsidR="004A3C82" w:rsidRPr="00D336A3" w:rsidRDefault="004A3C82" w:rsidP="00D336A3">
            <w:pPr>
              <w:spacing w:line="276" w:lineRule="auto"/>
              <w:rPr>
                <w:bCs/>
                <w:noProof/>
                <w:sz w:val="24"/>
                <w:szCs w:val="24"/>
                <w:shd w:val="clear" w:color="auto" w:fill="FFFFFF"/>
                <w:lang w:val="hy-AM"/>
              </w:rPr>
            </w:pPr>
          </w:p>
        </w:tc>
        <w:tc>
          <w:tcPr>
            <w:tcW w:w="4788" w:type="dxa"/>
            <w:tcBorders>
              <w:top w:val="single" w:sz="4" w:space="0" w:color="auto"/>
              <w:left w:val="single" w:sz="4" w:space="0" w:color="auto"/>
              <w:bottom w:val="single" w:sz="4" w:space="0" w:color="auto"/>
              <w:right w:val="single" w:sz="4" w:space="0" w:color="auto"/>
            </w:tcBorders>
          </w:tcPr>
          <w:p w14:paraId="20EB55B4" w14:textId="24E0C57A" w:rsidR="00D336A3" w:rsidRDefault="00D336A3" w:rsidP="00D336A3">
            <w:pPr>
              <w:spacing w:line="276" w:lineRule="auto"/>
              <w:rPr>
                <w:rFonts w:cs="Sylfaen"/>
                <w:color w:val="000000"/>
                <w:sz w:val="24"/>
                <w:szCs w:val="24"/>
                <w:lang w:val="hy-AM"/>
              </w:rPr>
            </w:pPr>
            <w:r>
              <w:rPr>
                <w:rFonts w:cs="Sylfaen"/>
                <w:sz w:val="24"/>
                <w:szCs w:val="24"/>
                <w:lang w:val="hy-AM"/>
              </w:rPr>
              <w:t>Ընդունվել է ի գիտություն։ Համաձայնագիրը ենթակա է վավերացման։</w:t>
            </w:r>
          </w:p>
        </w:tc>
      </w:tr>
      <w:tr w:rsidR="00D336A3" w:rsidRPr="00315E58" w14:paraId="015F2387" w14:textId="77777777" w:rsidTr="004A3C8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90F29A2"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55BD23E3" w14:textId="7ABC133F" w:rsidR="00D336A3" w:rsidRPr="006B139A" w:rsidRDefault="00D336A3" w:rsidP="00D336A3">
            <w:pPr>
              <w:tabs>
                <w:tab w:val="left" w:pos="0"/>
                <w:tab w:val="left" w:pos="567"/>
              </w:tabs>
              <w:spacing w:line="276" w:lineRule="auto"/>
              <w:jc w:val="center"/>
              <w:rPr>
                <w:rFonts w:eastAsia="NSimSun" w:cs="Lucida Sans"/>
                <w:kern w:val="2"/>
                <w:sz w:val="24"/>
                <w:szCs w:val="24"/>
                <w:lang w:val="hy-AM" w:eastAsia="zh-CN" w:bidi="hi-IN"/>
              </w:rPr>
            </w:pPr>
            <w:r w:rsidRPr="000D7D8C">
              <w:rPr>
                <w:b/>
                <w:color w:val="000000"/>
                <w:sz w:val="24"/>
                <w:szCs w:val="24"/>
              </w:rPr>
              <w:t>ՀՀ</w:t>
            </w:r>
            <w:r w:rsidRPr="000D7D8C">
              <w:rPr>
                <w:b/>
                <w:color w:val="000000"/>
                <w:sz w:val="24"/>
                <w:szCs w:val="24"/>
                <w:lang w:val="af-ZA"/>
              </w:rPr>
              <w:t xml:space="preserve"> </w:t>
            </w:r>
            <w:proofErr w:type="spellStart"/>
            <w:r>
              <w:rPr>
                <w:b/>
                <w:color w:val="000000"/>
                <w:sz w:val="24"/>
                <w:szCs w:val="24"/>
              </w:rPr>
              <w:t>ներքին</w:t>
            </w:r>
            <w:proofErr w:type="spellEnd"/>
            <w:r>
              <w:rPr>
                <w:b/>
                <w:color w:val="000000"/>
                <w:sz w:val="24"/>
                <w:szCs w:val="24"/>
              </w:rPr>
              <w:t xml:space="preserve"> </w:t>
            </w:r>
            <w:proofErr w:type="spellStart"/>
            <w:r>
              <w:rPr>
                <w:b/>
                <w:color w:val="000000"/>
                <w:sz w:val="24"/>
                <w:szCs w:val="24"/>
              </w:rPr>
              <w:t>գործերի</w:t>
            </w:r>
            <w:proofErr w:type="spellEnd"/>
            <w:r>
              <w:rPr>
                <w:b/>
                <w:color w:val="000000"/>
                <w:sz w:val="24"/>
                <w:szCs w:val="24"/>
              </w:rPr>
              <w:t xml:space="preserve"> </w:t>
            </w:r>
            <w:proofErr w:type="spellStart"/>
            <w:r>
              <w:rPr>
                <w:b/>
                <w:color w:val="000000"/>
                <w:sz w:val="24"/>
                <w:szCs w:val="24"/>
              </w:rPr>
              <w:t>նախարարություն</w:t>
            </w:r>
            <w:proofErr w:type="spellEnd"/>
          </w:p>
        </w:tc>
        <w:tc>
          <w:tcPr>
            <w:tcW w:w="478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54169501" w14:textId="48A03F53" w:rsidR="00D336A3" w:rsidRPr="00315E58" w:rsidRDefault="00D336A3" w:rsidP="00D336A3">
            <w:pPr>
              <w:tabs>
                <w:tab w:val="left" w:pos="851"/>
              </w:tabs>
              <w:spacing w:line="276" w:lineRule="auto"/>
              <w:jc w:val="left"/>
              <w:rPr>
                <w:rFonts w:cs="Sylfaen"/>
                <w:sz w:val="24"/>
                <w:szCs w:val="24"/>
              </w:rPr>
            </w:pPr>
            <w:r>
              <w:rPr>
                <w:rFonts w:cs="Sylfaen"/>
                <w:sz w:val="24"/>
                <w:szCs w:val="24"/>
              </w:rPr>
              <w:t>08</w:t>
            </w:r>
            <w:r w:rsidRPr="000D7D8C">
              <w:rPr>
                <w:rFonts w:ascii="Microsoft JhengHei" w:eastAsia="Microsoft JhengHei" w:hAnsi="Microsoft JhengHei" w:cs="Microsoft JhengHei" w:hint="eastAsia"/>
                <w:sz w:val="24"/>
                <w:szCs w:val="24"/>
              </w:rPr>
              <w:t>․</w:t>
            </w:r>
            <w:r w:rsidRPr="000D7D8C">
              <w:rPr>
                <w:rFonts w:cs="Sylfaen"/>
                <w:sz w:val="24"/>
                <w:szCs w:val="24"/>
              </w:rPr>
              <w:t>0</w:t>
            </w:r>
            <w:r>
              <w:rPr>
                <w:rFonts w:cs="Sylfaen"/>
                <w:sz w:val="24"/>
                <w:szCs w:val="24"/>
              </w:rPr>
              <w:t>8</w:t>
            </w:r>
            <w:r w:rsidRPr="000D7D8C">
              <w:rPr>
                <w:rFonts w:ascii="Microsoft JhengHei" w:eastAsia="Microsoft JhengHei" w:hAnsi="Microsoft JhengHei" w:cs="Microsoft JhengHei" w:hint="eastAsia"/>
                <w:sz w:val="24"/>
                <w:szCs w:val="24"/>
              </w:rPr>
              <w:t>․</w:t>
            </w:r>
            <w:r w:rsidRPr="000D7D8C">
              <w:rPr>
                <w:rFonts w:cs="Sylfaen"/>
                <w:sz w:val="24"/>
                <w:szCs w:val="24"/>
              </w:rPr>
              <w:t>202</w:t>
            </w:r>
            <w:r>
              <w:rPr>
                <w:rFonts w:cs="Sylfaen"/>
                <w:sz w:val="24"/>
                <w:szCs w:val="24"/>
              </w:rPr>
              <w:t>5</w:t>
            </w:r>
            <w:r w:rsidRPr="000D7D8C">
              <w:rPr>
                <w:rFonts w:cs="Sylfaen"/>
                <w:sz w:val="24"/>
                <w:szCs w:val="24"/>
              </w:rPr>
              <w:t>թ</w:t>
            </w:r>
            <w:r w:rsidRPr="000D7D8C">
              <w:rPr>
                <w:rFonts w:ascii="Microsoft JhengHei" w:eastAsia="Microsoft JhengHei" w:hAnsi="Microsoft JhengHei" w:cs="Microsoft JhengHei" w:hint="eastAsia"/>
                <w:sz w:val="24"/>
                <w:szCs w:val="24"/>
              </w:rPr>
              <w:t>․</w:t>
            </w:r>
            <w:r w:rsidRPr="000D7D8C">
              <w:rPr>
                <w:rFonts w:cs="Sylfaen"/>
                <w:sz w:val="24"/>
                <w:szCs w:val="24"/>
              </w:rPr>
              <w:t xml:space="preserve"> N </w:t>
            </w:r>
            <w:r w:rsidRPr="00315E58">
              <w:rPr>
                <w:rFonts w:cs="Sylfaen"/>
                <w:sz w:val="24"/>
                <w:szCs w:val="24"/>
              </w:rPr>
              <w:t>02/06.11/25852-2025</w:t>
            </w:r>
          </w:p>
        </w:tc>
      </w:tr>
      <w:tr w:rsidR="00D336A3" w:rsidRPr="00315E58" w14:paraId="5412351A" w14:textId="77777777" w:rsidTr="004A3C82">
        <w:trPr>
          <w:trHeight w:val="47"/>
        </w:trPr>
        <w:tc>
          <w:tcPr>
            <w:tcW w:w="709" w:type="dxa"/>
            <w:tcBorders>
              <w:top w:val="single" w:sz="4" w:space="0" w:color="auto"/>
              <w:left w:val="single" w:sz="4" w:space="0" w:color="auto"/>
              <w:bottom w:val="single" w:sz="4" w:space="0" w:color="auto"/>
              <w:right w:val="single" w:sz="4" w:space="0" w:color="auto"/>
            </w:tcBorders>
          </w:tcPr>
          <w:p w14:paraId="71D57AD0"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tcPr>
          <w:p w14:paraId="25D5681D" w14:textId="20087C6F" w:rsidR="004A3C82" w:rsidRPr="006B139A" w:rsidRDefault="00D336A3" w:rsidP="00D336A3">
            <w:pPr>
              <w:tabs>
                <w:tab w:val="left" w:pos="0"/>
                <w:tab w:val="left" w:pos="567"/>
              </w:tabs>
              <w:spacing w:line="276" w:lineRule="auto"/>
              <w:rPr>
                <w:rFonts w:eastAsia="NSimSun" w:cs="Lucida Sans"/>
                <w:kern w:val="2"/>
                <w:sz w:val="24"/>
                <w:szCs w:val="24"/>
                <w:lang w:val="hy-AM" w:eastAsia="zh-CN" w:bidi="hi-IN"/>
              </w:rPr>
            </w:pPr>
            <w:r w:rsidRPr="00315E58">
              <w:rPr>
                <w:rFonts w:eastAsia="NSimSun" w:cs="Lucida Sans"/>
                <w:kern w:val="2"/>
                <w:sz w:val="24"/>
                <w:szCs w:val="24"/>
                <w:lang w:val="hy-AM" w:eastAsia="zh-CN" w:bidi="hi-IN"/>
              </w:rPr>
              <w:t>«Հայաստանի Հանրապետության կառավարության և Չինաստանի Ժողովրդական Հանրապետության կառավարության միջև ուղևորների և բեռների միջազգային ավտոտրանսպորտային փոխադրումների մասին» համաձայնագրի նախագծի շուրջ ՀՀ ՆԳ նախարարությունը առարկություններ և առաջարկություններ չունի։</w:t>
            </w:r>
          </w:p>
        </w:tc>
        <w:tc>
          <w:tcPr>
            <w:tcW w:w="4788" w:type="dxa"/>
            <w:tcBorders>
              <w:top w:val="single" w:sz="4" w:space="0" w:color="auto"/>
              <w:left w:val="single" w:sz="4" w:space="0" w:color="auto"/>
              <w:bottom w:val="single" w:sz="4" w:space="0" w:color="auto"/>
              <w:right w:val="single" w:sz="4" w:space="0" w:color="auto"/>
            </w:tcBorders>
          </w:tcPr>
          <w:p w14:paraId="0707DF67" w14:textId="56A098B0" w:rsidR="00D336A3" w:rsidRDefault="00D336A3" w:rsidP="00D336A3">
            <w:pPr>
              <w:tabs>
                <w:tab w:val="left" w:pos="851"/>
              </w:tabs>
              <w:spacing w:line="276" w:lineRule="auto"/>
              <w:jc w:val="left"/>
              <w:rPr>
                <w:rFonts w:cs="Sylfaen"/>
                <w:sz w:val="24"/>
                <w:szCs w:val="24"/>
                <w:lang w:val="hy-AM"/>
              </w:rPr>
            </w:pPr>
            <w:r>
              <w:rPr>
                <w:rFonts w:cs="Sylfaen"/>
                <w:sz w:val="24"/>
                <w:szCs w:val="24"/>
                <w:lang w:val="hy-AM"/>
              </w:rPr>
              <w:t>Ընդունվել է ի գիտություն։</w:t>
            </w:r>
          </w:p>
        </w:tc>
      </w:tr>
      <w:tr w:rsidR="00D336A3" w:rsidRPr="000D7D8C" w14:paraId="6291D118" w14:textId="77777777" w:rsidTr="004A3C82">
        <w:trPr>
          <w:trHeight w:val="302"/>
        </w:trPr>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57FCD4B3"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1978C998" w14:textId="7EB5E9EB" w:rsidR="00D336A3" w:rsidRPr="000D7D8C" w:rsidRDefault="00D336A3" w:rsidP="00D336A3">
            <w:pPr>
              <w:spacing w:before="0" w:line="276" w:lineRule="auto"/>
              <w:jc w:val="center"/>
              <w:rPr>
                <w:b/>
                <w:color w:val="000000"/>
                <w:sz w:val="24"/>
                <w:szCs w:val="24"/>
                <w:lang w:val="af-ZA"/>
              </w:rPr>
            </w:pPr>
            <w:r w:rsidRPr="000D7D8C">
              <w:rPr>
                <w:b/>
                <w:color w:val="000000"/>
                <w:sz w:val="24"/>
                <w:szCs w:val="24"/>
              </w:rPr>
              <w:t>ՀՀ</w:t>
            </w:r>
            <w:r w:rsidRPr="000D7D8C">
              <w:rPr>
                <w:b/>
                <w:color w:val="000000"/>
                <w:sz w:val="24"/>
                <w:szCs w:val="24"/>
                <w:lang w:val="af-ZA"/>
              </w:rPr>
              <w:t xml:space="preserve"> </w:t>
            </w:r>
            <w:proofErr w:type="spellStart"/>
            <w:r>
              <w:rPr>
                <w:b/>
                <w:color w:val="000000"/>
                <w:sz w:val="24"/>
                <w:szCs w:val="24"/>
              </w:rPr>
              <w:t>պետական</w:t>
            </w:r>
            <w:proofErr w:type="spellEnd"/>
            <w:r>
              <w:rPr>
                <w:b/>
                <w:color w:val="000000"/>
                <w:sz w:val="24"/>
                <w:szCs w:val="24"/>
              </w:rPr>
              <w:t xml:space="preserve"> </w:t>
            </w:r>
            <w:proofErr w:type="spellStart"/>
            <w:r>
              <w:rPr>
                <w:b/>
                <w:color w:val="000000"/>
                <w:sz w:val="24"/>
                <w:szCs w:val="24"/>
              </w:rPr>
              <w:t>եկամուտների</w:t>
            </w:r>
            <w:proofErr w:type="spellEnd"/>
            <w:r>
              <w:rPr>
                <w:b/>
                <w:color w:val="000000"/>
                <w:sz w:val="24"/>
                <w:szCs w:val="24"/>
              </w:rPr>
              <w:t xml:space="preserve"> </w:t>
            </w:r>
            <w:proofErr w:type="spellStart"/>
            <w:r>
              <w:rPr>
                <w:b/>
                <w:color w:val="000000"/>
                <w:sz w:val="24"/>
                <w:szCs w:val="24"/>
              </w:rPr>
              <w:t>կոմիտե</w:t>
            </w:r>
            <w:proofErr w:type="spellEnd"/>
          </w:p>
        </w:tc>
        <w:tc>
          <w:tcPr>
            <w:tcW w:w="478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9DA9BA4" w14:textId="04763964" w:rsidR="00D336A3" w:rsidRPr="000D7D8C" w:rsidRDefault="00D336A3" w:rsidP="00D336A3">
            <w:pPr>
              <w:autoSpaceDE w:val="0"/>
              <w:autoSpaceDN w:val="0"/>
              <w:spacing w:line="276" w:lineRule="auto"/>
              <w:rPr>
                <w:rFonts w:cs="Sylfaen"/>
                <w:sz w:val="24"/>
                <w:szCs w:val="24"/>
              </w:rPr>
            </w:pPr>
            <w:r>
              <w:rPr>
                <w:rFonts w:cs="Sylfaen"/>
                <w:sz w:val="24"/>
                <w:szCs w:val="24"/>
              </w:rPr>
              <w:t>13</w:t>
            </w:r>
            <w:r w:rsidRPr="000D7D8C">
              <w:rPr>
                <w:rFonts w:ascii="Microsoft JhengHei" w:eastAsia="Microsoft JhengHei" w:hAnsi="Microsoft JhengHei" w:cs="Microsoft JhengHei" w:hint="eastAsia"/>
                <w:sz w:val="24"/>
                <w:szCs w:val="24"/>
              </w:rPr>
              <w:t>․</w:t>
            </w:r>
            <w:r w:rsidRPr="000D7D8C">
              <w:rPr>
                <w:rFonts w:cs="Sylfaen"/>
                <w:sz w:val="24"/>
                <w:szCs w:val="24"/>
              </w:rPr>
              <w:t>0</w:t>
            </w:r>
            <w:r>
              <w:rPr>
                <w:rFonts w:cs="Sylfaen"/>
                <w:sz w:val="24"/>
                <w:szCs w:val="24"/>
              </w:rPr>
              <w:t>8</w:t>
            </w:r>
            <w:r w:rsidRPr="000D7D8C">
              <w:rPr>
                <w:rFonts w:ascii="Microsoft JhengHei" w:eastAsia="Microsoft JhengHei" w:hAnsi="Microsoft JhengHei" w:cs="Microsoft JhengHei" w:hint="eastAsia"/>
                <w:sz w:val="24"/>
                <w:szCs w:val="24"/>
              </w:rPr>
              <w:t>․</w:t>
            </w:r>
            <w:r w:rsidRPr="000D7D8C">
              <w:rPr>
                <w:rFonts w:cs="Sylfaen"/>
                <w:sz w:val="24"/>
                <w:szCs w:val="24"/>
              </w:rPr>
              <w:t>202</w:t>
            </w:r>
            <w:r>
              <w:rPr>
                <w:rFonts w:cs="Sylfaen"/>
                <w:sz w:val="24"/>
                <w:szCs w:val="24"/>
              </w:rPr>
              <w:t>5</w:t>
            </w:r>
            <w:r w:rsidRPr="000D7D8C">
              <w:rPr>
                <w:rFonts w:cs="Sylfaen"/>
                <w:sz w:val="24"/>
                <w:szCs w:val="24"/>
              </w:rPr>
              <w:t>թ</w:t>
            </w:r>
            <w:r w:rsidRPr="000D7D8C">
              <w:rPr>
                <w:rFonts w:ascii="Microsoft JhengHei" w:eastAsia="Microsoft JhengHei" w:hAnsi="Microsoft JhengHei" w:cs="Microsoft JhengHei" w:hint="eastAsia"/>
                <w:sz w:val="24"/>
                <w:szCs w:val="24"/>
              </w:rPr>
              <w:t>․</w:t>
            </w:r>
            <w:r w:rsidRPr="000D7D8C">
              <w:rPr>
                <w:rFonts w:cs="Sylfaen"/>
                <w:sz w:val="24"/>
                <w:szCs w:val="24"/>
              </w:rPr>
              <w:t xml:space="preserve"> N </w:t>
            </w:r>
            <w:r w:rsidRPr="00315E58">
              <w:rPr>
                <w:rFonts w:cs="Sylfaen"/>
                <w:sz w:val="24"/>
                <w:szCs w:val="24"/>
              </w:rPr>
              <w:t>/5-4/50240-2025</w:t>
            </w:r>
          </w:p>
        </w:tc>
      </w:tr>
      <w:tr w:rsidR="00D336A3" w:rsidRPr="00A50068" w14:paraId="2C6660E6" w14:textId="77777777" w:rsidTr="004A3C82">
        <w:trPr>
          <w:trHeight w:val="47"/>
        </w:trPr>
        <w:tc>
          <w:tcPr>
            <w:tcW w:w="709" w:type="dxa"/>
            <w:tcBorders>
              <w:top w:val="single" w:sz="4" w:space="0" w:color="auto"/>
              <w:left w:val="single" w:sz="4" w:space="0" w:color="auto"/>
              <w:bottom w:val="single" w:sz="4" w:space="0" w:color="auto"/>
              <w:right w:val="single" w:sz="4" w:space="0" w:color="auto"/>
            </w:tcBorders>
          </w:tcPr>
          <w:p w14:paraId="0F0F82DA"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tcPr>
          <w:p w14:paraId="012968DC" w14:textId="3AEF372C" w:rsidR="00D336A3" w:rsidRPr="00825C9F" w:rsidRDefault="00D336A3" w:rsidP="00D336A3">
            <w:pPr>
              <w:spacing w:line="276" w:lineRule="auto"/>
              <w:rPr>
                <w:rFonts w:eastAsia="NSimSun" w:cs="Lucida Sans"/>
                <w:kern w:val="2"/>
                <w:sz w:val="24"/>
                <w:szCs w:val="24"/>
                <w:lang w:val="af-ZA" w:eastAsia="zh-CN" w:bidi="hi-IN"/>
              </w:rPr>
            </w:pPr>
            <w:r w:rsidRPr="00315E58">
              <w:rPr>
                <w:rFonts w:eastAsia="NSimSun" w:cs="Lucida Sans"/>
                <w:kern w:val="2"/>
                <w:sz w:val="24"/>
                <w:szCs w:val="24"/>
                <w:lang w:val="hy-AM" w:eastAsia="zh-CN" w:bidi="hi-IN"/>
              </w:rPr>
              <w:t>«Հայաստանի Հանրապետության կառավարության և Չինաստանի Ժողովրդական Հանրապետության կառավարության միջև ուղևորների և բեռների միջազգային ավտոտրանսպորտային փոխադրումների մասին» համաձայնագրի լրամշակված նախագծի վերաբերյալ Պետական եկամուտների կոմիտեն առաջարկություններ և դիտողություններ չունի։</w:t>
            </w:r>
          </w:p>
          <w:p w14:paraId="611BA5B5" w14:textId="572F2A7E" w:rsidR="00D336A3" w:rsidRPr="000D7D8C" w:rsidRDefault="00D336A3" w:rsidP="00D336A3">
            <w:pPr>
              <w:spacing w:line="276" w:lineRule="auto"/>
              <w:rPr>
                <w:rFonts w:eastAsia="NSimSun" w:cs="Lucida Sans"/>
                <w:kern w:val="2"/>
                <w:sz w:val="24"/>
                <w:szCs w:val="24"/>
                <w:lang w:val="hy-AM" w:eastAsia="zh-CN" w:bidi="hi-IN"/>
              </w:rPr>
            </w:pPr>
          </w:p>
        </w:tc>
        <w:tc>
          <w:tcPr>
            <w:tcW w:w="4788" w:type="dxa"/>
            <w:tcBorders>
              <w:top w:val="single" w:sz="4" w:space="0" w:color="auto"/>
              <w:left w:val="single" w:sz="4" w:space="0" w:color="auto"/>
              <w:bottom w:val="single" w:sz="4" w:space="0" w:color="auto"/>
              <w:right w:val="single" w:sz="4" w:space="0" w:color="auto"/>
            </w:tcBorders>
          </w:tcPr>
          <w:p w14:paraId="7CB0F9A6" w14:textId="14DD5B58" w:rsidR="00D336A3" w:rsidRPr="000D7D8C" w:rsidRDefault="00D336A3" w:rsidP="00D336A3">
            <w:pPr>
              <w:tabs>
                <w:tab w:val="left" w:pos="851"/>
              </w:tabs>
              <w:spacing w:line="276" w:lineRule="auto"/>
              <w:jc w:val="left"/>
              <w:rPr>
                <w:rFonts w:cs="Sylfaen"/>
                <w:sz w:val="24"/>
                <w:szCs w:val="24"/>
                <w:lang w:val="hy-AM"/>
              </w:rPr>
            </w:pPr>
            <w:r>
              <w:rPr>
                <w:rFonts w:cs="Sylfaen"/>
                <w:sz w:val="24"/>
                <w:szCs w:val="24"/>
                <w:lang w:val="hy-AM"/>
              </w:rPr>
              <w:t>Ընդունվել է ի գիտություն։</w:t>
            </w:r>
          </w:p>
        </w:tc>
      </w:tr>
      <w:tr w:rsidR="00D336A3" w:rsidRPr="006B139A" w14:paraId="08638BAA" w14:textId="77777777" w:rsidTr="004A3C8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8C6071E"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100BE637" w14:textId="06A01C1C" w:rsidR="00D336A3" w:rsidRPr="00273C7B" w:rsidRDefault="00D336A3" w:rsidP="00D336A3">
            <w:pPr>
              <w:spacing w:line="276" w:lineRule="auto"/>
              <w:jc w:val="center"/>
              <w:rPr>
                <w:rFonts w:eastAsia="NSimSun" w:cs="Lucida Sans"/>
                <w:b/>
                <w:bCs/>
                <w:kern w:val="2"/>
                <w:sz w:val="24"/>
                <w:szCs w:val="24"/>
                <w:lang w:val="hy-AM" w:eastAsia="zh-CN" w:bidi="hi-IN"/>
              </w:rPr>
            </w:pPr>
            <w:r w:rsidRPr="00273C7B">
              <w:rPr>
                <w:rFonts w:eastAsia="NSimSun" w:cs="Lucida Sans"/>
                <w:b/>
                <w:bCs/>
                <w:kern w:val="2"/>
                <w:sz w:val="24"/>
                <w:szCs w:val="24"/>
                <w:lang w:val="hy-AM" w:eastAsia="zh-CN" w:bidi="hi-IN"/>
              </w:rPr>
              <w:t>ՀՀ պետական գույքի կառավարման կոմիտե</w:t>
            </w:r>
          </w:p>
        </w:tc>
        <w:tc>
          <w:tcPr>
            <w:tcW w:w="478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38B7711" w14:textId="53A09817" w:rsidR="00D336A3" w:rsidRPr="00273C7B" w:rsidRDefault="00D336A3" w:rsidP="00D336A3">
            <w:pPr>
              <w:tabs>
                <w:tab w:val="left" w:pos="851"/>
              </w:tabs>
              <w:spacing w:line="276" w:lineRule="auto"/>
              <w:jc w:val="left"/>
              <w:rPr>
                <w:rFonts w:cs="Sylfaen"/>
                <w:sz w:val="24"/>
                <w:szCs w:val="24"/>
              </w:rPr>
            </w:pPr>
            <w:r>
              <w:rPr>
                <w:rFonts w:cs="Sylfaen"/>
                <w:sz w:val="24"/>
                <w:szCs w:val="24"/>
              </w:rPr>
              <w:t>12</w:t>
            </w:r>
            <w:r w:rsidRPr="000D7D8C">
              <w:rPr>
                <w:rFonts w:ascii="Microsoft JhengHei" w:eastAsia="Microsoft JhengHei" w:hAnsi="Microsoft JhengHei" w:cs="Microsoft JhengHei" w:hint="eastAsia"/>
                <w:sz w:val="24"/>
                <w:szCs w:val="24"/>
              </w:rPr>
              <w:t>․</w:t>
            </w:r>
            <w:r w:rsidRPr="000D7D8C">
              <w:rPr>
                <w:rFonts w:cs="Sylfaen"/>
                <w:sz w:val="24"/>
                <w:szCs w:val="24"/>
              </w:rPr>
              <w:t>0</w:t>
            </w:r>
            <w:r>
              <w:rPr>
                <w:rFonts w:cs="Sylfaen"/>
                <w:sz w:val="24"/>
                <w:szCs w:val="24"/>
              </w:rPr>
              <w:t>8</w:t>
            </w:r>
            <w:r w:rsidRPr="000D7D8C">
              <w:rPr>
                <w:rFonts w:ascii="Microsoft JhengHei" w:eastAsia="Microsoft JhengHei" w:hAnsi="Microsoft JhengHei" w:cs="Microsoft JhengHei" w:hint="eastAsia"/>
                <w:sz w:val="24"/>
                <w:szCs w:val="24"/>
              </w:rPr>
              <w:t>․</w:t>
            </w:r>
            <w:r w:rsidRPr="000D7D8C">
              <w:rPr>
                <w:rFonts w:cs="Sylfaen"/>
                <w:sz w:val="24"/>
                <w:szCs w:val="24"/>
              </w:rPr>
              <w:t>202</w:t>
            </w:r>
            <w:r>
              <w:rPr>
                <w:rFonts w:cs="Sylfaen"/>
                <w:sz w:val="24"/>
                <w:szCs w:val="24"/>
              </w:rPr>
              <w:t>5</w:t>
            </w:r>
            <w:r w:rsidRPr="000D7D8C">
              <w:rPr>
                <w:rFonts w:cs="Sylfaen"/>
                <w:sz w:val="24"/>
                <w:szCs w:val="24"/>
              </w:rPr>
              <w:t>թ</w:t>
            </w:r>
            <w:r w:rsidRPr="000D7D8C">
              <w:rPr>
                <w:rFonts w:ascii="Microsoft JhengHei" w:eastAsia="Microsoft JhengHei" w:hAnsi="Microsoft JhengHei" w:cs="Microsoft JhengHei" w:hint="eastAsia"/>
                <w:sz w:val="24"/>
                <w:szCs w:val="24"/>
              </w:rPr>
              <w:t>․</w:t>
            </w:r>
            <w:r w:rsidRPr="000D7D8C">
              <w:rPr>
                <w:rFonts w:cs="Sylfaen"/>
                <w:sz w:val="24"/>
                <w:szCs w:val="24"/>
              </w:rPr>
              <w:t xml:space="preserve"> N </w:t>
            </w:r>
            <w:r w:rsidRPr="007A1441">
              <w:rPr>
                <w:rFonts w:cs="Sylfaen"/>
                <w:sz w:val="24"/>
                <w:szCs w:val="24"/>
              </w:rPr>
              <w:t>01/12.6/5990-2025</w:t>
            </w:r>
          </w:p>
        </w:tc>
      </w:tr>
      <w:tr w:rsidR="00D336A3" w:rsidRPr="003623AA" w14:paraId="61A56BDA" w14:textId="77777777" w:rsidTr="004A3C82">
        <w:trPr>
          <w:trHeight w:val="47"/>
        </w:trPr>
        <w:tc>
          <w:tcPr>
            <w:tcW w:w="709" w:type="dxa"/>
            <w:tcBorders>
              <w:top w:val="single" w:sz="4" w:space="0" w:color="auto"/>
              <w:left w:val="single" w:sz="4" w:space="0" w:color="auto"/>
              <w:bottom w:val="single" w:sz="4" w:space="0" w:color="auto"/>
              <w:right w:val="single" w:sz="4" w:space="0" w:color="auto"/>
            </w:tcBorders>
          </w:tcPr>
          <w:p w14:paraId="30E39AE0" w14:textId="77777777" w:rsidR="00D336A3" w:rsidRPr="000D7D8C" w:rsidRDefault="00D336A3" w:rsidP="00D336A3">
            <w:pPr>
              <w:spacing w:line="360" w:lineRule="auto"/>
              <w:rPr>
                <w:sz w:val="24"/>
                <w:szCs w:val="24"/>
                <w:lang w:val="af-ZA"/>
              </w:rPr>
            </w:pPr>
          </w:p>
        </w:tc>
        <w:tc>
          <w:tcPr>
            <w:tcW w:w="8817" w:type="dxa"/>
            <w:tcBorders>
              <w:top w:val="single" w:sz="4" w:space="0" w:color="auto"/>
              <w:left w:val="single" w:sz="4" w:space="0" w:color="auto"/>
              <w:bottom w:val="single" w:sz="4" w:space="0" w:color="auto"/>
              <w:right w:val="single" w:sz="4" w:space="0" w:color="auto"/>
            </w:tcBorders>
          </w:tcPr>
          <w:p w14:paraId="26B9593F" w14:textId="62AF377A" w:rsidR="00D336A3" w:rsidRPr="00273C7B" w:rsidRDefault="00D336A3" w:rsidP="00D336A3">
            <w:pPr>
              <w:spacing w:line="276" w:lineRule="auto"/>
              <w:rPr>
                <w:rFonts w:eastAsia="NSimSun" w:cs="Lucida Sans"/>
                <w:bCs/>
                <w:kern w:val="2"/>
                <w:sz w:val="24"/>
                <w:szCs w:val="24"/>
                <w:lang w:val="hy-AM" w:eastAsia="zh-CN" w:bidi="hi-IN"/>
              </w:rPr>
            </w:pPr>
            <w:bookmarkStart w:id="0" w:name="_Hlk161301105"/>
            <w:r w:rsidRPr="00273C7B">
              <w:rPr>
                <w:rFonts w:eastAsia="NSimSun" w:cs="Lucida Sans"/>
                <w:bCs/>
                <w:kern w:val="2"/>
                <w:sz w:val="24"/>
                <w:szCs w:val="24"/>
                <w:lang w:val="hy-AM" w:eastAsia="zh-CN" w:bidi="hi-IN"/>
              </w:rPr>
              <w:t>«Հայաստանի Հանրապետության կառավարության և Չինաստանի Ժողովրդական Հանրապետության կառավարության միջև ուղևորների և բեռների միջազգային ավտոտրանսպորտային փոխադրումների մասին»  համաձայնագրի նախագծով</w:t>
            </w:r>
            <w:r w:rsidRPr="00273C7B">
              <w:rPr>
                <w:rFonts w:eastAsia="NSimSun" w:cs="Lucida Sans"/>
                <w:b/>
                <w:bCs/>
                <w:kern w:val="2"/>
                <w:sz w:val="24"/>
                <w:szCs w:val="24"/>
                <w:lang w:val="hy-AM" w:eastAsia="zh-CN" w:bidi="hi-IN"/>
              </w:rPr>
              <w:t xml:space="preserve"> </w:t>
            </w:r>
            <w:r w:rsidRPr="00273C7B">
              <w:rPr>
                <w:rFonts w:eastAsia="NSimSun" w:cs="Lucida Sans"/>
                <w:bCs/>
                <w:kern w:val="2"/>
                <w:sz w:val="24"/>
                <w:szCs w:val="24"/>
                <w:lang w:val="hy-AM" w:eastAsia="zh-CN" w:bidi="hi-IN"/>
              </w:rPr>
              <w:t>«</w:t>
            </w:r>
            <w:bookmarkEnd w:id="0"/>
            <w:r w:rsidRPr="00273C7B">
              <w:rPr>
                <w:rFonts w:eastAsia="NSimSun" w:cs="Lucida Sans"/>
                <w:bCs/>
                <w:kern w:val="2"/>
                <w:sz w:val="24"/>
                <w:szCs w:val="24"/>
                <w:lang w:val="hy-AM" w:eastAsia="zh-CN" w:bidi="hi-IN"/>
              </w:rPr>
              <w:t>Պետական գույքի կառավարման մասին</w:t>
            </w:r>
            <w:bookmarkStart w:id="1" w:name="_Hlk162510184"/>
            <w:r w:rsidRPr="00273C7B">
              <w:rPr>
                <w:rFonts w:eastAsia="NSimSun" w:cs="Lucida Sans"/>
                <w:bCs/>
                <w:kern w:val="2"/>
                <w:sz w:val="24"/>
                <w:szCs w:val="24"/>
                <w:lang w:val="hy-AM" w:eastAsia="zh-CN" w:bidi="hi-IN"/>
              </w:rPr>
              <w:t>»</w:t>
            </w:r>
            <w:bookmarkEnd w:id="1"/>
            <w:r w:rsidRPr="00273C7B">
              <w:rPr>
                <w:rFonts w:eastAsia="NSimSun" w:cs="Lucida Sans"/>
                <w:bCs/>
                <w:kern w:val="2"/>
                <w:sz w:val="24"/>
                <w:szCs w:val="24"/>
                <w:lang w:val="hy-AM" w:eastAsia="zh-CN" w:bidi="hi-IN"/>
              </w:rPr>
              <w:t xml:space="preserve"> օրենքի կարգավորման շրջանակում Հայաստանի Հանրապետության համար գույքային պարտավորություններ նախատեսող դրույթներ առկա չեն։</w:t>
            </w:r>
          </w:p>
        </w:tc>
        <w:tc>
          <w:tcPr>
            <w:tcW w:w="4788" w:type="dxa"/>
            <w:tcBorders>
              <w:top w:val="single" w:sz="4" w:space="0" w:color="auto"/>
              <w:left w:val="single" w:sz="4" w:space="0" w:color="auto"/>
              <w:bottom w:val="single" w:sz="4" w:space="0" w:color="auto"/>
              <w:right w:val="single" w:sz="4" w:space="0" w:color="auto"/>
            </w:tcBorders>
          </w:tcPr>
          <w:p w14:paraId="2FA17F82" w14:textId="4AD1F7D5" w:rsidR="00D336A3" w:rsidRPr="000D7D8C" w:rsidRDefault="00D336A3" w:rsidP="00D336A3">
            <w:pPr>
              <w:tabs>
                <w:tab w:val="left" w:pos="851"/>
              </w:tabs>
              <w:spacing w:line="276" w:lineRule="auto"/>
              <w:jc w:val="left"/>
              <w:rPr>
                <w:rFonts w:cs="Sylfaen"/>
                <w:sz w:val="24"/>
                <w:szCs w:val="24"/>
                <w:lang w:val="hy-AM"/>
              </w:rPr>
            </w:pPr>
            <w:r>
              <w:rPr>
                <w:rFonts w:cs="Sylfaen"/>
                <w:sz w:val="24"/>
                <w:szCs w:val="24"/>
                <w:lang w:val="hy-AM"/>
              </w:rPr>
              <w:t>Ընդունվել է ի գիտություն։</w:t>
            </w:r>
          </w:p>
        </w:tc>
      </w:tr>
    </w:tbl>
    <w:p w14:paraId="6EA01A50" w14:textId="77777777" w:rsidR="00914EFB" w:rsidRPr="006B139A" w:rsidRDefault="00914EFB" w:rsidP="000D7D8C">
      <w:pPr>
        <w:spacing w:after="0" w:line="360" w:lineRule="auto"/>
        <w:rPr>
          <w:sz w:val="24"/>
          <w:szCs w:val="24"/>
          <w:lang w:val="hy-AM"/>
        </w:rPr>
      </w:pPr>
    </w:p>
    <w:sectPr w:rsidR="00914EFB" w:rsidRPr="006B139A" w:rsidSect="00F959BC">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A00002EF" w:usb1="420020E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470BA"/>
    <w:multiLevelType w:val="hybridMultilevel"/>
    <w:tmpl w:val="A42490E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38F83D56"/>
    <w:multiLevelType w:val="hybridMultilevel"/>
    <w:tmpl w:val="50D0BC14"/>
    <w:lvl w:ilvl="0" w:tplc="FEFEF750">
      <w:numFmt w:val="bullet"/>
      <w:lvlText w:val="-"/>
      <w:lvlJc w:val="left"/>
      <w:pPr>
        <w:ind w:left="1097" w:hanging="360"/>
      </w:pPr>
      <w:rPr>
        <w:rFonts w:ascii="GHEA Grapalat" w:eastAsia="Calibri" w:hAnsi="GHEA Grapalat" w:cs="Times New Roman"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num w:numId="1" w16cid:durableId="3164173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080846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22180"/>
    <w:rsid w:val="00041B94"/>
    <w:rsid w:val="000B27BF"/>
    <w:rsid w:val="000D7D8C"/>
    <w:rsid w:val="000E2A94"/>
    <w:rsid w:val="000E44BF"/>
    <w:rsid w:val="000F650C"/>
    <w:rsid w:val="00125CC9"/>
    <w:rsid w:val="0014799E"/>
    <w:rsid w:val="001A56A1"/>
    <w:rsid w:val="001B6610"/>
    <w:rsid w:val="001D2824"/>
    <w:rsid w:val="002014F9"/>
    <w:rsid w:val="002041F0"/>
    <w:rsid w:val="00212BB8"/>
    <w:rsid w:val="00233550"/>
    <w:rsid w:val="00240B8C"/>
    <w:rsid w:val="002525C3"/>
    <w:rsid w:val="00252B24"/>
    <w:rsid w:val="00254045"/>
    <w:rsid w:val="00265C40"/>
    <w:rsid w:val="00273C7B"/>
    <w:rsid w:val="00274886"/>
    <w:rsid w:val="00280B16"/>
    <w:rsid w:val="00315E58"/>
    <w:rsid w:val="0035787C"/>
    <w:rsid w:val="003623AA"/>
    <w:rsid w:val="00362CD4"/>
    <w:rsid w:val="003815D4"/>
    <w:rsid w:val="0039763E"/>
    <w:rsid w:val="003D5DCF"/>
    <w:rsid w:val="004047A5"/>
    <w:rsid w:val="00412CBA"/>
    <w:rsid w:val="00456C65"/>
    <w:rsid w:val="00476675"/>
    <w:rsid w:val="00493E54"/>
    <w:rsid w:val="00496D38"/>
    <w:rsid w:val="004A3396"/>
    <w:rsid w:val="004A3C82"/>
    <w:rsid w:val="004F6DBC"/>
    <w:rsid w:val="005020A8"/>
    <w:rsid w:val="00510685"/>
    <w:rsid w:val="005167E1"/>
    <w:rsid w:val="00560474"/>
    <w:rsid w:val="005B32E2"/>
    <w:rsid w:val="005C1243"/>
    <w:rsid w:val="005F4897"/>
    <w:rsid w:val="00610467"/>
    <w:rsid w:val="00616B33"/>
    <w:rsid w:val="00624EE1"/>
    <w:rsid w:val="006750B0"/>
    <w:rsid w:val="006B139A"/>
    <w:rsid w:val="006E10B6"/>
    <w:rsid w:val="00790D4E"/>
    <w:rsid w:val="007A1441"/>
    <w:rsid w:val="007A35F5"/>
    <w:rsid w:val="007C7D1F"/>
    <w:rsid w:val="007D2BE8"/>
    <w:rsid w:val="007E2103"/>
    <w:rsid w:val="00813302"/>
    <w:rsid w:val="008226DD"/>
    <w:rsid w:val="00825C9F"/>
    <w:rsid w:val="008704A9"/>
    <w:rsid w:val="00886E5C"/>
    <w:rsid w:val="00892A59"/>
    <w:rsid w:val="008D2614"/>
    <w:rsid w:val="008E21D3"/>
    <w:rsid w:val="00900675"/>
    <w:rsid w:val="0091034B"/>
    <w:rsid w:val="00914EFB"/>
    <w:rsid w:val="00927F4C"/>
    <w:rsid w:val="00955C46"/>
    <w:rsid w:val="0096706D"/>
    <w:rsid w:val="00970FB1"/>
    <w:rsid w:val="0097190B"/>
    <w:rsid w:val="009C7A96"/>
    <w:rsid w:val="009E6EE8"/>
    <w:rsid w:val="00A11404"/>
    <w:rsid w:val="00A50068"/>
    <w:rsid w:val="00A56163"/>
    <w:rsid w:val="00A6222F"/>
    <w:rsid w:val="00A95B0D"/>
    <w:rsid w:val="00AD0ACA"/>
    <w:rsid w:val="00AD6FF4"/>
    <w:rsid w:val="00B20662"/>
    <w:rsid w:val="00B6064B"/>
    <w:rsid w:val="00B70E4A"/>
    <w:rsid w:val="00B94B9F"/>
    <w:rsid w:val="00BF0D45"/>
    <w:rsid w:val="00BF4DA8"/>
    <w:rsid w:val="00C111AD"/>
    <w:rsid w:val="00C65E70"/>
    <w:rsid w:val="00C82374"/>
    <w:rsid w:val="00CA1BD6"/>
    <w:rsid w:val="00CC29C0"/>
    <w:rsid w:val="00CF393D"/>
    <w:rsid w:val="00D03BA2"/>
    <w:rsid w:val="00D1775A"/>
    <w:rsid w:val="00D336A3"/>
    <w:rsid w:val="00D3412C"/>
    <w:rsid w:val="00D77749"/>
    <w:rsid w:val="00DE2643"/>
    <w:rsid w:val="00DE4095"/>
    <w:rsid w:val="00E10174"/>
    <w:rsid w:val="00E21767"/>
    <w:rsid w:val="00E4627F"/>
    <w:rsid w:val="00E75CB3"/>
    <w:rsid w:val="00E819E4"/>
    <w:rsid w:val="00E86595"/>
    <w:rsid w:val="00ED0E7D"/>
    <w:rsid w:val="00EE2427"/>
    <w:rsid w:val="00EE2F5C"/>
    <w:rsid w:val="00F15903"/>
    <w:rsid w:val="00F60529"/>
    <w:rsid w:val="00F959BC"/>
    <w:rsid w:val="00F968F3"/>
    <w:rsid w:val="00FB4860"/>
    <w:rsid w:val="00FD0B99"/>
    <w:rsid w:val="00FD7B28"/>
    <w:rsid w:val="00FF17CD"/>
    <w:rsid w:val="00FF7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5BDD"/>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1">
    <w:name w:val="heading 1"/>
    <w:basedOn w:val="a"/>
    <w:next w:val="a"/>
    <w:link w:val="10"/>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3">
    <w:name w:val="heading 3"/>
    <w:basedOn w:val="a"/>
    <w:next w:val="a"/>
    <w:link w:val="30"/>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5">
    <w:name w:val="heading 5"/>
    <w:basedOn w:val="a"/>
    <w:next w:val="a"/>
    <w:link w:val="50"/>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9">
    <w:name w:val="heading 9"/>
    <w:basedOn w:val="a"/>
    <w:next w:val="a"/>
    <w:link w:val="90"/>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750B0"/>
    <w:pPr>
      <w:spacing w:before="0"/>
      <w:ind w:left="283"/>
    </w:pPr>
    <w:rPr>
      <w:rFonts w:ascii="Times Armenian" w:hAnsi="Times Armenian"/>
      <w:sz w:val="24"/>
      <w:szCs w:val="24"/>
    </w:rPr>
  </w:style>
  <w:style w:type="character" w:customStyle="1" w:styleId="a4">
    <w:name w:val="Основной текст с отступом Знак"/>
    <w:basedOn w:val="a0"/>
    <w:link w:val="a3"/>
    <w:rsid w:val="006750B0"/>
    <w:rPr>
      <w:rFonts w:ascii="Times Armenian" w:eastAsia="Times New Roman" w:hAnsi="Times Armenian" w:cs="Times New Roman"/>
      <w:sz w:val="24"/>
      <w:szCs w:val="24"/>
    </w:rPr>
  </w:style>
  <w:style w:type="paragraph" w:styleId="a5">
    <w:name w:val="Normal (Web)"/>
    <w:aliases w:val="webb,Обычный (веб) Знак Знак,Знак Знак Знак Знак,Обычный (веб) Знак Знак Знак,Знак Знак Знак1 Знак Знак Знак Знак Знак,Знак1,Знак"/>
    <w:basedOn w:val="a"/>
    <w:link w:val="a6"/>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a7">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8"/>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a0"/>
    <w:rsid w:val="006750B0"/>
  </w:style>
  <w:style w:type="character" w:styleId="a9">
    <w:name w:val="Strong"/>
    <w:basedOn w:val="a0"/>
    <w:uiPriority w:val="22"/>
    <w:qFormat/>
    <w:rsid w:val="006750B0"/>
    <w:rPr>
      <w:b/>
      <w:bCs/>
    </w:rPr>
  </w:style>
  <w:style w:type="character" w:styleId="aa">
    <w:name w:val="Emphasis"/>
    <w:basedOn w:val="a0"/>
    <w:uiPriority w:val="20"/>
    <w:qFormat/>
    <w:rsid w:val="006750B0"/>
    <w:rPr>
      <w:i/>
      <w:iCs/>
    </w:rPr>
  </w:style>
  <w:style w:type="character" w:styleId="ab">
    <w:name w:val="Hyperlink"/>
    <w:uiPriority w:val="99"/>
    <w:unhideWhenUsed/>
    <w:rsid w:val="006750B0"/>
    <w:rPr>
      <w:color w:val="0000FF"/>
      <w:u w:val="single"/>
    </w:rPr>
  </w:style>
  <w:style w:type="paragraph" w:styleId="ac">
    <w:name w:val="Body Text"/>
    <w:basedOn w:val="a"/>
    <w:link w:val="ad"/>
    <w:uiPriority w:val="99"/>
    <w:unhideWhenUsed/>
    <w:rsid w:val="006750B0"/>
  </w:style>
  <w:style w:type="character" w:customStyle="1" w:styleId="ad">
    <w:name w:val="Основной текст Знак"/>
    <w:basedOn w:val="a0"/>
    <w:link w:val="ac"/>
    <w:uiPriority w:val="99"/>
    <w:rsid w:val="006750B0"/>
    <w:rPr>
      <w:rFonts w:ascii="GHEA Grapalat" w:eastAsia="Times New Roman" w:hAnsi="GHEA Grapalat" w:cs="Times New Roman"/>
    </w:rPr>
  </w:style>
  <w:style w:type="character" w:customStyle="1" w:styleId="a8">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7"/>
    <w:uiPriority w:val="34"/>
    <w:locked/>
    <w:rsid w:val="006750B0"/>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9"/>
    <w:rsid w:val="006750B0"/>
    <w:rPr>
      <w:rFonts w:ascii="Arial" w:eastAsia="Times New Roman" w:hAnsi="Arial" w:cs="Times New Roman"/>
      <w:b/>
      <w:kern w:val="28"/>
      <w:sz w:val="20"/>
      <w:szCs w:val="20"/>
      <w:lang w:val="en-GB"/>
    </w:rPr>
  </w:style>
  <w:style w:type="character" w:customStyle="1" w:styleId="30">
    <w:name w:val="Заголовок 3 Знак"/>
    <w:basedOn w:val="a0"/>
    <w:link w:val="3"/>
    <w:uiPriority w:val="99"/>
    <w:rsid w:val="006750B0"/>
    <w:rPr>
      <w:rFonts w:ascii="Cambria" w:eastAsia="Times New Roman" w:hAnsi="Cambria" w:cs="Times New Roman"/>
      <w:b/>
      <w:sz w:val="26"/>
      <w:szCs w:val="20"/>
      <w:lang w:eastAsia="ru-RU"/>
    </w:rPr>
  </w:style>
  <w:style w:type="character" w:customStyle="1" w:styleId="50">
    <w:name w:val="Заголовок 5 Знак"/>
    <w:basedOn w:val="a0"/>
    <w:link w:val="5"/>
    <w:uiPriority w:val="99"/>
    <w:rsid w:val="006750B0"/>
    <w:rPr>
      <w:rFonts w:ascii="Times Armenian" w:eastAsia="Times New Roman" w:hAnsi="Times Armenian" w:cs="Times New Roman"/>
      <w:b/>
      <w:sz w:val="20"/>
      <w:szCs w:val="20"/>
    </w:rPr>
  </w:style>
  <w:style w:type="character" w:customStyle="1" w:styleId="90">
    <w:name w:val="Заголовок 9 Знак"/>
    <w:basedOn w:val="a0"/>
    <w:link w:val="9"/>
    <w:uiPriority w:val="99"/>
    <w:rsid w:val="006750B0"/>
    <w:rPr>
      <w:rFonts w:ascii="Russian TimesET" w:eastAsia="Times New Roman" w:hAnsi="Russian TimesET" w:cs="Times New Roman"/>
      <w:b/>
      <w:sz w:val="24"/>
      <w:szCs w:val="20"/>
    </w:rPr>
  </w:style>
  <w:style w:type="character" w:customStyle="1" w:styleId="a6">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5"/>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ae">
    <w:name w:val="header"/>
    <w:basedOn w:val="a"/>
    <w:link w:val="af"/>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af">
    <w:name w:val="Верхний колонтитул Знак"/>
    <w:basedOn w:val="a0"/>
    <w:link w:val="ae"/>
    <w:rsid w:val="006750B0"/>
    <w:rPr>
      <w:rFonts w:ascii="Times New Roman" w:eastAsia="Times New Roman" w:hAnsi="Times New Roman" w:cs="Times New Roman"/>
      <w:sz w:val="24"/>
      <w:szCs w:val="20"/>
    </w:rPr>
  </w:style>
  <w:style w:type="paragraph" w:customStyle="1" w:styleId="Char">
    <w:name w:val="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af0">
    <w:name w:val="Balloon Text"/>
    <w:basedOn w:val="a"/>
    <w:link w:val="af1"/>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af1">
    <w:name w:val="Текст выноски Знак"/>
    <w:basedOn w:val="a0"/>
    <w:link w:val="af0"/>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af2">
    <w:name w:val="footer"/>
    <w:basedOn w:val="a"/>
    <w:link w:val="af3"/>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af3">
    <w:name w:val="Нижний колонтитул Знак"/>
    <w:basedOn w:val="a0"/>
    <w:link w:val="af2"/>
    <w:rsid w:val="006750B0"/>
    <w:rPr>
      <w:rFonts w:ascii="Times New Roman" w:eastAsia="Times New Roman" w:hAnsi="Times New Roman" w:cs="Times New Roman"/>
      <w:sz w:val="24"/>
      <w:szCs w:val="20"/>
      <w:lang w:eastAsia="ru-RU"/>
    </w:rPr>
  </w:style>
  <w:style w:type="character" w:styleId="af4">
    <w:name w:val="page number"/>
    <w:uiPriority w:val="99"/>
    <w:rsid w:val="006750B0"/>
    <w:rPr>
      <w:rFonts w:cs="Times New Roman"/>
    </w:rPr>
  </w:style>
  <w:style w:type="paragraph" w:styleId="af5">
    <w:name w:val="Title"/>
    <w:basedOn w:val="a"/>
    <w:link w:val="af6"/>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af6">
    <w:name w:val="Заголовок Знак"/>
    <w:basedOn w:val="a0"/>
    <w:link w:val="af5"/>
    <w:uiPriority w:val="99"/>
    <w:rsid w:val="006750B0"/>
    <w:rPr>
      <w:rFonts w:ascii="TarTimes" w:eastAsia="Times New Roman" w:hAnsi="TarTimes" w:cs="Times New Roman"/>
      <w:b/>
      <w:sz w:val="20"/>
      <w:szCs w:val="20"/>
      <w:lang w:eastAsia="ru-RU"/>
    </w:rPr>
  </w:style>
  <w:style w:type="paragraph" w:styleId="2">
    <w:name w:val="Body Text 2"/>
    <w:basedOn w:val="a"/>
    <w:link w:val="20"/>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20">
    <w:name w:val="Основной текст 2 Знак"/>
    <w:basedOn w:val="a0"/>
    <w:link w:val="2"/>
    <w:uiPriority w:val="99"/>
    <w:rsid w:val="006750B0"/>
    <w:rPr>
      <w:rFonts w:ascii="Times New Roman" w:eastAsia="Times New Roman" w:hAnsi="Times New Roman" w:cs="Times New Roman"/>
      <w:sz w:val="24"/>
      <w:szCs w:val="20"/>
    </w:rPr>
  </w:style>
  <w:style w:type="paragraph" w:customStyle="1" w:styleId="11">
    <w:name w:val="Абзац списка1"/>
    <w:basedOn w:val="a"/>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21">
    <w:name w:val="Body Text Indent 2"/>
    <w:basedOn w:val="a"/>
    <w:link w:val="22"/>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22">
    <w:name w:val="Основной текст с отступом 2 Знак"/>
    <w:basedOn w:val="a0"/>
    <w:link w:val="21"/>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3">
    <w:name w:val="Абзац списка2"/>
    <w:basedOn w:val="a"/>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a"/>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a"/>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a"/>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af7">
    <w:name w:val="footnote text"/>
    <w:basedOn w:val="a"/>
    <w:link w:val="af8"/>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af8">
    <w:name w:val="Текст сноски Знак"/>
    <w:basedOn w:val="a0"/>
    <w:link w:val="af7"/>
    <w:uiPriority w:val="99"/>
    <w:semiHidden/>
    <w:rsid w:val="006750B0"/>
    <w:rPr>
      <w:rFonts w:ascii="Calibri" w:eastAsia="Calibri" w:hAnsi="Calibri" w:cs="Times New Roman"/>
      <w:sz w:val="20"/>
      <w:szCs w:val="20"/>
    </w:rPr>
  </w:style>
  <w:style w:type="character" w:styleId="af9">
    <w:name w:val="footnote reference"/>
    <w:uiPriority w:val="99"/>
    <w:semiHidden/>
    <w:unhideWhenUsed/>
    <w:rsid w:val="006750B0"/>
    <w:rPr>
      <w:vertAlign w:val="superscript"/>
    </w:rPr>
  </w:style>
  <w:style w:type="character" w:customStyle="1" w:styleId="afa">
    <w:name w:val="Основной текст_"/>
    <w:link w:val="12"/>
    <w:uiPriority w:val="99"/>
    <w:rsid w:val="006750B0"/>
    <w:rPr>
      <w:sz w:val="27"/>
      <w:szCs w:val="27"/>
      <w:shd w:val="clear" w:color="auto" w:fill="FFFFFF"/>
    </w:rPr>
  </w:style>
  <w:style w:type="paragraph" w:customStyle="1" w:styleId="12">
    <w:name w:val="Основной текст1"/>
    <w:basedOn w:val="a"/>
    <w:link w:val="af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13633">
      <w:bodyDiv w:val="1"/>
      <w:marLeft w:val="0"/>
      <w:marRight w:val="0"/>
      <w:marTop w:val="0"/>
      <w:marBottom w:val="0"/>
      <w:divBdr>
        <w:top w:val="none" w:sz="0" w:space="0" w:color="auto"/>
        <w:left w:val="none" w:sz="0" w:space="0" w:color="auto"/>
        <w:bottom w:val="none" w:sz="0" w:space="0" w:color="auto"/>
        <w:right w:val="none" w:sz="0" w:space="0" w:color="auto"/>
      </w:divBdr>
    </w:div>
    <w:div w:id="205719136">
      <w:bodyDiv w:val="1"/>
      <w:marLeft w:val="0"/>
      <w:marRight w:val="0"/>
      <w:marTop w:val="0"/>
      <w:marBottom w:val="0"/>
      <w:divBdr>
        <w:top w:val="none" w:sz="0" w:space="0" w:color="auto"/>
        <w:left w:val="none" w:sz="0" w:space="0" w:color="auto"/>
        <w:bottom w:val="none" w:sz="0" w:space="0" w:color="auto"/>
        <w:right w:val="none" w:sz="0" w:space="0" w:color="auto"/>
      </w:divBdr>
    </w:div>
    <w:div w:id="226573487">
      <w:bodyDiv w:val="1"/>
      <w:marLeft w:val="0"/>
      <w:marRight w:val="0"/>
      <w:marTop w:val="0"/>
      <w:marBottom w:val="0"/>
      <w:divBdr>
        <w:top w:val="none" w:sz="0" w:space="0" w:color="auto"/>
        <w:left w:val="none" w:sz="0" w:space="0" w:color="auto"/>
        <w:bottom w:val="none" w:sz="0" w:space="0" w:color="auto"/>
        <w:right w:val="none" w:sz="0" w:space="0" w:color="auto"/>
      </w:divBdr>
      <w:divsChild>
        <w:div w:id="771974267">
          <w:marLeft w:val="0"/>
          <w:marRight w:val="0"/>
          <w:marTop w:val="0"/>
          <w:marBottom w:val="0"/>
          <w:divBdr>
            <w:top w:val="none" w:sz="0" w:space="0" w:color="auto"/>
            <w:left w:val="none" w:sz="0" w:space="0" w:color="auto"/>
            <w:bottom w:val="none" w:sz="0" w:space="0" w:color="auto"/>
            <w:right w:val="none" w:sz="0" w:space="0" w:color="auto"/>
          </w:divBdr>
          <w:divsChild>
            <w:div w:id="3079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841917">
      <w:bodyDiv w:val="1"/>
      <w:marLeft w:val="0"/>
      <w:marRight w:val="0"/>
      <w:marTop w:val="0"/>
      <w:marBottom w:val="0"/>
      <w:divBdr>
        <w:top w:val="none" w:sz="0" w:space="0" w:color="auto"/>
        <w:left w:val="none" w:sz="0" w:space="0" w:color="auto"/>
        <w:bottom w:val="none" w:sz="0" w:space="0" w:color="auto"/>
        <w:right w:val="none" w:sz="0" w:space="0" w:color="auto"/>
      </w:divBdr>
    </w:div>
    <w:div w:id="252133124">
      <w:bodyDiv w:val="1"/>
      <w:marLeft w:val="0"/>
      <w:marRight w:val="0"/>
      <w:marTop w:val="0"/>
      <w:marBottom w:val="0"/>
      <w:divBdr>
        <w:top w:val="none" w:sz="0" w:space="0" w:color="auto"/>
        <w:left w:val="none" w:sz="0" w:space="0" w:color="auto"/>
        <w:bottom w:val="none" w:sz="0" w:space="0" w:color="auto"/>
        <w:right w:val="none" w:sz="0" w:space="0" w:color="auto"/>
      </w:divBdr>
      <w:divsChild>
        <w:div w:id="507520074">
          <w:marLeft w:val="0"/>
          <w:marRight w:val="0"/>
          <w:marTop w:val="0"/>
          <w:marBottom w:val="0"/>
          <w:divBdr>
            <w:top w:val="none" w:sz="0" w:space="0" w:color="auto"/>
            <w:left w:val="none" w:sz="0" w:space="0" w:color="auto"/>
            <w:bottom w:val="none" w:sz="0" w:space="0" w:color="auto"/>
            <w:right w:val="none" w:sz="0" w:space="0" w:color="auto"/>
          </w:divBdr>
          <w:divsChild>
            <w:div w:id="120332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981922">
      <w:bodyDiv w:val="1"/>
      <w:marLeft w:val="0"/>
      <w:marRight w:val="0"/>
      <w:marTop w:val="0"/>
      <w:marBottom w:val="0"/>
      <w:divBdr>
        <w:top w:val="none" w:sz="0" w:space="0" w:color="auto"/>
        <w:left w:val="none" w:sz="0" w:space="0" w:color="auto"/>
        <w:bottom w:val="none" w:sz="0" w:space="0" w:color="auto"/>
        <w:right w:val="none" w:sz="0" w:space="0" w:color="auto"/>
      </w:divBdr>
    </w:div>
    <w:div w:id="394815147">
      <w:bodyDiv w:val="1"/>
      <w:marLeft w:val="0"/>
      <w:marRight w:val="0"/>
      <w:marTop w:val="0"/>
      <w:marBottom w:val="0"/>
      <w:divBdr>
        <w:top w:val="none" w:sz="0" w:space="0" w:color="auto"/>
        <w:left w:val="none" w:sz="0" w:space="0" w:color="auto"/>
        <w:bottom w:val="none" w:sz="0" w:space="0" w:color="auto"/>
        <w:right w:val="none" w:sz="0" w:space="0" w:color="auto"/>
      </w:divBdr>
      <w:divsChild>
        <w:div w:id="1068572248">
          <w:marLeft w:val="0"/>
          <w:marRight w:val="0"/>
          <w:marTop w:val="0"/>
          <w:marBottom w:val="0"/>
          <w:divBdr>
            <w:top w:val="none" w:sz="0" w:space="0" w:color="auto"/>
            <w:left w:val="none" w:sz="0" w:space="0" w:color="auto"/>
            <w:bottom w:val="none" w:sz="0" w:space="0" w:color="auto"/>
            <w:right w:val="none" w:sz="0" w:space="0" w:color="auto"/>
          </w:divBdr>
          <w:divsChild>
            <w:div w:id="192060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69719">
      <w:bodyDiv w:val="1"/>
      <w:marLeft w:val="0"/>
      <w:marRight w:val="0"/>
      <w:marTop w:val="0"/>
      <w:marBottom w:val="0"/>
      <w:divBdr>
        <w:top w:val="none" w:sz="0" w:space="0" w:color="auto"/>
        <w:left w:val="none" w:sz="0" w:space="0" w:color="auto"/>
        <w:bottom w:val="none" w:sz="0" w:space="0" w:color="auto"/>
        <w:right w:val="none" w:sz="0" w:space="0" w:color="auto"/>
      </w:divBdr>
      <w:divsChild>
        <w:div w:id="623653471">
          <w:marLeft w:val="0"/>
          <w:marRight w:val="0"/>
          <w:marTop w:val="0"/>
          <w:marBottom w:val="0"/>
          <w:divBdr>
            <w:top w:val="none" w:sz="0" w:space="0" w:color="auto"/>
            <w:left w:val="none" w:sz="0" w:space="0" w:color="auto"/>
            <w:bottom w:val="none" w:sz="0" w:space="0" w:color="auto"/>
            <w:right w:val="none" w:sz="0" w:space="0" w:color="auto"/>
          </w:divBdr>
          <w:divsChild>
            <w:div w:id="10666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4910">
      <w:bodyDiv w:val="1"/>
      <w:marLeft w:val="0"/>
      <w:marRight w:val="0"/>
      <w:marTop w:val="0"/>
      <w:marBottom w:val="0"/>
      <w:divBdr>
        <w:top w:val="none" w:sz="0" w:space="0" w:color="auto"/>
        <w:left w:val="none" w:sz="0" w:space="0" w:color="auto"/>
        <w:bottom w:val="none" w:sz="0" w:space="0" w:color="auto"/>
        <w:right w:val="none" w:sz="0" w:space="0" w:color="auto"/>
      </w:divBdr>
    </w:div>
    <w:div w:id="525212699">
      <w:bodyDiv w:val="1"/>
      <w:marLeft w:val="0"/>
      <w:marRight w:val="0"/>
      <w:marTop w:val="0"/>
      <w:marBottom w:val="0"/>
      <w:divBdr>
        <w:top w:val="none" w:sz="0" w:space="0" w:color="auto"/>
        <w:left w:val="none" w:sz="0" w:space="0" w:color="auto"/>
        <w:bottom w:val="none" w:sz="0" w:space="0" w:color="auto"/>
        <w:right w:val="none" w:sz="0" w:space="0" w:color="auto"/>
      </w:divBdr>
      <w:divsChild>
        <w:div w:id="1580947234">
          <w:marLeft w:val="0"/>
          <w:marRight w:val="0"/>
          <w:marTop w:val="0"/>
          <w:marBottom w:val="0"/>
          <w:divBdr>
            <w:top w:val="none" w:sz="0" w:space="0" w:color="auto"/>
            <w:left w:val="none" w:sz="0" w:space="0" w:color="auto"/>
            <w:bottom w:val="none" w:sz="0" w:space="0" w:color="auto"/>
            <w:right w:val="none" w:sz="0" w:space="0" w:color="auto"/>
          </w:divBdr>
          <w:divsChild>
            <w:div w:id="204015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363950">
      <w:bodyDiv w:val="1"/>
      <w:marLeft w:val="0"/>
      <w:marRight w:val="0"/>
      <w:marTop w:val="0"/>
      <w:marBottom w:val="0"/>
      <w:divBdr>
        <w:top w:val="none" w:sz="0" w:space="0" w:color="auto"/>
        <w:left w:val="none" w:sz="0" w:space="0" w:color="auto"/>
        <w:bottom w:val="none" w:sz="0" w:space="0" w:color="auto"/>
        <w:right w:val="none" w:sz="0" w:space="0" w:color="auto"/>
      </w:divBdr>
      <w:divsChild>
        <w:div w:id="83766251">
          <w:marLeft w:val="0"/>
          <w:marRight w:val="0"/>
          <w:marTop w:val="0"/>
          <w:marBottom w:val="0"/>
          <w:divBdr>
            <w:top w:val="none" w:sz="0" w:space="0" w:color="auto"/>
            <w:left w:val="none" w:sz="0" w:space="0" w:color="auto"/>
            <w:bottom w:val="none" w:sz="0" w:space="0" w:color="auto"/>
            <w:right w:val="none" w:sz="0" w:space="0" w:color="auto"/>
          </w:divBdr>
          <w:divsChild>
            <w:div w:id="39697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98555">
      <w:bodyDiv w:val="1"/>
      <w:marLeft w:val="0"/>
      <w:marRight w:val="0"/>
      <w:marTop w:val="0"/>
      <w:marBottom w:val="0"/>
      <w:divBdr>
        <w:top w:val="none" w:sz="0" w:space="0" w:color="auto"/>
        <w:left w:val="none" w:sz="0" w:space="0" w:color="auto"/>
        <w:bottom w:val="none" w:sz="0" w:space="0" w:color="auto"/>
        <w:right w:val="none" w:sz="0" w:space="0" w:color="auto"/>
      </w:divBdr>
    </w:div>
    <w:div w:id="599993596">
      <w:bodyDiv w:val="1"/>
      <w:marLeft w:val="0"/>
      <w:marRight w:val="0"/>
      <w:marTop w:val="0"/>
      <w:marBottom w:val="0"/>
      <w:divBdr>
        <w:top w:val="none" w:sz="0" w:space="0" w:color="auto"/>
        <w:left w:val="none" w:sz="0" w:space="0" w:color="auto"/>
        <w:bottom w:val="none" w:sz="0" w:space="0" w:color="auto"/>
        <w:right w:val="none" w:sz="0" w:space="0" w:color="auto"/>
      </w:divBdr>
      <w:divsChild>
        <w:div w:id="1634406236">
          <w:marLeft w:val="0"/>
          <w:marRight w:val="0"/>
          <w:marTop w:val="0"/>
          <w:marBottom w:val="0"/>
          <w:divBdr>
            <w:top w:val="none" w:sz="0" w:space="0" w:color="auto"/>
            <w:left w:val="none" w:sz="0" w:space="0" w:color="auto"/>
            <w:bottom w:val="none" w:sz="0" w:space="0" w:color="auto"/>
            <w:right w:val="none" w:sz="0" w:space="0" w:color="auto"/>
          </w:divBdr>
          <w:divsChild>
            <w:div w:id="106942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10276">
      <w:bodyDiv w:val="1"/>
      <w:marLeft w:val="0"/>
      <w:marRight w:val="0"/>
      <w:marTop w:val="0"/>
      <w:marBottom w:val="0"/>
      <w:divBdr>
        <w:top w:val="none" w:sz="0" w:space="0" w:color="auto"/>
        <w:left w:val="none" w:sz="0" w:space="0" w:color="auto"/>
        <w:bottom w:val="none" w:sz="0" w:space="0" w:color="auto"/>
        <w:right w:val="none" w:sz="0" w:space="0" w:color="auto"/>
      </w:divBdr>
      <w:divsChild>
        <w:div w:id="334039546">
          <w:marLeft w:val="0"/>
          <w:marRight w:val="0"/>
          <w:marTop w:val="0"/>
          <w:marBottom w:val="0"/>
          <w:divBdr>
            <w:top w:val="none" w:sz="0" w:space="0" w:color="auto"/>
            <w:left w:val="none" w:sz="0" w:space="0" w:color="auto"/>
            <w:bottom w:val="none" w:sz="0" w:space="0" w:color="auto"/>
            <w:right w:val="none" w:sz="0" w:space="0" w:color="auto"/>
          </w:divBdr>
          <w:divsChild>
            <w:div w:id="2022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196839">
      <w:bodyDiv w:val="1"/>
      <w:marLeft w:val="0"/>
      <w:marRight w:val="0"/>
      <w:marTop w:val="0"/>
      <w:marBottom w:val="0"/>
      <w:divBdr>
        <w:top w:val="none" w:sz="0" w:space="0" w:color="auto"/>
        <w:left w:val="none" w:sz="0" w:space="0" w:color="auto"/>
        <w:bottom w:val="none" w:sz="0" w:space="0" w:color="auto"/>
        <w:right w:val="none" w:sz="0" w:space="0" w:color="auto"/>
      </w:divBdr>
    </w:div>
    <w:div w:id="632907519">
      <w:bodyDiv w:val="1"/>
      <w:marLeft w:val="0"/>
      <w:marRight w:val="0"/>
      <w:marTop w:val="0"/>
      <w:marBottom w:val="0"/>
      <w:divBdr>
        <w:top w:val="none" w:sz="0" w:space="0" w:color="auto"/>
        <w:left w:val="none" w:sz="0" w:space="0" w:color="auto"/>
        <w:bottom w:val="none" w:sz="0" w:space="0" w:color="auto"/>
        <w:right w:val="none" w:sz="0" w:space="0" w:color="auto"/>
      </w:divBdr>
      <w:divsChild>
        <w:div w:id="1939680553">
          <w:marLeft w:val="0"/>
          <w:marRight w:val="0"/>
          <w:marTop w:val="0"/>
          <w:marBottom w:val="0"/>
          <w:divBdr>
            <w:top w:val="none" w:sz="0" w:space="0" w:color="auto"/>
            <w:left w:val="none" w:sz="0" w:space="0" w:color="auto"/>
            <w:bottom w:val="none" w:sz="0" w:space="0" w:color="auto"/>
            <w:right w:val="none" w:sz="0" w:space="0" w:color="auto"/>
          </w:divBdr>
          <w:divsChild>
            <w:div w:id="67792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75132">
      <w:bodyDiv w:val="1"/>
      <w:marLeft w:val="0"/>
      <w:marRight w:val="0"/>
      <w:marTop w:val="0"/>
      <w:marBottom w:val="0"/>
      <w:divBdr>
        <w:top w:val="none" w:sz="0" w:space="0" w:color="auto"/>
        <w:left w:val="none" w:sz="0" w:space="0" w:color="auto"/>
        <w:bottom w:val="none" w:sz="0" w:space="0" w:color="auto"/>
        <w:right w:val="none" w:sz="0" w:space="0" w:color="auto"/>
      </w:divBdr>
    </w:div>
    <w:div w:id="655568623">
      <w:bodyDiv w:val="1"/>
      <w:marLeft w:val="0"/>
      <w:marRight w:val="0"/>
      <w:marTop w:val="0"/>
      <w:marBottom w:val="0"/>
      <w:divBdr>
        <w:top w:val="none" w:sz="0" w:space="0" w:color="auto"/>
        <w:left w:val="none" w:sz="0" w:space="0" w:color="auto"/>
        <w:bottom w:val="none" w:sz="0" w:space="0" w:color="auto"/>
        <w:right w:val="none" w:sz="0" w:space="0" w:color="auto"/>
      </w:divBdr>
    </w:div>
    <w:div w:id="662466345">
      <w:bodyDiv w:val="1"/>
      <w:marLeft w:val="0"/>
      <w:marRight w:val="0"/>
      <w:marTop w:val="0"/>
      <w:marBottom w:val="0"/>
      <w:divBdr>
        <w:top w:val="none" w:sz="0" w:space="0" w:color="auto"/>
        <w:left w:val="none" w:sz="0" w:space="0" w:color="auto"/>
        <w:bottom w:val="none" w:sz="0" w:space="0" w:color="auto"/>
        <w:right w:val="none" w:sz="0" w:space="0" w:color="auto"/>
      </w:divBdr>
      <w:divsChild>
        <w:div w:id="1454252103">
          <w:marLeft w:val="0"/>
          <w:marRight w:val="0"/>
          <w:marTop w:val="0"/>
          <w:marBottom w:val="0"/>
          <w:divBdr>
            <w:top w:val="none" w:sz="0" w:space="0" w:color="auto"/>
            <w:left w:val="none" w:sz="0" w:space="0" w:color="auto"/>
            <w:bottom w:val="none" w:sz="0" w:space="0" w:color="auto"/>
            <w:right w:val="none" w:sz="0" w:space="0" w:color="auto"/>
          </w:divBdr>
          <w:divsChild>
            <w:div w:id="19665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087537">
      <w:bodyDiv w:val="1"/>
      <w:marLeft w:val="0"/>
      <w:marRight w:val="0"/>
      <w:marTop w:val="0"/>
      <w:marBottom w:val="0"/>
      <w:divBdr>
        <w:top w:val="none" w:sz="0" w:space="0" w:color="auto"/>
        <w:left w:val="none" w:sz="0" w:space="0" w:color="auto"/>
        <w:bottom w:val="none" w:sz="0" w:space="0" w:color="auto"/>
        <w:right w:val="none" w:sz="0" w:space="0" w:color="auto"/>
      </w:divBdr>
    </w:div>
    <w:div w:id="686176635">
      <w:bodyDiv w:val="1"/>
      <w:marLeft w:val="0"/>
      <w:marRight w:val="0"/>
      <w:marTop w:val="0"/>
      <w:marBottom w:val="0"/>
      <w:divBdr>
        <w:top w:val="none" w:sz="0" w:space="0" w:color="auto"/>
        <w:left w:val="none" w:sz="0" w:space="0" w:color="auto"/>
        <w:bottom w:val="none" w:sz="0" w:space="0" w:color="auto"/>
        <w:right w:val="none" w:sz="0" w:space="0" w:color="auto"/>
      </w:divBdr>
    </w:div>
    <w:div w:id="743843102">
      <w:bodyDiv w:val="1"/>
      <w:marLeft w:val="0"/>
      <w:marRight w:val="0"/>
      <w:marTop w:val="0"/>
      <w:marBottom w:val="0"/>
      <w:divBdr>
        <w:top w:val="none" w:sz="0" w:space="0" w:color="auto"/>
        <w:left w:val="none" w:sz="0" w:space="0" w:color="auto"/>
        <w:bottom w:val="none" w:sz="0" w:space="0" w:color="auto"/>
        <w:right w:val="none" w:sz="0" w:space="0" w:color="auto"/>
      </w:divBdr>
      <w:divsChild>
        <w:div w:id="1832940101">
          <w:marLeft w:val="0"/>
          <w:marRight w:val="0"/>
          <w:marTop w:val="0"/>
          <w:marBottom w:val="0"/>
          <w:divBdr>
            <w:top w:val="none" w:sz="0" w:space="0" w:color="auto"/>
            <w:left w:val="none" w:sz="0" w:space="0" w:color="auto"/>
            <w:bottom w:val="none" w:sz="0" w:space="0" w:color="auto"/>
            <w:right w:val="none" w:sz="0" w:space="0" w:color="auto"/>
          </w:divBdr>
          <w:divsChild>
            <w:div w:id="121526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17684">
      <w:bodyDiv w:val="1"/>
      <w:marLeft w:val="0"/>
      <w:marRight w:val="0"/>
      <w:marTop w:val="0"/>
      <w:marBottom w:val="0"/>
      <w:divBdr>
        <w:top w:val="none" w:sz="0" w:space="0" w:color="auto"/>
        <w:left w:val="none" w:sz="0" w:space="0" w:color="auto"/>
        <w:bottom w:val="none" w:sz="0" w:space="0" w:color="auto"/>
        <w:right w:val="none" w:sz="0" w:space="0" w:color="auto"/>
      </w:divBdr>
      <w:divsChild>
        <w:div w:id="1556962864">
          <w:marLeft w:val="0"/>
          <w:marRight w:val="0"/>
          <w:marTop w:val="0"/>
          <w:marBottom w:val="0"/>
          <w:divBdr>
            <w:top w:val="none" w:sz="0" w:space="0" w:color="auto"/>
            <w:left w:val="none" w:sz="0" w:space="0" w:color="auto"/>
            <w:bottom w:val="none" w:sz="0" w:space="0" w:color="auto"/>
            <w:right w:val="none" w:sz="0" w:space="0" w:color="auto"/>
          </w:divBdr>
          <w:divsChild>
            <w:div w:id="18234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844942">
      <w:bodyDiv w:val="1"/>
      <w:marLeft w:val="0"/>
      <w:marRight w:val="0"/>
      <w:marTop w:val="0"/>
      <w:marBottom w:val="0"/>
      <w:divBdr>
        <w:top w:val="none" w:sz="0" w:space="0" w:color="auto"/>
        <w:left w:val="none" w:sz="0" w:space="0" w:color="auto"/>
        <w:bottom w:val="none" w:sz="0" w:space="0" w:color="auto"/>
        <w:right w:val="none" w:sz="0" w:space="0" w:color="auto"/>
      </w:divBdr>
    </w:div>
    <w:div w:id="785807638">
      <w:bodyDiv w:val="1"/>
      <w:marLeft w:val="0"/>
      <w:marRight w:val="0"/>
      <w:marTop w:val="0"/>
      <w:marBottom w:val="0"/>
      <w:divBdr>
        <w:top w:val="none" w:sz="0" w:space="0" w:color="auto"/>
        <w:left w:val="none" w:sz="0" w:space="0" w:color="auto"/>
        <w:bottom w:val="none" w:sz="0" w:space="0" w:color="auto"/>
        <w:right w:val="none" w:sz="0" w:space="0" w:color="auto"/>
      </w:divBdr>
      <w:divsChild>
        <w:div w:id="1173184202">
          <w:marLeft w:val="0"/>
          <w:marRight w:val="0"/>
          <w:marTop w:val="0"/>
          <w:marBottom w:val="0"/>
          <w:divBdr>
            <w:top w:val="none" w:sz="0" w:space="0" w:color="auto"/>
            <w:left w:val="none" w:sz="0" w:space="0" w:color="auto"/>
            <w:bottom w:val="none" w:sz="0" w:space="0" w:color="auto"/>
            <w:right w:val="none" w:sz="0" w:space="0" w:color="auto"/>
          </w:divBdr>
          <w:divsChild>
            <w:div w:id="190421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84492">
      <w:bodyDiv w:val="1"/>
      <w:marLeft w:val="0"/>
      <w:marRight w:val="0"/>
      <w:marTop w:val="0"/>
      <w:marBottom w:val="0"/>
      <w:divBdr>
        <w:top w:val="none" w:sz="0" w:space="0" w:color="auto"/>
        <w:left w:val="none" w:sz="0" w:space="0" w:color="auto"/>
        <w:bottom w:val="none" w:sz="0" w:space="0" w:color="auto"/>
        <w:right w:val="none" w:sz="0" w:space="0" w:color="auto"/>
      </w:divBdr>
    </w:div>
    <w:div w:id="851188261">
      <w:bodyDiv w:val="1"/>
      <w:marLeft w:val="0"/>
      <w:marRight w:val="0"/>
      <w:marTop w:val="0"/>
      <w:marBottom w:val="0"/>
      <w:divBdr>
        <w:top w:val="none" w:sz="0" w:space="0" w:color="auto"/>
        <w:left w:val="none" w:sz="0" w:space="0" w:color="auto"/>
        <w:bottom w:val="none" w:sz="0" w:space="0" w:color="auto"/>
        <w:right w:val="none" w:sz="0" w:space="0" w:color="auto"/>
      </w:divBdr>
    </w:div>
    <w:div w:id="888882994">
      <w:bodyDiv w:val="1"/>
      <w:marLeft w:val="0"/>
      <w:marRight w:val="0"/>
      <w:marTop w:val="0"/>
      <w:marBottom w:val="0"/>
      <w:divBdr>
        <w:top w:val="none" w:sz="0" w:space="0" w:color="auto"/>
        <w:left w:val="none" w:sz="0" w:space="0" w:color="auto"/>
        <w:bottom w:val="none" w:sz="0" w:space="0" w:color="auto"/>
        <w:right w:val="none" w:sz="0" w:space="0" w:color="auto"/>
      </w:divBdr>
    </w:div>
    <w:div w:id="1067874551">
      <w:bodyDiv w:val="1"/>
      <w:marLeft w:val="0"/>
      <w:marRight w:val="0"/>
      <w:marTop w:val="0"/>
      <w:marBottom w:val="0"/>
      <w:divBdr>
        <w:top w:val="none" w:sz="0" w:space="0" w:color="auto"/>
        <w:left w:val="none" w:sz="0" w:space="0" w:color="auto"/>
        <w:bottom w:val="none" w:sz="0" w:space="0" w:color="auto"/>
        <w:right w:val="none" w:sz="0" w:space="0" w:color="auto"/>
      </w:divBdr>
      <w:divsChild>
        <w:div w:id="1993679281">
          <w:marLeft w:val="0"/>
          <w:marRight w:val="0"/>
          <w:marTop w:val="0"/>
          <w:marBottom w:val="0"/>
          <w:divBdr>
            <w:top w:val="none" w:sz="0" w:space="0" w:color="auto"/>
            <w:left w:val="none" w:sz="0" w:space="0" w:color="auto"/>
            <w:bottom w:val="none" w:sz="0" w:space="0" w:color="auto"/>
            <w:right w:val="none" w:sz="0" w:space="0" w:color="auto"/>
          </w:divBdr>
          <w:divsChild>
            <w:div w:id="134639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98964">
      <w:bodyDiv w:val="1"/>
      <w:marLeft w:val="0"/>
      <w:marRight w:val="0"/>
      <w:marTop w:val="0"/>
      <w:marBottom w:val="0"/>
      <w:divBdr>
        <w:top w:val="none" w:sz="0" w:space="0" w:color="auto"/>
        <w:left w:val="none" w:sz="0" w:space="0" w:color="auto"/>
        <w:bottom w:val="none" w:sz="0" w:space="0" w:color="auto"/>
        <w:right w:val="none" w:sz="0" w:space="0" w:color="auto"/>
      </w:divBdr>
    </w:div>
    <w:div w:id="1180893198">
      <w:bodyDiv w:val="1"/>
      <w:marLeft w:val="0"/>
      <w:marRight w:val="0"/>
      <w:marTop w:val="0"/>
      <w:marBottom w:val="0"/>
      <w:divBdr>
        <w:top w:val="none" w:sz="0" w:space="0" w:color="auto"/>
        <w:left w:val="none" w:sz="0" w:space="0" w:color="auto"/>
        <w:bottom w:val="none" w:sz="0" w:space="0" w:color="auto"/>
        <w:right w:val="none" w:sz="0" w:space="0" w:color="auto"/>
      </w:divBdr>
      <w:divsChild>
        <w:div w:id="1969240414">
          <w:marLeft w:val="0"/>
          <w:marRight w:val="0"/>
          <w:marTop w:val="0"/>
          <w:marBottom w:val="0"/>
          <w:divBdr>
            <w:top w:val="none" w:sz="0" w:space="0" w:color="auto"/>
            <w:left w:val="none" w:sz="0" w:space="0" w:color="auto"/>
            <w:bottom w:val="none" w:sz="0" w:space="0" w:color="auto"/>
            <w:right w:val="none" w:sz="0" w:space="0" w:color="auto"/>
          </w:divBdr>
          <w:divsChild>
            <w:div w:id="16426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48918">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07218351">
      <w:bodyDiv w:val="1"/>
      <w:marLeft w:val="0"/>
      <w:marRight w:val="0"/>
      <w:marTop w:val="0"/>
      <w:marBottom w:val="0"/>
      <w:divBdr>
        <w:top w:val="none" w:sz="0" w:space="0" w:color="auto"/>
        <w:left w:val="none" w:sz="0" w:space="0" w:color="auto"/>
        <w:bottom w:val="none" w:sz="0" w:space="0" w:color="auto"/>
        <w:right w:val="none" w:sz="0" w:space="0" w:color="auto"/>
      </w:divBdr>
      <w:divsChild>
        <w:div w:id="1502433452">
          <w:marLeft w:val="0"/>
          <w:marRight w:val="0"/>
          <w:marTop w:val="0"/>
          <w:marBottom w:val="0"/>
          <w:divBdr>
            <w:top w:val="none" w:sz="0" w:space="0" w:color="auto"/>
            <w:left w:val="none" w:sz="0" w:space="0" w:color="auto"/>
            <w:bottom w:val="none" w:sz="0" w:space="0" w:color="auto"/>
            <w:right w:val="none" w:sz="0" w:space="0" w:color="auto"/>
          </w:divBdr>
          <w:divsChild>
            <w:div w:id="19742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56113">
      <w:bodyDiv w:val="1"/>
      <w:marLeft w:val="0"/>
      <w:marRight w:val="0"/>
      <w:marTop w:val="0"/>
      <w:marBottom w:val="0"/>
      <w:divBdr>
        <w:top w:val="none" w:sz="0" w:space="0" w:color="auto"/>
        <w:left w:val="none" w:sz="0" w:space="0" w:color="auto"/>
        <w:bottom w:val="none" w:sz="0" w:space="0" w:color="auto"/>
        <w:right w:val="none" w:sz="0" w:space="0" w:color="auto"/>
      </w:divBdr>
    </w:div>
    <w:div w:id="1522234369">
      <w:bodyDiv w:val="1"/>
      <w:marLeft w:val="0"/>
      <w:marRight w:val="0"/>
      <w:marTop w:val="0"/>
      <w:marBottom w:val="0"/>
      <w:divBdr>
        <w:top w:val="none" w:sz="0" w:space="0" w:color="auto"/>
        <w:left w:val="none" w:sz="0" w:space="0" w:color="auto"/>
        <w:bottom w:val="none" w:sz="0" w:space="0" w:color="auto"/>
        <w:right w:val="none" w:sz="0" w:space="0" w:color="auto"/>
      </w:divBdr>
      <w:divsChild>
        <w:div w:id="1711683988">
          <w:marLeft w:val="0"/>
          <w:marRight w:val="0"/>
          <w:marTop w:val="0"/>
          <w:marBottom w:val="0"/>
          <w:divBdr>
            <w:top w:val="none" w:sz="0" w:space="0" w:color="auto"/>
            <w:left w:val="none" w:sz="0" w:space="0" w:color="auto"/>
            <w:bottom w:val="none" w:sz="0" w:space="0" w:color="auto"/>
            <w:right w:val="none" w:sz="0" w:space="0" w:color="auto"/>
          </w:divBdr>
          <w:divsChild>
            <w:div w:id="22118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433289">
      <w:bodyDiv w:val="1"/>
      <w:marLeft w:val="0"/>
      <w:marRight w:val="0"/>
      <w:marTop w:val="0"/>
      <w:marBottom w:val="0"/>
      <w:divBdr>
        <w:top w:val="none" w:sz="0" w:space="0" w:color="auto"/>
        <w:left w:val="none" w:sz="0" w:space="0" w:color="auto"/>
        <w:bottom w:val="none" w:sz="0" w:space="0" w:color="auto"/>
        <w:right w:val="none" w:sz="0" w:space="0" w:color="auto"/>
      </w:divBdr>
      <w:divsChild>
        <w:div w:id="263268078">
          <w:marLeft w:val="0"/>
          <w:marRight w:val="0"/>
          <w:marTop w:val="0"/>
          <w:marBottom w:val="0"/>
          <w:divBdr>
            <w:top w:val="none" w:sz="0" w:space="0" w:color="auto"/>
            <w:left w:val="none" w:sz="0" w:space="0" w:color="auto"/>
            <w:bottom w:val="none" w:sz="0" w:space="0" w:color="auto"/>
            <w:right w:val="none" w:sz="0" w:space="0" w:color="auto"/>
          </w:divBdr>
          <w:divsChild>
            <w:div w:id="150878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73881">
      <w:bodyDiv w:val="1"/>
      <w:marLeft w:val="0"/>
      <w:marRight w:val="0"/>
      <w:marTop w:val="0"/>
      <w:marBottom w:val="0"/>
      <w:divBdr>
        <w:top w:val="none" w:sz="0" w:space="0" w:color="auto"/>
        <w:left w:val="none" w:sz="0" w:space="0" w:color="auto"/>
        <w:bottom w:val="none" w:sz="0" w:space="0" w:color="auto"/>
        <w:right w:val="none" w:sz="0" w:space="0" w:color="auto"/>
      </w:divBdr>
      <w:divsChild>
        <w:div w:id="898441754">
          <w:marLeft w:val="0"/>
          <w:marRight w:val="0"/>
          <w:marTop w:val="0"/>
          <w:marBottom w:val="0"/>
          <w:divBdr>
            <w:top w:val="none" w:sz="0" w:space="0" w:color="auto"/>
            <w:left w:val="none" w:sz="0" w:space="0" w:color="auto"/>
            <w:bottom w:val="none" w:sz="0" w:space="0" w:color="auto"/>
            <w:right w:val="none" w:sz="0" w:space="0" w:color="auto"/>
          </w:divBdr>
          <w:divsChild>
            <w:div w:id="128130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86624">
      <w:bodyDiv w:val="1"/>
      <w:marLeft w:val="0"/>
      <w:marRight w:val="0"/>
      <w:marTop w:val="0"/>
      <w:marBottom w:val="0"/>
      <w:divBdr>
        <w:top w:val="none" w:sz="0" w:space="0" w:color="auto"/>
        <w:left w:val="none" w:sz="0" w:space="0" w:color="auto"/>
        <w:bottom w:val="none" w:sz="0" w:space="0" w:color="auto"/>
        <w:right w:val="none" w:sz="0" w:space="0" w:color="auto"/>
      </w:divBdr>
    </w:div>
    <w:div w:id="1611203244">
      <w:bodyDiv w:val="1"/>
      <w:marLeft w:val="0"/>
      <w:marRight w:val="0"/>
      <w:marTop w:val="0"/>
      <w:marBottom w:val="0"/>
      <w:divBdr>
        <w:top w:val="none" w:sz="0" w:space="0" w:color="auto"/>
        <w:left w:val="none" w:sz="0" w:space="0" w:color="auto"/>
        <w:bottom w:val="none" w:sz="0" w:space="0" w:color="auto"/>
        <w:right w:val="none" w:sz="0" w:space="0" w:color="auto"/>
      </w:divBdr>
    </w:div>
    <w:div w:id="1682585243">
      <w:bodyDiv w:val="1"/>
      <w:marLeft w:val="0"/>
      <w:marRight w:val="0"/>
      <w:marTop w:val="0"/>
      <w:marBottom w:val="0"/>
      <w:divBdr>
        <w:top w:val="none" w:sz="0" w:space="0" w:color="auto"/>
        <w:left w:val="none" w:sz="0" w:space="0" w:color="auto"/>
        <w:bottom w:val="none" w:sz="0" w:space="0" w:color="auto"/>
        <w:right w:val="none" w:sz="0" w:space="0" w:color="auto"/>
      </w:divBdr>
    </w:div>
    <w:div w:id="1740443519">
      <w:bodyDiv w:val="1"/>
      <w:marLeft w:val="0"/>
      <w:marRight w:val="0"/>
      <w:marTop w:val="0"/>
      <w:marBottom w:val="0"/>
      <w:divBdr>
        <w:top w:val="none" w:sz="0" w:space="0" w:color="auto"/>
        <w:left w:val="none" w:sz="0" w:space="0" w:color="auto"/>
        <w:bottom w:val="none" w:sz="0" w:space="0" w:color="auto"/>
        <w:right w:val="none" w:sz="0" w:space="0" w:color="auto"/>
      </w:divBdr>
    </w:div>
    <w:div w:id="1783106042">
      <w:bodyDiv w:val="1"/>
      <w:marLeft w:val="0"/>
      <w:marRight w:val="0"/>
      <w:marTop w:val="0"/>
      <w:marBottom w:val="0"/>
      <w:divBdr>
        <w:top w:val="none" w:sz="0" w:space="0" w:color="auto"/>
        <w:left w:val="none" w:sz="0" w:space="0" w:color="auto"/>
        <w:bottom w:val="none" w:sz="0" w:space="0" w:color="auto"/>
        <w:right w:val="none" w:sz="0" w:space="0" w:color="auto"/>
      </w:divBdr>
      <w:divsChild>
        <w:div w:id="144468815">
          <w:marLeft w:val="0"/>
          <w:marRight w:val="0"/>
          <w:marTop w:val="0"/>
          <w:marBottom w:val="0"/>
          <w:divBdr>
            <w:top w:val="none" w:sz="0" w:space="0" w:color="auto"/>
            <w:left w:val="none" w:sz="0" w:space="0" w:color="auto"/>
            <w:bottom w:val="none" w:sz="0" w:space="0" w:color="auto"/>
            <w:right w:val="none" w:sz="0" w:space="0" w:color="auto"/>
          </w:divBdr>
          <w:divsChild>
            <w:div w:id="108117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86541">
      <w:bodyDiv w:val="1"/>
      <w:marLeft w:val="0"/>
      <w:marRight w:val="0"/>
      <w:marTop w:val="0"/>
      <w:marBottom w:val="0"/>
      <w:divBdr>
        <w:top w:val="none" w:sz="0" w:space="0" w:color="auto"/>
        <w:left w:val="none" w:sz="0" w:space="0" w:color="auto"/>
        <w:bottom w:val="none" w:sz="0" w:space="0" w:color="auto"/>
        <w:right w:val="none" w:sz="0" w:space="0" w:color="auto"/>
      </w:divBdr>
      <w:divsChild>
        <w:div w:id="2014449998">
          <w:marLeft w:val="0"/>
          <w:marRight w:val="0"/>
          <w:marTop w:val="0"/>
          <w:marBottom w:val="0"/>
          <w:divBdr>
            <w:top w:val="none" w:sz="0" w:space="0" w:color="auto"/>
            <w:left w:val="none" w:sz="0" w:space="0" w:color="auto"/>
            <w:bottom w:val="none" w:sz="0" w:space="0" w:color="auto"/>
            <w:right w:val="none" w:sz="0" w:space="0" w:color="auto"/>
          </w:divBdr>
          <w:divsChild>
            <w:div w:id="132227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274018">
      <w:bodyDiv w:val="1"/>
      <w:marLeft w:val="0"/>
      <w:marRight w:val="0"/>
      <w:marTop w:val="0"/>
      <w:marBottom w:val="0"/>
      <w:divBdr>
        <w:top w:val="none" w:sz="0" w:space="0" w:color="auto"/>
        <w:left w:val="none" w:sz="0" w:space="0" w:color="auto"/>
        <w:bottom w:val="none" w:sz="0" w:space="0" w:color="auto"/>
        <w:right w:val="none" w:sz="0" w:space="0" w:color="auto"/>
      </w:divBdr>
    </w:div>
    <w:div w:id="1882666483">
      <w:bodyDiv w:val="1"/>
      <w:marLeft w:val="0"/>
      <w:marRight w:val="0"/>
      <w:marTop w:val="0"/>
      <w:marBottom w:val="0"/>
      <w:divBdr>
        <w:top w:val="none" w:sz="0" w:space="0" w:color="auto"/>
        <w:left w:val="none" w:sz="0" w:space="0" w:color="auto"/>
        <w:bottom w:val="none" w:sz="0" w:space="0" w:color="auto"/>
        <w:right w:val="none" w:sz="0" w:space="0" w:color="auto"/>
      </w:divBdr>
    </w:div>
    <w:div w:id="2009017115">
      <w:bodyDiv w:val="1"/>
      <w:marLeft w:val="0"/>
      <w:marRight w:val="0"/>
      <w:marTop w:val="0"/>
      <w:marBottom w:val="0"/>
      <w:divBdr>
        <w:top w:val="none" w:sz="0" w:space="0" w:color="auto"/>
        <w:left w:val="none" w:sz="0" w:space="0" w:color="auto"/>
        <w:bottom w:val="none" w:sz="0" w:space="0" w:color="auto"/>
        <w:right w:val="none" w:sz="0" w:space="0" w:color="auto"/>
      </w:divBdr>
      <w:divsChild>
        <w:div w:id="1256327730">
          <w:marLeft w:val="0"/>
          <w:marRight w:val="0"/>
          <w:marTop w:val="0"/>
          <w:marBottom w:val="0"/>
          <w:divBdr>
            <w:top w:val="none" w:sz="0" w:space="0" w:color="auto"/>
            <w:left w:val="none" w:sz="0" w:space="0" w:color="auto"/>
            <w:bottom w:val="none" w:sz="0" w:space="0" w:color="auto"/>
            <w:right w:val="none" w:sz="0" w:space="0" w:color="auto"/>
          </w:divBdr>
          <w:divsChild>
            <w:div w:id="20822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225478">
      <w:bodyDiv w:val="1"/>
      <w:marLeft w:val="0"/>
      <w:marRight w:val="0"/>
      <w:marTop w:val="0"/>
      <w:marBottom w:val="0"/>
      <w:divBdr>
        <w:top w:val="none" w:sz="0" w:space="0" w:color="auto"/>
        <w:left w:val="none" w:sz="0" w:space="0" w:color="auto"/>
        <w:bottom w:val="none" w:sz="0" w:space="0" w:color="auto"/>
        <w:right w:val="none" w:sz="0" w:space="0" w:color="auto"/>
      </w:divBdr>
    </w:div>
    <w:div w:id="2062629721">
      <w:bodyDiv w:val="1"/>
      <w:marLeft w:val="0"/>
      <w:marRight w:val="0"/>
      <w:marTop w:val="0"/>
      <w:marBottom w:val="0"/>
      <w:divBdr>
        <w:top w:val="none" w:sz="0" w:space="0" w:color="auto"/>
        <w:left w:val="none" w:sz="0" w:space="0" w:color="auto"/>
        <w:bottom w:val="none" w:sz="0" w:space="0" w:color="auto"/>
        <w:right w:val="none" w:sz="0" w:space="0" w:color="auto"/>
      </w:divBdr>
      <w:divsChild>
        <w:div w:id="1365054918">
          <w:marLeft w:val="0"/>
          <w:marRight w:val="0"/>
          <w:marTop w:val="0"/>
          <w:marBottom w:val="0"/>
          <w:divBdr>
            <w:top w:val="none" w:sz="0" w:space="0" w:color="auto"/>
            <w:left w:val="none" w:sz="0" w:space="0" w:color="auto"/>
            <w:bottom w:val="none" w:sz="0" w:space="0" w:color="auto"/>
            <w:right w:val="none" w:sz="0" w:space="0" w:color="auto"/>
          </w:divBdr>
          <w:divsChild>
            <w:div w:id="201634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26409">
      <w:bodyDiv w:val="1"/>
      <w:marLeft w:val="0"/>
      <w:marRight w:val="0"/>
      <w:marTop w:val="0"/>
      <w:marBottom w:val="0"/>
      <w:divBdr>
        <w:top w:val="none" w:sz="0" w:space="0" w:color="auto"/>
        <w:left w:val="none" w:sz="0" w:space="0" w:color="auto"/>
        <w:bottom w:val="none" w:sz="0" w:space="0" w:color="auto"/>
        <w:right w:val="none" w:sz="0" w:space="0" w:color="auto"/>
      </w:divBdr>
      <w:divsChild>
        <w:div w:id="341276053">
          <w:marLeft w:val="0"/>
          <w:marRight w:val="0"/>
          <w:marTop w:val="0"/>
          <w:marBottom w:val="0"/>
          <w:divBdr>
            <w:top w:val="none" w:sz="0" w:space="0" w:color="auto"/>
            <w:left w:val="none" w:sz="0" w:space="0" w:color="auto"/>
            <w:bottom w:val="none" w:sz="0" w:space="0" w:color="auto"/>
            <w:right w:val="none" w:sz="0" w:space="0" w:color="auto"/>
          </w:divBdr>
          <w:divsChild>
            <w:div w:id="145201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2502E-524A-4980-89BE-61B43168D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Pages>
  <Words>1459</Words>
  <Characters>8317</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Milena Vardanyan</cp:lastModifiedBy>
  <cp:revision>86</cp:revision>
  <cp:lastPrinted>2024-09-12T06:49:00Z</cp:lastPrinted>
  <dcterms:created xsi:type="dcterms:W3CDTF">2021-03-20T17:15:00Z</dcterms:created>
  <dcterms:modified xsi:type="dcterms:W3CDTF">2025-08-15T05:20:00Z</dcterms:modified>
</cp:coreProperties>
</file>