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C4C" w:rsidRPr="00716520" w:rsidRDefault="00A75B37" w:rsidP="00A75B37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716520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A75B37" w:rsidRPr="00716520" w:rsidRDefault="00236CE1" w:rsidP="00A75B37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36CE1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A75B37" w:rsidRPr="00716520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և Գերմանիայի Դաշնային Հանրապետության կառավարության միջև 2016թ. ֆինանսական համագործակցության մասին</w:t>
      </w:r>
      <w:r>
        <w:rPr>
          <w:rFonts w:ascii="GHEA Grapalat" w:hAnsi="GHEA Grapalat" w:cs="Arial"/>
          <w:b/>
          <w:sz w:val="24"/>
          <w:szCs w:val="24"/>
        </w:rPr>
        <w:t>»</w:t>
      </w:r>
      <w:r w:rsidR="00A75B37" w:rsidRPr="00716520">
        <w:rPr>
          <w:rFonts w:ascii="GHEA Grapalat" w:hAnsi="GHEA Grapalat" w:cs="Arial"/>
          <w:b/>
          <w:sz w:val="24"/>
          <w:szCs w:val="24"/>
          <w:lang w:val="hy-AM"/>
        </w:rPr>
        <w:t xml:space="preserve"> համաձայնագրի ստորագրման նպատակահարմարության</w:t>
      </w:r>
    </w:p>
    <w:p w:rsidR="0022625A" w:rsidRPr="00716520" w:rsidRDefault="0022625A" w:rsidP="00A75B37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22625A" w:rsidRPr="00716520" w:rsidRDefault="0022625A" w:rsidP="0022625A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22625A" w:rsidRPr="00716520" w:rsidRDefault="0022625A" w:rsidP="0022625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2625A" w:rsidRPr="00716520" w:rsidRDefault="0022625A" w:rsidP="0022625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6520">
        <w:rPr>
          <w:rFonts w:ascii="GHEA Grapalat" w:hAnsi="GHEA Grapalat" w:cs="Sylfaen"/>
          <w:sz w:val="24"/>
          <w:szCs w:val="24"/>
          <w:lang w:val="hy-AM"/>
        </w:rPr>
        <w:t>Հայաստանի Հանրապետության (ՀՀ) կառավարության և Գերմանիայի Դաշնային Հանրապետության (ԳԴՀ) կառավարության միջև նախատեսվում է ստորագրել 2016թ. ֆինանսական համագործակցության մասին</w:t>
      </w:r>
      <w:r w:rsidRPr="00716520">
        <w:rPr>
          <w:rFonts w:ascii="GHEA Grapalat" w:hAnsi="GHEA Grapalat"/>
          <w:sz w:val="24"/>
          <w:szCs w:val="24"/>
          <w:lang w:val="hy-AM"/>
        </w:rPr>
        <w:t xml:space="preserve"> հա</w:t>
      </w:r>
      <w:r w:rsidRPr="00716520">
        <w:rPr>
          <w:rFonts w:ascii="GHEA Grapalat" w:hAnsi="GHEA Grapalat" w:cs="Sylfaen"/>
          <w:sz w:val="24"/>
          <w:szCs w:val="24"/>
          <w:lang w:val="hy-AM"/>
        </w:rPr>
        <w:t>մաձայնագիր (այսուհետ` Համաձայնագիր):</w:t>
      </w:r>
    </w:p>
    <w:p w:rsidR="0022625A" w:rsidRPr="00716520" w:rsidRDefault="0022625A" w:rsidP="00B7023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16520">
        <w:rPr>
          <w:rFonts w:ascii="GHEA Grapalat" w:hAnsi="GHEA Grapalat" w:cs="Sylfaen"/>
          <w:sz w:val="24"/>
          <w:szCs w:val="24"/>
          <w:lang w:val="hy-AM"/>
        </w:rPr>
        <w:t xml:space="preserve">Ըստ Համաձայնագրի` ԳԴՀ կառավարությունը հնարավորություն է տալիս ՀՀ կառավարությանը Վերականգնման վարկերի բանկից («KfW» բանկ) </w:t>
      </w:r>
      <w:r w:rsidR="00B70231" w:rsidRPr="00716520">
        <w:rPr>
          <w:rFonts w:ascii="GHEA Grapalat" w:hAnsi="GHEA Grapalat" w:cs="Sylfaen"/>
          <w:sz w:val="24"/>
          <w:szCs w:val="24"/>
          <w:lang w:val="hy-AM"/>
        </w:rPr>
        <w:t>ներգրավելու</w:t>
      </w:r>
      <w:r w:rsidRPr="00716520">
        <w:rPr>
          <w:rFonts w:ascii="GHEA Grapalat" w:hAnsi="GHEA Grapalat" w:cs="Sylfaen"/>
          <w:sz w:val="24"/>
          <w:szCs w:val="24"/>
          <w:lang w:val="hy-AM"/>
        </w:rPr>
        <w:t xml:space="preserve"> վարկ</w:t>
      </w:r>
      <w:r w:rsidR="00B70231" w:rsidRPr="00716520">
        <w:rPr>
          <w:rFonts w:ascii="GHEA Grapalat" w:hAnsi="GHEA Grapalat" w:cs="Sylfaen"/>
          <w:sz w:val="24"/>
          <w:szCs w:val="24"/>
          <w:lang w:val="hy-AM"/>
        </w:rPr>
        <w:t xml:space="preserve">ային միջոցներ և </w:t>
      </w:r>
      <w:r w:rsidRPr="00716520">
        <w:rPr>
          <w:rFonts w:ascii="GHEA Grapalat" w:hAnsi="GHEA Grapalat" w:cs="Sylfaen"/>
          <w:sz w:val="24"/>
          <w:szCs w:val="24"/>
          <w:lang w:val="hy-AM"/>
        </w:rPr>
        <w:t xml:space="preserve"> ֆինանսական օժանդակություն </w:t>
      </w:r>
      <w:r w:rsidR="00B70231" w:rsidRPr="00716520">
        <w:rPr>
          <w:rFonts w:ascii="GHEA Grapalat" w:hAnsi="GHEA Grapalat"/>
          <w:sz w:val="24"/>
          <w:szCs w:val="24"/>
          <w:lang w:val="hy-AM"/>
        </w:rPr>
        <w:t>հետևյալ ծրագրերի համար՝</w:t>
      </w:r>
    </w:p>
    <w:p w:rsidR="000C3CDD" w:rsidRPr="00716520" w:rsidRDefault="000C3CDD" w:rsidP="000C3C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6520">
        <w:rPr>
          <w:rFonts w:ascii="GHEA Grapalat" w:hAnsi="GHEA Grapalat"/>
          <w:sz w:val="24"/>
          <w:szCs w:val="24"/>
          <w:lang w:val="hy-AM"/>
        </w:rPr>
        <w:t>«Գերմանահայկական հիմնադրամ, վերաֆինասավորման գիծ I» ծրագրի իրականացմանն ու աջակցմանն ուղղված անհրաժեշտ հարակից միջոցառումների համար մինչև 750,000 եվրո ֆինանսական օժանդակություն,</w:t>
      </w:r>
    </w:p>
    <w:p w:rsidR="000C3CDD" w:rsidRPr="00716520" w:rsidRDefault="000C3CDD" w:rsidP="000C3C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6520">
        <w:rPr>
          <w:rFonts w:ascii="GHEA Grapalat" w:hAnsi="GHEA Grapalat"/>
          <w:sz w:val="24"/>
          <w:szCs w:val="24"/>
          <w:lang w:val="hy-AM"/>
        </w:rPr>
        <w:t>«Ախուրյան գետի ջրային ռեսուրսների ինտեգրված կառավարում» 1-ին ծրագրի իրականացմանն ու աջակցմանն ուղղված անհրաժեշտ հարակից միջոցառումների համար մինչև 2,700,000 եվրո ֆինանսական օժանդակություն,</w:t>
      </w:r>
    </w:p>
    <w:p w:rsidR="000C3CDD" w:rsidRPr="00716520" w:rsidRDefault="000C3CDD" w:rsidP="000C3C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6520">
        <w:rPr>
          <w:rFonts w:ascii="GHEA Grapalat" w:hAnsi="GHEA Grapalat"/>
          <w:sz w:val="24"/>
          <w:szCs w:val="24"/>
          <w:lang w:val="hy-AM"/>
        </w:rPr>
        <w:t>«Համայնքային ենթակառուցվածքներ II, 3-րդ փուլ» ծրագրի շրջանակներում հավելյալ մինչև 2,000,000 եվրո ֆինանսական օժանդակություն,</w:t>
      </w:r>
    </w:p>
    <w:p w:rsidR="000C3CDD" w:rsidRPr="00716520" w:rsidRDefault="000C3CDD" w:rsidP="000C3C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6520">
        <w:rPr>
          <w:rFonts w:ascii="GHEA Grapalat" w:hAnsi="GHEA Grapalat"/>
          <w:sz w:val="24"/>
          <w:szCs w:val="24"/>
          <w:lang w:val="hy-AM"/>
        </w:rPr>
        <w:t>Հայաստանում գյուղատնտեսական ապահովագրման ներդրման ծրագրի շրջանակներում՝ ընդհանուրը՝</w:t>
      </w:r>
      <w:r w:rsidR="00236CE1">
        <w:rPr>
          <w:rFonts w:ascii="GHEA Grapalat" w:hAnsi="GHEA Grapalat"/>
          <w:sz w:val="24"/>
          <w:szCs w:val="24"/>
          <w:lang w:val="hy-AM"/>
        </w:rPr>
        <w:t xml:space="preserve"> 5,339,139.</w:t>
      </w:r>
      <w:bookmarkStart w:id="0" w:name="_GoBack"/>
      <w:bookmarkEnd w:id="0"/>
      <w:r w:rsidRPr="00716520">
        <w:rPr>
          <w:rFonts w:ascii="GHEA Grapalat" w:hAnsi="GHEA Grapalat"/>
          <w:sz w:val="24"/>
          <w:szCs w:val="24"/>
          <w:lang w:val="hy-AM"/>
        </w:rPr>
        <w:t>38 եվրոյի չափով ֆինանսական օժանդակություն,</w:t>
      </w:r>
    </w:p>
    <w:p w:rsidR="000C3CDD" w:rsidRPr="00716520" w:rsidRDefault="000C3CDD" w:rsidP="0022625A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6520">
        <w:rPr>
          <w:rFonts w:ascii="GHEA Grapalat" w:hAnsi="GHEA Grapalat"/>
          <w:sz w:val="24"/>
          <w:szCs w:val="24"/>
          <w:lang w:val="hy-AM"/>
        </w:rPr>
        <w:t>«Գերմանահայկական հիմնադրամ, վերաֆինասավորման գիծ I» ծրագրի համար՝ արտոնյալ պայմաններով տրամադրվող մինչև 20</w:t>
      </w:r>
      <w:r w:rsidR="00716520" w:rsidRPr="00716520">
        <w:rPr>
          <w:rFonts w:ascii="GHEA Grapalat" w:hAnsi="GHEA Grapalat"/>
          <w:sz w:val="24"/>
          <w:szCs w:val="24"/>
          <w:lang w:val="hy-AM"/>
        </w:rPr>
        <w:t>,000,000</w:t>
      </w:r>
      <w:r w:rsidRPr="00716520">
        <w:rPr>
          <w:rFonts w:ascii="GHEA Grapalat" w:hAnsi="GHEA Grapalat"/>
          <w:sz w:val="24"/>
          <w:szCs w:val="24"/>
          <w:lang w:val="hy-AM"/>
        </w:rPr>
        <w:t xml:space="preserve"> մլն եվրո գումարի չափով վարկ:</w:t>
      </w:r>
    </w:p>
    <w:p w:rsidR="0022625A" w:rsidRPr="00716520" w:rsidRDefault="000C3CDD" w:rsidP="000623D1">
      <w:pPr>
        <w:spacing w:after="0" w:line="360" w:lineRule="auto"/>
        <w:ind w:firstLine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716520">
        <w:rPr>
          <w:rFonts w:ascii="GHEA Grapalat" w:hAnsi="GHEA Grapalat" w:cs="Sylfaen"/>
          <w:sz w:val="24"/>
          <w:szCs w:val="24"/>
          <w:lang w:val="hy-AM"/>
        </w:rPr>
        <w:t>Համաձայնագիրը հանդիսանում է որպես շրջանակային, որի ներքո հետագայում նախատեսվում է առանձին ֆինանսավորման կամ վարկային համաձայնագրերի ստորագրում</w:t>
      </w:r>
      <w:r w:rsidR="000B0AF1" w:rsidRPr="00283AC2">
        <w:rPr>
          <w:rFonts w:ascii="GHEA Grapalat" w:hAnsi="GHEA Grapalat" w:cs="Sylfaen"/>
          <w:sz w:val="24"/>
          <w:szCs w:val="24"/>
          <w:lang w:val="hy-AM"/>
        </w:rPr>
        <w:t>՝ ըստ վերոնշյալ ծրագրերի</w:t>
      </w:r>
      <w:r w:rsidRPr="00716520">
        <w:rPr>
          <w:rFonts w:ascii="GHEA Grapalat" w:hAnsi="GHEA Grapalat" w:cs="Sylfaen"/>
          <w:sz w:val="24"/>
          <w:szCs w:val="24"/>
          <w:lang w:val="hy-AM"/>
        </w:rPr>
        <w:t>:</w:t>
      </w:r>
    </w:p>
    <w:sectPr w:rsidR="0022625A" w:rsidRPr="00716520" w:rsidSect="00A75B37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A3803"/>
    <w:multiLevelType w:val="hybridMultilevel"/>
    <w:tmpl w:val="37CA9D88"/>
    <w:lvl w:ilvl="0" w:tplc="65EC9FB2">
      <w:start w:val="14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Arial" w:eastAsia="Wingdings" w:hAnsi="Arial" w:cs="Arial" w:hint="default"/>
        <w:sz w:val="29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D5E0E1B"/>
    <w:multiLevelType w:val="hybridMultilevel"/>
    <w:tmpl w:val="0A2A670C"/>
    <w:lvl w:ilvl="0" w:tplc="65EC9FB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Wingdings" w:hAnsi="Arial" w:cs="Arial" w:hint="default"/>
        <w:sz w:val="29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79F"/>
    <w:rsid w:val="0001679F"/>
    <w:rsid w:val="000623D1"/>
    <w:rsid w:val="000B0AF1"/>
    <w:rsid w:val="000C3CDD"/>
    <w:rsid w:val="0022625A"/>
    <w:rsid w:val="00236CE1"/>
    <w:rsid w:val="00283AC2"/>
    <w:rsid w:val="00716520"/>
    <w:rsid w:val="008E1C4C"/>
    <w:rsid w:val="00A75B37"/>
    <w:rsid w:val="00B70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4DC57"/>
  <w15:chartTrackingRefBased/>
  <w15:docId w15:val="{7F1C94B7-F62E-484D-9FD6-695A756F5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Tamara Ghalayan</dc:creator>
  <cp:keywords>Mulberry 2.0</cp:keywords>
  <dc:description/>
  <cp:lastModifiedBy>Tamara Ghalayan</cp:lastModifiedBy>
  <cp:revision>12</cp:revision>
  <dcterms:created xsi:type="dcterms:W3CDTF">2019-09-23T13:07:00Z</dcterms:created>
  <dcterms:modified xsi:type="dcterms:W3CDTF">2019-09-24T06:04:00Z</dcterms:modified>
</cp:coreProperties>
</file>