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F74557" w14:textId="77777777" w:rsidR="00EB44AD" w:rsidRPr="00FC3254" w:rsidRDefault="00EB44AD" w:rsidP="00EB44AD">
      <w:pPr>
        <w:spacing w:before="240" w:line="240" w:lineRule="auto"/>
        <w:jc w:val="right"/>
        <w:rPr>
          <w:rFonts w:ascii="GHEA Grapalat" w:eastAsia="GHEA Grapalat" w:hAnsi="GHEA Grapalat" w:cs="GHEA Grapalat"/>
          <w:bCs/>
          <w:sz w:val="24"/>
          <w:szCs w:val="24"/>
        </w:rPr>
      </w:pPr>
      <w:r w:rsidRPr="00FC3254">
        <w:rPr>
          <w:rFonts w:ascii="GHEA Grapalat" w:eastAsia="GHEA Grapalat" w:hAnsi="GHEA Grapalat" w:cs="GHEA Grapalat"/>
          <w:bCs/>
          <w:sz w:val="24"/>
          <w:szCs w:val="24"/>
        </w:rPr>
        <w:t>ՆԱԽԱԳԻԾ</w:t>
      </w:r>
    </w:p>
    <w:p w14:paraId="3F2BD6A0" w14:textId="77777777" w:rsidR="00EB44AD" w:rsidRPr="00FC3254" w:rsidRDefault="00EB44AD" w:rsidP="00EB44AD">
      <w:pPr>
        <w:spacing w:line="360" w:lineRule="auto"/>
        <w:jc w:val="center"/>
        <w:rPr>
          <w:rFonts w:ascii="GHEA Grapalat" w:eastAsia="GHEA Grapalat" w:hAnsi="GHEA Grapalat" w:cs="GHEA Grapalat"/>
          <w:b/>
          <w:sz w:val="28"/>
          <w:szCs w:val="28"/>
        </w:rPr>
      </w:pPr>
    </w:p>
    <w:p w14:paraId="0FD57E90" w14:textId="77777777" w:rsidR="00EB44AD" w:rsidRPr="00FC3254" w:rsidRDefault="00EB44AD" w:rsidP="00EB44AD">
      <w:pPr>
        <w:spacing w:line="360" w:lineRule="auto"/>
        <w:jc w:val="center"/>
        <w:rPr>
          <w:rFonts w:ascii="GHEA Grapalat" w:eastAsia="GHEA Grapalat" w:hAnsi="GHEA Grapalat" w:cs="GHEA Grapalat"/>
          <w:b/>
          <w:sz w:val="28"/>
          <w:szCs w:val="28"/>
        </w:rPr>
      </w:pPr>
      <w:r w:rsidRPr="00FC3254">
        <w:rPr>
          <w:rFonts w:ascii="GHEA Grapalat" w:eastAsia="GHEA Grapalat" w:hAnsi="GHEA Grapalat" w:cs="GHEA Grapalat"/>
          <w:b/>
          <w:sz w:val="28"/>
          <w:szCs w:val="28"/>
        </w:rPr>
        <w:t>ՀԱՅԱՍՏԱՆԻ ՀԱՆՐԱՊԵՏՈՒԹՅԱՆ</w:t>
      </w:r>
    </w:p>
    <w:p w14:paraId="0C6503E7" w14:textId="77777777" w:rsidR="00EB44AD" w:rsidRPr="00FC3254" w:rsidRDefault="00EB44AD" w:rsidP="00EB44AD">
      <w:pPr>
        <w:spacing w:line="360" w:lineRule="auto"/>
        <w:jc w:val="center"/>
        <w:rPr>
          <w:rFonts w:ascii="GHEA Grapalat" w:eastAsia="GHEA Grapalat" w:hAnsi="GHEA Grapalat" w:cs="GHEA Grapalat"/>
          <w:b/>
          <w:sz w:val="28"/>
          <w:szCs w:val="28"/>
        </w:rPr>
      </w:pPr>
      <w:r w:rsidRPr="00FC3254">
        <w:rPr>
          <w:rFonts w:ascii="GHEA Grapalat" w:eastAsia="GHEA Grapalat" w:hAnsi="GHEA Grapalat" w:cs="GHEA Grapalat"/>
          <w:b/>
          <w:sz w:val="28"/>
          <w:szCs w:val="28"/>
        </w:rPr>
        <w:t>Օ</w:t>
      </w:r>
      <w:r w:rsidRPr="00FC3254">
        <w:rPr>
          <w:rFonts w:ascii="GHEA Grapalat" w:eastAsia="GHEA Grapalat" w:hAnsi="GHEA Grapalat" w:cs="GHEA Grapalat"/>
          <w:b/>
          <w:sz w:val="28"/>
          <w:szCs w:val="28"/>
          <w:lang w:val="en-US"/>
        </w:rPr>
        <w:t xml:space="preserve"> </w:t>
      </w:r>
      <w:r w:rsidRPr="00FC3254">
        <w:rPr>
          <w:rFonts w:ascii="GHEA Grapalat" w:eastAsia="GHEA Grapalat" w:hAnsi="GHEA Grapalat" w:cs="GHEA Grapalat"/>
          <w:b/>
          <w:sz w:val="28"/>
          <w:szCs w:val="28"/>
        </w:rPr>
        <w:t>Ր</w:t>
      </w:r>
      <w:r w:rsidRPr="00FC3254">
        <w:rPr>
          <w:rFonts w:ascii="GHEA Grapalat" w:eastAsia="GHEA Grapalat" w:hAnsi="GHEA Grapalat" w:cs="GHEA Grapalat"/>
          <w:b/>
          <w:sz w:val="28"/>
          <w:szCs w:val="28"/>
          <w:lang w:val="en-US"/>
        </w:rPr>
        <w:t xml:space="preserve"> </w:t>
      </w:r>
      <w:r w:rsidRPr="00FC3254">
        <w:rPr>
          <w:rFonts w:ascii="GHEA Grapalat" w:eastAsia="GHEA Grapalat" w:hAnsi="GHEA Grapalat" w:cs="GHEA Grapalat"/>
          <w:b/>
          <w:sz w:val="28"/>
          <w:szCs w:val="28"/>
        </w:rPr>
        <w:t>Ե</w:t>
      </w:r>
      <w:r w:rsidRPr="00FC3254">
        <w:rPr>
          <w:rFonts w:ascii="GHEA Grapalat" w:eastAsia="GHEA Grapalat" w:hAnsi="GHEA Grapalat" w:cs="GHEA Grapalat"/>
          <w:b/>
          <w:sz w:val="28"/>
          <w:szCs w:val="28"/>
          <w:lang w:val="en-US"/>
        </w:rPr>
        <w:t xml:space="preserve"> </w:t>
      </w:r>
      <w:r w:rsidRPr="00FC3254">
        <w:rPr>
          <w:rFonts w:ascii="GHEA Grapalat" w:eastAsia="GHEA Grapalat" w:hAnsi="GHEA Grapalat" w:cs="GHEA Grapalat"/>
          <w:b/>
          <w:sz w:val="28"/>
          <w:szCs w:val="28"/>
        </w:rPr>
        <w:t>Ն</w:t>
      </w:r>
      <w:r w:rsidRPr="00FC3254">
        <w:rPr>
          <w:rFonts w:ascii="GHEA Grapalat" w:eastAsia="GHEA Grapalat" w:hAnsi="GHEA Grapalat" w:cs="GHEA Grapalat"/>
          <w:b/>
          <w:sz w:val="28"/>
          <w:szCs w:val="28"/>
          <w:lang w:val="en-US"/>
        </w:rPr>
        <w:t xml:space="preserve"> </w:t>
      </w:r>
      <w:r w:rsidRPr="00FC3254">
        <w:rPr>
          <w:rFonts w:ascii="GHEA Grapalat" w:eastAsia="GHEA Grapalat" w:hAnsi="GHEA Grapalat" w:cs="GHEA Grapalat"/>
          <w:b/>
          <w:sz w:val="28"/>
          <w:szCs w:val="28"/>
        </w:rPr>
        <w:t>Ք</w:t>
      </w:r>
      <w:r w:rsidRPr="00FC3254">
        <w:rPr>
          <w:rFonts w:ascii="GHEA Grapalat" w:eastAsia="GHEA Grapalat" w:hAnsi="GHEA Grapalat" w:cs="GHEA Grapalat"/>
          <w:b/>
          <w:sz w:val="28"/>
          <w:szCs w:val="28"/>
          <w:lang w:val="en-US"/>
        </w:rPr>
        <w:t xml:space="preserve"> </w:t>
      </w:r>
      <w:r w:rsidRPr="00FC3254">
        <w:rPr>
          <w:rFonts w:ascii="GHEA Grapalat" w:eastAsia="GHEA Grapalat" w:hAnsi="GHEA Grapalat" w:cs="GHEA Grapalat"/>
          <w:b/>
          <w:sz w:val="28"/>
          <w:szCs w:val="28"/>
        </w:rPr>
        <w:t>Ը</w:t>
      </w:r>
    </w:p>
    <w:p w14:paraId="1A536121" w14:textId="77777777" w:rsidR="00EB44AD" w:rsidRPr="00FC3254" w:rsidRDefault="00EB44AD" w:rsidP="00EB44AD">
      <w:pPr>
        <w:spacing w:line="360" w:lineRule="auto"/>
        <w:jc w:val="center"/>
        <w:rPr>
          <w:rFonts w:ascii="GHEA Grapalat" w:eastAsia="GHEA Grapalat" w:hAnsi="GHEA Grapalat" w:cs="GHEA Grapalat"/>
          <w:b/>
          <w:sz w:val="28"/>
          <w:szCs w:val="28"/>
        </w:rPr>
      </w:pPr>
      <w:r w:rsidRPr="00FC3254">
        <w:rPr>
          <w:rFonts w:ascii="GHEA Grapalat" w:eastAsia="GHEA Grapalat" w:hAnsi="GHEA Grapalat" w:cs="GHEA Grapalat"/>
          <w:b/>
          <w:sz w:val="28"/>
          <w:szCs w:val="28"/>
        </w:rPr>
        <w:t>ԿԼԻՄԱՅԻ ՄԱՍԻՆ</w:t>
      </w:r>
    </w:p>
    <w:p w14:paraId="0BC1E8E9" w14:textId="77777777" w:rsidR="00EB44AD" w:rsidRPr="00FC3254" w:rsidRDefault="00EB44AD" w:rsidP="00EB44AD">
      <w:pPr>
        <w:spacing w:line="360" w:lineRule="auto"/>
        <w:rPr>
          <w:rFonts w:ascii="GHEA Grapalat" w:eastAsia="GHEA Grapalat" w:hAnsi="GHEA Grapalat" w:cs="GHEA Grapalat"/>
          <w:sz w:val="24"/>
          <w:szCs w:val="24"/>
        </w:rPr>
      </w:pPr>
    </w:p>
    <w:p w14:paraId="2910F5C8" w14:textId="77777777" w:rsidR="00EB44AD" w:rsidRPr="00FC3254" w:rsidRDefault="00EB44AD" w:rsidP="00EB44AD">
      <w:pPr>
        <w:spacing w:before="48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ԳԼՈՒԽ 1</w:t>
      </w:r>
    </w:p>
    <w:p w14:paraId="0AB1C9E8" w14:textId="77777777" w:rsidR="00EB44AD" w:rsidRPr="00FC3254" w:rsidRDefault="00EB44AD" w:rsidP="00EB44AD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ԸՆԴՀԱՆՈՒՐ ԴՐՈՒՅԹՆԵՐ</w:t>
      </w:r>
    </w:p>
    <w:p w14:paraId="619B915C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Հոդված 1. Օրենքի կարգավորման առարկան և գործողության ոլորտը </w:t>
      </w:r>
    </w:p>
    <w:p w14:paraId="28246C96" w14:textId="77777777" w:rsidR="00EB44AD" w:rsidRPr="00FC3254" w:rsidRDefault="00EB44AD" w:rsidP="00EB44AD">
      <w:pPr>
        <w:pStyle w:val="ListParagraph"/>
        <w:numPr>
          <w:ilvl w:val="0"/>
          <w:numId w:val="5"/>
        </w:numPr>
        <w:tabs>
          <w:tab w:val="left" w:pos="993"/>
        </w:tabs>
        <w:spacing w:line="360" w:lineRule="auto"/>
        <w:ind w:left="0" w:firstLine="63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Սույն օրենքը կարգավորում է Հայաստանի Հանրապետությունում կլիմայի փոփոխության մեղմման և հարմարվողականության քաղաքականությունների մշակման, իրականացման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, դրանց համակարգման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գործընթացների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կազմակերպումը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, ինչպես նաև կլիմայի փոփոխության մեղմման ու հարմարվողականության ոլորտներում Հայաստանի Հանրապետության, մարզպետների, համայնքների, Հայաստանի Հանրապետության և օտարերկրյա իրավաբանական անձանց հաշվառված բոլոր առանձնացված ստորաբաժանումների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և ֆիզիկական անձանց միջև </w:t>
      </w:r>
      <w:r w:rsidRPr="00FC3254">
        <w:rPr>
          <w:rFonts w:ascii="GHEA Grapalat" w:eastAsia="GHEA Grapalat" w:hAnsi="GHEA Grapalat" w:cs="GHEA Grapalat"/>
          <w:sz w:val="24"/>
          <w:szCs w:val="24"/>
        </w:rPr>
        <w:t>հարաբերությունները։</w:t>
      </w:r>
    </w:p>
    <w:p w14:paraId="18667B21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Pr="00FC3254">
        <w:rPr>
          <w:rFonts w:ascii="GHEA Grapalat" w:eastAsia="GHEA Grapalat" w:hAnsi="GHEA Grapalat" w:cs="GHEA Grapalat"/>
          <w:b/>
          <w:sz w:val="24"/>
          <w:szCs w:val="24"/>
          <w:lang w:val="en-US"/>
        </w:rPr>
        <w:t>2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. Կլիմայի </w:t>
      </w: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մասին օրենսդրությունը</w:t>
      </w:r>
    </w:p>
    <w:p w14:paraId="2E8E6327" w14:textId="77777777" w:rsidR="00EB44AD" w:rsidRPr="00FC3254" w:rsidRDefault="00EB44AD" w:rsidP="00EB44AD">
      <w:pPr>
        <w:pStyle w:val="ListParagraph"/>
        <w:numPr>
          <w:ilvl w:val="0"/>
          <w:numId w:val="6"/>
        </w:numPr>
        <w:tabs>
          <w:tab w:val="left" w:pos="993"/>
        </w:tabs>
        <w:spacing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Կլիմայի մասին օրենսդրությունը բաղկացած է Հայաստանի Հանրապետության Սահմանադրությունից, Հայաստանի Հանրապետության միջազգային պայմանագրերից, սույն օրենքից, «Մթնոլորտային օդի պահպանության մասին» Հայաստանի Հանրապետության օրենքից և այլ իրավական ակտերից։</w:t>
      </w:r>
    </w:p>
    <w:p w14:paraId="277E918E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Հոդված 3. Օրենքի նպատակներն ու խնդիրները</w:t>
      </w:r>
    </w:p>
    <w:p w14:paraId="3DA2CBE1" w14:textId="77777777" w:rsidR="00EB44AD" w:rsidRPr="00FC3254" w:rsidRDefault="00EB44AD" w:rsidP="00EB44AD">
      <w:pPr>
        <w:pStyle w:val="ListParagraph"/>
        <w:numPr>
          <w:ilvl w:val="0"/>
          <w:numId w:val="7"/>
        </w:numPr>
        <w:tabs>
          <w:tab w:val="left" w:pos="993"/>
        </w:tabs>
        <w:spacing w:line="360" w:lineRule="auto"/>
        <w:ind w:left="1259" w:hanging="539"/>
        <w:contextualSpacing w:val="0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Սույն օրենքի նպատակն է իրավական հիմքեր ապահովել՝</w:t>
      </w:r>
    </w:p>
    <w:p w14:paraId="297441AB" w14:textId="77777777" w:rsidR="00EB44AD" w:rsidRPr="00FC3254" w:rsidRDefault="00EB44AD" w:rsidP="00EB44AD">
      <w:pPr>
        <w:pStyle w:val="ListParagraph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ջերմոցային գազերի արտանետումների կրճատմանն ուղղված գործողությունների պլանավորմ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և իրականաց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ման համար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՝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համաձայն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Հայաստանի Հանրապետության միջազգային պարտավորությունների և հանձնառությունների.</w:t>
      </w:r>
    </w:p>
    <w:p w14:paraId="6C08092C" w14:textId="77777777" w:rsidR="00EB44AD" w:rsidRPr="00FC3254" w:rsidRDefault="00EB44AD" w:rsidP="00EB44AD">
      <w:pPr>
        <w:pStyle w:val="ListParagraph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կլիմայի փոփոխության հարմարվողականության պլանավոր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ման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և իրականացմ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 համար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, ներառյալ կլիմայի փոփոխության հետևանքներից բնակչության, տնտեսության և ենթակառուցվածքների պաշտպանությունը և դրանց դիմակայունության ամրապնդումը:</w:t>
      </w:r>
    </w:p>
    <w:p w14:paraId="0B54C4D7" w14:textId="77777777" w:rsidR="00EB44AD" w:rsidRPr="00FC3254" w:rsidRDefault="00EB44AD" w:rsidP="00EB44AD">
      <w:pPr>
        <w:pStyle w:val="ListParagraph"/>
        <w:numPr>
          <w:ilvl w:val="0"/>
          <w:numId w:val="7"/>
        </w:numPr>
        <w:tabs>
          <w:tab w:val="left" w:pos="993"/>
        </w:tabs>
        <w:spacing w:line="360" w:lineRule="auto"/>
        <w:ind w:left="1259" w:hanging="539"/>
        <w:contextualSpacing w:val="0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Սույն օրենքի խնդիրներն են՝</w:t>
      </w:r>
    </w:p>
    <w:p w14:paraId="4E10164A" w14:textId="77777777" w:rsidR="00EB44AD" w:rsidRPr="00FC3254" w:rsidRDefault="00EB44AD" w:rsidP="00EB44AD">
      <w:pPr>
        <w:pStyle w:val="ListParagraph"/>
        <w:numPr>
          <w:ilvl w:val="1"/>
          <w:numId w:val="9"/>
        </w:numPr>
        <w:tabs>
          <w:tab w:val="left" w:pos="993"/>
        </w:tabs>
        <w:spacing w:line="360" w:lineRule="auto"/>
        <w:ind w:left="0" w:firstLine="686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ձևավորել կլիմայական քաղաքականության մշակման, իրականացման, արդյունքների գնահատման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, այդ գործընթացների համակարգման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և հաշվետվողականության ինստիտուցիոնալ համակարգը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,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ամրագրել պետական կառավարման և տեղական ինքնակառավարման մարմինների լիազորությունները.</w:t>
      </w:r>
    </w:p>
    <w:p w14:paraId="5A33F8D6" w14:textId="77777777" w:rsidR="00EB44AD" w:rsidRPr="00FC3254" w:rsidRDefault="00EB44AD" w:rsidP="00EB44AD">
      <w:pPr>
        <w:pStyle w:val="ListParagraph"/>
        <w:numPr>
          <w:ilvl w:val="1"/>
          <w:numId w:val="9"/>
        </w:numPr>
        <w:tabs>
          <w:tab w:val="left" w:pos="993"/>
        </w:tabs>
        <w:spacing w:line="360" w:lineRule="auto"/>
        <w:ind w:left="0" w:firstLine="686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նպաստել կլիմայական քաղաքականության իրականացման համար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կայուն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ֆինանսական հոսքերի ձևավորմանը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՝ գործող և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նորարարական մեխանիզմների շարունակական կիրառման միջոցով.</w:t>
      </w:r>
    </w:p>
    <w:p w14:paraId="16DE0F6C" w14:textId="77777777" w:rsidR="00EB44AD" w:rsidRPr="00FC3254" w:rsidRDefault="00EB44AD" w:rsidP="00EB44AD">
      <w:pPr>
        <w:pStyle w:val="ListParagraph"/>
        <w:numPr>
          <w:ilvl w:val="1"/>
          <w:numId w:val="9"/>
        </w:numPr>
        <w:tabs>
          <w:tab w:val="left" w:pos="993"/>
        </w:tabs>
        <w:spacing w:line="360" w:lineRule="auto"/>
        <w:ind w:left="0" w:firstLine="686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հիմքեր ապահով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ել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10749C">
        <w:rPr>
          <w:rFonts w:ascii="GHEA Grapalat" w:eastAsia="GHEA Grapalat" w:hAnsi="GHEA Grapalat" w:cs="GHEA Grapalat"/>
          <w:sz w:val="24"/>
          <w:szCs w:val="24"/>
        </w:rPr>
        <w:t>Մ</w:t>
      </w:r>
      <w:r>
        <w:rPr>
          <w:rFonts w:ascii="GHEA Grapalat" w:eastAsia="GHEA Grapalat" w:hAnsi="GHEA Grapalat" w:cs="GHEA Grapalat"/>
          <w:sz w:val="24"/>
          <w:szCs w:val="24"/>
        </w:rPr>
        <w:t>իավորված ազգերի կազմակերպության «</w:t>
      </w:r>
      <w:r w:rsidRPr="0010749C">
        <w:rPr>
          <w:rFonts w:ascii="GHEA Grapalat" w:eastAsia="GHEA Grapalat" w:hAnsi="GHEA Grapalat" w:cs="GHEA Grapalat"/>
          <w:sz w:val="24"/>
          <w:szCs w:val="24"/>
        </w:rPr>
        <w:t>Կլիմայի փոփոխության մասին</w:t>
      </w:r>
      <w:r>
        <w:rPr>
          <w:rFonts w:ascii="GHEA Grapalat" w:eastAsia="GHEA Grapalat" w:hAnsi="GHEA Grapalat" w:cs="GHEA Grapalat"/>
          <w:sz w:val="24"/>
          <w:szCs w:val="24"/>
        </w:rPr>
        <w:t>»</w:t>
      </w:r>
      <w:r w:rsidRPr="0010749C">
        <w:rPr>
          <w:rFonts w:ascii="GHEA Grapalat" w:eastAsia="GHEA Grapalat" w:hAnsi="GHEA Grapalat" w:cs="GHEA Grapalat"/>
          <w:sz w:val="24"/>
          <w:szCs w:val="24"/>
        </w:rPr>
        <w:t xml:space="preserve"> շրջանակային կոնվենցիայի (այսուհետ' </w:t>
      </w:r>
      <w:r>
        <w:rPr>
          <w:rFonts w:ascii="GHEA Grapalat" w:eastAsia="GHEA Grapalat" w:hAnsi="GHEA Grapalat" w:cs="GHEA Grapalat"/>
          <w:sz w:val="24"/>
          <w:szCs w:val="24"/>
        </w:rPr>
        <w:t>կ</w:t>
      </w:r>
      <w:r w:rsidRPr="0010749C">
        <w:rPr>
          <w:rFonts w:ascii="GHEA Grapalat" w:eastAsia="GHEA Grapalat" w:hAnsi="GHEA Grapalat" w:cs="GHEA Grapalat"/>
          <w:sz w:val="24"/>
          <w:szCs w:val="24"/>
        </w:rPr>
        <w:t xml:space="preserve">ոնվենցիա) ներքո ընդունված Փարիզյան </w:t>
      </w:r>
      <w:r w:rsidRPr="00FC3254">
        <w:rPr>
          <w:rFonts w:ascii="GHEA Grapalat" w:eastAsia="GHEA Grapalat" w:hAnsi="GHEA Grapalat" w:cs="GHEA Grapalat"/>
          <w:sz w:val="24"/>
          <w:szCs w:val="24"/>
        </w:rPr>
        <w:t>համաձայնագրով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 w:rsidRPr="004C628F">
        <w:rPr>
          <w:rFonts w:ascii="GHEA Grapalat" w:eastAsia="GHEA Grapalat" w:hAnsi="GHEA Grapalat" w:cs="GHEA Grapalat"/>
          <w:sz w:val="24"/>
          <w:szCs w:val="24"/>
        </w:rPr>
        <w:t>(</w:t>
      </w:r>
      <w:r>
        <w:rPr>
          <w:rFonts w:ascii="GHEA Grapalat" w:eastAsia="GHEA Grapalat" w:hAnsi="GHEA Grapalat" w:cs="GHEA Grapalat"/>
          <w:sz w:val="24"/>
          <w:szCs w:val="24"/>
        </w:rPr>
        <w:t>այսուհետ' համաձայնագիր</w:t>
      </w:r>
      <w:r w:rsidRPr="004C628F">
        <w:rPr>
          <w:rFonts w:ascii="GHEA Grapalat" w:eastAsia="GHEA Grapalat" w:hAnsi="GHEA Grapalat" w:cs="GHEA Grapalat"/>
          <w:sz w:val="24"/>
          <w:szCs w:val="24"/>
        </w:rPr>
        <w:t>)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նախատեսված թափանցիկության ընդլայնված շրջանակին համապատասխան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չափումների, հաշվետվողականության և հավաստագրման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համակարգի կայացման և շարունակական զարգացման համար.</w:t>
      </w:r>
    </w:p>
    <w:p w14:paraId="6002685E" w14:textId="77777777" w:rsidR="00EB44AD" w:rsidRPr="00FC3254" w:rsidRDefault="00EB44AD" w:rsidP="00EB44AD">
      <w:pPr>
        <w:pStyle w:val="ListParagraph"/>
        <w:numPr>
          <w:ilvl w:val="1"/>
          <w:numId w:val="9"/>
        </w:numPr>
        <w:tabs>
          <w:tab w:val="left" w:pos="993"/>
        </w:tabs>
        <w:spacing w:line="360" w:lineRule="auto"/>
        <w:ind w:left="0" w:firstLine="686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նպաստել 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շրջակա միջավայրի,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բնակչության, մարզերի, համայնքների, տնտեսության ճյուղերի ու ենթակառուցվածքների կարողությունների զարգացմանը՝ հարմարվելու կլիմայի փոփոխության ազդեցությանը և բարձրացնելու կլիմայի փոփոխության նկատմամբ դիմակայունությունը:</w:t>
      </w:r>
    </w:p>
    <w:p w14:paraId="576AB896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Հոդված 4. Օրենքում օգտագործվող հիմնական հասկացությունները</w:t>
      </w:r>
    </w:p>
    <w:p w14:paraId="3438358C" w14:textId="77777777" w:rsidR="00EB44AD" w:rsidRPr="00FC3254" w:rsidRDefault="00EB44AD" w:rsidP="00EB44AD">
      <w:pPr>
        <w:pStyle w:val="ListParagraph"/>
        <w:numPr>
          <w:ilvl w:val="0"/>
          <w:numId w:val="10"/>
        </w:numPr>
        <w:tabs>
          <w:tab w:val="left" w:pos="993"/>
        </w:tabs>
        <w:spacing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Սույն օրենքում օգտագործվում են հետևյալ հիմնական հասկացությունները.</w:t>
      </w:r>
    </w:p>
    <w:p w14:paraId="6B6B1AA4" w14:textId="77777777" w:rsidR="00EB44AD" w:rsidRPr="00FC3254" w:rsidRDefault="00EB44AD" w:rsidP="00EB44AD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կլիմա՝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եղանակի միջին վիճակ կամ համապատասխան փոփոխականների (այդ թվում՝ դիտարկվող ջերմաստիճան, տեղումներ, քամի) միջին արժեքի և փոփոխականության վիճակագրական նկարագրություն երկարաժամկետ կտրվածքով.</w:t>
      </w:r>
    </w:p>
    <w:p w14:paraId="06E9FD2B" w14:textId="77777777" w:rsidR="00EB44AD" w:rsidRPr="00055963" w:rsidRDefault="00EB44AD" w:rsidP="00EB44AD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կլիմայի փոփոխություն՝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</w:t>
      </w:r>
      <w:r w:rsidRPr="00055963">
        <w:rPr>
          <w:rFonts w:ascii="GHEA Grapalat" w:eastAsia="GHEA Grapalat" w:hAnsi="GHEA Grapalat" w:cs="GHEA Grapalat"/>
          <w:bCs/>
          <w:sz w:val="24"/>
          <w:szCs w:val="24"/>
          <w:highlight w:val="white"/>
        </w:rPr>
        <w:t>լիմայի բնական տատանումներին զուգահեռ</w:t>
      </w:r>
      <w:r>
        <w:rPr>
          <w:rFonts w:ascii="GHEA Grapalat" w:eastAsia="GHEA Grapalat" w:hAnsi="GHEA Grapalat" w:cs="GHEA Grapalat"/>
          <w:bCs/>
          <w:sz w:val="24"/>
          <w:szCs w:val="24"/>
          <w:highlight w:val="white"/>
        </w:rPr>
        <w:t>,</w:t>
      </w:r>
      <w:r w:rsidRPr="00055963">
        <w:rPr>
          <w:rFonts w:ascii="GHEA Grapalat" w:eastAsia="GHEA Grapalat" w:hAnsi="GHEA Grapalat" w:cs="GHEA Grapalat"/>
          <w:bCs/>
          <w:sz w:val="24"/>
          <w:szCs w:val="24"/>
          <w:highlight w:val="white"/>
        </w:rPr>
        <w:t xml:space="preserve"> համեմատելի ժամանակահատվածում մարդու ուղղակի կամ անուղղակի գործունեությամբ պայմանավորված կլիմայական փոփոխություններ, որը հանգեցնում է մթնոլորտի բաղադրության փոփոխության.</w:t>
      </w:r>
    </w:p>
    <w:p w14:paraId="59A20A33" w14:textId="77777777" w:rsidR="00EB44AD" w:rsidRPr="00FC3254" w:rsidRDefault="00EB44AD" w:rsidP="00EB44AD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ջերմոցային գազեր՝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մթնոլորտի՝ բնական և արհեստական (մարդածին) ծագում ունեցող գազա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նման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բաղադրիչներ (ածխածնի երկօքսիդ (CO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  <w:vertAlign w:val="subscript"/>
        </w:rPr>
        <w:t>2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), մեթան (CH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  <w:vertAlign w:val="subscript"/>
        </w:rPr>
        <w:t>4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), ազոտի ենթօքսիդ (N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  <w:vertAlign w:val="subscript"/>
        </w:rPr>
        <w:t>2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O), հիդրոֆտորածխածիններ (HFC-ներ), 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պերֆտորածխածիններ (PFC-ներ), ծծմբի հեքսաֆտորիդ (SF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  <w:vertAlign w:val="subscript"/>
        </w:rPr>
        <w:t>6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) և  ազոտի տրիֆտորիդ (NF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  <w:vertAlign w:val="subscript"/>
        </w:rPr>
        <w:t>3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)), որոնք կլանում և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վերարտացոլում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են ինֆրակարմիր ճառագայթումը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386E2D7B" w14:textId="77777777" w:rsidR="00EB44AD" w:rsidRPr="00E15832" w:rsidRDefault="00EB44AD" w:rsidP="00EB44AD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ջերմոցային գազերի արտանետման աղբյուր՝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ցանկացած գործընթաց, գործունեություն կամ մեխանիզմ, որը մթնոլորտ է արտանետում ջերմոցային գազ, աերոզոլ կամ ջերմոցային գազի </w:t>
      </w:r>
      <w:r w:rsidRPr="00FC3254">
        <w:rPr>
          <w:rFonts w:ascii="GHEA Grapalat" w:eastAsia="GHEA Grapalat" w:hAnsi="GHEA Grapalat" w:cs="GHEA Grapalat"/>
          <w:sz w:val="24"/>
          <w:szCs w:val="24"/>
        </w:rPr>
        <w:t>պրեկուրսորներ.</w:t>
      </w:r>
    </w:p>
    <w:p w14:paraId="75D3912F" w14:textId="77777777" w:rsidR="00EB44AD" w:rsidRPr="00E15832" w:rsidRDefault="00EB44AD" w:rsidP="00EB44AD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E15832">
        <w:rPr>
          <w:rFonts w:ascii="GHEA Grapalat" w:eastAsia="GHEA Grapalat" w:hAnsi="GHEA Grapalat" w:cs="GHEA Grapalat"/>
          <w:b/>
          <w:bCs/>
          <w:sz w:val="24"/>
          <w:szCs w:val="24"/>
          <w:highlight w:val="white"/>
        </w:rPr>
        <w:t>պրեկուրսոր</w:t>
      </w:r>
      <w:r w:rsidRPr="00E15832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՝ քիմիական միացություն,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ինչը</w:t>
      </w:r>
      <w:r w:rsidRPr="00E15832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մասնակց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ելով</w:t>
      </w:r>
      <w:r w:rsidRPr="00E15832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քիմիական ռեակցիաների, առաջացնում է ջերմոցային գազերից որևէ մեկը.</w:t>
      </w:r>
    </w:p>
    <w:p w14:paraId="5075BF8B" w14:textId="77777777" w:rsidR="00EB44AD" w:rsidRPr="00FC3254" w:rsidRDefault="00EB44AD" w:rsidP="00EB44AD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կլանիչ՝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ցանկացած գործընթաց, գործունեություն կամ մեխանիզմ, որը մթնոլորտից հեռացնում է ջերմոցային գազը, աերոզոլը կամ ջերմոցային գազի պրեկուրսորները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504220EB" w14:textId="77777777" w:rsidR="00EB44AD" w:rsidRPr="006B542A" w:rsidRDefault="00EB44AD" w:rsidP="00EB44AD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խոցելիություն՝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 w:rsidRPr="00FC3254">
        <w:rPr>
          <w:rFonts w:ascii="GHEA Grapalat" w:eastAsia="GHEA Grapalat" w:hAnsi="GHEA Grapalat" w:cs="GHEA Grapalat"/>
          <w:sz w:val="24"/>
          <w:szCs w:val="24"/>
        </w:rPr>
        <w:t>շրջակա միջավայրի,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այդ թվում՝ ենթակառուցվածքների հակվածությունը ենթարկվելու կլիմայի փոփոխության անբարենպաստ ազդեցության՝ պայմանավորված դրանց ազդակրությամբ, զգայունությամբ կամ դիմակայելու կամ հարմարվելու կարողության պակասով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13F5C704" w14:textId="77777777" w:rsidR="00EB44AD" w:rsidRPr="00FC3254" w:rsidRDefault="00EB44AD" w:rsidP="00EB44AD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կ</w:t>
      </w:r>
      <w:r w:rsidRPr="006B542A">
        <w:rPr>
          <w:rFonts w:ascii="GHEA Grapalat" w:eastAsia="GHEA Grapalat" w:hAnsi="GHEA Grapalat" w:cs="GHEA Grapalat"/>
          <w:b/>
          <w:bCs/>
          <w:sz w:val="24"/>
          <w:szCs w:val="24"/>
        </w:rPr>
        <w:t>որուստ և վնաս՝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կ</w:t>
      </w:r>
      <w:r w:rsidRPr="00F97845">
        <w:rPr>
          <w:rFonts w:ascii="GHEA Grapalat" w:eastAsia="GHEA Grapalat" w:hAnsi="GHEA Grapalat" w:cs="GHEA Grapalat"/>
          <w:sz w:val="24"/>
          <w:szCs w:val="24"/>
        </w:rPr>
        <w:t>լիմայի փոփոխության անբարենպաստ հետևանքներից առաջացող կորուստները և վնասները</w:t>
      </w:r>
      <w:r>
        <w:rPr>
          <w:rFonts w:ascii="GHEA Grapalat" w:eastAsia="GHEA Grapalat" w:hAnsi="GHEA Grapalat" w:cs="GHEA Grapalat"/>
          <w:sz w:val="24"/>
          <w:szCs w:val="24"/>
        </w:rPr>
        <w:t>, ներառյալ՝</w:t>
      </w:r>
      <w:r w:rsidRPr="00F97845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 xml:space="preserve">ծայրահեղ </w:t>
      </w:r>
      <w:r w:rsidRPr="00F97845">
        <w:rPr>
          <w:rFonts w:ascii="GHEA Grapalat" w:eastAsia="GHEA Grapalat" w:hAnsi="GHEA Grapalat" w:cs="GHEA Grapalat"/>
          <w:sz w:val="24"/>
          <w:szCs w:val="24"/>
        </w:rPr>
        <w:t xml:space="preserve">եղանակային </w:t>
      </w:r>
      <w:r>
        <w:rPr>
          <w:rFonts w:ascii="GHEA Grapalat" w:eastAsia="GHEA Grapalat" w:hAnsi="GHEA Grapalat" w:cs="GHEA Grapalat"/>
          <w:sz w:val="24"/>
          <w:szCs w:val="24"/>
        </w:rPr>
        <w:t>երևույթների</w:t>
      </w:r>
      <w:r w:rsidRPr="00F97845">
        <w:rPr>
          <w:rFonts w:ascii="GHEA Grapalat" w:eastAsia="GHEA Grapalat" w:hAnsi="GHEA Grapalat" w:cs="GHEA Grapalat"/>
          <w:sz w:val="24"/>
          <w:szCs w:val="24"/>
        </w:rPr>
        <w:t xml:space="preserve"> և դանդաղ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ընթացող</w:t>
      </w:r>
      <w:r w:rsidRPr="00F97845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երևույթների</w:t>
      </w:r>
      <w:r w:rsidRPr="00F97845">
        <w:rPr>
          <w:rFonts w:ascii="GHEA Grapalat" w:eastAsia="GHEA Grapalat" w:hAnsi="GHEA Grapalat" w:cs="GHEA Grapalat"/>
          <w:sz w:val="24"/>
          <w:szCs w:val="24"/>
        </w:rPr>
        <w:t>, ինչպիսիք են ծովի մակարդակի բարձրացումը, ջերմաստիճանի բարձրացումը, աղակալումը, հողերի և անտառների դեգրադացիան, կենսաբազմազանությ</w:t>
      </w:r>
      <w:r>
        <w:rPr>
          <w:rFonts w:ascii="GHEA Grapalat" w:eastAsia="GHEA Grapalat" w:hAnsi="GHEA Grapalat" w:cs="GHEA Grapalat"/>
          <w:sz w:val="24"/>
          <w:szCs w:val="24"/>
        </w:rPr>
        <w:t>ա</w:t>
      </w:r>
      <w:r w:rsidRPr="00F97845">
        <w:rPr>
          <w:rFonts w:ascii="GHEA Grapalat" w:eastAsia="GHEA Grapalat" w:hAnsi="GHEA Grapalat" w:cs="GHEA Grapalat"/>
          <w:sz w:val="24"/>
          <w:szCs w:val="24"/>
        </w:rPr>
        <w:t>ն կորուստը և անապատացում</w:t>
      </w:r>
      <w:r>
        <w:rPr>
          <w:rFonts w:ascii="GHEA Grapalat" w:eastAsia="GHEA Grapalat" w:hAnsi="GHEA Grapalat" w:cs="GHEA Grapalat"/>
          <w:sz w:val="24"/>
          <w:szCs w:val="24"/>
        </w:rPr>
        <w:t>ը.</w:t>
      </w:r>
    </w:p>
    <w:p w14:paraId="56E0B0A7" w14:textId="77777777" w:rsidR="00EB44AD" w:rsidRPr="00600CE4" w:rsidRDefault="00EB44AD" w:rsidP="00EB44AD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600CE4">
        <w:rPr>
          <w:rFonts w:ascii="GHEA Grapalat" w:eastAsia="GHEA Grapalat" w:hAnsi="GHEA Grapalat" w:cs="GHEA Grapalat"/>
          <w:b/>
          <w:bCs/>
          <w:sz w:val="24"/>
          <w:szCs w:val="24"/>
        </w:rPr>
        <w:t>կլիմայական ռիսկ</w:t>
      </w:r>
      <w:r>
        <w:rPr>
          <w:rFonts w:ascii="GHEA Grapalat" w:eastAsia="GHEA Grapalat" w:hAnsi="GHEA Grapalat" w:cs="GHEA Grapalat"/>
          <w:sz w:val="24"/>
          <w:szCs w:val="24"/>
        </w:rPr>
        <w:t>՝</w:t>
      </w:r>
      <w:r w:rsidRPr="00600CE4">
        <w:rPr>
          <w:rFonts w:ascii="GHEA Grapalat" w:eastAsia="GHEA Grapalat" w:hAnsi="GHEA Grapalat" w:cs="GHEA Grapalat"/>
          <w:sz w:val="24"/>
          <w:szCs w:val="24"/>
        </w:rPr>
        <w:t xml:space="preserve"> կլիմայի փոփոխության</w:t>
      </w:r>
      <w:r>
        <w:rPr>
          <w:rFonts w:ascii="GHEA Grapalat" w:eastAsia="GHEA Grapalat" w:hAnsi="GHEA Grapalat" w:cs="GHEA Grapalat"/>
          <w:sz w:val="24"/>
          <w:szCs w:val="24"/>
        </w:rPr>
        <w:t>,</w:t>
      </w:r>
      <w:r w:rsidRPr="00600CE4">
        <w:rPr>
          <w:rFonts w:ascii="GHEA Grapalat" w:eastAsia="GHEA Grapalat" w:hAnsi="GHEA Grapalat" w:cs="GHEA Grapalat"/>
          <w:sz w:val="24"/>
          <w:szCs w:val="24"/>
        </w:rPr>
        <w:t xml:space="preserve"> ներառյալ ծայրահեղ եղանակային </w:t>
      </w:r>
      <w:r>
        <w:rPr>
          <w:rFonts w:ascii="GHEA Grapalat" w:eastAsia="GHEA Grapalat" w:hAnsi="GHEA Grapalat" w:cs="GHEA Grapalat"/>
          <w:sz w:val="24"/>
          <w:szCs w:val="24"/>
        </w:rPr>
        <w:t>երևույթների և</w:t>
      </w:r>
      <w:r w:rsidRPr="00600CE4">
        <w:rPr>
          <w:rFonts w:ascii="GHEA Grapalat" w:eastAsia="GHEA Grapalat" w:hAnsi="GHEA Grapalat" w:cs="GHEA Grapalat"/>
          <w:sz w:val="24"/>
          <w:szCs w:val="24"/>
        </w:rPr>
        <w:t xml:space="preserve"> դանդաղ </w:t>
      </w:r>
      <w:r>
        <w:rPr>
          <w:rFonts w:ascii="GHEA Grapalat" w:eastAsia="GHEA Grapalat" w:hAnsi="GHEA Grapalat" w:cs="GHEA Grapalat"/>
          <w:sz w:val="24"/>
          <w:szCs w:val="24"/>
        </w:rPr>
        <w:t>ընթացող</w:t>
      </w:r>
      <w:r w:rsidRPr="00600CE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 xml:space="preserve">երևույթների </w:t>
      </w:r>
      <w:r w:rsidRPr="00600CE4">
        <w:rPr>
          <w:rFonts w:ascii="GHEA Grapalat" w:eastAsia="GHEA Grapalat" w:hAnsi="GHEA Grapalat" w:cs="GHEA Grapalat"/>
          <w:sz w:val="24"/>
          <w:szCs w:val="24"/>
        </w:rPr>
        <w:t xml:space="preserve">հետևանքով </w:t>
      </w:r>
      <w:r w:rsidRPr="00FC3254">
        <w:rPr>
          <w:rFonts w:ascii="GHEA Grapalat" w:eastAsia="GHEA Grapalat" w:hAnsi="GHEA Grapalat" w:cs="GHEA Grapalat"/>
          <w:sz w:val="24"/>
          <w:szCs w:val="24"/>
        </w:rPr>
        <w:t>շրջակա միջավայրի,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այդ թվում՝ ենթակառուցվածքների</w:t>
      </w:r>
      <w:r w:rsidRPr="00600CE4">
        <w:rPr>
          <w:rFonts w:ascii="GHEA Grapalat" w:eastAsia="GHEA Grapalat" w:hAnsi="GHEA Grapalat" w:cs="GHEA Grapalat"/>
          <w:sz w:val="24"/>
          <w:szCs w:val="24"/>
        </w:rPr>
        <w:t xml:space="preserve"> վրա </w:t>
      </w:r>
      <w:r>
        <w:rPr>
          <w:rFonts w:ascii="GHEA Grapalat" w:eastAsia="GHEA Grapalat" w:hAnsi="GHEA Grapalat" w:cs="GHEA Grapalat"/>
          <w:sz w:val="24"/>
          <w:szCs w:val="24"/>
        </w:rPr>
        <w:t>անբարենպաստ</w:t>
      </w:r>
      <w:r w:rsidRPr="00600CE4">
        <w:rPr>
          <w:rFonts w:ascii="GHEA Grapalat" w:eastAsia="GHEA Grapalat" w:hAnsi="GHEA Grapalat" w:cs="GHEA Grapalat"/>
          <w:sz w:val="24"/>
          <w:szCs w:val="24"/>
        </w:rPr>
        <w:t xml:space="preserve"> ազդեցության</w:t>
      </w:r>
      <w:r>
        <w:rPr>
          <w:rFonts w:ascii="GHEA Grapalat" w:eastAsia="GHEA Grapalat" w:hAnsi="GHEA Grapalat" w:cs="GHEA Grapalat"/>
          <w:sz w:val="24"/>
          <w:szCs w:val="24"/>
        </w:rPr>
        <w:t>, ներառյալ</w:t>
      </w:r>
      <w:r w:rsidRPr="00600CE4">
        <w:rPr>
          <w:rFonts w:ascii="GHEA Grapalat" w:eastAsia="GHEA Grapalat" w:hAnsi="GHEA Grapalat" w:cs="GHEA Grapalat"/>
          <w:sz w:val="24"/>
          <w:szCs w:val="24"/>
        </w:rPr>
        <w:t xml:space="preserve"> դրանց հետ կապված սոցիալ-տնտեսական և բնապահպանական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հետևանքների ներուժը.</w:t>
      </w:r>
    </w:p>
    <w:p w14:paraId="04E5EC76" w14:textId="77777777" w:rsidR="00EB44AD" w:rsidRPr="00FC3254" w:rsidRDefault="00EB44AD" w:rsidP="00EB44AD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կլիմայական քաղաքականություն՝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կլիմայի փոփոխության մեղմման և հարմարվողականության քաղաքականությունները.</w:t>
      </w:r>
    </w:p>
    <w:p w14:paraId="03AD0CAA" w14:textId="77777777" w:rsidR="00EB44AD" w:rsidRPr="00FC3254" w:rsidRDefault="00EB44AD" w:rsidP="00EB44AD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մեղմում՝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տեխնիկական և տեխնոլոգիական լուծումների ամբողջություն՝ ուղղված ջերմոցային գազերի արտանետումների կրճատմանը կամ կլանիչների ընդլայնմանը կամ զարգացմանը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20CB862A" w14:textId="77777777" w:rsidR="00EB44AD" w:rsidRPr="00FC3254" w:rsidRDefault="00EB44AD" w:rsidP="00EB44AD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հարմարվողականություն՝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կլիմայի փաստացի և կանխատեսվող փոփոխությանը հարմարվելու կարողություն՝ վնասները նվազեցնելու, անբարենպաստ հետևանքները մեղմելու և հնարավորություններից օգտվելու համար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3AE6B9C6" w14:textId="77777777" w:rsidR="00EB44AD" w:rsidRPr="00FC3254" w:rsidRDefault="00EB44AD" w:rsidP="00EB44A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մեղմման ոլորտներ՝ </w:t>
      </w:r>
      <w:r w:rsidRPr="00E216BE">
        <w:rPr>
          <w:rFonts w:ascii="GHEA Grapalat" w:eastAsia="GHEA Grapalat" w:hAnsi="GHEA Grapalat" w:cs="GHEA Grapalat"/>
          <w:bCs/>
          <w:sz w:val="24"/>
          <w:szCs w:val="24"/>
        </w:rPr>
        <w:t>կոնվենցիայով սահմանված ոլորտներ, այն են՝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FC3254">
        <w:rPr>
          <w:rFonts w:ascii="GHEA Grapalat" w:eastAsia="GHEA Grapalat" w:hAnsi="GHEA Grapalat" w:cs="GHEA Grapalat"/>
          <w:bCs/>
          <w:sz w:val="24"/>
          <w:szCs w:val="24"/>
        </w:rPr>
        <w:t>է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ներգետիկա (ներառյալ էներգիայի արտադրություն  և սպառում), արդյունաբերական պրոցեսներ և արտադրանքի օգտագործում</w:t>
      </w:r>
      <w:r w:rsidRPr="00383483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(հանքային արդյունաբերություն)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, գյուղատնտեսություն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(աղիքային խմորում, ուղղակի և անուղղակի արտանետումներ կառավարվող հողերից)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, թափոններ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(կոշտ կենցաղային թափոնների կառավարում, կեղտաջրեր)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, անտառային տնտեսություն (անտառապատում, անտառ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վերականգնում, անտառների պահպանություն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և պաշտպանություն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) և այլ հողօգտագործում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4071A377" w14:textId="77777777" w:rsidR="00EB44AD" w:rsidRPr="00FC3254" w:rsidRDefault="00EB44AD" w:rsidP="00EB44A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հարմարվողականության ոլորտներ՝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բնական էկոհամակարգեր (ջրային և ցամաքային, ներառյալ անտառային էկոհամակարգեր, կենսաբազմազանություն և հողածածկույթ), մարդու առողջություն, ջրային </w:t>
      </w:r>
      <w:r w:rsidRPr="00FC3254">
        <w:rPr>
          <w:rFonts w:ascii="GHEA Grapalat" w:eastAsia="GHEA Grapalat" w:hAnsi="GHEA Grapalat" w:cs="GHEA Grapalat"/>
          <w:sz w:val="24"/>
          <w:szCs w:val="24"/>
        </w:rPr>
        <w:t>ռեսուրսներ, գյուղատնտեսություն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, և անտառային տնտեսություն, էներգետիկա, բնակավայրեր և ենթակառուցվածքներ, զբոսաշրջություն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6298F175" w14:textId="77777777" w:rsidR="00EB44AD" w:rsidRPr="00FC3254" w:rsidRDefault="00EB44AD" w:rsidP="00EB44AD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չափումների, </w:t>
      </w:r>
      <w:r w:rsidRPr="00FC3254">
        <w:rPr>
          <w:rFonts w:ascii="GHEA Grapalat" w:eastAsia="GHEA Grapalat" w:hAnsi="GHEA Grapalat" w:cs="GHEA Grapalat"/>
          <w:b/>
          <w:bCs/>
          <w:sz w:val="24"/>
          <w:szCs w:val="24"/>
        </w:rPr>
        <w:t>հաշվետվողականության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 և հավաստագրման համակարգ՝ </w:t>
      </w:r>
      <w:r w:rsidRPr="00FC3254">
        <w:rPr>
          <w:rFonts w:ascii="GHEA Grapalat" w:eastAsia="GHEA Grapalat" w:hAnsi="GHEA Grapalat" w:cs="GHEA Grapalat"/>
          <w:sz w:val="24"/>
          <w:szCs w:val="24"/>
        </w:rPr>
        <w:t>ջերմոցային գազերի արտանետումների և կլանումների, կլիմայի փոփոխության մեղմման քաղաքականությունների և միջոցառումների, կլիմայի փոփոխության նկատմամբ խոցելիության ու հարմարվողականության, ինչպես նաև կլիմայական ֆինանսավորման, տեխնոլոգիաների փոխանցման, կարողությունների զարգացման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FC3254">
        <w:rPr>
          <w:rFonts w:ascii="GHEA Grapalat" w:eastAsia="GHEA Grapalat" w:hAnsi="GHEA Grapalat" w:cs="GHEA Grapalat"/>
          <w:sz w:val="24"/>
          <w:szCs w:val="24"/>
        </w:rPr>
        <w:t>վերաբերյալ տվյալների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հավաքագրման</w:t>
      </w:r>
      <w:r w:rsidRPr="00FC3254">
        <w:rPr>
          <w:rFonts w:ascii="GHEA Grapalat" w:eastAsia="GHEA Grapalat" w:hAnsi="GHEA Grapalat" w:cs="GHEA Grapalat"/>
          <w:sz w:val="24"/>
          <w:szCs w:val="24"/>
        </w:rPr>
        <w:t>,</w:t>
      </w:r>
      <w:r>
        <w:rPr>
          <w:rFonts w:ascii="GHEA Grapalat" w:eastAsia="GHEA Grapalat" w:hAnsi="GHEA Grapalat" w:cs="GHEA Grapalat"/>
          <w:sz w:val="24"/>
          <w:szCs w:val="24"/>
        </w:rPr>
        <w:t xml:space="preserve"> գնահատման, փաստաթղթավորման և հաշվետվողականության,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 xml:space="preserve">ինչպես նաև 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այդ տվյալների հետ կապված գործառույթներ իրականացնող պետական մարմինների, տեղական ինքնակառավարման մարմինների, կազմակերպությունների </w:t>
      </w:r>
      <w:r>
        <w:rPr>
          <w:rFonts w:ascii="GHEA Grapalat" w:eastAsia="GHEA Grapalat" w:hAnsi="GHEA Grapalat" w:cs="GHEA Grapalat"/>
          <w:sz w:val="24"/>
          <w:szCs w:val="24"/>
        </w:rPr>
        <w:t xml:space="preserve">ինստիտուցիոնալ, իրավական և ընթացակարգային 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 xml:space="preserve">հարաբերությունների </w:t>
      </w:r>
      <w:r w:rsidRPr="00FC3254">
        <w:rPr>
          <w:rFonts w:ascii="GHEA Grapalat" w:eastAsia="GHEA Grapalat" w:hAnsi="GHEA Grapalat" w:cs="GHEA Grapalat"/>
          <w:sz w:val="24"/>
          <w:szCs w:val="24"/>
        </w:rPr>
        <w:t>ամբողջություն.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</w:p>
    <w:p w14:paraId="2073FE8E" w14:textId="77777777" w:rsidR="00EB44AD" w:rsidRPr="00FC3254" w:rsidRDefault="00EB44AD" w:rsidP="00EB44AD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կլիմայական ծրագիր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՝ միջազգային կազմակերպությունների, պետական մարմինների, իրավաբանական ու ֆիզիկական անձանց կողմից իրականացվող ցանկացած ծրագիր, որն ուղղված է կամ նպաստում է ջերմոցային գազերի արտանետումների կրճատմանը, կլանիչների ընդլայնմանը կամ զարգացմանը կամ կլիմայի փոփոխության նկատմամբ դիմակայունության ամրապնդմանը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1CF95A64" w14:textId="77777777" w:rsidR="00EB44AD" w:rsidRPr="00FC3254" w:rsidRDefault="00EB44AD" w:rsidP="00EB44AD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կլիմայական ֆինանսավորում՝ </w:t>
      </w:r>
      <w:r w:rsidRPr="00FC3254">
        <w:rPr>
          <w:rFonts w:ascii="GHEA Grapalat" w:eastAsia="GHEA Grapalat" w:hAnsi="GHEA Grapalat" w:cs="GHEA Grapalat"/>
          <w:bCs/>
          <w:sz w:val="24"/>
          <w:szCs w:val="24"/>
        </w:rPr>
        <w:t xml:space="preserve">Հայաստանի Հանրապետության </w:t>
      </w:r>
      <w:r w:rsidRPr="00FC3254">
        <w:rPr>
          <w:rFonts w:ascii="GHEA Grapalat" w:eastAsia="GHEA Grapalat" w:hAnsi="GHEA Grapalat" w:cs="GHEA Grapalat"/>
          <w:sz w:val="24"/>
          <w:szCs w:val="24"/>
        </w:rPr>
        <w:t>օրենսդրությամբ չարգելված աղբյուրներից ստացված ֆինանսավորում, որի նպատակն է աջակցել կլիմայի փոփոխության մեղմման</w:t>
      </w:r>
      <w:r>
        <w:rPr>
          <w:rFonts w:ascii="GHEA Grapalat" w:eastAsia="GHEA Grapalat" w:hAnsi="GHEA Grapalat" w:cs="GHEA Grapalat"/>
          <w:sz w:val="24"/>
          <w:szCs w:val="24"/>
        </w:rPr>
        <w:t>ը,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հարմարվողականության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 w:rsidRPr="00695B5A">
        <w:rPr>
          <w:rFonts w:ascii="GHEA Grapalat" w:eastAsia="GHEA Grapalat" w:hAnsi="GHEA Grapalat" w:cs="GHEA Grapalat"/>
          <w:sz w:val="24"/>
          <w:szCs w:val="24"/>
        </w:rPr>
        <w:t>,</w:t>
      </w:r>
      <w:r>
        <w:rPr>
          <w:rFonts w:ascii="GHEA Grapalat" w:eastAsia="GHEA Grapalat" w:hAnsi="GHEA Grapalat" w:cs="GHEA Grapalat"/>
          <w:sz w:val="24"/>
          <w:szCs w:val="24"/>
        </w:rPr>
        <w:t xml:space="preserve"> կորստի և վնասի հասցեագրմանն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ուղղված գործողություններին.</w:t>
      </w:r>
    </w:p>
    <w:p w14:paraId="250D68C6" w14:textId="77777777" w:rsidR="00EB44AD" w:rsidRPr="00FC3254" w:rsidRDefault="00EB44AD" w:rsidP="00EB44AD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բյուջեի կլիմայական նշագրում`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կլիմայի փոփոխության մեղմման</w:t>
      </w:r>
      <w:r>
        <w:rPr>
          <w:rFonts w:ascii="GHEA Grapalat" w:eastAsia="GHEA Grapalat" w:hAnsi="GHEA Grapalat" w:cs="GHEA Grapalat"/>
          <w:sz w:val="24"/>
          <w:szCs w:val="24"/>
        </w:rPr>
        <w:t>,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հարմարվողականության</w:t>
      </w:r>
      <w:r>
        <w:rPr>
          <w:rFonts w:ascii="GHEA Grapalat" w:eastAsia="GHEA Grapalat" w:hAnsi="GHEA Grapalat" w:cs="GHEA Grapalat"/>
          <w:sz w:val="24"/>
          <w:szCs w:val="24"/>
        </w:rPr>
        <w:t>, կորստի և վնասի հասցեագրման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ծրագրերի ուղղությամբ պետական ու համայնքային բյուջեներից կատարված ու կատարվելիք ծախսերի հատկորոշում և դասակարգում.</w:t>
      </w:r>
    </w:p>
    <w:p w14:paraId="0E79417C" w14:textId="77777777" w:rsidR="00EB44AD" w:rsidRPr="00F17F3F" w:rsidRDefault="00EB44AD" w:rsidP="00EB44AD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</w:rPr>
      </w:pPr>
      <w:r w:rsidRPr="00F17F3F">
        <w:rPr>
          <w:rFonts w:ascii="GHEA Grapalat" w:hAnsi="GHEA Grapalat"/>
          <w:b/>
          <w:bCs/>
          <w:sz w:val="24"/>
          <w:szCs w:val="24"/>
        </w:rPr>
        <w:t>ածխածին</w:t>
      </w:r>
      <w:r>
        <w:rPr>
          <w:rFonts w:ascii="GHEA Grapalat" w:hAnsi="GHEA Grapalat"/>
          <w:sz w:val="24"/>
          <w:szCs w:val="24"/>
        </w:rPr>
        <w:t xml:space="preserve">՝ </w:t>
      </w:r>
      <w:r w:rsidRPr="00A70A48">
        <w:rPr>
          <w:rFonts w:ascii="GHEA Grapalat" w:hAnsi="GHEA Grapalat"/>
          <w:sz w:val="24"/>
          <w:szCs w:val="24"/>
        </w:rPr>
        <w:t>սույն օրենքի իմաստով միջազգայնորեն ճանաչված մեթոդաբանության համապատասխան հաշվարկված ջերմոցային գազերի քանակություն` արտահայտված ածխաթթու գազի համարժեքով</w:t>
      </w:r>
      <w:r>
        <w:rPr>
          <w:rFonts w:ascii="GHEA Grapalat" w:hAnsi="GHEA Grapalat"/>
          <w:sz w:val="24"/>
          <w:szCs w:val="24"/>
        </w:rPr>
        <w:t>.</w:t>
      </w:r>
    </w:p>
    <w:p w14:paraId="5CD1E572" w14:textId="77777777" w:rsidR="00EB44AD" w:rsidRPr="00FC3254" w:rsidRDefault="00EB44AD" w:rsidP="00EB44AD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ածխածնի շուկա՝ </w:t>
      </w:r>
      <w:r w:rsidRPr="00FC3254">
        <w:rPr>
          <w:rFonts w:ascii="GHEA Grapalat" w:eastAsia="GHEA Grapalat" w:hAnsi="GHEA Grapalat" w:cs="GHEA Grapalat"/>
          <w:sz w:val="24"/>
          <w:szCs w:val="24"/>
        </w:rPr>
        <w:t>ջերմոցային գազերի արտանետումների քվոտաների առուվաճառքի համակարգ.</w:t>
      </w:r>
    </w:p>
    <w:p w14:paraId="7B5C377A" w14:textId="77777777" w:rsidR="00EB44AD" w:rsidRPr="00FC3254" w:rsidRDefault="00EB44AD" w:rsidP="00EB44AD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կլիմայական տեղեկատվություն՝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կլիմայական քաղաքականության խնդիրներին և բաղադրիչներին վերաբերող տեղեկություններ, այդ թվում՝ իրավական ակտեր, հիմնադրույթային փաստաթղթեր, ուսումնասիրություններ, հաշվարկներ ու տվյալներ՝ անկախ դրանց տնօրինման ձևից և նյութական կրիչից (տեքստային, էլեկտրոնային փաստաթղթեր, էլեկտրոնային շտեմարաններ, ձայնագրություններ, տեսագրություններ, լուսաժապավեններ, գծագրեր, սխեմաներ, քարտեզներ).</w:t>
      </w:r>
    </w:p>
    <w:p w14:paraId="1BC94732" w14:textId="77777777" w:rsidR="00EB44AD" w:rsidRPr="00914D37" w:rsidRDefault="00EB44AD" w:rsidP="00EB44AD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</w:rPr>
      </w:pPr>
      <w:r w:rsidRPr="00914D37">
        <w:rPr>
          <w:rFonts w:ascii="GHEA Grapalat" w:eastAsia="GHEA Grapalat" w:hAnsi="GHEA Grapalat" w:cs="GHEA Grapalat"/>
          <w:b/>
          <w:sz w:val="24"/>
          <w:szCs w:val="24"/>
        </w:rPr>
        <w:t>խորհուրդ՝</w:t>
      </w:r>
      <w:r w:rsidRPr="00914D37">
        <w:rPr>
          <w:rFonts w:ascii="GHEA Grapalat" w:eastAsia="Cambria Math" w:hAnsi="GHEA Grapalat" w:cs="Cambria Math"/>
          <w:sz w:val="24"/>
          <w:szCs w:val="24"/>
        </w:rPr>
        <w:t xml:space="preserve"> </w:t>
      </w:r>
      <w:r w:rsidRPr="00914D37">
        <w:rPr>
          <w:rFonts w:ascii="GHEA Grapalat" w:eastAsia="GHEA Grapalat" w:hAnsi="GHEA Grapalat" w:cs="GHEA Grapalat"/>
          <w:sz w:val="24"/>
          <w:szCs w:val="24"/>
        </w:rPr>
        <w:t>սույն օրենքի 4-րդ գլխով կարգավորվող խորհրդակցական մարմին.</w:t>
      </w:r>
    </w:p>
    <w:p w14:paraId="13BD1705" w14:textId="77777777" w:rsidR="00EB44AD" w:rsidRPr="00FC3254" w:rsidRDefault="00EB44AD" w:rsidP="00EB44AD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թափանցիկության ընդլայնված շրջանակ՝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համաձայնագրով ստեղծված գլոբալ համակարգ</w:t>
      </w:r>
      <w:r w:rsidRPr="00FC3254">
        <w:rPr>
          <w:rFonts w:ascii="GHEA Grapalat" w:eastAsia="GHEA Grapalat" w:hAnsi="GHEA Grapalat" w:cs="GHEA Grapalat"/>
          <w:sz w:val="24"/>
          <w:szCs w:val="24"/>
        </w:rPr>
        <w:t>, որը ներառում է հաշվետվողականության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,  միջազգային գնահատման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,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վերանայման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,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խորհրդակցությունների և վերլուծությունների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ընթացակարգեր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5828C3BA" w14:textId="77777777" w:rsidR="00EB44AD" w:rsidRPr="00FC3254" w:rsidRDefault="00EB44AD" w:rsidP="00EB44AD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ազգային մակարդակով սահմանված </w:t>
      </w:r>
      <w:r w:rsidRPr="00FC3254">
        <w:rPr>
          <w:rFonts w:ascii="GHEA Grapalat" w:eastAsia="GHEA Grapalat" w:hAnsi="GHEA Grapalat" w:cs="GHEA Grapalat"/>
          <w:b/>
          <w:bCs/>
          <w:sz w:val="24"/>
          <w:szCs w:val="24"/>
          <w:highlight w:val="white"/>
        </w:rPr>
        <w:t>հանձնառություններ</w:t>
      </w:r>
      <w:r w:rsidRPr="00FC3254">
        <w:rPr>
          <w:rFonts w:ascii="GHEA Grapalat" w:eastAsia="GHEA Grapalat" w:hAnsi="GHEA Grapalat" w:cs="GHEA Grapalat"/>
          <w:sz w:val="24"/>
          <w:szCs w:val="24"/>
        </w:rPr>
        <w:t>՝ համաձայնագրի Հոդված 4-ի կետ 9-ով նախատեսված փաստաթուղթ.</w:t>
      </w:r>
    </w:p>
    <w:p w14:paraId="2EE99727" w14:textId="77777777" w:rsidR="00EB44AD" w:rsidRPr="00FC3254" w:rsidRDefault="00EB44AD" w:rsidP="00EB44AD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լիազոր մարմին`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«Կառավարության կառուցվածքի և գործունեության մասին» օրենքով </w:t>
      </w:r>
      <w:r w:rsidRPr="00FC3254">
        <w:rPr>
          <w:rFonts w:ascii="GHEA Grapalat" w:eastAsia="GHEA Grapalat" w:hAnsi="GHEA Grapalat" w:cs="GHEA Grapalat"/>
          <w:sz w:val="24"/>
          <w:szCs w:val="24"/>
        </w:rPr>
        <w:t>կլիմայի փոփոխության հիմնախնդիրների լուծմանն ուղղված, ներառյալ` հարմարվողականության բնագավառում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Կառավարության քաղաքականությունը մշակող և իրականացնող պետական կառավարման համակարգի մարմին։ </w:t>
      </w:r>
    </w:p>
    <w:p w14:paraId="5258922D" w14:textId="77777777" w:rsidR="00EB44AD" w:rsidRPr="00FC3254" w:rsidRDefault="00EB44AD" w:rsidP="00EB44AD">
      <w:pPr>
        <w:spacing w:before="48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ԳԼՈՒԽ 2</w:t>
      </w:r>
    </w:p>
    <w:p w14:paraId="2AECAE7A" w14:textId="77777777" w:rsidR="00EB44AD" w:rsidRPr="00FC3254" w:rsidRDefault="00EB44AD" w:rsidP="00EB44AD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ԿԼԻՄԱՅԱԿԱՆ ՔԱՂԱՔԱԿԱՆՈՒԹՅԱՆ ՇՐՋԱՆԱԿԸ</w:t>
      </w:r>
    </w:p>
    <w:p w14:paraId="54EE47E6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Հոդված 5. Կլիմայական քաղաքականության սկզբունքները</w:t>
      </w:r>
    </w:p>
    <w:p w14:paraId="54492AA1" w14:textId="77777777" w:rsidR="00EB44AD" w:rsidRPr="00FC3254" w:rsidRDefault="00EB44AD" w:rsidP="00EB44AD">
      <w:pPr>
        <w:pStyle w:val="ListParagraph"/>
        <w:numPr>
          <w:ilvl w:val="0"/>
          <w:numId w:val="11"/>
        </w:numPr>
        <w:tabs>
          <w:tab w:val="left" w:pos="993"/>
        </w:tabs>
        <w:spacing w:line="360" w:lineRule="auto"/>
        <w:ind w:left="0" w:firstLine="709"/>
        <w:contextualSpacing w:val="0"/>
        <w:rPr>
          <w:rFonts w:ascii="GHEA Grapalat" w:eastAsia="GHEA Grapalat" w:hAnsi="GHEA Grapalat" w:cs="GHEA Grapalat"/>
          <w:sz w:val="24"/>
          <w:szCs w:val="24"/>
          <w:highlight w:val="white"/>
        </w:rPr>
      </w:pPr>
      <w:bookmarkStart w:id="0" w:name="_Hlk174377172"/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Կլիմայական քաղաքականության հիմնական սկզբունքներն են՝</w:t>
      </w:r>
    </w:p>
    <w:p w14:paraId="15F547CB" w14:textId="77777777" w:rsidR="00EB44AD" w:rsidRPr="00FC3254" w:rsidRDefault="00EB44AD" w:rsidP="00EB44AD">
      <w:pPr>
        <w:pStyle w:val="ListParagraph"/>
        <w:numPr>
          <w:ilvl w:val="1"/>
          <w:numId w:val="12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կլիմայի փոփոխության մեղմման և հարմարվողականության խնդիրների լուծման հարցում պետական կառավարման մարմինների համընդգրկվածությունը և դրանց գործողությունների համակարգվածությունը.</w:t>
      </w:r>
    </w:p>
    <w:p w14:paraId="7DD00066" w14:textId="77777777" w:rsidR="00EB44AD" w:rsidRPr="00FC3254" w:rsidRDefault="00EB44AD" w:rsidP="00EB44AD">
      <w:pPr>
        <w:pStyle w:val="ListParagraph"/>
        <w:numPr>
          <w:ilvl w:val="1"/>
          <w:numId w:val="12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կլիմայի փոփոխության մեղմման ու հարմարվողականության նպատակադրումների հեռանկարայնությունը և միջանկյալ թիրախների դիտարկումը երկարաժամկետ նպատակներին հասնելու տեսանկյունից.</w:t>
      </w:r>
    </w:p>
    <w:p w14:paraId="2FAC381A" w14:textId="77777777" w:rsidR="00EB44AD" w:rsidRPr="00FC3254" w:rsidRDefault="00EB44AD" w:rsidP="00EB44AD">
      <w:pPr>
        <w:pStyle w:val="ListParagraph"/>
        <w:numPr>
          <w:ilvl w:val="1"/>
          <w:numId w:val="12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կլիմայական քաղաքականության </w:t>
      </w:r>
      <w:r w:rsidRPr="00FC3254">
        <w:rPr>
          <w:rFonts w:ascii="GHEA Grapalat" w:eastAsia="GHEA Grapalat" w:hAnsi="GHEA Grapalat" w:cs="GHEA Grapalat"/>
          <w:sz w:val="24"/>
          <w:szCs w:val="24"/>
        </w:rPr>
        <w:t>բաղադրիչների փոխկապակցվածությունը թիրախների սահմանման, գործողությունների ու միջոցառումների պլանավորման տեսանկյունից.</w:t>
      </w:r>
    </w:p>
    <w:p w14:paraId="7CF0F869" w14:textId="77777777" w:rsidR="00EB44AD" w:rsidRPr="00FC3254" w:rsidRDefault="00EB44AD" w:rsidP="00EB44AD">
      <w:pPr>
        <w:pStyle w:val="ListParagraph"/>
        <w:numPr>
          <w:ilvl w:val="1"/>
          <w:numId w:val="12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կլիմայի փոփոխության մեղմման ու հարմարվողականության գործողություններում էկոհամակարգերի ամբողջականությունը պահպանելու առաջնահերթությունը.</w:t>
      </w:r>
    </w:p>
    <w:p w14:paraId="4376D279" w14:textId="77777777" w:rsidR="00EB44AD" w:rsidRPr="00FC3254" w:rsidRDefault="00EB44AD" w:rsidP="00EB44AD">
      <w:pPr>
        <w:pStyle w:val="ListParagraph"/>
        <w:numPr>
          <w:ilvl w:val="1"/>
          <w:numId w:val="12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նոր կարգավորումների անբարենպաստ ազդեցության</w:t>
      </w:r>
      <w:r w:rsidRPr="00FC3254" w:rsidDel="0050423F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կանխավարկածով առաջնորդվելը և կանխարգելիչ գործողությունների նախատեսումը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եթե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կլիմայի փոփոխության մեղմման ու հարմարվողականության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տեսանկյունից դրանց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անվտանգ լինելու վերաբերյալ գիտական ապացույցներ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ը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բավարար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չեն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.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</w:p>
    <w:bookmarkEnd w:id="0"/>
    <w:p w14:paraId="40754F63" w14:textId="77777777" w:rsidR="00EB44AD" w:rsidRPr="00FC3254" w:rsidRDefault="00EB44AD" w:rsidP="00EB44AD">
      <w:pPr>
        <w:pStyle w:val="ListParagraph"/>
        <w:numPr>
          <w:ilvl w:val="1"/>
          <w:numId w:val="12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կլիմայի փոփոխության մեղմման և հարմարվողականության վերաբերյալ որոշումների ընդունման գործընթացին հանրային մասնակցությունը.</w:t>
      </w:r>
    </w:p>
    <w:p w14:paraId="6F73643A" w14:textId="77777777" w:rsidR="00EB44AD" w:rsidRPr="00FC3254" w:rsidRDefault="00EB44AD" w:rsidP="00EB44AD">
      <w:pPr>
        <w:pStyle w:val="ListParagraph"/>
        <w:numPr>
          <w:ilvl w:val="1"/>
          <w:numId w:val="12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կլիմայի փոփոխության մեղմման ու հարմարվողականությ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ն միջոցառումների պլանավորման ու իրականացման գործընթացում գիտատեխնիկական նվաճումների, նորագույն տեխնոլոգիաների և թվայնացման հնարավորությունների առավելագույն դիտարկումը.</w:t>
      </w:r>
    </w:p>
    <w:p w14:paraId="38D8E80D" w14:textId="77777777" w:rsidR="00EB44AD" w:rsidRPr="00FC3254" w:rsidRDefault="00EB44AD" w:rsidP="00EB44AD">
      <w:pPr>
        <w:pStyle w:val="ListParagraph"/>
        <w:numPr>
          <w:ilvl w:val="1"/>
          <w:numId w:val="12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կլիմայական տեղեկատվության հրապարակայնությունն ու մատչելիությունը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</w:p>
    <w:p w14:paraId="744B129C" w14:textId="77777777" w:rsidR="00EB44AD" w:rsidRPr="00FC3254" w:rsidRDefault="00EB44AD" w:rsidP="00EB44AD">
      <w:pPr>
        <w:pStyle w:val="ListParagraph"/>
        <w:numPr>
          <w:ilvl w:val="1"/>
          <w:numId w:val="12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գենդերային զգայունությունը, գենդերային արձագանքումը և սոցիալական ներառականությունը:</w:t>
      </w:r>
    </w:p>
    <w:p w14:paraId="7F15ED58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Հոդված 6. Կլիմայական քաղաքականության նպատակները և խնդիրները</w:t>
      </w:r>
    </w:p>
    <w:p w14:paraId="073F40C8" w14:textId="77777777" w:rsidR="00EB44AD" w:rsidRPr="00FC3254" w:rsidRDefault="00EB44AD" w:rsidP="00EB44AD">
      <w:pPr>
        <w:pStyle w:val="ListParagraph"/>
        <w:numPr>
          <w:ilvl w:val="0"/>
          <w:numId w:val="13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Կլիմայական քաղաքականության նպատակներն են՝</w:t>
      </w:r>
    </w:p>
    <w:p w14:paraId="20A4FD38" w14:textId="77777777" w:rsidR="00EB44AD" w:rsidRPr="00FC3254" w:rsidRDefault="00EB44AD" w:rsidP="00EB44AD">
      <w:pPr>
        <w:pStyle w:val="ListParagraph"/>
        <w:numPr>
          <w:ilvl w:val="1"/>
          <w:numId w:val="25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ջերմոցային գազերի արտանետումների շարունակական կրճատ</w:t>
      </w:r>
      <w:r w:rsidRPr="00FC3254">
        <w:rPr>
          <w:rFonts w:ascii="GHEA Grapalat" w:eastAsia="GHEA Grapalat" w:hAnsi="GHEA Grapalat" w:cs="GHEA Grapalat"/>
          <w:sz w:val="24"/>
          <w:szCs w:val="24"/>
        </w:rPr>
        <w:t>ումը և կլանիչների զարգացումը.</w:t>
      </w:r>
    </w:p>
    <w:p w14:paraId="74930889" w14:textId="77777777" w:rsidR="00EB44AD" w:rsidRPr="00FC3254" w:rsidRDefault="00EB44AD" w:rsidP="00EB44AD">
      <w:pPr>
        <w:pStyle w:val="ListParagraph"/>
        <w:numPr>
          <w:ilvl w:val="1"/>
          <w:numId w:val="25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կլիմայի փոփոխության նկատմամբ բնակչության, շրջակա միջավայրի, տնտեսության, բնակավայրերի և ենթակառուցվածքների խոցելիության հետևողական նվազեցումը:</w:t>
      </w:r>
    </w:p>
    <w:p w14:paraId="47BB5CA4" w14:textId="77777777" w:rsidR="00EB44AD" w:rsidRPr="00FC3254" w:rsidRDefault="00EB44AD" w:rsidP="00EB44AD">
      <w:pPr>
        <w:pStyle w:val="ListParagraph"/>
        <w:numPr>
          <w:ilvl w:val="0"/>
          <w:numId w:val="13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Կլիմայական քաղաքականության խնդիրներն են.</w:t>
      </w:r>
    </w:p>
    <w:p w14:paraId="79DDD691" w14:textId="77777777" w:rsidR="00EB44AD" w:rsidRPr="00FC3254" w:rsidRDefault="00EB44AD" w:rsidP="00EB44AD">
      <w:pPr>
        <w:pStyle w:val="ListParagraph"/>
        <w:numPr>
          <w:ilvl w:val="1"/>
          <w:numId w:val="14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ապահովել հնարավորինս սահուն և համակարգված անցում զուտ զրոյական արտանետումներով (կլիմայաչեզոք) տնտեսության.</w:t>
      </w:r>
    </w:p>
    <w:p w14:paraId="4E7D7475" w14:textId="77777777" w:rsidR="00EB44AD" w:rsidRPr="00FC3254" w:rsidRDefault="00EB44AD" w:rsidP="00EB44AD">
      <w:pPr>
        <w:pStyle w:val="ListParagraph"/>
        <w:numPr>
          <w:ilvl w:val="1"/>
          <w:numId w:val="14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ապահովել կլիմայ</w:t>
      </w:r>
      <w:r w:rsidRPr="00FC3254">
        <w:rPr>
          <w:rFonts w:ascii="GHEA Grapalat" w:eastAsia="GHEA Grapalat" w:hAnsi="GHEA Grapalat" w:cs="GHEA Grapalat"/>
          <w:sz w:val="24"/>
          <w:szCs w:val="24"/>
        </w:rPr>
        <w:t>ական քաղաքականության ներկառուցումը ոլորտային իրավական ակ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տերում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3DE9890A" w14:textId="77777777" w:rsidR="00EB44AD" w:rsidRPr="00FC3254" w:rsidRDefault="00EB44AD" w:rsidP="00EB44AD">
      <w:pPr>
        <w:pStyle w:val="ListParagraph"/>
        <w:numPr>
          <w:ilvl w:val="1"/>
          <w:numId w:val="14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ապահովել կլիմայ</w:t>
      </w:r>
      <w:r w:rsidRPr="00FC3254">
        <w:rPr>
          <w:rFonts w:ascii="GHEA Grapalat" w:eastAsia="GHEA Grapalat" w:hAnsi="GHEA Grapalat" w:cs="GHEA Grapalat"/>
          <w:sz w:val="24"/>
          <w:szCs w:val="24"/>
        </w:rPr>
        <w:t>ական քաղաքականության ներկառուցումը շրջակա միջավայրի վրա ազդեցության գնահատման և փորձաքննության գործընթացում.</w:t>
      </w:r>
    </w:p>
    <w:p w14:paraId="433B2AFC" w14:textId="77777777" w:rsidR="00EB44AD" w:rsidRPr="00FC3254" w:rsidRDefault="00EB44AD" w:rsidP="00EB44AD">
      <w:pPr>
        <w:pStyle w:val="ListParagraph"/>
        <w:numPr>
          <w:ilvl w:val="1"/>
          <w:numId w:val="14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զարգացնել չափումների, </w:t>
      </w:r>
      <w:r w:rsidRPr="00FC3254">
        <w:rPr>
          <w:rFonts w:ascii="GHEA Grapalat" w:eastAsia="GHEA Grapalat" w:hAnsi="GHEA Grapalat" w:cs="GHEA Grapalat"/>
          <w:sz w:val="24"/>
          <w:szCs w:val="24"/>
        </w:rPr>
        <w:t>հաշվետվողականության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և հավաստագրման համակարգը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4FECE408" w14:textId="77777777" w:rsidR="00EB44AD" w:rsidRPr="00FC3254" w:rsidRDefault="00EB44AD" w:rsidP="00EB44AD">
      <w:pPr>
        <w:pStyle w:val="ListParagraph"/>
        <w:numPr>
          <w:ilvl w:val="1"/>
          <w:numId w:val="14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ընդլայնել կլիմայի փոփոխության նկատմամբ դիմակայունության և հարմարվողականության կարողությունները.</w:t>
      </w:r>
    </w:p>
    <w:p w14:paraId="4DF4E29E" w14:textId="77777777" w:rsidR="00EB44AD" w:rsidRPr="00FC3254" w:rsidRDefault="00EB44AD" w:rsidP="00EB44AD">
      <w:pPr>
        <w:pStyle w:val="ListParagraph"/>
        <w:numPr>
          <w:ilvl w:val="1"/>
          <w:numId w:val="14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երաշխավորել կլիմայի փոփոխության նկատմամբ խոցելի համայնքներին աջակցությունը.</w:t>
      </w:r>
    </w:p>
    <w:p w14:paraId="46A6ADD3" w14:textId="77777777" w:rsidR="00EB44AD" w:rsidRPr="00FC3254" w:rsidRDefault="00EB44AD" w:rsidP="00EB44AD">
      <w:pPr>
        <w:pStyle w:val="ListParagraph"/>
        <w:numPr>
          <w:ilvl w:val="1"/>
          <w:numId w:val="14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նպաստել ածխածնի շուկայի հասանելիությանն ու մատչելիությանը.</w:t>
      </w:r>
    </w:p>
    <w:p w14:paraId="03675D1C" w14:textId="77777777" w:rsidR="00EB44AD" w:rsidRPr="00FC3254" w:rsidRDefault="00EB44AD" w:rsidP="00EB44AD">
      <w:pPr>
        <w:pStyle w:val="ListParagraph"/>
        <w:numPr>
          <w:ilvl w:val="1"/>
          <w:numId w:val="14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նպաստել կլիմայական գործոններով պայմանավորված աղետների ռիսկերի նվազեցմանը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,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դիմակայունության ամրապնդմանը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, կորստի և վնասի հասցեագրմանը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.</w:t>
      </w:r>
    </w:p>
    <w:p w14:paraId="2F6BAC67" w14:textId="77777777" w:rsidR="00EB44AD" w:rsidRPr="00FC3254" w:rsidRDefault="00EB44AD" w:rsidP="00EB44AD">
      <w:pPr>
        <w:pStyle w:val="ListParagraph"/>
        <w:numPr>
          <w:ilvl w:val="1"/>
          <w:numId w:val="14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նպաստել կլիմայական ֆինանսավորման նորարարական մեխանիզմների ու գործիքակազմերի ներդրմանը.</w:t>
      </w:r>
    </w:p>
    <w:p w14:paraId="50C1ABDB" w14:textId="77777777" w:rsidR="00EB44AD" w:rsidRPr="00FC3254" w:rsidRDefault="00EB44AD" w:rsidP="00EB44AD">
      <w:pPr>
        <w:pStyle w:val="ListParagraph"/>
        <w:numPr>
          <w:ilvl w:val="1"/>
          <w:numId w:val="14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խրախուսել կլիմայի փոփոխության, դրա մեղմման և հարմարվողականության վերաբերյալ հանրային իրազեկումը.</w:t>
      </w:r>
    </w:p>
    <w:p w14:paraId="30EAD27E" w14:textId="77777777" w:rsidR="00EB44AD" w:rsidRPr="00FC3254" w:rsidRDefault="00EB44AD" w:rsidP="00EB44AD">
      <w:pPr>
        <w:pStyle w:val="ListParagraph"/>
        <w:numPr>
          <w:ilvl w:val="1"/>
          <w:numId w:val="14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խրախուսել </w:t>
      </w:r>
      <w:r w:rsidRPr="00FC3254">
        <w:rPr>
          <w:rFonts w:ascii="GHEA Grapalat" w:eastAsia="GHEA Grapalat" w:hAnsi="GHEA Grapalat" w:cs="GHEA Grapalat"/>
          <w:sz w:val="24"/>
          <w:szCs w:val="24"/>
        </w:rPr>
        <w:t>կլիմայական գիտությունների ոլորտում կրթությունը, նորարարությունների, հետազոտությունների, տեխնոլոգիաների փոխանցումը և գիտելիքի տարածումը.</w:t>
      </w:r>
    </w:p>
    <w:p w14:paraId="3B99EEC3" w14:textId="77777777" w:rsidR="00EB44AD" w:rsidRPr="00FC3254" w:rsidRDefault="00EB44AD" w:rsidP="00EB44AD">
      <w:pPr>
        <w:pStyle w:val="ListParagraph"/>
        <w:numPr>
          <w:ilvl w:val="1"/>
          <w:numId w:val="14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ապահովել հավաստի կլիմայական տեղեկատվության մատչելիությունը և հրապարակայնությունը.</w:t>
      </w:r>
    </w:p>
    <w:p w14:paraId="1B697127" w14:textId="77777777" w:rsidR="00EB44AD" w:rsidRPr="00FC3254" w:rsidRDefault="00EB44AD" w:rsidP="00EB44AD">
      <w:pPr>
        <w:pStyle w:val="ListParagraph"/>
        <w:numPr>
          <w:ilvl w:val="1"/>
          <w:numId w:val="14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բարձրացնել կլիմայական քաղաքականության գենդերային զգայունությունը և գենդերային արձագանքումը.</w:t>
      </w:r>
    </w:p>
    <w:p w14:paraId="3726B57E" w14:textId="77777777" w:rsidR="00EB44AD" w:rsidRPr="00FC3254" w:rsidRDefault="00EB44AD" w:rsidP="00EB44AD">
      <w:pPr>
        <w:pStyle w:val="ListParagraph"/>
        <w:numPr>
          <w:ilvl w:val="1"/>
          <w:numId w:val="14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ընդլայնել երիտասարդության, կանանց և խոցելի խմբերի մասնակցությունը կլիմայի փոփոխության մեղմման ու հարմարվողականության պլանավորման և կլիմայական բաղադրիչ ունեցող որոշումների կայացման գործընթացում:</w:t>
      </w:r>
    </w:p>
    <w:p w14:paraId="630D71D2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Հոդված 7. Կլիմայական քաղաքականության բաղադրիչները</w:t>
      </w:r>
    </w:p>
    <w:p w14:paraId="15D47755" w14:textId="77777777" w:rsidR="00EB44AD" w:rsidRPr="00FC3254" w:rsidRDefault="00EB44AD" w:rsidP="00EB44AD">
      <w:pPr>
        <w:pStyle w:val="ListParagraph"/>
        <w:numPr>
          <w:ilvl w:val="0"/>
          <w:numId w:val="15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Կլիմայական քաղաքականության բաղադրիչներն են՝</w:t>
      </w:r>
    </w:p>
    <w:p w14:paraId="12F2BCE4" w14:textId="77777777" w:rsidR="00EB44AD" w:rsidRPr="00FC3254" w:rsidRDefault="00EB44AD" w:rsidP="00EB44AD">
      <w:pPr>
        <w:pStyle w:val="ListParagraph"/>
        <w:numPr>
          <w:ilvl w:val="1"/>
          <w:numId w:val="19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ազգային մակարդակով սահմանված հանձնառությունները.</w:t>
      </w:r>
    </w:p>
    <w:p w14:paraId="05453579" w14:textId="77777777" w:rsidR="00EB44AD" w:rsidRPr="00FC3254" w:rsidRDefault="00EB44AD" w:rsidP="00EB44AD">
      <w:pPr>
        <w:pStyle w:val="ListParagraph"/>
        <w:numPr>
          <w:ilvl w:val="1"/>
          <w:numId w:val="19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ցածր արտանետումներով զարգացման երկարաժամկետ ռազմավարությունը.</w:t>
      </w:r>
    </w:p>
    <w:p w14:paraId="4B2110BD" w14:textId="77777777" w:rsidR="00EB44AD" w:rsidRPr="00FC3254" w:rsidRDefault="00EB44AD" w:rsidP="00EB44AD">
      <w:pPr>
        <w:pStyle w:val="ListParagraph"/>
        <w:numPr>
          <w:ilvl w:val="1"/>
          <w:numId w:val="19"/>
        </w:numPr>
        <w:tabs>
          <w:tab w:val="left" w:pos="993"/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կլիմայի փոփոխության հարմարվողականության ծրագիրը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4E8BFBD3" w14:textId="77777777" w:rsidR="00EB44AD" w:rsidRPr="00FC3254" w:rsidRDefault="00EB44AD" w:rsidP="00EB44AD">
      <w:pPr>
        <w:pStyle w:val="ListParagraph"/>
        <w:numPr>
          <w:ilvl w:val="1"/>
          <w:numId w:val="19"/>
        </w:numPr>
        <w:tabs>
          <w:tab w:val="left" w:pos="993"/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կլիմայի փոփոխության մեղմման ու հարմարվողականության գործողություններ կամ մոտեցումներ ներառող ոլորտային, տարածքային զարգացման ռազմավարություններն ու համայնք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ի հնգամյա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զարգացման ծրագրերը:</w:t>
      </w:r>
    </w:p>
    <w:p w14:paraId="6B48AD55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Հոդված 8</w:t>
      </w:r>
      <w:r w:rsidRPr="00FC3254">
        <w:rPr>
          <w:rFonts w:ascii="GHEA Grapalat" w:eastAsia="Cambria Math" w:hAnsi="GHEA Grapalat" w:cs="Cambria Math"/>
          <w:b/>
          <w:sz w:val="24"/>
          <w:szCs w:val="24"/>
          <w:highlight w:val="white"/>
        </w:rPr>
        <w:t>.</w:t>
      </w: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 Ազգային մակարդակով սահմանված հանձնառությունները</w:t>
      </w:r>
    </w:p>
    <w:p w14:paraId="5E2E945B" w14:textId="77777777" w:rsidR="00EB44AD" w:rsidRPr="00FC3254" w:rsidRDefault="00EB44AD" w:rsidP="00EB44AD">
      <w:pPr>
        <w:pStyle w:val="ListParagraph"/>
        <w:numPr>
          <w:ilvl w:val="6"/>
          <w:numId w:val="20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Ազգային մակարդակով սահմանված հանձնառություններով ամրագրվում են երկրի՝ ջերմոցային գազերի արտանետումների կրճատման թիրախները՝ համաձայնագրով սահմանված պահանջներով և պարբերականությամբ, ինչպես նաև թիրախներին հասնելու գործողությունները և դրանց իրականացման համար անհրաժեշտ ֆինանսավորման մեխանիզմները: Ջերմոցային գազերի արտանետումների կրճատման թիրախներ կարող են սահմանվել նաև մեղմման առանձին ոլորտների համար։</w:t>
      </w:r>
    </w:p>
    <w:p w14:paraId="3BFE5847" w14:textId="77777777" w:rsidR="00EB44AD" w:rsidRPr="00FC3254" w:rsidRDefault="00EB44AD" w:rsidP="00EB44AD">
      <w:pPr>
        <w:pStyle w:val="ListParagraph"/>
        <w:numPr>
          <w:ilvl w:val="6"/>
          <w:numId w:val="20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Յուրաքանչյուր հաջորդ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շրջափուլում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ազգային մակարդակով սահմանված հանձնառություններում ամրագրված թիրախները պետք է արտահայտեն ավելի բարձր հավակնություններ։</w:t>
      </w:r>
    </w:p>
    <w:p w14:paraId="278D60E1" w14:textId="77777777" w:rsidR="00EB44AD" w:rsidRPr="00FC3254" w:rsidRDefault="00EB44AD" w:rsidP="00EB44AD">
      <w:pPr>
        <w:pStyle w:val="ListParagraph"/>
        <w:numPr>
          <w:ilvl w:val="6"/>
          <w:numId w:val="20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Ազգային մակարդակով սահմանված հանձնառություններում խորհրդի առաջարկությամբ կարող են կատարվել փոփոխություններ՝ հիմք ընդունելով՝</w:t>
      </w:r>
    </w:p>
    <w:p w14:paraId="75CA5D58" w14:textId="77777777" w:rsidR="00EB44AD" w:rsidRPr="00FC3254" w:rsidRDefault="00EB44AD" w:rsidP="00EB44AD">
      <w:pPr>
        <w:pStyle w:val="ListParagraph"/>
        <w:numPr>
          <w:ilvl w:val="1"/>
          <w:numId w:val="26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ժողովրդագրական կամ սոցիալ-տնտեսական էական փոփոխությունները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6F6BEF5A" w14:textId="77777777" w:rsidR="00EB44AD" w:rsidRPr="00FC3254" w:rsidRDefault="00EB44AD" w:rsidP="00EB44AD">
      <w:pPr>
        <w:pStyle w:val="ListParagraph"/>
        <w:numPr>
          <w:ilvl w:val="1"/>
          <w:numId w:val="26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կլիմայի փոփոխության վրա ազդեցություն ունեցող նոր գործոնի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 հայտ գալը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կամ մեղմմանն ուղղված գիտատեխնիկական նորարարական լուծումների հասանելի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ությունը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. </w:t>
      </w:r>
    </w:p>
    <w:p w14:paraId="1ACA4F9A" w14:textId="77777777" w:rsidR="00EB44AD" w:rsidRPr="00FC3254" w:rsidRDefault="00EB44AD" w:rsidP="00EB44AD">
      <w:pPr>
        <w:pStyle w:val="ListParagraph"/>
        <w:numPr>
          <w:ilvl w:val="1"/>
          <w:numId w:val="26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աղետի, համաճարակի, համավարակի, պատերազմի կամ այլ անհաղթահարելի ուժի հետևանքով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զգային մակարդակով սահմանված հանձնառություններ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 անիրագործելիությունը</w:t>
      </w:r>
      <w:r w:rsidRPr="00FC3254">
        <w:rPr>
          <w:rFonts w:ascii="GHEA Grapalat" w:eastAsia="GHEA Grapalat" w:hAnsi="GHEA Grapalat" w:cs="Cambria Math"/>
          <w:sz w:val="24"/>
          <w:szCs w:val="24"/>
          <w:highlight w:val="white"/>
        </w:rPr>
        <w:t>: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</w:p>
    <w:p w14:paraId="5E5C7CD1" w14:textId="77777777" w:rsidR="00EB44AD" w:rsidRPr="00FC3254" w:rsidRDefault="00EB44AD" w:rsidP="00EB44AD">
      <w:pPr>
        <w:pStyle w:val="ListParagraph"/>
        <w:numPr>
          <w:ilvl w:val="6"/>
          <w:numId w:val="20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Ազգային մակարդակով սահմանված հանձնառությունները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և դրա իրականացման ծրագիրը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հաստատում է Հայաստանի Հանրապետության կառավարությունը։</w:t>
      </w:r>
    </w:p>
    <w:p w14:paraId="1D2D4EC5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Հոդված 9</w:t>
      </w:r>
      <w:r w:rsidRPr="007748D6">
        <w:rPr>
          <w:rFonts w:ascii="GHEA Grapalat" w:eastAsia="Cambria Math" w:hAnsi="GHEA Grapalat" w:cs="Cambria Math"/>
          <w:b/>
          <w:sz w:val="24"/>
          <w:szCs w:val="24"/>
          <w:highlight w:val="white"/>
        </w:rPr>
        <w:t>.</w:t>
      </w: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 Ջերմոցային գազերի ցածր արտանետումներով զարգացման երկարաժամկետ ռազմավարությունը</w:t>
      </w:r>
    </w:p>
    <w:p w14:paraId="6E33A42B" w14:textId="77777777" w:rsidR="00EB44AD" w:rsidRPr="00FC3254" w:rsidRDefault="00EB44AD" w:rsidP="00EB44AD">
      <w:pPr>
        <w:pStyle w:val="ListParagraph"/>
        <w:numPr>
          <w:ilvl w:val="0"/>
          <w:numId w:val="21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Cambria Math" w:hAnsi="GHEA Grapalat" w:cs="Cambria Math"/>
          <w:sz w:val="24"/>
          <w:szCs w:val="24"/>
          <w:highlight w:val="white"/>
        </w:rPr>
        <w:t>Ջերմոցային գազերի ց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ածր արտանետումներով զարգացման երկարաժամկետ ռազմավարությունը սահմանում է ջերմոցային գազերի արտանետումների կրճատման երկարաժամկետ սցենար կամ սցենարներ՝  ջերմոցային գազերի զուտ զրոյական արտանետումներով տնտեսության անցման նպատակով:</w:t>
      </w:r>
    </w:p>
    <w:p w14:paraId="4E2E0633" w14:textId="77777777" w:rsidR="00EB44AD" w:rsidRPr="00FC3254" w:rsidRDefault="00EB44AD" w:rsidP="00EB44AD">
      <w:pPr>
        <w:pStyle w:val="ListParagraph"/>
        <w:numPr>
          <w:ilvl w:val="0"/>
          <w:numId w:val="21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Cambria Math" w:hAnsi="GHEA Grapalat" w:cs="Cambria Math"/>
          <w:sz w:val="24"/>
          <w:szCs w:val="24"/>
          <w:highlight w:val="white"/>
        </w:rPr>
        <w:t>Ջերմոցային գազերի ց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ածր արտանետումներով զարգացման երկարաժամկետ ռազմավարությունը ներառում է՝</w:t>
      </w:r>
    </w:p>
    <w:p w14:paraId="56B0A0AD" w14:textId="77777777" w:rsidR="00EB44AD" w:rsidRPr="00FC3254" w:rsidRDefault="00EB44AD" w:rsidP="00EB44AD">
      <w:pPr>
        <w:pStyle w:val="ListParagraph"/>
        <w:numPr>
          <w:ilvl w:val="1"/>
          <w:numId w:val="22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երկարաժամկետ նպատակադրումներ և ջերմոցային գազերի արտանետումների կրճատման քանակական թիրախներ՝ ըստ սցենարների, առանձին ոլորտների և ամբողջ տնտեսության համար, որոնք 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ներառում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են միջանկյալ թիրախներ.</w:t>
      </w:r>
    </w:p>
    <w:p w14:paraId="5110F7FF" w14:textId="77777777" w:rsidR="00EB44AD" w:rsidRPr="00FC3254" w:rsidRDefault="00EB44AD" w:rsidP="00EB44AD">
      <w:pPr>
        <w:pStyle w:val="ListParagraph"/>
        <w:numPr>
          <w:ilvl w:val="1"/>
          <w:numId w:val="22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սահմանված նպատակադրումների և թիրախների ապահովմանն ուղղված քաղաքականության ուղղություններ և գործողություններ՝ դրանց իրականացման համար պահանջվող ռեսուրսների գնահատմամբ.</w:t>
      </w:r>
    </w:p>
    <w:p w14:paraId="1306C1BD" w14:textId="77777777" w:rsidR="00EB44AD" w:rsidRPr="00FC3254" w:rsidRDefault="00EB44AD" w:rsidP="00EB44AD">
      <w:pPr>
        <w:pStyle w:val="ListParagraph"/>
        <w:numPr>
          <w:ilvl w:val="1"/>
          <w:numId w:val="22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մշտադիտարկման, գնահատման և հաշվետվողականության մեխանիզմ:</w:t>
      </w:r>
    </w:p>
    <w:p w14:paraId="054329CF" w14:textId="77777777" w:rsidR="00EB44AD" w:rsidRPr="00FC3254" w:rsidRDefault="00EB44AD" w:rsidP="00EB44AD">
      <w:pPr>
        <w:pStyle w:val="ListParagraph"/>
        <w:numPr>
          <w:ilvl w:val="0"/>
          <w:numId w:val="21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Cambria Math" w:hAnsi="GHEA Grapalat" w:cs="Cambria Math"/>
          <w:sz w:val="24"/>
          <w:szCs w:val="24"/>
          <w:highlight w:val="white"/>
        </w:rPr>
      </w:pPr>
      <w:r w:rsidRPr="00FC3254">
        <w:rPr>
          <w:rFonts w:ascii="GHEA Grapalat" w:eastAsia="Cambria Math" w:hAnsi="GHEA Grapalat" w:cs="Cambria Math"/>
          <w:sz w:val="24"/>
          <w:szCs w:val="24"/>
          <w:highlight w:val="white"/>
        </w:rPr>
        <w:t>Ջերմոցային գազերի ցածր արտանետումներով զարգացման երկարաժամկետ ռազմավարությունը հաստատում է Հայաստանի Հանրապետության կառավարությունը:</w:t>
      </w:r>
    </w:p>
    <w:p w14:paraId="7CA79BE0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Հոդված 10</w:t>
      </w:r>
      <w:r w:rsidRPr="00FC3254">
        <w:rPr>
          <w:rFonts w:ascii="GHEA Grapalat" w:eastAsia="Cambria Math" w:hAnsi="GHEA Grapalat" w:cs="Cambria Math"/>
          <w:b/>
          <w:sz w:val="24"/>
          <w:szCs w:val="24"/>
          <w:highlight w:val="white"/>
        </w:rPr>
        <w:t>.</w:t>
      </w: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 Կլիմայի փոփոխության հարմարվողականության ծրագիրը</w:t>
      </w:r>
    </w:p>
    <w:p w14:paraId="4513CAA0" w14:textId="77777777" w:rsidR="00EB44AD" w:rsidRPr="00FC3254" w:rsidRDefault="00EB44AD" w:rsidP="00EB44AD">
      <w:pPr>
        <w:pStyle w:val="ListParagraph"/>
        <w:numPr>
          <w:ilvl w:val="6"/>
          <w:numId w:val="24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Կլիմայի փոփոխության հարմարվողականության ծրագիրը սահմանում է կլիմայի փոփոխության հարմարվողականության սկզբունքները, կարիքները և գործողությունները, որոնք պետք է ներկառուցվեն կլիմայի փոփոխության նկատմամբ խոցելի ոլորտների և տարածքների զարգացման ռազմավարություններում, և նպաստեն բնակչության, շրջակա միջավայրի, տնտեսության, բնակավայրերի ու ենթակառուցվածքների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ու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դիմակայունության ամրապնդմանը: </w:t>
      </w:r>
    </w:p>
    <w:p w14:paraId="2351257B" w14:textId="77777777" w:rsidR="00EB44AD" w:rsidRPr="00FC3254" w:rsidRDefault="00EB44AD" w:rsidP="00EB44AD">
      <w:pPr>
        <w:pStyle w:val="ListParagraph"/>
        <w:numPr>
          <w:ilvl w:val="6"/>
          <w:numId w:val="24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Կլիմայի փոփոխության հարմարվողականության ծրագիրը ներառում է՝</w:t>
      </w:r>
    </w:p>
    <w:p w14:paraId="7B17B2DA" w14:textId="77777777" w:rsidR="00EB44AD" w:rsidRPr="00FC3254" w:rsidRDefault="00EB44AD" w:rsidP="00EB44AD">
      <w:pPr>
        <w:pStyle w:val="ListParagraph"/>
        <w:numPr>
          <w:ilvl w:val="1"/>
          <w:numId w:val="23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սոցիալ-տնտեսական իրավիճակի վերլուծությունն ու գնահատումը, ինչը պետք է վեր հանի հիմնական խոցելի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ոլորտներն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ու ռիսկերը, հարմարվողականության կարիքները և խոչընդոտները.</w:t>
      </w:r>
    </w:p>
    <w:p w14:paraId="573546DC" w14:textId="77777777" w:rsidR="00EB44AD" w:rsidRPr="00FC3254" w:rsidRDefault="00EB44AD" w:rsidP="00EB44AD">
      <w:pPr>
        <w:pStyle w:val="ListParagraph"/>
        <w:numPr>
          <w:ilvl w:val="1"/>
          <w:numId w:val="23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կլիմայի փոփոխության ազդեցություններն առանձին ոլորտների վրա և համապատասխան խոցելի ոլորտներում հարմարվողականության մոտեցումները.</w:t>
      </w:r>
    </w:p>
    <w:p w14:paraId="31EC54E4" w14:textId="77777777" w:rsidR="00EB44AD" w:rsidRPr="00FC3254" w:rsidRDefault="00EB44AD" w:rsidP="00EB44AD">
      <w:pPr>
        <w:pStyle w:val="ListParagraph"/>
        <w:numPr>
          <w:ilvl w:val="1"/>
          <w:numId w:val="23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միջոցառումների ծրագիրը, իրականացման ժամկետները և պահանջվող ծախսային գնահատումը, ներառյալ՝ ֆինանսական միջոցների ներգրավման մեխանիզմները.</w:t>
      </w:r>
    </w:p>
    <w:p w14:paraId="5281890A" w14:textId="77777777" w:rsidR="00EB44AD" w:rsidRPr="00FC3254" w:rsidRDefault="00EB44AD" w:rsidP="00EB44AD">
      <w:pPr>
        <w:pStyle w:val="ListParagraph"/>
        <w:numPr>
          <w:ilvl w:val="1"/>
          <w:numId w:val="23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մշտադիտարկման, գնահատման և հաշվետվողականության մեխանիզմ:</w:t>
      </w:r>
    </w:p>
    <w:p w14:paraId="4E733925" w14:textId="77777777" w:rsidR="00EB44AD" w:rsidRPr="00FC3254" w:rsidRDefault="00EB44AD" w:rsidP="00EB44AD">
      <w:pPr>
        <w:pStyle w:val="ListParagraph"/>
        <w:numPr>
          <w:ilvl w:val="6"/>
          <w:numId w:val="24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Կլիմայի փոփոխության հարմարվողականության ծրագիրը և միջոցառումների ցանկը հաստատում է Հայաստանի Հանրապետության  կառավարությունը։</w:t>
      </w:r>
    </w:p>
    <w:p w14:paraId="35642B97" w14:textId="77777777" w:rsidR="00EB44AD" w:rsidRPr="00FC3254" w:rsidRDefault="00EB44AD" w:rsidP="00EB44AD">
      <w:pPr>
        <w:spacing w:before="48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ԳԼՈՒԽ</w:t>
      </w: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 3</w:t>
      </w:r>
    </w:p>
    <w:p w14:paraId="5EE90FF4" w14:textId="77777777" w:rsidR="00EB44AD" w:rsidRPr="00FC3254" w:rsidRDefault="00EB44AD" w:rsidP="00EB44AD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ՊԵՏԱԿԱՆ </w:t>
      </w: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ԿԱՌԱՎԱՐՈՒՄԸ, ՏԱՐԱԾՔԱՅԻՆ ԿԱՌԱՎԱՐՈՒՄԸ ԵՎ ՏԵՂԱԿԱՆ ԻՆՔՆԱԿԱՌԱՎԱՐՈՒՄԸ ԿԼԻՄԱՅԱԿԱՆ ՔԱՂԱՔԱԿԱՆՈՒԹՅԱՆ ՄՇԱԿՄԱՆ ԵՎ ԻՐԱԿԱՆԱՑՄԱՆ 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>ՈԼՈՐՏՈՒՄ</w:t>
      </w:r>
    </w:p>
    <w:p w14:paraId="2E15E426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Հոդված 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>11.</w:t>
      </w: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 Հայաստանի Հանրապետության կառավարության լիազորությունները կլիմայական քաղաքականության մշակման և իրականացման ոլորտում</w:t>
      </w:r>
    </w:p>
    <w:p w14:paraId="18DE5DD9" w14:textId="77777777" w:rsidR="00EB44AD" w:rsidRPr="00FC3254" w:rsidRDefault="00EB44AD" w:rsidP="00EB44AD">
      <w:pPr>
        <w:pStyle w:val="ListParagraph"/>
        <w:numPr>
          <w:ilvl w:val="0"/>
          <w:numId w:val="27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Կլիմայական քաղաքականության մշակման և իրականացման ոլորտում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Հայաստանի Հանրապետության կառավարության լիազորություններն են՝</w:t>
      </w:r>
    </w:p>
    <w:p w14:paraId="25C311B8" w14:textId="77777777" w:rsidR="00EB44AD" w:rsidRPr="00FC3254" w:rsidRDefault="00EB44AD" w:rsidP="00EB44AD">
      <w:pPr>
        <w:pStyle w:val="ListParagraph"/>
        <w:numPr>
          <w:ilvl w:val="1"/>
          <w:numId w:val="2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ազգային մակարդակով սահմանված հանձնառությունների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և դրա իրականացման ծրագրի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հաստատումը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478B890C" w14:textId="77777777" w:rsidR="00EB44AD" w:rsidRPr="00FC3254" w:rsidRDefault="00EB44AD" w:rsidP="00EB44AD">
      <w:pPr>
        <w:pStyle w:val="ListParagraph"/>
        <w:numPr>
          <w:ilvl w:val="1"/>
          <w:numId w:val="2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կլիմայի փոփոխության հարմարվողականության ծրագրի և միջոցառումների ցանկի հաստատումը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4F157CF5" w14:textId="77777777" w:rsidR="00EB44AD" w:rsidRPr="00FC3254" w:rsidRDefault="00EB44AD" w:rsidP="00EB44AD">
      <w:pPr>
        <w:pStyle w:val="ListParagraph"/>
        <w:numPr>
          <w:ilvl w:val="1"/>
          <w:numId w:val="2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ջերմոցային գազերի ցածր արտանետումներով զարգացման երկարաժամկետ ռազմավարության հաստատումը.</w:t>
      </w:r>
    </w:p>
    <w:p w14:paraId="0667968E" w14:textId="77777777" w:rsidR="00EB44AD" w:rsidRPr="00FC3254" w:rsidRDefault="00EB44AD" w:rsidP="00EB44AD">
      <w:pPr>
        <w:pStyle w:val="ListParagraph"/>
        <w:numPr>
          <w:ilvl w:val="1"/>
          <w:numId w:val="2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ազգային, ոլորտային, տարածքային զարգացման ռազմավարություններում և համայնքային զարգացման ծրագրերում կլիմայական քաղաքականության ներկառուցման կարգի հաստատումը.</w:t>
      </w:r>
    </w:p>
    <w:p w14:paraId="4F076701" w14:textId="77777777" w:rsidR="00EB44AD" w:rsidRPr="00FC3254" w:rsidRDefault="00EB44AD" w:rsidP="00EB44AD">
      <w:pPr>
        <w:pStyle w:val="ListParagraph"/>
        <w:numPr>
          <w:ilvl w:val="1"/>
          <w:numId w:val="2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ոլորտային ռազմավարություններում կլիմայական քաղաքականության ներկառուցման համակարգումը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6A076BA6" w14:textId="77777777" w:rsidR="00EB44AD" w:rsidRPr="00FC3254" w:rsidRDefault="00EB44AD" w:rsidP="00EB44AD">
      <w:pPr>
        <w:pStyle w:val="ListParagraph"/>
        <w:numPr>
          <w:ilvl w:val="1"/>
          <w:numId w:val="2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Cambria Math" w:hAnsi="GHEA Grapalat" w:cs="Cambria Math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կլիմայական ռիսկերի կառավարումը՝ կանխարգելումը, մեղմումը, հետևանքների վերացման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, կորստի և վնասի հասցեագրման միջոցառումների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պլանավորումը և իրականացման համակարգումը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39B9BACA" w14:textId="77777777" w:rsidR="00EB44AD" w:rsidRPr="00FC3254" w:rsidRDefault="00EB44AD" w:rsidP="00EB44AD">
      <w:pPr>
        <w:pStyle w:val="ListParagraph"/>
        <w:numPr>
          <w:ilvl w:val="1"/>
          <w:numId w:val="2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Cambria Math" w:hAnsi="GHEA Grapalat" w:cs="Cambria Math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երկրի կլիմայական քաղաքականության նպատակադրումների, իրականացման ընթացքի ու արդյունքների վերաբերյալ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Հայաստանի Հանրապետության կառավարության տարեկան հաշվետվությունը մինչև հաշվետու տարվան հաջորդող տարվա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հունիսի 10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-ը Հայաստանի Հանրապետության Ազգային ժողով ներկայացումը.</w:t>
      </w:r>
    </w:p>
    <w:p w14:paraId="253F980C" w14:textId="77777777" w:rsidR="00EB44AD" w:rsidRPr="00FC3254" w:rsidRDefault="00EB44AD" w:rsidP="00EB44AD">
      <w:pPr>
        <w:pStyle w:val="ListParagraph"/>
        <w:numPr>
          <w:ilvl w:val="1"/>
          <w:numId w:val="2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ջերմոցային գազերի արտանետումների գույքագրման և կադաստրի վարման կարգի հաստատումը.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 </w:t>
      </w:r>
    </w:p>
    <w:p w14:paraId="13B8D4D6" w14:textId="77777777" w:rsidR="00EB44AD" w:rsidRPr="00FC3254" w:rsidRDefault="00EB44AD" w:rsidP="00EB44AD">
      <w:pPr>
        <w:pStyle w:val="ListParagraph"/>
        <w:numPr>
          <w:ilvl w:val="1"/>
          <w:numId w:val="2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ջերմոցային գազերի արտանետումների մեղմման քաղաքականությունների և միջոցառումների մշտադիտարկման կարգի հաստատումը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34C9CC5E" w14:textId="77777777" w:rsidR="00EB44AD" w:rsidRPr="00FC3254" w:rsidRDefault="00EB44AD" w:rsidP="00EB44AD">
      <w:pPr>
        <w:pStyle w:val="ListParagraph"/>
        <w:numPr>
          <w:ilvl w:val="1"/>
          <w:numId w:val="2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Cambria Math" w:hAnsi="GHEA Grapalat" w:cs="Cambria Math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կլիմայի փոփոխության նկատմամբ խոցելիությունների ու հարմարվողականության</w:t>
      </w:r>
      <w:r>
        <w:rPr>
          <w:rFonts w:ascii="GHEA Grapalat" w:eastAsia="GHEA Grapalat" w:hAnsi="GHEA Grapalat" w:cs="GHEA Grapalat"/>
          <w:sz w:val="24"/>
          <w:szCs w:val="24"/>
        </w:rPr>
        <w:t>, կորստի և վնասի հասցեագրման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գործողությունների մշտադիտարկման կարգի հաստատումը.</w:t>
      </w:r>
    </w:p>
    <w:p w14:paraId="3CB1F596" w14:textId="77777777" w:rsidR="00EB44AD" w:rsidRPr="00FC3254" w:rsidRDefault="00EB44AD" w:rsidP="00EB44AD">
      <w:pPr>
        <w:pStyle w:val="ListParagraph"/>
        <w:numPr>
          <w:ilvl w:val="1"/>
          <w:numId w:val="2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Հայաստանի Հանրապետության կողմից կոնվենցիայի իրականացման համար ստացված կլիմայական ֆինանսավորման, տեխնոլոգիաների փոխանցման, կարողությունների 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ծրագրերի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մշտադիտարկման  կարգի հաստատումը.</w:t>
      </w:r>
    </w:p>
    <w:p w14:paraId="12274141" w14:textId="77777777" w:rsidR="00EB44AD" w:rsidRPr="00FC3254" w:rsidRDefault="00EB44AD" w:rsidP="00EB44AD">
      <w:pPr>
        <w:pStyle w:val="ListParagraph"/>
        <w:numPr>
          <w:ilvl w:val="1"/>
          <w:numId w:val="2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կլիմայական քաղաքականության նպատակադրումների, իրականացման ընթացքի ու արդյունքների հանրայնացման աշխատանքների համակարգումը</w:t>
      </w:r>
      <w:r w:rsidRPr="00FC3254">
        <w:rPr>
          <w:rFonts w:ascii="GHEA Grapalat" w:eastAsia="GHEA Grapalat" w:hAnsi="GHEA Grapalat" w:cs="Cambria Math"/>
          <w:sz w:val="24"/>
          <w:szCs w:val="24"/>
          <w:highlight w:val="white"/>
        </w:rPr>
        <w:t>:</w:t>
      </w:r>
    </w:p>
    <w:p w14:paraId="06FF1237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Հոդված 12. Լիազոր մարմնի լիազորությունները կլիմայական քաղաքականության մշակման և իրականացման ոլորտում</w:t>
      </w:r>
    </w:p>
    <w:p w14:paraId="026A72EB" w14:textId="77777777" w:rsidR="00EB44AD" w:rsidRPr="00FC3254" w:rsidRDefault="00EB44AD" w:rsidP="00EB44AD">
      <w:pPr>
        <w:pStyle w:val="ListParagraph"/>
        <w:numPr>
          <w:ilvl w:val="0"/>
          <w:numId w:val="29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Կլիմայական քաղաքականության մշակման և իրականացման ոլորտում լիազոր մարմնի լիազորություններն են՝</w:t>
      </w:r>
    </w:p>
    <w:p w14:paraId="48C757EB" w14:textId="77777777" w:rsidR="00EB44AD" w:rsidRPr="00FC3254" w:rsidRDefault="00EB44AD" w:rsidP="00EB44AD">
      <w:pPr>
        <w:pStyle w:val="ListParagraph"/>
        <w:numPr>
          <w:ilvl w:val="1"/>
          <w:numId w:val="18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Cambria Math" w:hAnsi="GHEA Grapalat" w:cs="Cambria Math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ազգային մակարդակով սահմանված հանձնառությունների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և դրա իրականացման ծրագրի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մշակումը և սահմանված կարգով խորհրդի և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Հայաստանի Հանրապետության կառավարության քննարկմանը ներկայացումը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2284B535" w14:textId="77777777" w:rsidR="00EB44AD" w:rsidRPr="00FC3254" w:rsidRDefault="00EB44AD" w:rsidP="00EB44AD">
      <w:pPr>
        <w:pStyle w:val="ListParagraph"/>
        <w:numPr>
          <w:ilvl w:val="1"/>
          <w:numId w:val="18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կլիմայի փոփոխության հարմարվողականության ծրագրի և միջոցառումների ցանկի մշակումը և սահմանված կարգով խորհրդի և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Հայաստանի Հանրապետության կառավարության քննարկմանը ներկայացումը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58286CC6" w14:textId="77777777" w:rsidR="00EB44AD" w:rsidRPr="00FC3254" w:rsidRDefault="00EB44AD" w:rsidP="00EB44AD">
      <w:pPr>
        <w:pStyle w:val="ListParagraph"/>
        <w:numPr>
          <w:ilvl w:val="1"/>
          <w:numId w:val="18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ջերմոցային գազերի ցածր արտանետումներով զարգացման երկարաժամկետ ռազմավարության մշակումը և սահմանված կարգով խորհրդի և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Հայաստանի Հանրապետության կառավարության քննարկմանը ներկայացումը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21E1BC73" w14:textId="77777777" w:rsidR="00EB44AD" w:rsidRPr="00FC3254" w:rsidRDefault="00EB44AD" w:rsidP="00EB44AD">
      <w:pPr>
        <w:pStyle w:val="ListParagraph"/>
        <w:numPr>
          <w:ilvl w:val="1"/>
          <w:numId w:val="18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ազգային, ոլորտային, տարածքային զարգացման ռազմավարություններում և </w:t>
      </w:r>
      <w:r>
        <w:rPr>
          <w:rFonts w:ascii="GHEA Grapalat" w:eastAsia="GHEA Grapalat" w:hAnsi="GHEA Grapalat" w:cs="GHEA Grapalat"/>
          <w:sz w:val="24"/>
          <w:szCs w:val="24"/>
        </w:rPr>
        <w:t xml:space="preserve">համայնքային զարգացման </w:t>
      </w:r>
      <w:r w:rsidRPr="00FC3254">
        <w:rPr>
          <w:rFonts w:ascii="GHEA Grapalat" w:eastAsia="GHEA Grapalat" w:hAnsi="GHEA Grapalat" w:cs="GHEA Grapalat"/>
          <w:sz w:val="24"/>
          <w:szCs w:val="24"/>
        </w:rPr>
        <w:t>ծրագրերում կլիմայական քաղաքականության ներկառուցման կարգի մշակումը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և սահմանված կարգով խորհրդի և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Հայաստանի Հանրապետության կառավարության քննարկմանը ներկայացումը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6C075D6B" w14:textId="77777777" w:rsidR="00EB44AD" w:rsidRPr="00FC3254" w:rsidRDefault="00EB44AD" w:rsidP="00EB44AD">
      <w:pPr>
        <w:pStyle w:val="ListParagraph"/>
        <w:numPr>
          <w:ilvl w:val="1"/>
          <w:numId w:val="1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կլիմայի փոփոխության մեղմման ու հարմարվողականության միջոցառումների իրականացմանը նպաստող ոլորտային և տարածքային ծրագրերի, հանձնառությունների,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գործողությունների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պլանների, ֆինանսավորման ծրագրերի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և ճանապարհային քարտեզների մշակմանը մասնակցությունը.</w:t>
      </w:r>
    </w:p>
    <w:p w14:paraId="7197C34F" w14:textId="77777777" w:rsidR="00EB44AD" w:rsidRPr="00FC3254" w:rsidRDefault="00EB44AD" w:rsidP="00EB44AD">
      <w:pPr>
        <w:pStyle w:val="ListParagraph"/>
        <w:numPr>
          <w:ilvl w:val="1"/>
          <w:numId w:val="1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իր իրավասությունների շրջանակներում կլիմայական ռիսկերի կանխարգելման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, մեղմման,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հետևանքների վերացման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, կորստի և վնասի հասցեագրման միջոցառումների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պլանավորման մասնակցությունը.</w:t>
      </w:r>
    </w:p>
    <w:p w14:paraId="662CAE33" w14:textId="77777777" w:rsidR="00EB44AD" w:rsidRPr="00FC3254" w:rsidRDefault="00EB44AD" w:rsidP="00EB44AD">
      <w:pPr>
        <w:pStyle w:val="ListParagraph"/>
        <w:numPr>
          <w:ilvl w:val="1"/>
          <w:numId w:val="1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երկրի կլիմայական քաղաքականության նպատակադրումների, իրականացման ընթացքի ու արդյունքների վերաբերյալ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Հայաստանի Հանրապետության կառավարության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տարեկան հաշվետվության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նախապատրաստումը և մինչև հաշվետու տարվան հաջորդող տարվա ապրիլի 30-ը խորհրդի քննարկմանը և մինչև հաշվետու տարվան հաջորդող տարվա մայիսի 15-ը Հայաստանի Հանրապետության կառավարություն ներկայացումը.</w:t>
      </w:r>
    </w:p>
    <w:p w14:paraId="5B23C825" w14:textId="77777777" w:rsidR="00EB44AD" w:rsidRPr="00FC3254" w:rsidRDefault="00EB44AD" w:rsidP="00EB44AD">
      <w:pPr>
        <w:pStyle w:val="ListParagraph"/>
        <w:numPr>
          <w:ilvl w:val="1"/>
          <w:numId w:val="1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ջերմոցային գազերի արտանետումների գույքագրման և կադաստրի վարման կարգի մշակումը և սահմանված կարգով խորհրդի և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Հայաստանի Հանրապետության կառավարության քննարկմանը ներկայացումը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.  </w:t>
      </w:r>
    </w:p>
    <w:p w14:paraId="06C229AF" w14:textId="77777777" w:rsidR="00EB44AD" w:rsidRPr="00FC3254" w:rsidRDefault="00EB44AD" w:rsidP="00EB44AD">
      <w:pPr>
        <w:pStyle w:val="ListParagraph"/>
        <w:numPr>
          <w:ilvl w:val="1"/>
          <w:numId w:val="1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ջերմոցային գազերի արտանետումների մեղմման քաղաքականությունների և միջոցառումների մշտադիտարկման կարգի մշակումը և սահմանված կարգով խորհրդի և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Հայաստանի Հանրապետության 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կառավարության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քննարկմանը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ներկայացումը.</w:t>
      </w:r>
    </w:p>
    <w:p w14:paraId="61C5C3D0" w14:textId="77777777" w:rsidR="00EB44AD" w:rsidRPr="00FC3254" w:rsidRDefault="00EB44AD" w:rsidP="00EB44AD">
      <w:pPr>
        <w:pStyle w:val="ListParagraph"/>
        <w:numPr>
          <w:ilvl w:val="1"/>
          <w:numId w:val="1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կլիմայի փոփոխության նկատմամբ խոցելիությունների ու հարմարվողականության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, կորստի և վնասի հասցեագրման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 w:rsidRPr="00FC3254">
        <w:rPr>
          <w:rFonts w:ascii="GHEA Grapalat" w:eastAsia="GHEA Grapalat" w:hAnsi="GHEA Grapalat" w:cs="GHEA Grapalat"/>
          <w:sz w:val="24"/>
          <w:szCs w:val="24"/>
        </w:rPr>
        <w:t>գործողությունների մշտադիտարկման կարգի մշակումն ու սահմանված կարգով խորհրդի և Հայաստանի Հանրապետության կառավարության քննարկմանը ներկայացումը.</w:t>
      </w:r>
    </w:p>
    <w:p w14:paraId="7AF5E6F7" w14:textId="77777777" w:rsidR="00EB44AD" w:rsidRPr="00FC3254" w:rsidRDefault="00EB44AD" w:rsidP="00EB44AD">
      <w:pPr>
        <w:pStyle w:val="ListParagraph"/>
        <w:numPr>
          <w:ilvl w:val="1"/>
          <w:numId w:val="1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Հանրապետության կողմից կոնվենցիայի </w:t>
      </w:r>
      <w:r w:rsidRPr="00E709D4">
        <w:rPr>
          <w:rFonts w:ascii="GHEA Grapalat" w:eastAsia="GHEA Grapalat" w:hAnsi="GHEA Grapalat" w:cs="GHEA Grapalat"/>
          <w:sz w:val="24"/>
          <w:szCs w:val="24"/>
        </w:rPr>
        <w:t>և համաձայնագրի իրականացման համար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ստացված կլիմայական ֆինանսավորման, տեխնոլոգիաների փոխանցման, կարողությունների զարգացման </w:t>
      </w:r>
      <w:r>
        <w:rPr>
          <w:rFonts w:ascii="GHEA Grapalat" w:eastAsia="GHEA Grapalat" w:hAnsi="GHEA Grapalat" w:cs="GHEA Grapalat"/>
          <w:sz w:val="24"/>
          <w:szCs w:val="24"/>
        </w:rPr>
        <w:t xml:space="preserve">ծրագրերի </w:t>
      </w:r>
      <w:r w:rsidRPr="00FC3254">
        <w:rPr>
          <w:rFonts w:ascii="GHEA Grapalat" w:eastAsia="GHEA Grapalat" w:hAnsi="GHEA Grapalat" w:cs="GHEA Grapalat"/>
          <w:sz w:val="24"/>
          <w:szCs w:val="24"/>
        </w:rPr>
        <w:t>մշտադիտարկման  կարգի  մշակումը և սահմանված կարգով խորհրդի և Հայաստանի Հանրապետության կառավարության քննարկմանը ներկայացումը.</w:t>
      </w:r>
    </w:p>
    <w:p w14:paraId="46AA7ADB" w14:textId="77777777" w:rsidR="00EB44AD" w:rsidRPr="00ED3861" w:rsidRDefault="00EB44AD" w:rsidP="00EB44AD">
      <w:pPr>
        <w:pStyle w:val="ListParagraph"/>
        <w:numPr>
          <w:ilvl w:val="1"/>
          <w:numId w:val="1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կլիմայական քաղաքականության նպատակադրումների, իրականացման ընթացքի ու արդյունքների հանրայնացման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աշխատանքներին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մասնակցությունը</w:t>
      </w:r>
      <w:r>
        <w:rPr>
          <w:rFonts w:ascii="GHEA Grapalat" w:eastAsia="GHEA Grapalat" w:hAnsi="GHEA Grapalat" w:cs="Cambria Math"/>
          <w:sz w:val="24"/>
          <w:szCs w:val="24"/>
          <w:highlight w:val="white"/>
        </w:rPr>
        <w:t>.</w:t>
      </w:r>
    </w:p>
    <w:p w14:paraId="1537F768" w14:textId="77777777" w:rsidR="00EB44AD" w:rsidRPr="00FC3254" w:rsidRDefault="00EB44AD" w:rsidP="00EB44AD">
      <w:pPr>
        <w:pStyle w:val="ListParagraph"/>
        <w:numPr>
          <w:ilvl w:val="1"/>
          <w:numId w:val="1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կոնվենցիայի և համաձայնագրի ներքո ազգային զեկույցների և հաշվետվությունների նախագծերի նախապատրաստումը, սահմանված կարգով խորհրդի քննարկմանը և կոնվենցիայի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քարտուղարություն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դրանց </w:t>
      </w:r>
      <w:r w:rsidRPr="00FC3254">
        <w:rPr>
          <w:rFonts w:ascii="GHEA Grapalat" w:eastAsia="GHEA Grapalat" w:hAnsi="GHEA Grapalat" w:cs="GHEA Grapalat"/>
          <w:sz w:val="24"/>
          <w:szCs w:val="24"/>
        </w:rPr>
        <w:t>ներկայացումը.</w:t>
      </w:r>
    </w:p>
    <w:p w14:paraId="1F1B0E13" w14:textId="77777777" w:rsidR="00EB44AD" w:rsidRPr="00FC3254" w:rsidRDefault="00EB44AD" w:rsidP="00EB44AD">
      <w:pPr>
        <w:pStyle w:val="ListParagraph"/>
        <w:numPr>
          <w:ilvl w:val="1"/>
          <w:numId w:val="1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կլիմայական քաղաքականության մշակման և իրականացման նպատակով ֆինանսավորում կամ այլ տեսակի աջակցություն տրամադրող միջազգային կազմակերպությունների, ֆոնդերի և այլ կառույցների հետ հարաբերություններում Հայաստանի Հանրապետության օրենսդրությամբ սահմանված կարգով Հայաստանի Հանրապետության կառավարության անունից հանդես գալը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6BF7B8B4" w14:textId="77777777" w:rsidR="00EB44AD" w:rsidRPr="00FC3254" w:rsidRDefault="00EB44AD" w:rsidP="00EB44AD">
      <w:pPr>
        <w:pStyle w:val="ListParagraph"/>
        <w:numPr>
          <w:ilvl w:val="1"/>
          <w:numId w:val="1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Հայաստանի Հանրապետության կառավարության գործունեության միջոցառումների ծրագրում ընդգրկված կլիմայի փոփոխության մեղմման ու հարմարվողականության վերաբերյալ ռազմավարական և ծրագրային փաստաթղթերի ու նորմատիվ իրավական ակտերի նախագծերում կլիմայ</w:t>
      </w:r>
      <w:r w:rsidRPr="00FC3254">
        <w:rPr>
          <w:rFonts w:ascii="GHEA Grapalat" w:eastAsia="GHEA Grapalat" w:hAnsi="GHEA Grapalat" w:cs="GHEA Grapalat"/>
          <w:sz w:val="24"/>
          <w:szCs w:val="24"/>
        </w:rPr>
        <w:t>ական քաղաքականության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ներկառուցման վերաբերյալ առաջարկություններ ու դիտողություններ ներկայացնելը, ինչպես նաև այդ իրավական ակտերի նախագծերը խորհրդի քննարկմանը ներկայացումը.</w:t>
      </w:r>
    </w:p>
    <w:p w14:paraId="1975CE60" w14:textId="77777777" w:rsidR="00EB44AD" w:rsidRPr="00FC3254" w:rsidRDefault="00EB44AD" w:rsidP="00EB44AD">
      <w:pPr>
        <w:pStyle w:val="ListParagraph"/>
        <w:numPr>
          <w:ilvl w:val="1"/>
          <w:numId w:val="1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հանրային կլիմայական ծախսերի և ինստիտուցիոնալ զեկույցի մշակումն ու խորհրդի քննարկմանը ներկայացումը.</w:t>
      </w:r>
    </w:p>
    <w:p w14:paraId="577AEB73" w14:textId="77777777" w:rsidR="00EB44AD" w:rsidRPr="00FC3254" w:rsidRDefault="00EB44AD" w:rsidP="00EB44AD">
      <w:pPr>
        <w:pStyle w:val="ListParagraph"/>
        <w:numPr>
          <w:ilvl w:val="1"/>
          <w:numId w:val="1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չափումների, հաշվետվողականության և հավաստագրման համակարգի ընթացիկ ղեկավարումը, դրա կատարելագործման վերաբերյալ առաջարկությունների ներկայացումը.</w:t>
      </w:r>
    </w:p>
    <w:p w14:paraId="21A78BEC" w14:textId="77777777" w:rsidR="00EB44AD" w:rsidRPr="00FC3254" w:rsidRDefault="00EB44AD" w:rsidP="00EB44AD">
      <w:pPr>
        <w:pStyle w:val="ListParagraph"/>
        <w:numPr>
          <w:ilvl w:val="1"/>
          <w:numId w:val="1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sz w:val="24"/>
          <w:szCs w:val="24"/>
        </w:rPr>
        <w:t>ո</w:t>
      </w:r>
      <w:r w:rsidRPr="00396800">
        <w:rPr>
          <w:rFonts w:ascii="GHEA Grapalat" w:eastAsia="GHEA Grapalat" w:hAnsi="GHEA Grapalat" w:cs="GHEA Grapalat"/>
          <w:sz w:val="24"/>
          <w:szCs w:val="24"/>
        </w:rPr>
        <w:t>րակի վավերացում (վալիդացում) և որակի ստուգում (վերիֆիկացում)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իրականացնող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ֆիզիկական և իրավաբանական անձանց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հավատարմագրման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կարգի սահմանումը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33AF9ADA" w14:textId="77777777" w:rsidR="00EB44AD" w:rsidRPr="00FC3254" w:rsidRDefault="00EB44AD" w:rsidP="00EB44AD">
      <w:pPr>
        <w:pStyle w:val="ListParagraph"/>
        <w:numPr>
          <w:ilvl w:val="1"/>
          <w:numId w:val="1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չափումների, հաշվետվողականության և հավաստագրման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համակարգում ներառվող տվյալները և հաշվետվությունները ստուգող ֆիզիկական և իրավաբանական անձանց ռեեստրի վարումը և հրապարակումը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72D466EC" w14:textId="77777777" w:rsidR="00EB44AD" w:rsidRPr="00FC3254" w:rsidRDefault="00EB44AD" w:rsidP="00EB44AD">
      <w:pPr>
        <w:pStyle w:val="ListParagraph"/>
        <w:numPr>
          <w:ilvl w:val="1"/>
          <w:numId w:val="1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Cambria Math" w:hAnsi="GHEA Grapalat" w:cs="Cambria Math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ջերմոցային գազերի 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արտանետման թույլտվություն ունեցող իրավաբանական անձանց և </w:t>
      </w:r>
      <w:r>
        <w:rPr>
          <w:rFonts w:ascii="GHEA Grapalat" w:eastAsia="GHEA Grapalat" w:hAnsi="GHEA Grapalat" w:cs="GHEA Grapalat"/>
          <w:sz w:val="24"/>
          <w:szCs w:val="24"/>
        </w:rPr>
        <w:t>անհատ ձեռնարկատերերի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կողմից արտանետված ջերմոցային գազերի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գույքագրումը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597D61BF" w14:textId="77777777" w:rsidR="00EB44AD" w:rsidRPr="00FC3254" w:rsidRDefault="00EB44AD" w:rsidP="00EB44AD">
      <w:pPr>
        <w:pStyle w:val="ListParagraph"/>
        <w:numPr>
          <w:ilvl w:val="1"/>
          <w:numId w:val="1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չափումների, </w:t>
      </w:r>
      <w:r w:rsidRPr="00FC3254">
        <w:rPr>
          <w:rFonts w:ascii="GHEA Grapalat" w:eastAsia="GHEA Grapalat" w:hAnsi="GHEA Grapalat" w:cs="GHEA Grapalat"/>
          <w:sz w:val="24"/>
          <w:szCs w:val="24"/>
        </w:rPr>
        <w:t>հաշվետվողականության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և հավաստագրման համակարգի տվյալների հավաքագրման, մշակման, ամփոփման, պաշտպանության, արխիվացման ապահովումը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3A1BB986" w14:textId="77777777" w:rsidR="00EB44AD" w:rsidRPr="00FC3254" w:rsidRDefault="00EB44AD" w:rsidP="00EB44AD">
      <w:pPr>
        <w:pStyle w:val="ListParagraph"/>
        <w:numPr>
          <w:ilvl w:val="1"/>
          <w:numId w:val="18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կլիմայական քաղաքականության շրջանակներում իրավական ակտերի նախագծերի մշակումը և սահմանված կարգով խորհրդի և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Հայաստանի Հանրապետության կառավարության քննարկմանը ներկայացնելը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54A91B0D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Հոդված 13. Պետական կառավարման համակարգի այլ մարմինների լիազորությունները կլիմայական քաղաքականության մշակման և իրականացման ոլորտում</w:t>
      </w:r>
    </w:p>
    <w:p w14:paraId="767FA599" w14:textId="77777777" w:rsidR="00EB44AD" w:rsidRPr="00FC3254" w:rsidRDefault="00EB44AD" w:rsidP="00EB44AD">
      <w:pPr>
        <w:pStyle w:val="ListParagraph"/>
        <w:numPr>
          <w:ilvl w:val="0"/>
          <w:numId w:val="30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Կլիմայական քաղաքականության մշակման և իրականացման ոլորտում պետական կառավարման համակարգի այլ մարմինների լիազորություններն են՝</w:t>
      </w:r>
    </w:p>
    <w:p w14:paraId="1A00E3A8" w14:textId="77777777" w:rsidR="00EB44AD" w:rsidRPr="00FC3254" w:rsidRDefault="00EB44AD" w:rsidP="00EB44AD">
      <w:pPr>
        <w:pStyle w:val="ListParagraph"/>
        <w:numPr>
          <w:ilvl w:val="1"/>
          <w:numId w:val="17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կլիմայական քաղաքականության ներկառուցումը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 w:rsidRPr="00FC3254">
        <w:rPr>
          <w:rFonts w:ascii="GHEA Grapalat" w:eastAsia="GHEA Grapalat" w:hAnsi="GHEA Grapalat" w:cs="GHEA Grapalat"/>
          <w:sz w:val="24"/>
          <w:szCs w:val="24"/>
        </w:rPr>
        <w:t>ոլորտային ռազմավարություններում</w:t>
      </w:r>
      <w:r>
        <w:rPr>
          <w:rFonts w:ascii="GHEA Grapalat" w:eastAsia="GHEA Grapalat" w:hAnsi="GHEA Grapalat" w:cs="GHEA Grapalat"/>
          <w:sz w:val="24"/>
          <w:szCs w:val="24"/>
        </w:rPr>
        <w:t>՝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Հայաստանի Հանրապետության կառավարության կողմից սահմանված կարգով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. </w:t>
      </w:r>
    </w:p>
    <w:p w14:paraId="2F2A6E49" w14:textId="77777777" w:rsidR="00EB44AD" w:rsidRPr="00FC3254" w:rsidRDefault="00EB44AD" w:rsidP="00EB44AD">
      <w:pPr>
        <w:pStyle w:val="ListParagraph"/>
        <w:numPr>
          <w:ilvl w:val="1"/>
          <w:numId w:val="17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կլիմայական քաղաքականության բաղադրիչների ու ոլորտային ռազմավարությունների իրականացումը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՝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իրենց լիազորությունների շրջանակներում.</w:t>
      </w:r>
    </w:p>
    <w:p w14:paraId="09D5C096" w14:textId="77777777" w:rsidR="00EB44AD" w:rsidRPr="00FC3254" w:rsidRDefault="00EB44AD" w:rsidP="00EB44AD">
      <w:pPr>
        <w:pStyle w:val="ListParagraph"/>
        <w:numPr>
          <w:ilvl w:val="1"/>
          <w:numId w:val="17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սույն օրենքի 12-րդ հոդվածի 1-ին մասի </w:t>
      </w:r>
      <w:r>
        <w:rPr>
          <w:rFonts w:ascii="GHEA Grapalat" w:eastAsia="GHEA Grapalat" w:hAnsi="GHEA Grapalat" w:cs="GHEA Grapalat"/>
          <w:sz w:val="24"/>
          <w:szCs w:val="24"/>
        </w:rPr>
        <w:t>7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-րդ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ենթակետով նախատեսված հաշվետվության նախապատրաստմանը մասնակցությունը։</w:t>
      </w:r>
    </w:p>
    <w:p w14:paraId="6849FAB4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Հոդված 14. Մարզպետի լիազորությունները կլիմայական քաղաքականության մշակման և իրականացման ոլորտում</w:t>
      </w:r>
    </w:p>
    <w:p w14:paraId="7923BEC7" w14:textId="77777777" w:rsidR="00EB44AD" w:rsidRPr="00FC3254" w:rsidRDefault="00EB44AD" w:rsidP="00EB44AD">
      <w:pPr>
        <w:pStyle w:val="ListParagraph"/>
        <w:numPr>
          <w:ilvl w:val="0"/>
          <w:numId w:val="31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Մարզպետ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իր լիազորությունների շրջանակներում՝ </w:t>
      </w:r>
    </w:p>
    <w:p w14:paraId="6B5ACE01" w14:textId="77777777" w:rsidR="00EB44AD" w:rsidRPr="00FC3254" w:rsidRDefault="00EB44AD" w:rsidP="00EB44AD">
      <w:pPr>
        <w:pStyle w:val="ListParagraph"/>
        <w:numPr>
          <w:ilvl w:val="0"/>
          <w:numId w:val="60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ապահովում է Հայաստանի Հանրապետության կառավարության կլիմայական քաղաքականության իրականացումը մարզի տարածքում. </w:t>
      </w:r>
    </w:p>
    <w:p w14:paraId="159DE3FE" w14:textId="77777777" w:rsidR="00EB44AD" w:rsidRPr="00FC3254" w:rsidRDefault="00EB44AD" w:rsidP="00EB44AD">
      <w:pPr>
        <w:pStyle w:val="ListParagraph"/>
        <w:numPr>
          <w:ilvl w:val="0"/>
          <w:numId w:val="60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մարզի զարգացման ռազմավարություններում ներկառուցում է կլիմայական քաղաքականությունը՝ Հայաստանի Հանրապետության կառավարության կողմից սահմանված կարգով: </w:t>
      </w:r>
    </w:p>
    <w:p w14:paraId="654042D7" w14:textId="77777777" w:rsidR="00EB44AD" w:rsidRPr="00FC3254" w:rsidRDefault="00EB44AD" w:rsidP="00EB44AD">
      <w:pPr>
        <w:spacing w:before="360" w:line="360" w:lineRule="auto"/>
        <w:ind w:firstLine="709"/>
        <w:jc w:val="both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Հոդված 15. Տեղական ինքնակառավարման մարմինների լիազորությունները կլիմայական քաղաքականության մշակման և իրականացման ոլորտում</w:t>
      </w:r>
    </w:p>
    <w:p w14:paraId="6D511B74" w14:textId="77777777" w:rsidR="00EB44AD" w:rsidRPr="00FC3254" w:rsidRDefault="00EB44AD" w:rsidP="00EB44AD">
      <w:pPr>
        <w:pStyle w:val="ListParagraph"/>
        <w:numPr>
          <w:ilvl w:val="0"/>
          <w:numId w:val="61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Կլիմայական քաղաքականության մշակման և իրականացման ոլորտում տեղական ինքնակառավարման մարմինների լիազորություններն են՝</w:t>
      </w:r>
    </w:p>
    <w:p w14:paraId="5B9719D0" w14:textId="77777777" w:rsidR="00EB44AD" w:rsidRPr="00FC3254" w:rsidRDefault="00EB44AD" w:rsidP="00EB44AD">
      <w:pPr>
        <w:pStyle w:val="ListParagraph"/>
        <w:numPr>
          <w:ilvl w:val="1"/>
          <w:numId w:val="32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համայնք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 հնգամյա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զարգացման ծրագրում կլիմայ</w:t>
      </w:r>
      <w:r w:rsidRPr="00FC3254">
        <w:rPr>
          <w:rFonts w:ascii="GHEA Grapalat" w:eastAsia="GHEA Grapalat" w:hAnsi="GHEA Grapalat" w:cs="GHEA Grapalat"/>
          <w:sz w:val="24"/>
          <w:szCs w:val="24"/>
        </w:rPr>
        <w:t>ական քաղաքականությ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 w:rsidRPr="00FC3254"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>ից բխող կլիմայի փոփոխության մեղմման ու հարմարվողականության գործողությունների և մոտեցումների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ներ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առու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ցու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մը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՝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Հայաստանի Հանրապետության կառավարության կողմից սահմանված կարգով:. </w:t>
      </w:r>
    </w:p>
    <w:p w14:paraId="4EC63753" w14:textId="77777777" w:rsidR="00EB44AD" w:rsidRPr="00FC3254" w:rsidRDefault="00EB44AD" w:rsidP="00EB44AD">
      <w:pPr>
        <w:pStyle w:val="ListParagraph"/>
        <w:numPr>
          <w:ilvl w:val="1"/>
          <w:numId w:val="32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համայնքի վրա ուղղակի կամ անուղղակի ազդեցություններ ունեցող կլիմայի փոփոխության մեղմման ու հարմարվողականության բաղադրիչներ ներառող իրավական ակտերի մշակման գործընթացին մասնակցությունը և գրավոր դիրքորոշում ներկայացնելը.</w:t>
      </w:r>
    </w:p>
    <w:p w14:paraId="2545412C" w14:textId="77777777" w:rsidR="00EB44AD" w:rsidRPr="00FC3254" w:rsidRDefault="00EB44AD" w:rsidP="00EB44AD">
      <w:pPr>
        <w:pStyle w:val="ListParagraph"/>
        <w:numPr>
          <w:ilvl w:val="1"/>
          <w:numId w:val="32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սահմանված կարգով խորհրդի աշխատանքներին մասնակցությունը։</w:t>
      </w:r>
    </w:p>
    <w:p w14:paraId="6CE1FC8A" w14:textId="77777777" w:rsidR="00EB44AD" w:rsidRPr="00FC3254" w:rsidRDefault="00EB44AD" w:rsidP="00EB44AD">
      <w:pPr>
        <w:spacing w:line="360" w:lineRule="auto"/>
        <w:ind w:firstLine="709"/>
        <w:jc w:val="both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Հոդված 16. </w:t>
      </w: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Լիազորված տեսչական մարմնի լիազորությունները </w:t>
      </w:r>
      <w:r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 </w:t>
      </w:r>
      <w:bookmarkStart w:id="1" w:name="_Hlk205392816"/>
      <w:r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կլիմայի մասին օրենսդրությամբ սահմանված </w:t>
      </w:r>
      <w:bookmarkEnd w:id="1"/>
      <w:r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պահանջների կատարման նկատմամբ վերահսկողության ոլորտում</w:t>
      </w:r>
    </w:p>
    <w:p w14:paraId="34A225E1" w14:textId="77777777" w:rsidR="00EB44AD" w:rsidRPr="00FC3254" w:rsidRDefault="00EB44AD" w:rsidP="00EB44AD">
      <w:pPr>
        <w:pStyle w:val="ListParagraph"/>
        <w:numPr>
          <w:ilvl w:val="6"/>
          <w:numId w:val="33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Կ</w:t>
      </w:r>
      <w:r w:rsidRPr="001D7C80">
        <w:rPr>
          <w:rFonts w:ascii="GHEA Grapalat" w:eastAsia="GHEA Grapalat" w:hAnsi="GHEA Grapalat" w:cs="GHEA Grapalat"/>
          <w:sz w:val="24"/>
          <w:szCs w:val="24"/>
        </w:rPr>
        <w:t xml:space="preserve">լիմայի մասին օրենսդրությամբ սահմանված </w:t>
      </w:r>
      <w:r>
        <w:rPr>
          <w:rFonts w:ascii="GHEA Grapalat" w:eastAsia="GHEA Grapalat" w:hAnsi="GHEA Grapalat" w:cs="GHEA Grapalat"/>
          <w:sz w:val="24"/>
          <w:szCs w:val="24"/>
        </w:rPr>
        <w:t>պահանջների</w:t>
      </w:r>
      <w:r w:rsidRPr="001D7C8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կատարման նկատմամբ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տեսչական մարմինը վերահսկողություն է իրականացնում «Բնապահպանական վերահսկողության մասին» օրենքով սահմանված կարգով </w:t>
      </w:r>
      <w:r w:rsidRPr="00FC3254">
        <w:rPr>
          <w:rFonts w:ascii="GHEA Grapalat" w:eastAsia="Cambria Math" w:hAnsi="GHEA Grapalat" w:cs="Cambria Math"/>
          <w:sz w:val="24"/>
          <w:szCs w:val="24"/>
        </w:rPr>
        <w:t>։</w:t>
      </w:r>
    </w:p>
    <w:p w14:paraId="4B940A5F" w14:textId="77777777" w:rsidR="00EB44AD" w:rsidRPr="00FC3254" w:rsidRDefault="00EB44AD" w:rsidP="00EB44AD">
      <w:pPr>
        <w:spacing w:before="48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ԳԼՈՒԽ</w:t>
      </w: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 4</w:t>
      </w:r>
    </w:p>
    <w:p w14:paraId="095EABFE" w14:textId="77777777" w:rsidR="00EB44AD" w:rsidRPr="00FC3254" w:rsidRDefault="00EB44AD" w:rsidP="00EB44AD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ԿԼԻՄԱՅԻ ՓՈՓՈԽՈՒԹՅԱՆ ՀԱՐՑԵՐՈՎ ԽՈՐՀՈՒՐԴԸ</w:t>
      </w:r>
    </w:p>
    <w:p w14:paraId="0FF8DBB6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Հոդված 17</w:t>
      </w:r>
      <w:r w:rsidRPr="007748D6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.</w:t>
      </w: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 Խորհրդ</w:t>
      </w:r>
      <w:r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ի կազմավորումը և </w:t>
      </w: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նպատակը</w:t>
      </w:r>
    </w:p>
    <w:p w14:paraId="59117D94" w14:textId="77777777" w:rsidR="00EB44AD" w:rsidRDefault="00EB44AD" w:rsidP="00EB44AD">
      <w:pPr>
        <w:pStyle w:val="ListParagraph"/>
        <w:numPr>
          <w:ilvl w:val="0"/>
          <w:numId w:val="34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Խորհուրդը կազմավորվում է </w:t>
      </w:r>
      <w:r w:rsidRPr="00E9078E">
        <w:rPr>
          <w:rFonts w:ascii="GHEA Grapalat" w:eastAsia="GHEA Grapalat" w:hAnsi="GHEA Grapalat" w:cs="GHEA Grapalat"/>
          <w:sz w:val="24"/>
          <w:szCs w:val="24"/>
        </w:rPr>
        <w:t xml:space="preserve">«Կառավարության կառուցվածքի և գործունեության մասին» Հայաստանի Հանրապետության օրենքի 7-րդ հոդվածի 16-րդ մասի </w:t>
      </w:r>
      <w:r>
        <w:rPr>
          <w:rFonts w:ascii="GHEA Grapalat" w:eastAsia="GHEA Grapalat" w:hAnsi="GHEA Grapalat" w:cs="GHEA Grapalat"/>
          <w:sz w:val="24"/>
          <w:szCs w:val="24"/>
        </w:rPr>
        <w:t>համաձայն:</w:t>
      </w:r>
    </w:p>
    <w:p w14:paraId="0F0B73E8" w14:textId="77777777" w:rsidR="00EB44AD" w:rsidRPr="00FC3254" w:rsidRDefault="00EB44AD" w:rsidP="00EB44AD">
      <w:pPr>
        <w:pStyle w:val="ListParagraph"/>
        <w:numPr>
          <w:ilvl w:val="0"/>
          <w:numId w:val="34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Խորհրդի նպատակն է աջակցել Հայաստանի Հանրապետության կառավարությանը երկրի կլիմայական քաղաքականության մշակման և իրականացման, ինչպես նաև Հայաստանի Հանրապետության կողմից միջազգային պայմանագրերով ստանձնած պարտավորությունների ու հանձնառությունների կատարման գործընթացներում։</w:t>
      </w:r>
    </w:p>
    <w:p w14:paraId="456A364A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Հոդված 18. Խորհրդի իրավասությունները</w:t>
      </w:r>
    </w:p>
    <w:p w14:paraId="16B198C4" w14:textId="77777777" w:rsidR="00EB44AD" w:rsidRPr="00FC3254" w:rsidRDefault="00EB44AD" w:rsidP="00EB44AD">
      <w:pPr>
        <w:pStyle w:val="ListParagraph"/>
        <w:numPr>
          <w:ilvl w:val="0"/>
          <w:numId w:val="58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Խորհրդի իրավասություններն են՝</w:t>
      </w:r>
    </w:p>
    <w:p w14:paraId="363E4F8D" w14:textId="77777777" w:rsidR="00EB44AD" w:rsidRPr="00FC3254" w:rsidRDefault="00EB44AD" w:rsidP="00EB44AD">
      <w:pPr>
        <w:pStyle w:val="ListParagraph"/>
        <w:numPr>
          <w:ilvl w:val="1"/>
          <w:numId w:val="16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կոնվենցիայից, համաձայնագրից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և Հայաստանի Հանրապետություն-Եվրոպական Միություն համապարփակ և ընդլայնված գործընկերության համաձայնագրից բխող՝ Հայաստանի Հանրապետության ստանձնած պարտավորությունների և հանձնառությունների կատարման ընթացքի և արդյունքների գնահատումը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և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ըստ անհրաժեշտության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՝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առաջարկություններ ներկայացնելը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, այդ թվում՝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կլիմայական քաղաքականության բաղադրիչների վերանայման վերաբերյալ.</w:t>
      </w:r>
    </w:p>
    <w:p w14:paraId="0F7E9E7B" w14:textId="77777777" w:rsidR="00EB44AD" w:rsidRPr="00FC3254" w:rsidRDefault="00EB44AD" w:rsidP="00EB44AD">
      <w:pPr>
        <w:pStyle w:val="ListParagraph"/>
        <w:numPr>
          <w:ilvl w:val="1"/>
          <w:numId w:val="16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կոնվենցիայի և համաձայնագրի ներքո ազգային զեկույցների և հաշվետվությունների նախագծերի քննարկումը.</w:t>
      </w:r>
    </w:p>
    <w:p w14:paraId="07928863" w14:textId="77777777" w:rsidR="00EB44AD" w:rsidRPr="00FC3254" w:rsidRDefault="00EB44AD" w:rsidP="00EB44AD">
      <w:pPr>
        <w:pStyle w:val="ListParagraph"/>
        <w:numPr>
          <w:ilvl w:val="1"/>
          <w:numId w:val="16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կլիմայական քաղաքականության իրականացման ընթացքի ու արդյունքների վերաբերյալ Հայաստանի Հանրապետության կառավարության տարեկան հաշվետվության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քննարկումը և դրա վերաբերյալ եզրակացություններ ու առաջարկություններ ներկայացնելը. </w:t>
      </w:r>
    </w:p>
    <w:p w14:paraId="1B86FE2E" w14:textId="77777777" w:rsidR="00EB44AD" w:rsidRPr="00FC3254" w:rsidRDefault="00EB44AD" w:rsidP="00EB44AD">
      <w:pPr>
        <w:pStyle w:val="ListParagraph"/>
        <w:numPr>
          <w:ilvl w:val="1"/>
          <w:numId w:val="16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Հայաստանի Հանրապետության </w:t>
      </w:r>
      <w:r w:rsidRPr="00FC3254">
        <w:rPr>
          <w:rFonts w:ascii="GHEA Grapalat" w:eastAsia="GHEA Grapalat" w:hAnsi="GHEA Grapalat" w:cs="GHEA Grapalat"/>
          <w:sz w:val="24"/>
          <w:szCs w:val="24"/>
        </w:rPr>
        <w:t>կ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առավարության գործունեության միջոցառումների ծրագրում ընդգրկված կլիմայի փոփոխության մեղմման ու հարմարվողականության վերաբերյալ ռազմավարական և ծրագրային փաստաթղթերի, նորմատիվ իրավական ակտերի նախագծերի վերաբերյալ եզրակացություն տալը՝ լիազոր մարմնի առաջարկությամբ.</w:t>
      </w:r>
    </w:p>
    <w:p w14:paraId="24D1F7BD" w14:textId="77777777" w:rsidR="00EB44AD" w:rsidRPr="00FC3254" w:rsidRDefault="00EB44AD" w:rsidP="00EB44AD">
      <w:pPr>
        <w:pStyle w:val="ListParagraph"/>
        <w:numPr>
          <w:ilvl w:val="1"/>
          <w:numId w:val="16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առաջիկա տարվա քաղաքականության գերակայությունների, պետական մարմիններին հատկացվելիք ֆինանսավորման կողմնորոշիչ չափաքանակների քննարկումը և դրանց վերաբերյալ եզրակացություն ներկայացնելը. </w:t>
      </w:r>
    </w:p>
    <w:p w14:paraId="2619DD03" w14:textId="77777777" w:rsidR="00EB44AD" w:rsidRPr="00FC3254" w:rsidRDefault="00EB44AD" w:rsidP="00EB44AD">
      <w:pPr>
        <w:pStyle w:val="ListParagraph"/>
        <w:numPr>
          <w:ilvl w:val="1"/>
          <w:numId w:val="16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օտարերկրյա պետությունների և միջազգային կազմակերպությունների կողմից Հայաստանի Հանրապետությանը տրամադրվելիք, ինչպես նաև արտաքին և ներքին այլ աղբյուրներից ստացվելիք վարկային և դրամաշնորհային, այդ թվում՝ տեխնիկական աջակցության, միջոցների, ինչպես նաև այլ փոխառությունների հաշվին իրականացվելիք կլիմայի փոփոխության մեղմմանը և հարմարվողականությանն առնչվող ծրագրային նախաձեռնությունների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քննարկումը և եզրակացություններ ներկայացնելը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49407D47" w14:textId="77777777" w:rsidR="00EB44AD" w:rsidRPr="00FC3254" w:rsidRDefault="00EB44AD" w:rsidP="00EB44AD">
      <w:pPr>
        <w:pStyle w:val="ListParagraph"/>
        <w:numPr>
          <w:ilvl w:val="1"/>
          <w:numId w:val="16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կլիմայական քաղաքականության մասով Հայաստանի Հանրապետության համար նոր միջազգային պարտավորություններ առաջացնող կամ հանձնառություններ ենթադրող </w:t>
      </w:r>
      <w:r w:rsidRPr="00FC3254">
        <w:rPr>
          <w:rFonts w:ascii="GHEA Grapalat" w:eastAsia="GHEA Grapalat" w:hAnsi="GHEA Grapalat" w:cs="GHEA Grapalat"/>
          <w:sz w:val="24"/>
          <w:szCs w:val="24"/>
        </w:rPr>
        <w:t>միջազ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գային պայմանագրերի նախագծերի և նախաձեռնությունների  քննարկումը և եզրակացություն ներկայացնելը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4A12E7AE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highlight w:val="yellow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Հոդված 19</w:t>
      </w:r>
      <w:r w:rsidRPr="00FC3254">
        <w:rPr>
          <w:rFonts w:ascii="GHEA Grapalat" w:eastAsia="Cambria Math" w:hAnsi="GHEA Grapalat" w:cs="Cambria Math"/>
          <w:b/>
          <w:sz w:val="24"/>
          <w:szCs w:val="24"/>
        </w:rPr>
        <w:t>.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Խորհրդի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 ձևավորման և գործունեության նկատմամբ պահանջները</w:t>
      </w:r>
    </w:p>
    <w:p w14:paraId="524EE4B6" w14:textId="77777777" w:rsidR="00EB44AD" w:rsidRPr="00FC3254" w:rsidRDefault="00EB44AD" w:rsidP="00EB44AD">
      <w:pPr>
        <w:pStyle w:val="ListParagraph"/>
        <w:numPr>
          <w:ilvl w:val="6"/>
          <w:numId w:val="57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Խորհրդի նախագահը Հայաստանի Հանրապետության վարչապետի որոշմամբ նշանակվ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ած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փոխվարչապետն է։</w:t>
      </w:r>
    </w:p>
    <w:p w14:paraId="37A9068A" w14:textId="77777777" w:rsidR="00EB44AD" w:rsidRPr="00FC3254" w:rsidRDefault="00EB44AD" w:rsidP="00EB44AD">
      <w:pPr>
        <w:pStyle w:val="ListParagraph"/>
        <w:numPr>
          <w:ilvl w:val="6"/>
          <w:numId w:val="57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Խորհուրդը բաղկացած է պետական մարմինների (ներառյալ՝ խորհրդի նախագահը), հասարակական միավորումների </w:t>
      </w:r>
      <w:r w:rsidRPr="00FC3254">
        <w:rPr>
          <w:rFonts w:ascii="GHEA Grapalat" w:eastAsia="GHEA Grapalat" w:hAnsi="GHEA Grapalat" w:cs="GHEA Grapalat"/>
          <w:sz w:val="24"/>
          <w:szCs w:val="24"/>
        </w:rPr>
        <w:t>(բացառությամբ գիտական կազմակերպություն հանդիսացող հասարակական միավորումների) և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գիտական կազմակերպությունների ներկայացուցիչներից, ինչպես նաև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տեղական ինքնակառավարման մարմինների ներկայացուցիչներից:</w:t>
      </w:r>
    </w:p>
    <w:p w14:paraId="6A6CAF9A" w14:textId="77777777" w:rsidR="00EB44AD" w:rsidRPr="00FC3254" w:rsidRDefault="00EB44AD" w:rsidP="00EB44AD">
      <w:pPr>
        <w:pStyle w:val="ListParagraph"/>
        <w:numPr>
          <w:ilvl w:val="6"/>
          <w:numId w:val="57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Խորհրդի ներքո գործում են աշխատանքային խմբեր։</w:t>
      </w:r>
    </w:p>
    <w:p w14:paraId="66998E1F" w14:textId="77777777" w:rsidR="00EB44AD" w:rsidRPr="00FC3254" w:rsidRDefault="00EB44AD" w:rsidP="00EB44AD">
      <w:pPr>
        <w:pStyle w:val="ListParagraph"/>
        <w:numPr>
          <w:ilvl w:val="6"/>
          <w:numId w:val="57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Աշխատանքային խմբերը բաղկացած են պետական մարմինների ներկայացուցիչներից և անկախ փորձագետներից՝ առավելագույնը պետական մարմինների ներկայացուցիչներին հավասար թվով։ </w:t>
      </w:r>
    </w:p>
    <w:p w14:paraId="2BEE19AC" w14:textId="77777777" w:rsidR="00EB44AD" w:rsidRPr="00FC3254" w:rsidRDefault="00EB44AD" w:rsidP="00EB44AD">
      <w:pPr>
        <w:pStyle w:val="ListParagraph"/>
        <w:numPr>
          <w:ilvl w:val="6"/>
          <w:numId w:val="57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Խորհրդի անդամ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հասարակական միավորումների </w:t>
      </w:r>
      <w:r w:rsidRPr="00FC3254">
        <w:rPr>
          <w:rFonts w:ascii="GHEA Grapalat" w:eastAsia="GHEA Grapalat" w:hAnsi="GHEA Grapalat" w:cs="GHEA Grapalat"/>
          <w:sz w:val="24"/>
          <w:szCs w:val="24"/>
        </w:rPr>
        <w:t>(բացառությամբ գիտական կազմակերպություն հանդիսացող հասարակական միավորումների)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և գիտական կազմակերպությունների ներկայացուցիչների, ինչպես նաև </w:t>
      </w:r>
      <w:r w:rsidRPr="00FC3254">
        <w:rPr>
          <w:rFonts w:ascii="GHEA Grapalat" w:eastAsia="GHEA Grapalat" w:hAnsi="GHEA Grapalat" w:cs="GHEA Grapalat"/>
          <w:sz w:val="24"/>
          <w:szCs w:val="24"/>
        </w:rPr>
        <w:t>աշխատանքային խմբերի անդամ փորձագետների ընտրություն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իրականացվում է </w:t>
      </w:r>
      <w:r>
        <w:rPr>
          <w:rFonts w:ascii="GHEA Grapalat" w:eastAsia="GHEA Grapalat" w:hAnsi="GHEA Grapalat" w:cs="GHEA Grapalat"/>
          <w:sz w:val="24"/>
          <w:szCs w:val="24"/>
        </w:rPr>
        <w:t>մրցութային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հիմունքներով։</w:t>
      </w:r>
    </w:p>
    <w:p w14:paraId="685BB03A" w14:textId="77777777" w:rsidR="00EB44AD" w:rsidRPr="00FC3254" w:rsidRDefault="00EB44AD" w:rsidP="00EB44AD">
      <w:pPr>
        <w:pStyle w:val="ListParagraph"/>
        <w:numPr>
          <w:ilvl w:val="6"/>
          <w:numId w:val="57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Խորհրդի որոշումներն ընդունվում են քվեարկության արդյունքներով՝ խորհրդի անդամների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ընդհանուր թվի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ձայների պարզ մեծամասնությամբ։ </w:t>
      </w:r>
    </w:p>
    <w:p w14:paraId="20848B9F" w14:textId="77777777" w:rsidR="00EB44AD" w:rsidRPr="00FC3254" w:rsidRDefault="00EB44AD" w:rsidP="00EB44AD">
      <w:pPr>
        <w:pStyle w:val="ListParagraph"/>
        <w:numPr>
          <w:ilvl w:val="6"/>
          <w:numId w:val="57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Խորհրդի քարտուղարության գործառույթների իրականացումն ապահովում է լիազոր մարմինը:</w:t>
      </w:r>
    </w:p>
    <w:p w14:paraId="17ED117B" w14:textId="77777777" w:rsidR="00EB44AD" w:rsidRPr="00FC3254" w:rsidRDefault="00EB44AD" w:rsidP="00EB44AD">
      <w:pPr>
        <w:pStyle w:val="ListParagraph"/>
        <w:numPr>
          <w:ilvl w:val="6"/>
          <w:numId w:val="57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Խորհրդի և աշխատանքային խմբերի կազմերը, դրանց ձևավորման  և գործունեության կարգերը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հաստատվում են վարչապետի որոշմամբ։</w:t>
      </w:r>
    </w:p>
    <w:p w14:paraId="7CC4506E" w14:textId="77777777" w:rsidR="00EB44AD" w:rsidRPr="00FC3254" w:rsidRDefault="00EB44AD" w:rsidP="00EB44AD">
      <w:pPr>
        <w:pStyle w:val="ListParagraph"/>
        <w:numPr>
          <w:ilvl w:val="6"/>
          <w:numId w:val="57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Խորհրդի և աշխատանքային խմբերի անհատական կազմերը հաստատվում են խորհրդի նախագահ փոխվարչապետի որոշումներով։</w:t>
      </w:r>
    </w:p>
    <w:p w14:paraId="124E875F" w14:textId="77777777" w:rsidR="00EB44AD" w:rsidRPr="00FC3254" w:rsidRDefault="00EB44AD" w:rsidP="00EB44AD">
      <w:pPr>
        <w:spacing w:before="48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ԳԼՈՒԽ 5</w:t>
      </w:r>
    </w:p>
    <w:p w14:paraId="69AC0147" w14:textId="77777777" w:rsidR="00EB44AD" w:rsidRPr="00FC3254" w:rsidRDefault="00EB44AD" w:rsidP="00EB44AD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ԿԼԻՄԱՅԱԿԱՆ ՖԻՆԱՆՍԱՎՈՐՈՒՄԸ</w:t>
      </w:r>
    </w:p>
    <w:p w14:paraId="06BA02B9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Հոդված 20. </w:t>
      </w: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Կլիմայական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 ֆինանսավորման միջոցները և մեխանիզմները</w:t>
      </w:r>
    </w:p>
    <w:p w14:paraId="29072556" w14:textId="77777777" w:rsidR="00EB44AD" w:rsidRPr="00FC3254" w:rsidRDefault="00EB44AD" w:rsidP="00EB44AD">
      <w:pPr>
        <w:pStyle w:val="ListParagraph"/>
        <w:numPr>
          <w:ilvl w:val="0"/>
          <w:numId w:val="56"/>
        </w:numPr>
        <w:tabs>
          <w:tab w:val="left" w:pos="993"/>
        </w:tabs>
        <w:spacing w:line="360" w:lineRule="auto"/>
        <w:ind w:left="0" w:firstLine="567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Կլիմայական ֆինանսավորումն իրականացվում է պետական բյուջեի միջոցներից, </w:t>
      </w:r>
      <w:r w:rsidRPr="00FC3254">
        <w:rPr>
          <w:rFonts w:ascii="GHEA Grapalat" w:eastAsia="GHEA Grapalat" w:hAnsi="GHEA Grapalat" w:cs="GHEA Grapalat"/>
          <w:sz w:val="24"/>
          <w:szCs w:val="24"/>
        </w:rPr>
        <w:t>միջազգային կազմակերպություններից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, մասնավոր և այլընտրանքային ազգային կամ միջազգային աղբյուրներից ստացվող, ինչպես նաև Հայաստանի Հանրապետության  օրենսդրությամբ չարգելված այլ միջոցներից:</w:t>
      </w:r>
    </w:p>
    <w:p w14:paraId="12301B94" w14:textId="77777777" w:rsidR="00EB44AD" w:rsidRPr="00FC3254" w:rsidRDefault="00EB44AD" w:rsidP="00EB44AD">
      <w:pPr>
        <w:pStyle w:val="ListParagraph"/>
        <w:numPr>
          <w:ilvl w:val="0"/>
          <w:numId w:val="56"/>
        </w:numPr>
        <w:tabs>
          <w:tab w:val="left" w:pos="993"/>
        </w:tabs>
        <w:spacing w:line="360" w:lineRule="auto"/>
        <w:ind w:left="0" w:firstLine="567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Կլիմայական քաղաքականության իրականացման ֆինանսավորման մեխանիզմները ներառում են՝</w:t>
      </w:r>
    </w:p>
    <w:p w14:paraId="5A9EAD3E" w14:textId="77777777" w:rsidR="00EB44AD" w:rsidRPr="00FC3254" w:rsidRDefault="00EB44AD" w:rsidP="00EB44A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left="0" w:firstLine="581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բյուջետային ծրագրերը, վարկերը, փոխառությունները, երաշխիքները.</w:t>
      </w:r>
    </w:p>
    <w:p w14:paraId="1469115F" w14:textId="77777777" w:rsidR="00EB44AD" w:rsidRPr="00FC3254" w:rsidRDefault="00EB44AD" w:rsidP="00EB44A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left="0" w:firstLine="581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հանրային ներդրումային ծրագրերը, սուբվենցիաները.</w:t>
      </w:r>
    </w:p>
    <w:p w14:paraId="1DCC27EE" w14:textId="77777777" w:rsidR="00EB44AD" w:rsidRPr="00FC3254" w:rsidRDefault="00EB44AD" w:rsidP="00EB44A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left="0" w:firstLine="581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պետություն-մասնավոր գործընկերության շրջանակներում իրականացվող կլիմայական ծրագրերը.</w:t>
      </w:r>
    </w:p>
    <w:p w14:paraId="3C2494B3" w14:textId="77777777" w:rsidR="00EB44AD" w:rsidRPr="00FC3254" w:rsidRDefault="00EB44AD" w:rsidP="00EB44A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left="0" w:firstLine="581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միջազգային գործընկերների կողմից տրամադրված վարկերը և դրամաշնորհները.</w:t>
      </w:r>
    </w:p>
    <w:p w14:paraId="62697C8E" w14:textId="77777777" w:rsidR="00EB44AD" w:rsidRPr="00FC3254" w:rsidRDefault="00EB44AD" w:rsidP="00EB44A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left="0" w:firstLine="581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միջազգային նպատակային ներդրումային հիմնադրամների կողմից տրամադրված դրամաշնորհները.</w:t>
      </w:r>
    </w:p>
    <w:p w14:paraId="03DC3226" w14:textId="77777777" w:rsidR="00EB44AD" w:rsidRPr="00FC3254" w:rsidRDefault="00EB44AD" w:rsidP="00EB44A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left="0" w:firstLine="581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պարտատոմսերի թողարկումը և տեղաբաշխումը, վարկերի ներգրավումը և տրամադրումը.</w:t>
      </w:r>
    </w:p>
    <w:p w14:paraId="317C9820" w14:textId="77777777" w:rsidR="00EB44AD" w:rsidRPr="00FC3254" w:rsidRDefault="00EB44AD" w:rsidP="00EB44A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left="0" w:firstLine="581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մասնավոր ներդրումները, նվիրատվությունները.</w:t>
      </w:r>
    </w:p>
    <w:p w14:paraId="13E4BF92" w14:textId="77777777" w:rsidR="00EB44AD" w:rsidRPr="00FC3254" w:rsidRDefault="00EB44AD" w:rsidP="00EB44A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581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Հայաստանի Հանրապետության օրենսդրությամբ չարգելված ֆինանսավորման այլ մեխանիզմներ։</w:t>
      </w:r>
    </w:p>
    <w:p w14:paraId="49960381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Հոդված 21. Կլիմայական քաղաքականության ներկառուցումը հանրային ֆինանսների կառավարման համակարգում </w:t>
      </w:r>
    </w:p>
    <w:p w14:paraId="1B113FEF" w14:textId="77777777" w:rsidR="00EB44AD" w:rsidRPr="00FC3254" w:rsidRDefault="00EB44AD" w:rsidP="00EB44AD">
      <w:pPr>
        <w:pStyle w:val="ListParagraph"/>
        <w:numPr>
          <w:ilvl w:val="0"/>
          <w:numId w:val="55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Հանրային կլիմայական ֆինանսավորումը պետական բյուջեում հատկորոշվում է հանրային կլիմայական ծախսերի նշագրման գործընթացը բյուջետային գործընթացում ներկառուցելու միջոցով՝ հանրային ֆինանսների կառավարման լիազոր մարմնի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կողմից սահմանված կարգով</w:t>
      </w:r>
      <w:r w:rsidRPr="00FC3254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7FCE8604" w14:textId="77777777" w:rsidR="00EB44AD" w:rsidRPr="00FC3254" w:rsidRDefault="00EB44AD" w:rsidP="00EB44AD">
      <w:pPr>
        <w:pStyle w:val="ListParagraph"/>
        <w:numPr>
          <w:ilvl w:val="0"/>
          <w:numId w:val="55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Համայնքները բյուջեի կլիմայական նշագրում իրականացնում են կամավորության սկզբունքով։</w:t>
      </w:r>
    </w:p>
    <w:p w14:paraId="30F8519F" w14:textId="77777777" w:rsidR="00EB44AD" w:rsidRPr="00FC3254" w:rsidRDefault="00EB44AD" w:rsidP="00EB44AD">
      <w:pPr>
        <w:pStyle w:val="ListParagraph"/>
        <w:numPr>
          <w:ilvl w:val="0"/>
          <w:numId w:val="5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Բյուջետային գործընթացն սկսելուց հետո և բյուջետային ֆինանսավորման հայտերը մինչև հանրային ֆինանսների կառավարման լիազոր պետական մարմին ներկայացնելը, առաջիկա տարվա քաղաքականության գերակայությունները և պետական մարմիններին հատկացվելիք ֆինանսավորման կողմնորոշիչ չափաքանակները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քննարկվում են խորհրդի նիստում՝ հիմք ընդունելով նախորդ բյուջետային տարվա արդյունքներով լիազոր մարմնի կողմից պատրաստված հանրային կլիմայական ծախսերի և </w:t>
      </w:r>
      <w:r w:rsidRPr="00465047">
        <w:rPr>
          <w:rFonts w:ascii="GHEA Grapalat" w:eastAsia="GHEA Grapalat" w:hAnsi="GHEA Grapalat" w:cs="GHEA Grapalat"/>
          <w:sz w:val="24"/>
          <w:szCs w:val="24"/>
        </w:rPr>
        <w:t>ինստիտուցիոնալ զեկույցը: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Խորհրդի կողմից տրամադրված եզրակացությունը և դրա վերաբերյալ պարզաբանումները կցվում են պետական բյուջեի նախագծի փաթեթին։</w:t>
      </w:r>
    </w:p>
    <w:p w14:paraId="41601881" w14:textId="77777777" w:rsidR="00EB44AD" w:rsidRDefault="00EB44AD" w:rsidP="00EB44AD">
      <w:pPr>
        <w:pStyle w:val="ListParagraph"/>
        <w:numPr>
          <w:ilvl w:val="0"/>
          <w:numId w:val="5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Օտարերկրյա պետությունների և միջազգային կազմակերպությունների կողմից Հայաստանի Հանրապետությանը տրամադրվելիք, ինչպես նաև արտաքին և ներքին այլ աղբյուրներից ստացվելիք վարկային և դրամաշնորհային, այդ թվում՝ տեխնիկական աջակցության, միջոցների, ինչպես նաև այլ փոխառությունների հաշվին իրականացվելիք ծրագրային նախաձեռնությունները ներկայացվում են խորհրդի քննարկմանը։ Խորհրդի եզրակացությունը ներառվում է փաթեթում և հաշվի է առնվում նախաձեռնությունների քննարկման և հաստատման, ինչպես նաև, ըստ անհրաժեշտության, դրանց իրականացման գործընթացներում։ </w:t>
      </w:r>
    </w:p>
    <w:p w14:paraId="1E98DB3E" w14:textId="77777777" w:rsidR="00EB44AD" w:rsidRPr="00FC3254" w:rsidRDefault="00EB44AD" w:rsidP="00EB44AD">
      <w:pPr>
        <w:pStyle w:val="ListParagraph"/>
        <w:numPr>
          <w:ilvl w:val="0"/>
          <w:numId w:val="5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Օտարերկրյա պետությունների և միջազգային կազմակերպությունների կողմից Հայաստանի Հանրապետությանը տրամադրվելիք, ինչպես նաև արտաքին և ներքին այլ աղբյուրներից ստացվելիք վարկային և դրամաշնորհային, այդ թվում՝ տեխնիկական աջակցության, միջոցների, ինչպես նաև այլ փոխառությունների հաշվին իրականացվելիք ծրագրային նախաձեռնություններ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ի ընթացքի, և գրանցված արդյունքների վերաբերյալ, հաշվետվությունները, ներառյալ՝ ֆինանսական բացվածքը, </w:t>
      </w:r>
      <w:bookmarkStart w:id="2" w:name="_Hlk202374361"/>
      <w:r>
        <w:rPr>
          <w:rFonts w:ascii="GHEA Grapalat" w:eastAsia="GHEA Grapalat" w:hAnsi="GHEA Grapalat" w:cs="GHEA Grapalat"/>
          <w:sz w:val="24"/>
          <w:szCs w:val="24"/>
        </w:rPr>
        <w:t>Հայաստանի Հանրապետության օրենսդրությամբ սահմանված կարգով</w:t>
      </w:r>
      <w:bookmarkEnd w:id="2"/>
      <w:r>
        <w:rPr>
          <w:rFonts w:ascii="GHEA Grapalat" w:eastAsia="GHEA Grapalat" w:hAnsi="GHEA Grapalat" w:cs="GHEA Grapalat"/>
          <w:sz w:val="24"/>
          <w:szCs w:val="24"/>
        </w:rPr>
        <w:t>, ներկայացվում են Լիազոր մարմնին, այդ թվում՝ ծրագրերն իրականացնող գործընկեր կազմակերպությունների կողմից։</w:t>
      </w:r>
    </w:p>
    <w:p w14:paraId="691F8CD9" w14:textId="77777777" w:rsidR="00EB44AD" w:rsidRPr="00FC3254" w:rsidRDefault="00EB44AD" w:rsidP="00EB44AD">
      <w:pPr>
        <w:spacing w:before="48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ԳԼՈՒԽ 6</w:t>
      </w:r>
    </w:p>
    <w:p w14:paraId="7A6B4AED" w14:textId="77777777" w:rsidR="00EB44AD" w:rsidRPr="00FC3254" w:rsidRDefault="00EB44AD" w:rsidP="00EB44AD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ԿԼԻՄԱՅԱԿԱՆ ՔԱՂԱՔԱԿԱՆՈՒԹՅԱՆ ԿԱՐԳԱՎՈՐԻՉ ԳՈՐԾԻՔՆԵՐԸ</w:t>
      </w:r>
    </w:p>
    <w:p w14:paraId="01266E19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BF2A7F">
        <w:rPr>
          <w:rFonts w:ascii="GHEA Grapalat" w:eastAsia="GHEA Grapalat" w:hAnsi="GHEA Grapalat" w:cs="GHEA Grapalat"/>
          <w:b/>
          <w:sz w:val="24"/>
          <w:szCs w:val="24"/>
        </w:rPr>
        <w:t>Հոդված 22. Կլիմայական քաղաքականության իրականացման կարգավորիչ գործիքները</w:t>
      </w:r>
    </w:p>
    <w:p w14:paraId="3A5A5C45" w14:textId="77777777" w:rsidR="00EB44AD" w:rsidRPr="00FC3254" w:rsidRDefault="00EB44AD" w:rsidP="00EB44AD">
      <w:pPr>
        <w:pStyle w:val="ListParagraph"/>
        <w:numPr>
          <w:ilvl w:val="0"/>
          <w:numId w:val="53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Կլիմայական քաղաքականության իրականացման կարգավորիչ գործիքակազմը ներառում է՝</w:t>
      </w:r>
    </w:p>
    <w:p w14:paraId="37929CD5" w14:textId="77777777" w:rsidR="00EB44AD" w:rsidRPr="00FC3254" w:rsidRDefault="00EB44AD" w:rsidP="00EB44AD">
      <w:pPr>
        <w:pStyle w:val="ListParagraph"/>
        <w:numPr>
          <w:ilvl w:val="1"/>
          <w:numId w:val="54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ջերմոցային գազերի արտանետումների թույլտվությունը.</w:t>
      </w:r>
    </w:p>
    <w:p w14:paraId="0E976D8D" w14:textId="77777777" w:rsidR="00EB44AD" w:rsidRDefault="00EB44AD" w:rsidP="00EB44AD">
      <w:pPr>
        <w:pStyle w:val="ListParagraph"/>
        <w:numPr>
          <w:ilvl w:val="1"/>
          <w:numId w:val="54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ածխածնի գնագոյացման գործիքները.</w:t>
      </w:r>
    </w:p>
    <w:p w14:paraId="6252695A" w14:textId="77777777" w:rsidR="00EB44AD" w:rsidRPr="00FC3254" w:rsidRDefault="00EB44AD" w:rsidP="00EB44AD">
      <w:pPr>
        <w:pStyle w:val="ListParagraph"/>
        <w:numPr>
          <w:ilvl w:val="1"/>
          <w:numId w:val="54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56BF5">
        <w:rPr>
          <w:rFonts w:ascii="GHEA Grapalat" w:eastAsia="GHEA Grapalat" w:hAnsi="GHEA Grapalat" w:cs="GHEA Grapalat"/>
          <w:sz w:val="24"/>
          <w:szCs w:val="24"/>
        </w:rPr>
        <w:t>ջերմոցային գազեր արտանետող իրավաբանական անձ</w:t>
      </w:r>
      <w:r>
        <w:rPr>
          <w:rFonts w:ascii="GHEA Grapalat" w:eastAsia="GHEA Grapalat" w:hAnsi="GHEA Grapalat" w:cs="GHEA Grapalat"/>
          <w:sz w:val="24"/>
          <w:szCs w:val="24"/>
        </w:rPr>
        <w:t>անց</w:t>
      </w:r>
      <w:r w:rsidRPr="00356BF5">
        <w:rPr>
          <w:rFonts w:ascii="GHEA Grapalat" w:eastAsia="GHEA Grapalat" w:hAnsi="GHEA Grapalat" w:cs="GHEA Grapalat"/>
          <w:sz w:val="24"/>
          <w:szCs w:val="24"/>
        </w:rPr>
        <w:t xml:space="preserve"> և անհատ ձեռնարկատերեր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ի կողմից ջերմոցային գազերի հաշվառումն ու հրապարակումը: </w:t>
      </w:r>
    </w:p>
    <w:p w14:paraId="0EA08534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Հոդված 23</w:t>
      </w:r>
      <w:r w:rsidRPr="00FC3254">
        <w:rPr>
          <w:rFonts w:ascii="GHEA Grapalat" w:eastAsia="Cambria Math" w:hAnsi="GHEA Grapalat" w:cs="Cambria Math"/>
          <w:b/>
          <w:sz w:val="24"/>
          <w:szCs w:val="24"/>
        </w:rPr>
        <w:t>.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Ջերմոցային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 գազերի արտանետման թույլտվությունը</w:t>
      </w:r>
    </w:p>
    <w:p w14:paraId="3F22D7C2" w14:textId="77777777" w:rsidR="00EB44AD" w:rsidRPr="00FC3254" w:rsidRDefault="00EB44AD" w:rsidP="00EB44AD">
      <w:pPr>
        <w:pStyle w:val="ListParagraph"/>
        <w:numPr>
          <w:ilvl w:val="0"/>
          <w:numId w:val="52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Ջերմոցային գազեր արտանետող </w:t>
      </w:r>
      <w:r>
        <w:rPr>
          <w:rFonts w:ascii="GHEA Grapalat" w:eastAsia="GHEA Grapalat" w:hAnsi="GHEA Grapalat" w:cs="GHEA Grapalat"/>
          <w:sz w:val="24"/>
          <w:szCs w:val="24"/>
        </w:rPr>
        <w:t>իրավաբանական անձինք և անհատ ձեռնարկատերերը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պետք է </w:t>
      </w:r>
      <w:r>
        <w:rPr>
          <w:rFonts w:ascii="GHEA Grapalat" w:eastAsia="GHEA Grapalat" w:hAnsi="GHEA Grapalat" w:cs="GHEA Grapalat"/>
          <w:sz w:val="24"/>
          <w:szCs w:val="24"/>
        </w:rPr>
        <w:t>ստանան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ջերմոցային գազերի արտանետման թույլտվություն, եթե</w:t>
      </w:r>
      <w:r w:rsidRPr="00FC3254">
        <w:rPr>
          <w:rFonts w:ascii="GHEA Grapalat" w:eastAsia="Cambria Math" w:hAnsi="GHEA Grapalat" w:cs="Cambria Math"/>
          <w:sz w:val="24"/>
          <w:szCs w:val="24"/>
        </w:rPr>
        <w:t xml:space="preserve"> նրանց կողմից ջերմոցային գազերի արտանետումների կանխատեսվող ծավալը գերազանցում է </w:t>
      </w:r>
      <w:r w:rsidRPr="00BF2A7F">
        <w:rPr>
          <w:rFonts w:ascii="GHEA Grapalat" w:eastAsia="Cambria Math" w:hAnsi="GHEA Grapalat" w:cs="Cambria Math"/>
          <w:sz w:val="24"/>
          <w:szCs w:val="24"/>
        </w:rPr>
        <w:t>կառավարության կողմից</w:t>
      </w:r>
      <w:r w:rsidRPr="008277B4">
        <w:rPr>
          <w:rFonts w:ascii="GHEA Grapalat" w:eastAsia="Cambria Math" w:hAnsi="GHEA Grapalat" w:cs="Cambria Math"/>
          <w:sz w:val="24"/>
          <w:szCs w:val="24"/>
        </w:rPr>
        <w:t xml:space="preserve"> </w:t>
      </w:r>
      <w:r w:rsidRPr="00FC3254">
        <w:rPr>
          <w:rFonts w:ascii="GHEA Grapalat" w:eastAsia="Cambria Math" w:hAnsi="GHEA Grapalat" w:cs="Cambria Math"/>
          <w:sz w:val="24"/>
          <w:szCs w:val="24"/>
        </w:rPr>
        <w:t>սահմանված ջերմոցային գազերի արտանետման շեմը։</w:t>
      </w:r>
    </w:p>
    <w:p w14:paraId="36BC0C56" w14:textId="77777777" w:rsidR="00EB44AD" w:rsidRPr="00FC3254" w:rsidRDefault="00EB44AD" w:rsidP="00EB44AD">
      <w:pPr>
        <w:pStyle w:val="ListParagraph"/>
        <w:numPr>
          <w:ilvl w:val="0"/>
          <w:numId w:val="52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Ջերմոցային գազերի արտանետման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շեմը սահմանվում և ջերմոցային գազերի արտանետման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թույլտվությ</w:t>
      </w:r>
      <w:r>
        <w:rPr>
          <w:rFonts w:ascii="GHEA Grapalat" w:eastAsia="GHEA Grapalat" w:hAnsi="GHEA Grapalat" w:cs="GHEA Grapalat"/>
          <w:sz w:val="24"/>
          <w:szCs w:val="24"/>
        </w:rPr>
        <w:t>ան տրամադրման հետ կապված հարաբերությունները կարգավորվում են մթնոլորտային օդի պահպանության մասին օրենսդրությամբ:</w:t>
      </w:r>
    </w:p>
    <w:p w14:paraId="6732176E" w14:textId="77777777" w:rsidR="00EB44AD" w:rsidRPr="00D306CF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D306CF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Հոդված 2</w:t>
      </w:r>
      <w:r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4</w:t>
      </w:r>
      <w:r w:rsidRPr="00D306CF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. </w:t>
      </w:r>
      <w:r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Ածխածնի գնագոյացման գործիքները</w:t>
      </w:r>
    </w:p>
    <w:p w14:paraId="07B9CF26" w14:textId="77777777" w:rsidR="00EB44AD" w:rsidRDefault="00EB44AD" w:rsidP="00EB44AD">
      <w:pPr>
        <w:pStyle w:val="ListParagraph"/>
        <w:numPr>
          <w:ilvl w:val="0"/>
          <w:numId w:val="62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306CF">
        <w:rPr>
          <w:rFonts w:ascii="GHEA Grapalat" w:eastAsia="GHEA Grapalat" w:hAnsi="GHEA Grapalat" w:cs="GHEA Grapalat"/>
          <w:sz w:val="24"/>
          <w:szCs w:val="24"/>
        </w:rPr>
        <w:t>Ածխածնի գնագոյացման գործիքները</w:t>
      </w:r>
      <w:r w:rsidRPr="00A70A4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 xml:space="preserve">կլիմայական քաղաքականության իրականացման համար կիրառվող տնտեսական մեխանիզմներ են, որոնց միջոցով </w:t>
      </w:r>
      <w:r w:rsidRPr="00D306CF">
        <w:rPr>
          <w:rFonts w:ascii="GHEA Grapalat" w:eastAsia="GHEA Grapalat" w:hAnsi="GHEA Grapalat" w:cs="GHEA Grapalat"/>
          <w:sz w:val="24"/>
          <w:szCs w:val="24"/>
        </w:rPr>
        <w:t xml:space="preserve">ջերմոցային գազերի արտանետումների </w:t>
      </w:r>
      <w:r>
        <w:rPr>
          <w:rFonts w:ascii="GHEA Grapalat" w:eastAsia="GHEA Grapalat" w:hAnsi="GHEA Grapalat" w:cs="GHEA Grapalat"/>
          <w:sz w:val="24"/>
          <w:szCs w:val="24"/>
        </w:rPr>
        <w:t>համար սահմանվում է գին՝ որպես ածխածնի հարկ</w:t>
      </w:r>
      <w:r w:rsidRPr="00A70A4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 xml:space="preserve">նախատեսելու կամ </w:t>
      </w:r>
      <w:r w:rsidRPr="00D306CF">
        <w:rPr>
          <w:rFonts w:ascii="GHEA Grapalat" w:eastAsia="GHEA Grapalat" w:hAnsi="GHEA Grapalat" w:cs="GHEA Grapalat"/>
          <w:sz w:val="24"/>
          <w:szCs w:val="24"/>
        </w:rPr>
        <w:t xml:space="preserve">ջերմոցային գազերի արտանետումների </w:t>
      </w:r>
      <w:r>
        <w:rPr>
          <w:rFonts w:ascii="GHEA Grapalat" w:eastAsia="GHEA Grapalat" w:hAnsi="GHEA Grapalat" w:cs="GHEA Grapalat"/>
          <w:sz w:val="24"/>
          <w:szCs w:val="24"/>
        </w:rPr>
        <w:t>ծավալի վրա սահմանափակման կիրառմամբ արտանետումների առևտրի համակարգ ձևավորելու միջոցով:</w:t>
      </w:r>
    </w:p>
    <w:p w14:paraId="7E4CA5C4" w14:textId="77777777" w:rsidR="00EB44AD" w:rsidRPr="00CE7E7C" w:rsidRDefault="00EB44AD" w:rsidP="00EB44AD">
      <w:pPr>
        <w:pStyle w:val="ListParagraph"/>
        <w:numPr>
          <w:ilvl w:val="0"/>
          <w:numId w:val="53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306CF">
        <w:rPr>
          <w:rFonts w:ascii="GHEA Grapalat" w:eastAsia="GHEA Grapalat" w:hAnsi="GHEA Grapalat" w:cs="GHEA Grapalat"/>
          <w:sz w:val="24"/>
          <w:szCs w:val="24"/>
        </w:rPr>
        <w:t xml:space="preserve">Ածխածնի գնագոյացման </w:t>
      </w:r>
      <w:r w:rsidRPr="00D4119E">
        <w:rPr>
          <w:rFonts w:ascii="GHEA Grapalat" w:eastAsia="GHEA Grapalat" w:hAnsi="GHEA Grapalat" w:cs="GHEA Grapalat"/>
          <w:sz w:val="24"/>
          <w:szCs w:val="24"/>
        </w:rPr>
        <w:t xml:space="preserve">գործիքները </w:t>
      </w:r>
      <w:r w:rsidRPr="00DE7AF2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Հանրապետության օրենսդրությամբ սահմանված կարգով </w:t>
      </w:r>
      <w:r w:rsidRPr="00D4119E">
        <w:rPr>
          <w:rFonts w:ascii="GHEA Grapalat" w:eastAsia="GHEA Grapalat" w:hAnsi="GHEA Grapalat" w:cs="GHEA Grapalat"/>
          <w:sz w:val="24"/>
          <w:szCs w:val="24"/>
        </w:rPr>
        <w:t>կարող են ներդրվել ամբողջական, մասնակի կամ համակցված տարբերակներով, գործողության մեջ մտնելու փուլային կամ հետաձգված ժամկետների սահմանմամբ՝ հաշվի առնելով կլիմայական քաղաքականության առաջնահերթությունները</w:t>
      </w:r>
      <w:r w:rsidRPr="00A70A48">
        <w:rPr>
          <w:rFonts w:ascii="GHEA Grapalat" w:eastAsia="GHEA Grapalat" w:hAnsi="GHEA Grapalat" w:cs="GHEA Grapalat"/>
          <w:sz w:val="24"/>
          <w:szCs w:val="24"/>
        </w:rPr>
        <w:t>,</w:t>
      </w:r>
      <w:r w:rsidRPr="00D4119E" w:rsidDel="00B836DE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D4119E">
        <w:rPr>
          <w:rFonts w:ascii="GHEA Grapalat" w:eastAsia="GHEA Grapalat" w:hAnsi="GHEA Grapalat" w:cs="GHEA Grapalat"/>
          <w:sz w:val="24"/>
          <w:szCs w:val="24"/>
        </w:rPr>
        <w:t>կլիմայական հանձնառությունները և սահմանված թիրախների հասանելիությունը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5D803C8C" w14:textId="77777777" w:rsidR="00EB44AD" w:rsidRPr="00D306CF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D306CF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Հոդված 2</w:t>
      </w:r>
      <w:r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5</w:t>
      </w:r>
      <w:r w:rsidRPr="00D306CF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. </w:t>
      </w:r>
      <w:r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Ածխածնի </w:t>
      </w:r>
      <w:r w:rsidRPr="00B4382A">
        <w:rPr>
          <w:rFonts w:ascii="GHEA Grapalat" w:eastAsia="GHEA Grapalat" w:hAnsi="GHEA Grapalat" w:cs="GHEA Grapalat"/>
          <w:b/>
          <w:sz w:val="24"/>
          <w:szCs w:val="24"/>
        </w:rPr>
        <w:t>հաշվառումն ու հրապարակումը</w:t>
      </w:r>
    </w:p>
    <w:p w14:paraId="1B9FB9E0" w14:textId="77777777" w:rsidR="00EB44AD" w:rsidRDefault="00EB44AD" w:rsidP="00EB44AD">
      <w:pPr>
        <w:pStyle w:val="ListParagraph"/>
        <w:numPr>
          <w:ilvl w:val="0"/>
          <w:numId w:val="64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Ջ</w:t>
      </w:r>
      <w:r w:rsidRPr="00B836DE">
        <w:rPr>
          <w:rFonts w:ascii="GHEA Grapalat" w:eastAsia="GHEA Grapalat" w:hAnsi="GHEA Grapalat" w:cs="GHEA Grapalat"/>
          <w:sz w:val="24"/>
          <w:szCs w:val="24"/>
        </w:rPr>
        <w:t>երմոցային գազեր արտանետող իրավաբանական անձ</w:t>
      </w:r>
      <w:r>
        <w:rPr>
          <w:rFonts w:ascii="GHEA Grapalat" w:eastAsia="GHEA Grapalat" w:hAnsi="GHEA Grapalat" w:cs="GHEA Grapalat"/>
          <w:sz w:val="24"/>
          <w:szCs w:val="24"/>
        </w:rPr>
        <w:t>ինք</w:t>
      </w:r>
      <w:r w:rsidRPr="00B836DE">
        <w:rPr>
          <w:rFonts w:ascii="GHEA Grapalat" w:eastAsia="GHEA Grapalat" w:hAnsi="GHEA Grapalat" w:cs="GHEA Grapalat"/>
          <w:sz w:val="24"/>
          <w:szCs w:val="24"/>
        </w:rPr>
        <w:t xml:space="preserve"> և անհատ ձեռնարկատերեր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 w:rsidRPr="00A70A48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 xml:space="preserve">սույն օրենքի 23-րդ հոդվածի 1-ին մասով սահմանված դեպքում </w:t>
      </w:r>
      <w:r w:rsidRPr="00B836DE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 xml:space="preserve">իրականացնում են </w:t>
      </w:r>
      <w:r w:rsidRPr="00B836DE">
        <w:rPr>
          <w:rFonts w:ascii="GHEA Grapalat" w:eastAsia="GHEA Grapalat" w:hAnsi="GHEA Grapalat" w:cs="GHEA Grapalat"/>
          <w:sz w:val="24"/>
          <w:szCs w:val="24"/>
        </w:rPr>
        <w:t xml:space="preserve">ջերմոցային գազերի հաշվառում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 w:rsidRPr="00B836DE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ամենամյա</w:t>
      </w:r>
      <w:r w:rsidRPr="00A70A4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 xml:space="preserve">հաշվետվությունների </w:t>
      </w:r>
      <w:r w:rsidRPr="00B836DE">
        <w:rPr>
          <w:rFonts w:ascii="GHEA Grapalat" w:eastAsia="GHEA Grapalat" w:hAnsi="GHEA Grapalat" w:cs="GHEA Grapalat"/>
          <w:sz w:val="24"/>
          <w:szCs w:val="24"/>
        </w:rPr>
        <w:t>հրապարակում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59AA993F" w14:textId="77777777" w:rsidR="00EB44AD" w:rsidRPr="00B836DE" w:rsidRDefault="00EB44AD" w:rsidP="00EB44AD">
      <w:pPr>
        <w:pStyle w:val="ListParagraph"/>
        <w:numPr>
          <w:ilvl w:val="0"/>
          <w:numId w:val="64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Ջերմոցային գազերի հաշվառումն ու հրապարակումն իրականացվում է միջազգային ստանդարտներին</w:t>
      </w:r>
      <w:r w:rsidRPr="00D4119E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համապատասխան:</w:t>
      </w:r>
    </w:p>
    <w:p w14:paraId="00C5DBAF" w14:textId="77777777" w:rsidR="00EB44AD" w:rsidRPr="00FC3254" w:rsidRDefault="00EB44AD" w:rsidP="00EB44AD">
      <w:pPr>
        <w:spacing w:before="48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ԳԼՈՒԽ 7</w:t>
      </w:r>
    </w:p>
    <w:p w14:paraId="41897B3A" w14:textId="77777777" w:rsidR="00EB44AD" w:rsidRPr="00FC3254" w:rsidRDefault="00EB44AD" w:rsidP="00EB44AD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ՉԱՓՈՒՄՆԵՐԸ, ՀԱՇՎԵՏՎՈՂԱԿԱՆՈՒԹՅՈՒՆԸ ԵՎ ՀԱՎԱՍՏԱԳՐՈՒՄԸ</w:t>
      </w:r>
    </w:p>
    <w:p w14:paraId="524931D1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Pr="00A70A48">
        <w:rPr>
          <w:rFonts w:ascii="GHEA Grapalat" w:eastAsia="GHEA Grapalat" w:hAnsi="GHEA Grapalat" w:cs="GHEA Grapalat"/>
          <w:b/>
          <w:sz w:val="24"/>
          <w:szCs w:val="24"/>
        </w:rPr>
        <w:t>6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. Չափումների, </w:t>
      </w:r>
      <w:r w:rsidRPr="00FC3254">
        <w:rPr>
          <w:rFonts w:ascii="GHEA Grapalat" w:eastAsia="GHEA Grapalat" w:hAnsi="GHEA Grapalat" w:cs="GHEA Grapalat"/>
          <w:b/>
          <w:bCs/>
          <w:sz w:val="24"/>
          <w:szCs w:val="24"/>
        </w:rPr>
        <w:t>հաշվետվողականության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 և հավաստագրման համակարգը</w:t>
      </w:r>
    </w:p>
    <w:p w14:paraId="5D090ABF" w14:textId="77777777" w:rsidR="00EB44AD" w:rsidRPr="00FC3254" w:rsidRDefault="00EB44AD" w:rsidP="00EB44AD">
      <w:pPr>
        <w:numPr>
          <w:ilvl w:val="0"/>
          <w:numId w:val="51"/>
        </w:numPr>
        <w:tabs>
          <w:tab w:val="left" w:pos="993"/>
        </w:tabs>
        <w:spacing w:line="360" w:lineRule="auto"/>
        <w:ind w:left="142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Թափանցիկության ընդլայնված շրջանակին ինտեգրվելու նպատակով Հայաստանի Հանրապետության կառավարությունը ապահովում է չափումների, հաշվետվողականության և հավաստագրման համակարգի գործարկումն ու զարգացումը:</w:t>
      </w:r>
    </w:p>
    <w:p w14:paraId="3EEE29D6" w14:textId="77777777" w:rsidR="00EB44AD" w:rsidRPr="00FC3254" w:rsidRDefault="00EB44AD" w:rsidP="00EB44AD">
      <w:pPr>
        <w:numPr>
          <w:ilvl w:val="0"/>
          <w:numId w:val="51"/>
        </w:numPr>
        <w:tabs>
          <w:tab w:val="left" w:pos="1134"/>
        </w:tabs>
        <w:spacing w:line="360" w:lineRule="auto"/>
        <w:ind w:left="142" w:firstLine="567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C3254">
        <w:rPr>
          <w:rFonts w:ascii="GHEA Grapalat" w:eastAsia="GHEA Grapalat" w:hAnsi="GHEA Grapalat" w:cs="GHEA Grapalat"/>
          <w:bCs/>
          <w:sz w:val="24"/>
          <w:szCs w:val="24"/>
        </w:rPr>
        <w:t xml:space="preserve">Չափումների, հաշվետվողականության և հավաստագրման  համակարգի տվյալները հիմք են ծառայում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կոնվենցիայի քարտուղարություն ներկայացվող հաշվետվությունների՝ ազգային հաղորդագրության, թափանցիկության երկամյա զեկույցի, ջերմոցային գազերի արտանետումների կադաստրի հաշվետվության մշակման համար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ինչպես նաև կարող են օգտագործվել </w:t>
      </w:r>
      <w:r w:rsidRPr="00FC3254">
        <w:rPr>
          <w:rFonts w:ascii="GHEA Grapalat" w:eastAsia="GHEA Grapalat" w:hAnsi="GHEA Grapalat" w:cs="GHEA Grapalat"/>
          <w:sz w:val="24"/>
          <w:szCs w:val="24"/>
        </w:rPr>
        <w:t>որոշումների ընդունման, պլանավորման, ներդրումների ներգրավման և Հայաստանի Հանրապետության օրենսդրությամբ չարգելված այլ նպատակներով</w:t>
      </w:r>
      <w:r w:rsidRPr="00FC3254">
        <w:rPr>
          <w:rFonts w:ascii="GHEA Grapalat" w:eastAsia="GHEA Grapalat" w:hAnsi="GHEA Grapalat" w:cs="Cambria Math"/>
          <w:sz w:val="24"/>
          <w:szCs w:val="24"/>
          <w:highlight w:val="white"/>
        </w:rPr>
        <w:t xml:space="preserve">: </w:t>
      </w:r>
    </w:p>
    <w:p w14:paraId="51C7D886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Pr="00A70A48">
        <w:rPr>
          <w:rFonts w:ascii="GHEA Grapalat" w:eastAsia="GHEA Grapalat" w:hAnsi="GHEA Grapalat" w:cs="GHEA Grapalat"/>
          <w:b/>
          <w:sz w:val="24"/>
          <w:szCs w:val="24"/>
        </w:rPr>
        <w:t>7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. </w:t>
      </w: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Ջերմոցային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 գազերի արտանետումների գույքագրումը և կադաստրի վարումը</w:t>
      </w:r>
    </w:p>
    <w:p w14:paraId="7ACA6817" w14:textId="77777777" w:rsidR="00EB44AD" w:rsidRPr="00FC3254" w:rsidRDefault="00EB44AD" w:rsidP="00EB44AD">
      <w:pPr>
        <w:pStyle w:val="ListParagraph"/>
        <w:numPr>
          <w:ilvl w:val="6"/>
          <w:numId w:val="50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Ջերմոցային գազերի արտանետումների կադաստրը երկամյա պարբերականությամբ թարմացվող տվյալների շտեմարան է, ինչը ներառում է տարեկան կտրվածքով արտանետված ջերմոցային գազերի ծավալն ըստ ոլորտների և ջերմոցային գազերի տեսակների, ջերմոցային գազերի արտանետման աղբյուրների, ինչպես նաև մթնոլորտային օդից ջերմոցային գազերի կլանման ցուցանիշները, բացառությամբ պաշտպանության ոլորտի արտանետումների:</w:t>
      </w:r>
    </w:p>
    <w:p w14:paraId="42082B46" w14:textId="77777777" w:rsidR="00EB44AD" w:rsidRPr="00FC3254" w:rsidRDefault="00EB44AD" w:rsidP="00EB44AD">
      <w:pPr>
        <w:pStyle w:val="ListParagraph"/>
        <w:numPr>
          <w:ilvl w:val="6"/>
          <w:numId w:val="50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Ջերմոցային գազերի արտանետումների գույքագրումն իրականացվում է ազգային և տեղակայանքների մակարդակով:</w:t>
      </w:r>
    </w:p>
    <w:p w14:paraId="4E70EC14" w14:textId="77777777" w:rsidR="00EB44AD" w:rsidRPr="00FC3254" w:rsidRDefault="00EB44AD" w:rsidP="00EB44AD">
      <w:pPr>
        <w:pStyle w:val="ListParagraph"/>
        <w:numPr>
          <w:ilvl w:val="6"/>
          <w:numId w:val="50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Ջերմոցային գազերի արտանետումների գույքագրման և կադաստրի վարման նպատակով լիազոր մարմնին տվյալներ են տրամադրում՝</w:t>
      </w:r>
    </w:p>
    <w:p w14:paraId="5D1D9853" w14:textId="77777777" w:rsidR="00EB44AD" w:rsidRPr="00FC3254" w:rsidRDefault="00EB44AD" w:rsidP="00EB44AD">
      <w:pPr>
        <w:pStyle w:val="ListParagraph"/>
        <w:numPr>
          <w:ilvl w:val="1"/>
          <w:numId w:val="35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պետական կառավարման համակարգի մարմինները. </w:t>
      </w:r>
    </w:p>
    <w:p w14:paraId="536998EB" w14:textId="77777777" w:rsidR="00EB44AD" w:rsidRPr="00FC3254" w:rsidRDefault="00EB44AD" w:rsidP="00EB44AD">
      <w:pPr>
        <w:pStyle w:val="ListParagraph"/>
        <w:numPr>
          <w:ilvl w:val="1"/>
          <w:numId w:val="35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տեղական ինքնակառավարման մարմինները.</w:t>
      </w:r>
    </w:p>
    <w:p w14:paraId="151C5760" w14:textId="77777777" w:rsidR="00EB44AD" w:rsidRPr="00FC3254" w:rsidRDefault="00EB44AD" w:rsidP="00EB44AD">
      <w:pPr>
        <w:pStyle w:val="ListParagraph"/>
        <w:numPr>
          <w:ilvl w:val="1"/>
          <w:numId w:val="35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3" w:name="_Hlk202109321"/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ջերմոցային գազեր արտանետող իրավաբանական անձինք և </w:t>
      </w:r>
      <w:r>
        <w:rPr>
          <w:rFonts w:ascii="GHEA Grapalat" w:eastAsia="GHEA Grapalat" w:hAnsi="GHEA Grapalat" w:cs="GHEA Grapalat"/>
          <w:sz w:val="24"/>
          <w:szCs w:val="24"/>
        </w:rPr>
        <w:t>անհատ ձեռնարկատերերը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։ </w:t>
      </w:r>
    </w:p>
    <w:bookmarkEnd w:id="3"/>
    <w:p w14:paraId="7B50B5D8" w14:textId="77777777" w:rsidR="00EB44AD" w:rsidRPr="00FC3254" w:rsidRDefault="00EB44AD" w:rsidP="00EB44AD">
      <w:pPr>
        <w:pStyle w:val="ListParagraph"/>
        <w:numPr>
          <w:ilvl w:val="6"/>
          <w:numId w:val="50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Սույն հոդվածի 3-րդ մասում նշված սուբյեկտները ջերմոցային գազերի արտանետումների վերաբերյալ տվյալները ներկայացնում են լիազոր մարմին ամենամյա պարբերականությամբ:</w:t>
      </w:r>
    </w:p>
    <w:p w14:paraId="625D139B" w14:textId="77777777" w:rsidR="00EB44AD" w:rsidRPr="00FC3254" w:rsidRDefault="00EB44AD" w:rsidP="00EB44AD">
      <w:pPr>
        <w:pStyle w:val="ListParagraph"/>
        <w:numPr>
          <w:ilvl w:val="6"/>
          <w:numId w:val="50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Լիազոր մարմինն ապահովում է տվյալների հավաքագրումը, մշակումը, համակարգումը, որակի </w:t>
      </w:r>
      <w:r>
        <w:rPr>
          <w:rFonts w:ascii="GHEA Grapalat" w:eastAsia="GHEA Grapalat" w:hAnsi="GHEA Grapalat" w:cs="GHEA Grapalat"/>
          <w:sz w:val="24"/>
          <w:szCs w:val="24"/>
        </w:rPr>
        <w:t xml:space="preserve">վավերացումը </w:t>
      </w:r>
      <w:r w:rsidRPr="002F6170">
        <w:rPr>
          <w:rFonts w:ascii="GHEA Grapalat" w:eastAsia="GHEA Grapalat" w:hAnsi="GHEA Grapalat" w:cs="GHEA Grapalat"/>
          <w:sz w:val="24"/>
          <w:szCs w:val="24"/>
        </w:rPr>
        <w:t>(</w:t>
      </w:r>
      <w:r>
        <w:rPr>
          <w:rFonts w:ascii="GHEA Grapalat" w:eastAsia="GHEA Grapalat" w:hAnsi="GHEA Grapalat" w:cs="GHEA Grapalat"/>
          <w:sz w:val="24"/>
          <w:szCs w:val="24"/>
        </w:rPr>
        <w:t>վալիդացումը</w:t>
      </w:r>
      <w:r w:rsidRPr="002F6170">
        <w:rPr>
          <w:rFonts w:ascii="GHEA Grapalat" w:eastAsia="GHEA Grapalat" w:hAnsi="GHEA Grapalat" w:cs="GHEA Grapalat"/>
          <w:sz w:val="24"/>
          <w:szCs w:val="24"/>
        </w:rPr>
        <w:t>)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r>
        <w:rPr>
          <w:rFonts w:ascii="GHEA Grapalat" w:eastAsia="GHEA Grapalat" w:hAnsi="GHEA Grapalat" w:cs="GHEA Grapalat"/>
          <w:sz w:val="24"/>
          <w:szCs w:val="24"/>
        </w:rPr>
        <w:t xml:space="preserve">որակի ստուգումը </w:t>
      </w:r>
      <w:r w:rsidRPr="002F6170">
        <w:rPr>
          <w:rFonts w:ascii="GHEA Grapalat" w:eastAsia="GHEA Grapalat" w:hAnsi="GHEA Grapalat" w:cs="GHEA Grapalat"/>
          <w:sz w:val="24"/>
          <w:szCs w:val="24"/>
        </w:rPr>
        <w:t>(</w:t>
      </w:r>
      <w:r>
        <w:rPr>
          <w:rFonts w:ascii="GHEA Grapalat" w:eastAsia="GHEA Grapalat" w:hAnsi="GHEA Grapalat" w:cs="GHEA Grapalat"/>
          <w:sz w:val="24"/>
          <w:szCs w:val="24"/>
        </w:rPr>
        <w:t>վերիֆիկացումը</w:t>
      </w:r>
      <w:r w:rsidRPr="002F6170">
        <w:rPr>
          <w:rFonts w:ascii="GHEA Grapalat" w:eastAsia="GHEA Grapalat" w:hAnsi="GHEA Grapalat" w:cs="GHEA Grapalat"/>
          <w:sz w:val="24"/>
          <w:szCs w:val="24"/>
        </w:rPr>
        <w:t>)</w:t>
      </w:r>
      <w:r>
        <w:rPr>
          <w:rFonts w:ascii="GHEA Grapalat" w:eastAsia="GHEA Grapalat" w:hAnsi="GHEA Grapalat" w:cs="GHEA Grapalat"/>
          <w:sz w:val="24"/>
          <w:szCs w:val="24"/>
        </w:rPr>
        <w:t xml:space="preserve"> հավատարմագրված ֆիզիկական և իրավաբանական անձանց կողմից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, տվյալների պահպանությունը, արխիվացումը, օգտագործումը և տարածումը՝ Հայաստանի Հանրապետության կառավարության կողմից հաստատված ջերմոցային գազերի արտանետումների գույքագրման և կադաստրի վարման կարգին համապատասխան: </w:t>
      </w:r>
    </w:p>
    <w:p w14:paraId="27C61021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Pr="00A70A48">
        <w:rPr>
          <w:rFonts w:ascii="GHEA Grapalat" w:eastAsia="GHEA Grapalat" w:hAnsi="GHEA Grapalat" w:cs="GHEA Grapalat"/>
          <w:b/>
          <w:sz w:val="24"/>
          <w:szCs w:val="24"/>
        </w:rPr>
        <w:t>8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>. Կլիմայի փոփոխության մեղմման քաղաքականությունների և միջոցառումների մշտադիտարկումը</w:t>
      </w:r>
    </w:p>
    <w:p w14:paraId="74658E43" w14:textId="77777777" w:rsidR="00EB44AD" w:rsidRPr="00FC3254" w:rsidRDefault="00EB44AD" w:rsidP="00EB44AD">
      <w:pPr>
        <w:pStyle w:val="ListParagraph"/>
        <w:numPr>
          <w:ilvl w:val="0"/>
          <w:numId w:val="48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Կլիմայի փոփոխության մեղմման քաղաքականությունների և միջոցառումների վերաբերյալ տվյալների շտեմարանում երկամյա պարբերականությամբ տարեկան կտրվածքով ներառվում են տվյալներ քաղաքականությունների, պլանների, ծրագրերի, միջոցառումների և գործողությունների վերաբերյալ, որոնք ուղղված են ջերմոցային գազերի արտանետումների կրճատմանը կամ կլանիչների զարգացմանն ըստ մեղմման ոլորտների, այդ թվում՝ Ազգային մակարդակով սահմանված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հանձնառություններ</w:t>
      </w:r>
      <w:r w:rsidRPr="00FC3254">
        <w:rPr>
          <w:rFonts w:ascii="GHEA Grapalat" w:eastAsia="GHEA Grapalat" w:hAnsi="GHEA Grapalat" w:cs="GHEA Grapalat"/>
          <w:sz w:val="24"/>
          <w:szCs w:val="24"/>
        </w:rPr>
        <w:t>ում սահմանված թիրախների ներքո։</w:t>
      </w:r>
    </w:p>
    <w:p w14:paraId="770F9D18" w14:textId="77777777" w:rsidR="00EB44AD" w:rsidRPr="00FC3254" w:rsidRDefault="00EB44AD" w:rsidP="00EB44AD">
      <w:pPr>
        <w:pStyle w:val="ListParagraph"/>
        <w:numPr>
          <w:ilvl w:val="0"/>
          <w:numId w:val="48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Սույն հոդվածի 1-ին մասում նշված տվյալների շտեմարանում ներառելու նպատակով իրենց կողմից իրականացվող քաղաքականությունների և միջոցառումների վերաբերյալ լիազոր մարմնին տվյալներ են տրամադրում՝</w:t>
      </w:r>
    </w:p>
    <w:p w14:paraId="2D0A8C31" w14:textId="77777777" w:rsidR="00EB44AD" w:rsidRPr="00FC3254" w:rsidRDefault="00EB44AD" w:rsidP="00EB44AD">
      <w:pPr>
        <w:pStyle w:val="ListParagraph"/>
        <w:numPr>
          <w:ilvl w:val="1"/>
          <w:numId w:val="49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պետական կառավարման համակարգի մարմինները. </w:t>
      </w:r>
    </w:p>
    <w:p w14:paraId="08B111FD" w14:textId="77777777" w:rsidR="00EB44AD" w:rsidRPr="00FC3254" w:rsidRDefault="00EB44AD" w:rsidP="00EB44AD">
      <w:pPr>
        <w:pStyle w:val="ListParagraph"/>
        <w:numPr>
          <w:ilvl w:val="1"/>
          <w:numId w:val="49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տարածքային կառավարման մարմինները.</w:t>
      </w:r>
    </w:p>
    <w:p w14:paraId="0C0BD6C1" w14:textId="77777777" w:rsidR="00EB44AD" w:rsidRPr="00FC3254" w:rsidRDefault="00EB44AD" w:rsidP="00EB44AD">
      <w:pPr>
        <w:pStyle w:val="ListParagraph"/>
        <w:numPr>
          <w:ilvl w:val="1"/>
          <w:numId w:val="49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տեղական ինքնակառավարման մարմինները:</w:t>
      </w:r>
    </w:p>
    <w:p w14:paraId="3D3A544C" w14:textId="77777777" w:rsidR="00EB44AD" w:rsidRPr="00FC3254" w:rsidRDefault="00EB44AD" w:rsidP="00EB44AD">
      <w:pPr>
        <w:pStyle w:val="ListParagraph"/>
        <w:numPr>
          <w:ilvl w:val="0"/>
          <w:numId w:val="48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Սույն հոդվածի 2-րդ մասում նշված սուբյեկտները կլիմայի փոփոխության մեղմման քաղաքականությունների և միջոցառումների վերաբերյալ տվյալները ներկայացնում են լիազոր մարմին ամենամյա պարբերականությամբ:</w:t>
      </w:r>
    </w:p>
    <w:p w14:paraId="01C0CB91" w14:textId="77777777" w:rsidR="00EB44AD" w:rsidRPr="00FC3254" w:rsidRDefault="00EB44AD" w:rsidP="00EB44AD">
      <w:pPr>
        <w:pStyle w:val="ListParagraph"/>
        <w:numPr>
          <w:ilvl w:val="0"/>
          <w:numId w:val="48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Ջերմոցային գազերի արտանետումների մեղմման քաղաքականությունների և միջոցառումների մշտադիտարկման կարգը հաստատում է Հայաստանի Հանրապետության կառավարությունը։</w:t>
      </w:r>
    </w:p>
    <w:p w14:paraId="5C4E38FD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Pr="00A70A48">
        <w:rPr>
          <w:rFonts w:ascii="GHEA Grapalat" w:eastAsia="GHEA Grapalat" w:hAnsi="GHEA Grapalat" w:cs="GHEA Grapalat"/>
          <w:b/>
          <w:sz w:val="24"/>
          <w:szCs w:val="24"/>
        </w:rPr>
        <w:t>9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. </w:t>
      </w: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Կլիմայի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 փոփոխության նկատմամբ խոցելիությունների ու հարմարվողականության մշտադիտարկումը</w:t>
      </w:r>
    </w:p>
    <w:p w14:paraId="3FED2E69" w14:textId="77777777" w:rsidR="00EB44AD" w:rsidRPr="00FC3254" w:rsidRDefault="00EB44AD" w:rsidP="00EB44AD">
      <w:pPr>
        <w:pStyle w:val="ListParagraph"/>
        <w:numPr>
          <w:ilvl w:val="0"/>
          <w:numId w:val="46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Կլիմայի փոփոխության նկատմամբ խոցելիությունների ու հարմարվողականության գործողությունների տվյալների շտեմարանում երկամյա պարբերականությամբ տարեկան կտրվածքով ներառվում են տվյալներ կլիմայի փոփոխության հարմարվողականության ոլորտում երկրի սահմանած նպատակադրումների ուղղությամբ առաջընթացի, իրականացվող քաղաքականությունների, պլանների, ծրագրերի, միջոցառումների և գործողությունների, դրանց ընթացիկ ու վերջնական արդյունքների մասին:</w:t>
      </w:r>
    </w:p>
    <w:p w14:paraId="091A3D3A" w14:textId="77777777" w:rsidR="00EB44AD" w:rsidRPr="00FC3254" w:rsidRDefault="00EB44AD" w:rsidP="00EB44AD">
      <w:pPr>
        <w:pStyle w:val="ListParagraph"/>
        <w:numPr>
          <w:ilvl w:val="0"/>
          <w:numId w:val="46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Սույն հոդվածի 1-ին մասում նշված տվյալների շտեմարանում ներառելու նպատակով իրենց կողմից իրականացվող քաղաքականությունների, պլանների,  ծրագրերի, միջոցառումների և գործողությունների, դրանց ընթացիկ ու վերջնական արդյունքների վերաբերյալ լիազոր մարմնին տվյալներ են տրամադրում՝</w:t>
      </w:r>
    </w:p>
    <w:p w14:paraId="4EAB8DB2" w14:textId="77777777" w:rsidR="00EB44AD" w:rsidRPr="00FC3254" w:rsidRDefault="00EB44AD" w:rsidP="00EB44AD">
      <w:pPr>
        <w:pStyle w:val="ListParagraph"/>
        <w:numPr>
          <w:ilvl w:val="1"/>
          <w:numId w:val="47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պետական կառավարման համակարգի մարմինները. </w:t>
      </w:r>
    </w:p>
    <w:p w14:paraId="2667C546" w14:textId="77777777" w:rsidR="00EB44AD" w:rsidRPr="00FC3254" w:rsidRDefault="00EB44AD" w:rsidP="00EB44AD">
      <w:pPr>
        <w:pStyle w:val="ListParagraph"/>
        <w:numPr>
          <w:ilvl w:val="1"/>
          <w:numId w:val="47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տարածքային կառավարման մարմինները.</w:t>
      </w:r>
    </w:p>
    <w:p w14:paraId="7607DF93" w14:textId="77777777" w:rsidR="00EB44AD" w:rsidRPr="00FC3254" w:rsidRDefault="00EB44AD" w:rsidP="00EB44AD">
      <w:pPr>
        <w:pStyle w:val="ListParagraph"/>
        <w:numPr>
          <w:ilvl w:val="1"/>
          <w:numId w:val="47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տեղական ինքնակառավարման մարմինները:</w:t>
      </w:r>
    </w:p>
    <w:p w14:paraId="2718FFBE" w14:textId="77777777" w:rsidR="00EB44AD" w:rsidRPr="00FC3254" w:rsidRDefault="00EB44AD" w:rsidP="00EB44AD">
      <w:pPr>
        <w:pStyle w:val="ListParagraph"/>
        <w:numPr>
          <w:ilvl w:val="0"/>
          <w:numId w:val="46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Սույն հոդվածի 2-րդ մասում նշված սուբյեկտները կլիմայի փոփոխության մեղմման քաղաքականությունների և միջոցառումների վերաբերյալ տվյալները ներկայացնում են լիազոր մարմին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ամենամյա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պարբերականությամբ:</w:t>
      </w:r>
    </w:p>
    <w:p w14:paraId="0517E0E3" w14:textId="77777777" w:rsidR="00EB44AD" w:rsidRPr="00FC3254" w:rsidRDefault="00EB44AD" w:rsidP="00EB44AD">
      <w:pPr>
        <w:pStyle w:val="ListParagraph"/>
        <w:numPr>
          <w:ilvl w:val="0"/>
          <w:numId w:val="46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Կլիմայի փոփոխության նկատմամբ խոցելիությունների ու հարմարվողականության գործողությունների մշտադիտարկման</w:t>
      </w:r>
      <w:r w:rsidRPr="00FC3254" w:rsidDel="003B77F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C3254">
        <w:rPr>
          <w:rFonts w:ascii="GHEA Grapalat" w:eastAsia="GHEA Grapalat" w:hAnsi="GHEA Grapalat" w:cs="GHEA Grapalat"/>
          <w:sz w:val="24"/>
          <w:szCs w:val="24"/>
        </w:rPr>
        <w:t>կարգը հաստատում է Հայաստանի Հանրապետության կառավարությունը։</w:t>
      </w:r>
    </w:p>
    <w:p w14:paraId="001B152C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Pr="00A70A48">
        <w:rPr>
          <w:rFonts w:ascii="GHEA Grapalat" w:eastAsia="GHEA Grapalat" w:hAnsi="GHEA Grapalat" w:cs="GHEA Grapalat"/>
          <w:b/>
          <w:sz w:val="24"/>
          <w:szCs w:val="24"/>
        </w:rPr>
        <w:t>30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>. Կլիմայական ֆինանսավորման, տեխնոլոգիաների փոխանցման, կարողությունների զարգացման մշտադիտարկումը</w:t>
      </w:r>
    </w:p>
    <w:p w14:paraId="2A07EF02" w14:textId="77777777" w:rsidR="00EB44AD" w:rsidRPr="00FC3254" w:rsidRDefault="00EB44AD" w:rsidP="00EB44AD">
      <w:pPr>
        <w:pStyle w:val="ListParagraph"/>
        <w:numPr>
          <w:ilvl w:val="0"/>
          <w:numId w:val="44"/>
        </w:numPr>
        <w:tabs>
          <w:tab w:val="left" w:pos="993"/>
        </w:tabs>
        <w:spacing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Կլիմայական ֆինանսավորման, տեխնոլոգիաների փոխանցման, կարողությունների զարգացման վերաբերյալ տվյալների շտեմարանը երկամյա կտրվածքով ներառում է ստացված և անհրաժեշտ ֆինանսավորման, տեխնոլոգիաների փոխանցման, կարողությունների զարգացման վերաբերյալ տվյալներ:</w:t>
      </w:r>
    </w:p>
    <w:p w14:paraId="0D68F826" w14:textId="77777777" w:rsidR="00EB44AD" w:rsidRPr="00FC3254" w:rsidRDefault="00EB44AD" w:rsidP="00EB44AD">
      <w:pPr>
        <w:pStyle w:val="ListParagraph"/>
        <w:numPr>
          <w:ilvl w:val="0"/>
          <w:numId w:val="44"/>
        </w:numPr>
        <w:tabs>
          <w:tab w:val="left" w:pos="993"/>
        </w:tabs>
        <w:spacing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Սույն հոդվածի 1-ին մասում նշված տվյալների շտեմարանում ներառելու նպատակով իրենց կողմից ստացված և անհրաժեշտ կլիմայական ֆինանսավորման, տեխնոլոգիաների փոխանցման և կարողությունների զարգացման վերաբերյալ լիազոր մարմնին տվյալներ են տրամադրում՝</w:t>
      </w:r>
    </w:p>
    <w:p w14:paraId="0F047232" w14:textId="77777777" w:rsidR="00EB44AD" w:rsidRPr="00FC3254" w:rsidRDefault="00EB44AD" w:rsidP="00EB44AD">
      <w:pPr>
        <w:pStyle w:val="ListParagraph"/>
        <w:numPr>
          <w:ilvl w:val="1"/>
          <w:numId w:val="45"/>
        </w:numPr>
        <w:tabs>
          <w:tab w:val="left" w:pos="993"/>
        </w:tabs>
        <w:spacing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պետական կառավարման համակարգի մարմինները. </w:t>
      </w:r>
    </w:p>
    <w:p w14:paraId="389D97F8" w14:textId="77777777" w:rsidR="00EB44AD" w:rsidRPr="00FC3254" w:rsidRDefault="00EB44AD" w:rsidP="00EB44AD">
      <w:pPr>
        <w:pStyle w:val="ListParagraph"/>
        <w:numPr>
          <w:ilvl w:val="1"/>
          <w:numId w:val="45"/>
        </w:numPr>
        <w:tabs>
          <w:tab w:val="left" w:pos="993"/>
        </w:tabs>
        <w:spacing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տարածքային կառավարման մարմինները. </w:t>
      </w:r>
    </w:p>
    <w:p w14:paraId="10DBDA97" w14:textId="77777777" w:rsidR="00EB44AD" w:rsidRPr="00FC3254" w:rsidRDefault="00EB44AD" w:rsidP="00EB44AD">
      <w:pPr>
        <w:pStyle w:val="ListParagraph"/>
        <w:numPr>
          <w:ilvl w:val="1"/>
          <w:numId w:val="45"/>
        </w:numPr>
        <w:tabs>
          <w:tab w:val="left" w:pos="993"/>
        </w:tabs>
        <w:spacing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տեղական ինքնակառավարման մարմինները.</w:t>
      </w:r>
    </w:p>
    <w:p w14:paraId="5D5D8FFF" w14:textId="77777777" w:rsidR="00EB44AD" w:rsidRPr="00BF2A7F" w:rsidRDefault="00EB44AD" w:rsidP="00EB44AD">
      <w:pPr>
        <w:pStyle w:val="ListParagraph"/>
        <w:numPr>
          <w:ilvl w:val="1"/>
          <w:numId w:val="45"/>
        </w:numPr>
        <w:tabs>
          <w:tab w:val="left" w:pos="993"/>
        </w:tabs>
        <w:spacing w:line="360" w:lineRule="auto"/>
        <w:ind w:left="0" w:firstLine="709"/>
        <w:jc w:val="both"/>
        <w:rPr>
          <w:rFonts w:ascii="GHEA Grapalat" w:eastAsia="Cambria Math" w:hAnsi="GHEA Grapalat" w:cs="Cambria Math"/>
          <w:sz w:val="24"/>
          <w:szCs w:val="24"/>
        </w:rPr>
      </w:pPr>
      <w:r w:rsidRPr="00BF2A7F">
        <w:rPr>
          <w:rFonts w:ascii="GHEA Grapalat" w:eastAsia="GHEA Grapalat" w:hAnsi="GHEA Grapalat" w:cs="GHEA Grapalat"/>
          <w:sz w:val="24"/>
          <w:szCs w:val="24"/>
        </w:rPr>
        <w:t>Հայաստանի Հանրապետության կենտրոնական բանկը.</w:t>
      </w:r>
    </w:p>
    <w:p w14:paraId="696A0BDE" w14:textId="77777777" w:rsidR="00EB44AD" w:rsidRPr="00BF2A7F" w:rsidRDefault="00EB44AD" w:rsidP="00EB44AD">
      <w:pPr>
        <w:pStyle w:val="ListParagraph"/>
        <w:numPr>
          <w:ilvl w:val="1"/>
          <w:numId w:val="45"/>
        </w:numPr>
        <w:tabs>
          <w:tab w:val="left" w:pos="993"/>
        </w:tabs>
        <w:spacing w:line="360" w:lineRule="auto"/>
        <w:ind w:left="0" w:firstLine="709"/>
        <w:jc w:val="both"/>
        <w:rPr>
          <w:rFonts w:ascii="GHEA Grapalat" w:eastAsia="Cambria Math" w:hAnsi="GHEA Grapalat" w:cs="Cambria Math"/>
          <w:sz w:val="24"/>
          <w:szCs w:val="24"/>
        </w:rPr>
      </w:pPr>
      <w:r w:rsidRPr="00BF2A7F">
        <w:rPr>
          <w:rFonts w:ascii="GHEA Grapalat" w:eastAsia="GHEA Grapalat" w:hAnsi="GHEA Grapalat" w:cs="GHEA Grapalat"/>
          <w:sz w:val="24"/>
          <w:szCs w:val="24"/>
        </w:rPr>
        <w:t>Ֆինանսական կազմակերպությունները։</w:t>
      </w:r>
    </w:p>
    <w:p w14:paraId="24562282" w14:textId="77777777" w:rsidR="00EB44AD" w:rsidRPr="00FC3254" w:rsidRDefault="00EB44AD" w:rsidP="00EB44AD">
      <w:pPr>
        <w:pStyle w:val="ListParagraph"/>
        <w:numPr>
          <w:ilvl w:val="0"/>
          <w:numId w:val="44"/>
        </w:numPr>
        <w:tabs>
          <w:tab w:val="left" w:pos="993"/>
        </w:tabs>
        <w:spacing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Սույն հոդվածի 2-րդ մասում նշված սուբյեկտները կլիմայական ֆինանսավորման, տեխնոլոգիաների փոխանցման, կարողությունների զարգացման վերաբերյալ տվյալները ներկայացնում են լիազոր մարմին </w:t>
      </w:r>
      <w:r w:rsidRPr="00FC3254">
        <w:rPr>
          <w:rFonts w:ascii="GHEA Grapalat" w:eastAsia="GHEA Grapalat" w:hAnsi="GHEA Grapalat" w:cs="GHEA Grapalat"/>
          <w:sz w:val="24"/>
          <w:szCs w:val="24"/>
          <w:highlight w:val="white"/>
        </w:rPr>
        <w:t>երկամյա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պարբերականությամբ:</w:t>
      </w:r>
    </w:p>
    <w:p w14:paraId="1776AD6C" w14:textId="77777777" w:rsidR="00EB44AD" w:rsidRPr="00FC3254" w:rsidRDefault="00EB44AD" w:rsidP="00EB44AD">
      <w:pPr>
        <w:pStyle w:val="ListParagraph"/>
        <w:numPr>
          <w:ilvl w:val="0"/>
          <w:numId w:val="44"/>
        </w:numPr>
        <w:tabs>
          <w:tab w:val="left" w:pos="993"/>
        </w:tabs>
        <w:spacing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Հայաստանի Հանրապետության կողմից կոնվենցիայի իրականացման համար ստացված կլիմայական ֆինանսավորման, տեխնոլոգիաների փոխանցման, կարողությունների զարգացման մշտադիտարկման կարգը հաստատում է Հայաստանի Հանրապետության կառավարությունը։</w:t>
      </w:r>
    </w:p>
    <w:p w14:paraId="3EE7B3B1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Cambria Math" w:hAnsi="GHEA Grapalat" w:cs="Cambria Math"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Pr="00A70A48">
        <w:rPr>
          <w:rFonts w:ascii="GHEA Grapalat" w:eastAsia="GHEA Grapalat" w:hAnsi="GHEA Grapalat" w:cs="GHEA Grapalat"/>
          <w:b/>
          <w:sz w:val="24"/>
          <w:szCs w:val="24"/>
        </w:rPr>
        <w:t>31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Որակի </w:t>
      </w:r>
      <w:r w:rsidRPr="001E3C86">
        <w:rPr>
          <w:rFonts w:ascii="GHEA Grapalat" w:eastAsia="GHEA Grapalat" w:hAnsi="GHEA Grapalat" w:cs="GHEA Grapalat"/>
          <w:b/>
          <w:sz w:val="24"/>
          <w:szCs w:val="24"/>
        </w:rPr>
        <w:t>վավերացում (վալիդացում) և որակի ստուգում (վերիֆիկացում)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</w:p>
    <w:p w14:paraId="59E574A0" w14:textId="77777777" w:rsidR="00EB44AD" w:rsidRPr="00FC3254" w:rsidRDefault="00EB44AD" w:rsidP="00EB44AD">
      <w:pPr>
        <w:pStyle w:val="ListParagraph"/>
        <w:numPr>
          <w:ilvl w:val="0"/>
          <w:numId w:val="43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96800">
        <w:rPr>
          <w:rFonts w:ascii="GHEA Grapalat" w:eastAsia="GHEA Grapalat" w:hAnsi="GHEA Grapalat" w:cs="GHEA Grapalat"/>
          <w:sz w:val="24"/>
          <w:szCs w:val="24"/>
        </w:rPr>
        <w:t>Որակի վավերաց</w:t>
      </w:r>
      <w:r>
        <w:rPr>
          <w:rFonts w:ascii="GHEA Grapalat" w:eastAsia="GHEA Grapalat" w:hAnsi="GHEA Grapalat" w:cs="GHEA Grapalat"/>
          <w:sz w:val="24"/>
          <w:szCs w:val="24"/>
        </w:rPr>
        <w:t>ման</w:t>
      </w:r>
      <w:r w:rsidRPr="00396800">
        <w:rPr>
          <w:rFonts w:ascii="GHEA Grapalat" w:eastAsia="GHEA Grapalat" w:hAnsi="GHEA Grapalat" w:cs="GHEA Grapalat"/>
          <w:sz w:val="24"/>
          <w:szCs w:val="24"/>
        </w:rPr>
        <w:t xml:space="preserve"> (վալիդաց</w:t>
      </w:r>
      <w:r>
        <w:rPr>
          <w:rFonts w:ascii="GHEA Grapalat" w:eastAsia="GHEA Grapalat" w:hAnsi="GHEA Grapalat" w:cs="GHEA Grapalat"/>
          <w:sz w:val="24"/>
          <w:szCs w:val="24"/>
        </w:rPr>
        <w:t>ման</w:t>
      </w:r>
      <w:r w:rsidRPr="00396800">
        <w:rPr>
          <w:rFonts w:ascii="GHEA Grapalat" w:eastAsia="GHEA Grapalat" w:hAnsi="GHEA Grapalat" w:cs="GHEA Grapalat"/>
          <w:sz w:val="24"/>
          <w:szCs w:val="24"/>
        </w:rPr>
        <w:t>) և որակի ստուգ</w:t>
      </w:r>
      <w:r>
        <w:rPr>
          <w:rFonts w:ascii="GHEA Grapalat" w:eastAsia="GHEA Grapalat" w:hAnsi="GHEA Grapalat" w:cs="GHEA Grapalat"/>
          <w:sz w:val="24"/>
          <w:szCs w:val="24"/>
        </w:rPr>
        <w:t>ման</w:t>
      </w:r>
      <w:r w:rsidRPr="00396800">
        <w:rPr>
          <w:rFonts w:ascii="GHEA Grapalat" w:eastAsia="GHEA Grapalat" w:hAnsi="GHEA Grapalat" w:cs="GHEA Grapalat"/>
          <w:sz w:val="24"/>
          <w:szCs w:val="24"/>
        </w:rPr>
        <w:t xml:space="preserve"> (վերիֆիկաց</w:t>
      </w:r>
      <w:r>
        <w:rPr>
          <w:rFonts w:ascii="GHEA Grapalat" w:eastAsia="GHEA Grapalat" w:hAnsi="GHEA Grapalat" w:cs="GHEA Grapalat"/>
          <w:sz w:val="24"/>
          <w:szCs w:val="24"/>
        </w:rPr>
        <w:t>ման</w:t>
      </w:r>
      <w:r w:rsidRPr="00396800">
        <w:rPr>
          <w:rFonts w:ascii="GHEA Grapalat" w:eastAsia="GHEA Grapalat" w:hAnsi="GHEA Grapalat" w:cs="GHEA Grapalat"/>
          <w:sz w:val="24"/>
          <w:szCs w:val="24"/>
        </w:rPr>
        <w:t>)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միջոցով ապահովվում է չափումների, հաշվետվողականության և հավաստագրման համակարգում ներառվող տվյալների լիարժեքությունը, ամբողջականությունը, արժանահավատությունը և համադրելիությունը։</w:t>
      </w:r>
    </w:p>
    <w:p w14:paraId="52B80A78" w14:textId="77777777" w:rsidR="00EB44AD" w:rsidRDefault="00EB44AD" w:rsidP="00EB44AD">
      <w:pPr>
        <w:pStyle w:val="ListParagraph"/>
        <w:numPr>
          <w:ilvl w:val="0"/>
          <w:numId w:val="43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Չափումների, հաշվետվողականության և հավա</w:t>
      </w:r>
      <w:r>
        <w:rPr>
          <w:rFonts w:ascii="GHEA Grapalat" w:eastAsia="GHEA Grapalat" w:hAnsi="GHEA Grapalat" w:cs="GHEA Grapalat"/>
          <w:sz w:val="24"/>
          <w:szCs w:val="24"/>
        </w:rPr>
        <w:t>ստա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գրման համակարգում ներառվող տվյալների և հաշվետվությունների </w:t>
      </w:r>
      <w:r>
        <w:rPr>
          <w:rFonts w:ascii="GHEA Grapalat" w:eastAsia="GHEA Grapalat" w:hAnsi="GHEA Grapalat" w:cs="GHEA Grapalat"/>
          <w:sz w:val="24"/>
          <w:szCs w:val="24"/>
        </w:rPr>
        <w:t>ո</w:t>
      </w:r>
      <w:r w:rsidRPr="00396800">
        <w:rPr>
          <w:rFonts w:ascii="GHEA Grapalat" w:eastAsia="GHEA Grapalat" w:hAnsi="GHEA Grapalat" w:cs="GHEA Grapalat"/>
          <w:sz w:val="24"/>
          <w:szCs w:val="24"/>
        </w:rPr>
        <w:t>րակի վավերացում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 w:rsidRPr="00396800">
        <w:rPr>
          <w:rFonts w:ascii="GHEA Grapalat" w:eastAsia="GHEA Grapalat" w:hAnsi="GHEA Grapalat" w:cs="GHEA Grapalat"/>
          <w:sz w:val="24"/>
          <w:szCs w:val="24"/>
        </w:rPr>
        <w:t xml:space="preserve"> (վալիդացում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 w:rsidRPr="00396800">
        <w:rPr>
          <w:rFonts w:ascii="GHEA Grapalat" w:eastAsia="GHEA Grapalat" w:hAnsi="GHEA Grapalat" w:cs="GHEA Grapalat"/>
          <w:sz w:val="24"/>
          <w:szCs w:val="24"/>
        </w:rPr>
        <w:t>) և որակի ստուգում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 w:rsidRPr="00396800">
        <w:rPr>
          <w:rFonts w:ascii="GHEA Grapalat" w:eastAsia="GHEA Grapalat" w:hAnsi="GHEA Grapalat" w:cs="GHEA Grapalat"/>
          <w:sz w:val="24"/>
          <w:szCs w:val="24"/>
        </w:rPr>
        <w:t xml:space="preserve"> (վերիֆիկացում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 w:rsidRPr="00396800">
        <w:rPr>
          <w:rFonts w:ascii="GHEA Grapalat" w:eastAsia="GHEA Grapalat" w:hAnsi="GHEA Grapalat" w:cs="GHEA Grapalat"/>
          <w:sz w:val="24"/>
          <w:szCs w:val="24"/>
        </w:rPr>
        <w:t>)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իրականացնում են հավա</w:t>
      </w:r>
      <w:r>
        <w:rPr>
          <w:rFonts w:ascii="GHEA Grapalat" w:eastAsia="GHEA Grapalat" w:hAnsi="GHEA Grapalat" w:cs="GHEA Grapalat"/>
          <w:sz w:val="24"/>
          <w:szCs w:val="24"/>
        </w:rPr>
        <w:t>տարմա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գրված ֆիզիկական և իրավաբանական անձինք։ </w:t>
      </w:r>
    </w:p>
    <w:p w14:paraId="79769075" w14:textId="77777777" w:rsidR="00EB44AD" w:rsidRPr="00FC3254" w:rsidRDefault="00EB44AD" w:rsidP="00EB44AD">
      <w:pPr>
        <w:pStyle w:val="ListParagraph"/>
        <w:numPr>
          <w:ilvl w:val="0"/>
          <w:numId w:val="43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96800">
        <w:rPr>
          <w:rFonts w:ascii="GHEA Grapalat" w:eastAsia="GHEA Grapalat" w:hAnsi="GHEA Grapalat" w:cs="GHEA Grapalat"/>
          <w:sz w:val="24"/>
          <w:szCs w:val="24"/>
        </w:rPr>
        <w:t>Որակի վավերացում (վալիդացում) և որակի ստուգում (վերիֆիկացում)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C3254">
        <w:rPr>
          <w:rFonts w:ascii="GHEA Grapalat" w:eastAsia="GHEA Grapalat" w:hAnsi="GHEA Grapalat" w:cs="GHEA Grapalat"/>
          <w:sz w:val="24"/>
          <w:szCs w:val="24"/>
        </w:rPr>
        <w:t>իրականացնող ֆիզիկական և իրավաբանական անձանց հավա</w:t>
      </w:r>
      <w:r>
        <w:rPr>
          <w:rFonts w:ascii="GHEA Grapalat" w:eastAsia="GHEA Grapalat" w:hAnsi="GHEA Grapalat" w:cs="GHEA Grapalat"/>
          <w:sz w:val="24"/>
          <w:szCs w:val="24"/>
        </w:rPr>
        <w:t>տարմ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ագրման կարգը սահմանում է </w:t>
      </w:r>
      <w:r w:rsidRPr="00500068">
        <w:rPr>
          <w:rFonts w:ascii="GHEA Grapalat" w:eastAsia="GHEA Grapalat" w:hAnsi="GHEA Grapalat" w:cs="GHEA Grapalat"/>
          <w:sz w:val="24"/>
          <w:szCs w:val="24"/>
        </w:rPr>
        <w:t>լիազոր</w:t>
      </w:r>
      <w:r w:rsidRPr="00E709D4">
        <w:rPr>
          <w:rFonts w:ascii="GHEA Grapalat" w:eastAsia="GHEA Grapalat" w:hAnsi="GHEA Grapalat" w:cs="GHEA Grapalat"/>
          <w:sz w:val="24"/>
          <w:szCs w:val="24"/>
        </w:rPr>
        <w:t xml:space="preserve"> մարմինը</w:t>
      </w:r>
      <w:r w:rsidRPr="00FC3254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5490C3CD" w14:textId="77777777" w:rsidR="00EB44AD" w:rsidRPr="00FC3254" w:rsidRDefault="00EB44AD" w:rsidP="00EB44AD">
      <w:pPr>
        <w:spacing w:before="48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ԳԼՈՒԽ 8</w:t>
      </w:r>
    </w:p>
    <w:p w14:paraId="50B46D82" w14:textId="77777777" w:rsidR="00EB44AD" w:rsidRPr="00FC3254" w:rsidRDefault="00EB44AD" w:rsidP="00EB44AD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ԿԼԻՄԱՅԱԿԱՆ ՔԱՂԱՔԱԿԱՆՈՒԹՅԱՆ  ԻՐԱԿԱՆԱՑՄԱՆ ՇՐՋԱՆԱԿՆԵՐՈՒՄ ՄԻՋԱԶԳԱՅԻՆ ՀԱՄԱԳՈՐԾԱԿՑՈՒԹՅՈՒՆԸ</w:t>
      </w:r>
    </w:p>
    <w:p w14:paraId="34D9EC7E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Հոդված 3</w:t>
      </w:r>
      <w:r>
        <w:rPr>
          <w:rFonts w:ascii="GHEA Grapalat" w:eastAsia="GHEA Grapalat" w:hAnsi="GHEA Grapalat" w:cs="GHEA Grapalat"/>
          <w:b/>
          <w:sz w:val="24"/>
          <w:szCs w:val="24"/>
          <w:lang w:val="en-US"/>
        </w:rPr>
        <w:t>2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.  </w:t>
      </w: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Միջազգային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 համագործակցության սկզբունքները</w:t>
      </w:r>
    </w:p>
    <w:p w14:paraId="27527691" w14:textId="77777777" w:rsidR="00EB44AD" w:rsidRPr="00FC3254" w:rsidRDefault="00EB44AD" w:rsidP="00EB44AD">
      <w:pPr>
        <w:pStyle w:val="ListParagraph"/>
        <w:numPr>
          <w:ilvl w:val="0"/>
          <w:numId w:val="42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Կլիմայի փոփոխության նկատմամբ դիմակայության բարձրացման, կլիմայական հավակնությունների սահմանման, միջնաժամկետ և երկարաժամկետ կլիմայական նպատակների ձևակերպման և դրանց իրականացմանն ուղղված կլիմայական քաղաքականության մշակման և իրականացման ընթացքում Հայաստանի Հանրապետությունը հավատարիմ է գլոբալ կլիմայական հանձնառություններին ու նպատակներին և հետամուտ է դրանց իրականացմանը: </w:t>
      </w:r>
    </w:p>
    <w:p w14:paraId="219B5585" w14:textId="77777777" w:rsidR="00EB44AD" w:rsidRPr="00FC3254" w:rsidRDefault="00EB44AD" w:rsidP="00EB44AD">
      <w:pPr>
        <w:pStyle w:val="ListParagraph"/>
        <w:numPr>
          <w:ilvl w:val="0"/>
          <w:numId w:val="42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Տարածաշրջանային համագործակցության շրջանակներում հանձնառություններ ու պարտավորություններ ստանձնելիս Հայաստանի Հանրապետությունն առաջնորդվում է կլիմայական գլոբալ օրակարգի սպասարկման հնարավորությունները չսահմանափակելու նախապայմանով։</w:t>
      </w:r>
    </w:p>
    <w:p w14:paraId="5F2C95AC" w14:textId="77777777" w:rsidR="00EB44AD" w:rsidRPr="00FC3254" w:rsidRDefault="00EB44AD" w:rsidP="00EB44AD">
      <w:pPr>
        <w:pStyle w:val="ListParagraph"/>
        <w:numPr>
          <w:ilvl w:val="0"/>
          <w:numId w:val="42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Կլիմայական քաղաքականության բաղադրիչների ձևավորման և իրականացման գործընթացում Հայաստանի Հանրապետության կառավարությունը և լիազոր մարմինը</w:t>
      </w:r>
      <w:r w:rsidRPr="00FC3254">
        <w:rPr>
          <w:rFonts w:ascii="GHEA Grapalat" w:hAnsi="GHEA Grapalat"/>
          <w:sz w:val="24"/>
          <w:szCs w:val="24"/>
        </w:rPr>
        <w:t xml:space="preserve"> 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համագործակցում են գլոբալ կլիմայական գործընթացները սպասարկող միջազգային կառույցների, գիտական կենտրոնների, խորհրդատվական և մասնագիտացված միավորների հետ՝ առավելագույնս օգտագործելով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կողմից ստեղծված գիտական, տեխնոլոգիական, տեղեկատվական արդյունքներն ու համագործակցության հարթակները:</w:t>
      </w:r>
    </w:p>
    <w:p w14:paraId="4C76D6D4" w14:textId="77777777" w:rsidR="00EB44AD" w:rsidRPr="00FC3254" w:rsidRDefault="00EB44AD" w:rsidP="00EB44AD">
      <w:pPr>
        <w:pStyle w:val="ListParagraph"/>
        <w:numPr>
          <w:ilvl w:val="0"/>
          <w:numId w:val="42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Հայաստանի Հանրապետության կառավարությունը կարող է դիտարկել կլիմայի փոփոխության գլոբալ գործընթացներն սպասարկող միջազգային հարթակները, պարբերական և պաշտոնական միջոցառումները և այդ գործընթացները նախաձեռնելու կամ հյուրընկալելու հնարավորությունը՝ մասնագիտական, դիվանագիտական, տնտեսական, ենթակառուցվածքային բաղադրիչների ապահովման պարագայում։</w:t>
      </w:r>
    </w:p>
    <w:p w14:paraId="061C59B6" w14:textId="77777777" w:rsidR="00EB44AD" w:rsidRPr="00FC3254" w:rsidRDefault="00EB44AD" w:rsidP="00EB44AD">
      <w:pPr>
        <w:spacing w:before="360" w:line="360" w:lineRule="auto"/>
        <w:ind w:firstLine="720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Հոդված 3</w:t>
      </w:r>
      <w:r>
        <w:rPr>
          <w:rFonts w:ascii="GHEA Grapalat" w:eastAsia="GHEA Grapalat" w:hAnsi="GHEA Grapalat" w:cs="GHEA Grapalat"/>
          <w:b/>
          <w:sz w:val="24"/>
          <w:szCs w:val="24"/>
          <w:lang w:val="en-US"/>
        </w:rPr>
        <w:t>3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. Միջազգային </w:t>
      </w: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համագործակցության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 խնդիրները</w:t>
      </w:r>
    </w:p>
    <w:p w14:paraId="08AA54AA" w14:textId="77777777" w:rsidR="00EB44AD" w:rsidRPr="00FC3254" w:rsidRDefault="00EB44AD" w:rsidP="00EB44AD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Կլիմայական քաղաքականության իրականացման շրջանակներում միջազգային համագործակցության խնդիրներն են՝</w:t>
      </w:r>
    </w:p>
    <w:p w14:paraId="097EC46B" w14:textId="77777777" w:rsidR="00EB44AD" w:rsidRPr="00FC3254" w:rsidRDefault="00EB44AD" w:rsidP="00EB44AD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պետական կլիմայական քաղաքականության ներդաշնակեցման ապահովումը գլոբալ կլիմայական օրակարգերին.</w:t>
      </w:r>
    </w:p>
    <w:p w14:paraId="5F41FB5C" w14:textId="77777777" w:rsidR="00EB44AD" w:rsidRPr="00FC3254" w:rsidRDefault="00EB44AD" w:rsidP="00EB44AD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կլիմայական քաղաքականության իրականացման լավագույն տեխնոլոգիաների և գործելակերպերի բացահայտումը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և կիրառումը</w:t>
      </w:r>
      <w:r w:rsidRPr="00FC32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154E4FF" w14:textId="77777777" w:rsidR="00EB44AD" w:rsidRPr="00FC3254" w:rsidRDefault="00EB44AD" w:rsidP="00EB44AD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կլիմայի փոփոխությանը դիմակայման նպատակով կուտակված գիտական, տեղեկատվական, փորձագիտական ներուժի առավելագույնս օգտագործումը.</w:t>
      </w:r>
    </w:p>
    <w:p w14:paraId="30E1C5AE" w14:textId="77777777" w:rsidR="00EB44AD" w:rsidRPr="00FC3254" w:rsidRDefault="00EB44AD" w:rsidP="00EB44AD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օտարերկրյա և միջազգային, հանրային և մասնավոր ֆինանսական ռեսուրսներին և մեխանիզմներին հասանելիության ապահովումը.</w:t>
      </w:r>
    </w:p>
    <w:p w14:paraId="60698325" w14:textId="77777777" w:rsidR="00EB44AD" w:rsidRPr="00FC3254" w:rsidRDefault="00EB44AD" w:rsidP="00EB44AD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համագործակցության շրջանակներում կլիմայական խնդիրները միջպետական առևտրատնտեսական, աշխարհաքաղաքական, մշակութային, էկոլոգիական հիմնախնդիրների լուծման հետ արդյունավետ համադրումը։</w:t>
      </w:r>
    </w:p>
    <w:p w14:paraId="4AD90D1A" w14:textId="77777777" w:rsidR="00EB44AD" w:rsidRPr="00C011D2" w:rsidRDefault="00EB44AD" w:rsidP="00EB44AD">
      <w:pPr>
        <w:spacing w:before="360" w:line="360" w:lineRule="auto"/>
        <w:ind w:firstLine="720"/>
        <w:rPr>
          <w:rFonts w:ascii="GHEA Grapalat" w:eastAsia="GHEA Grapalat" w:hAnsi="GHEA Grapalat" w:cs="GHEA Grapalat"/>
          <w:b/>
          <w:sz w:val="24"/>
          <w:szCs w:val="24"/>
        </w:rPr>
      </w:pPr>
      <w:r w:rsidRPr="00C011D2">
        <w:rPr>
          <w:rFonts w:ascii="GHEA Grapalat" w:eastAsia="GHEA Grapalat" w:hAnsi="GHEA Grapalat" w:cs="GHEA Grapalat"/>
          <w:b/>
          <w:sz w:val="24"/>
          <w:szCs w:val="24"/>
        </w:rPr>
        <w:t>Հոդված 3</w:t>
      </w:r>
      <w:r>
        <w:rPr>
          <w:rFonts w:ascii="GHEA Grapalat" w:eastAsia="GHEA Grapalat" w:hAnsi="GHEA Grapalat" w:cs="GHEA Grapalat"/>
          <w:b/>
          <w:sz w:val="24"/>
          <w:szCs w:val="24"/>
          <w:lang w:val="en-US"/>
        </w:rPr>
        <w:t>4</w:t>
      </w:r>
      <w:r w:rsidRPr="00C011D2">
        <w:rPr>
          <w:rFonts w:ascii="GHEA Grapalat" w:eastAsia="GHEA Grapalat" w:hAnsi="GHEA Grapalat" w:cs="GHEA Grapalat"/>
          <w:b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b/>
          <w:sz w:val="24"/>
          <w:szCs w:val="24"/>
        </w:rPr>
        <w:t>Մասնակցությունը մ</w:t>
      </w:r>
      <w:r w:rsidRPr="00C011D2">
        <w:rPr>
          <w:rFonts w:ascii="GHEA Grapalat" w:eastAsia="GHEA Grapalat" w:hAnsi="GHEA Grapalat" w:cs="GHEA Grapalat"/>
          <w:b/>
          <w:sz w:val="24"/>
          <w:szCs w:val="24"/>
        </w:rPr>
        <w:t xml:space="preserve">իջազգային 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ածխածնային շուկաներին  </w:t>
      </w:r>
      <w:r w:rsidRPr="00C011D2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</w:p>
    <w:p w14:paraId="03D87AC3" w14:textId="77777777" w:rsidR="00EB44AD" w:rsidRDefault="00EB44AD" w:rsidP="00EB44AD">
      <w:pPr>
        <w:numPr>
          <w:ilvl w:val="0"/>
          <w:numId w:val="6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bCs/>
          <w:sz w:val="24"/>
          <w:szCs w:val="24"/>
        </w:rPr>
      </w:pPr>
      <w:r>
        <w:rPr>
          <w:rFonts w:ascii="GHEA Grapalat" w:eastAsia="GHEA Grapalat" w:hAnsi="GHEA Grapalat" w:cs="GHEA Grapalat"/>
          <w:bCs/>
          <w:sz w:val="24"/>
          <w:szCs w:val="24"/>
        </w:rPr>
        <w:t>Հայաստանի Հանրապետության օ</w:t>
      </w:r>
      <w:r w:rsidRPr="0048343E">
        <w:rPr>
          <w:rFonts w:ascii="GHEA Grapalat" w:eastAsia="GHEA Grapalat" w:hAnsi="GHEA Grapalat" w:cs="GHEA Grapalat"/>
          <w:bCs/>
          <w:sz w:val="24"/>
          <w:szCs w:val="24"/>
        </w:rPr>
        <w:t xml:space="preserve">րենսդրությամբ </w:t>
      </w:r>
      <w:r>
        <w:rPr>
          <w:rFonts w:ascii="GHEA Grapalat" w:eastAsia="GHEA Grapalat" w:hAnsi="GHEA Grapalat" w:cs="GHEA Grapalat"/>
          <w:bCs/>
          <w:sz w:val="24"/>
          <w:szCs w:val="24"/>
        </w:rPr>
        <w:t xml:space="preserve">սահմանված կարգով կառավարությունը կլիմայական քաղաքականության իրականացման նպատակով </w:t>
      </w:r>
      <w:r w:rsidRPr="0048343E">
        <w:rPr>
          <w:rFonts w:ascii="GHEA Grapalat" w:eastAsia="GHEA Grapalat" w:hAnsi="GHEA Grapalat" w:cs="GHEA Grapalat"/>
          <w:bCs/>
          <w:sz w:val="24"/>
          <w:szCs w:val="24"/>
        </w:rPr>
        <w:t>կարող է մասնակց</w:t>
      </w:r>
      <w:r>
        <w:rPr>
          <w:rFonts w:ascii="GHEA Grapalat" w:eastAsia="GHEA Grapalat" w:hAnsi="GHEA Grapalat" w:cs="GHEA Grapalat"/>
          <w:bCs/>
          <w:sz w:val="24"/>
          <w:szCs w:val="24"/>
        </w:rPr>
        <w:t xml:space="preserve">ել </w:t>
      </w:r>
      <w:r w:rsidRPr="0048343E">
        <w:rPr>
          <w:rFonts w:ascii="GHEA Grapalat" w:eastAsia="GHEA Grapalat" w:hAnsi="GHEA Grapalat" w:cs="GHEA Grapalat"/>
          <w:bCs/>
          <w:sz w:val="24"/>
          <w:szCs w:val="24"/>
        </w:rPr>
        <w:t>միջազգային ածխածնային շուկաներին՝ համաձայնագր</w:t>
      </w:r>
      <w:r>
        <w:rPr>
          <w:rFonts w:ascii="GHEA Grapalat" w:eastAsia="GHEA Grapalat" w:hAnsi="GHEA Grapalat" w:cs="GHEA Grapalat"/>
          <w:bCs/>
          <w:sz w:val="24"/>
          <w:szCs w:val="24"/>
        </w:rPr>
        <w:t xml:space="preserve">ով նախատեսված </w:t>
      </w:r>
      <w:r w:rsidRPr="0048343E">
        <w:rPr>
          <w:rFonts w:ascii="GHEA Grapalat" w:eastAsia="GHEA Grapalat" w:hAnsi="GHEA Grapalat" w:cs="GHEA Grapalat"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Cs/>
          <w:sz w:val="24"/>
          <w:szCs w:val="24"/>
        </w:rPr>
        <w:t>հետևյալ ձևաչափերով՝</w:t>
      </w:r>
    </w:p>
    <w:p w14:paraId="22EA35ED" w14:textId="77777777" w:rsidR="00EB44AD" w:rsidRDefault="00EB44AD" w:rsidP="00EB44AD">
      <w:pPr>
        <w:numPr>
          <w:ilvl w:val="0"/>
          <w:numId w:val="65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Cs/>
          <w:sz w:val="24"/>
          <w:szCs w:val="24"/>
        </w:rPr>
        <w:t>հ</w:t>
      </w:r>
      <w:r w:rsidRPr="00924527">
        <w:rPr>
          <w:rFonts w:ascii="GHEA Grapalat" w:eastAsia="GHEA Grapalat" w:hAnsi="GHEA Grapalat" w:cs="GHEA Grapalat"/>
          <w:bCs/>
          <w:sz w:val="24"/>
          <w:szCs w:val="24"/>
        </w:rPr>
        <w:t>ամագործակց</w:t>
      </w:r>
      <w:r>
        <w:rPr>
          <w:rFonts w:ascii="GHEA Grapalat" w:eastAsia="GHEA Grapalat" w:hAnsi="GHEA Grapalat" w:cs="GHEA Grapalat"/>
          <w:bCs/>
          <w:sz w:val="24"/>
          <w:szCs w:val="24"/>
        </w:rPr>
        <w:t>ություն,</w:t>
      </w:r>
      <w:r w:rsidRPr="00924527" w:rsidDel="0092744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 xml:space="preserve">ներառյալ՝ </w:t>
      </w:r>
      <w:r w:rsidRPr="00924527">
        <w:rPr>
          <w:rFonts w:ascii="GHEA Grapalat" w:eastAsia="GHEA Grapalat" w:hAnsi="GHEA Grapalat" w:cs="GHEA Grapalat"/>
          <w:sz w:val="24"/>
          <w:szCs w:val="24"/>
        </w:rPr>
        <w:t>միջազգային մակարդակով փոխանցվող մեղմման արդյունքներ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 w:rsidRPr="00924527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օգտագործման միջոցով, որն ուղղված է ազգային մակարդակում սահմանված հանձնառությունների կամ մեղմման միջազգային նպատակների իրականացմանը.</w:t>
      </w:r>
    </w:p>
    <w:p w14:paraId="0E238996" w14:textId="77777777" w:rsidR="00EB44AD" w:rsidRDefault="00EB44AD" w:rsidP="00EB44AD">
      <w:pPr>
        <w:numPr>
          <w:ilvl w:val="0"/>
          <w:numId w:val="65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պայմանների ապահովում կոնվենցիայի իրավասության ներքո կենտրոնացված վարկավորման մեխանիզմի կիրառման համար.</w:t>
      </w:r>
    </w:p>
    <w:p w14:paraId="0461F3B9" w14:textId="77777777" w:rsidR="00EB44AD" w:rsidRPr="00927441" w:rsidRDefault="00EB44AD" w:rsidP="00EB44AD">
      <w:pPr>
        <w:numPr>
          <w:ilvl w:val="0"/>
          <w:numId w:val="65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հ</w:t>
      </w:r>
      <w:r w:rsidRPr="00927441">
        <w:rPr>
          <w:rFonts w:ascii="GHEA Grapalat" w:eastAsia="GHEA Grapalat" w:hAnsi="GHEA Grapalat" w:cs="GHEA Grapalat"/>
          <w:sz w:val="24"/>
          <w:szCs w:val="24"/>
        </w:rPr>
        <w:t>ամագործակց</w:t>
      </w:r>
      <w:r>
        <w:rPr>
          <w:rFonts w:ascii="GHEA Grapalat" w:eastAsia="GHEA Grapalat" w:hAnsi="GHEA Grapalat" w:cs="GHEA Grapalat"/>
          <w:sz w:val="24"/>
          <w:szCs w:val="24"/>
        </w:rPr>
        <w:t xml:space="preserve">ություն </w:t>
      </w:r>
      <w:r w:rsidRPr="00927441">
        <w:rPr>
          <w:rFonts w:ascii="GHEA Grapalat" w:eastAsia="GHEA Grapalat" w:hAnsi="GHEA Grapalat" w:cs="GHEA Grapalat"/>
          <w:sz w:val="24"/>
          <w:szCs w:val="24"/>
        </w:rPr>
        <w:t xml:space="preserve">այլ </w:t>
      </w:r>
      <w:r>
        <w:rPr>
          <w:rFonts w:ascii="GHEA Grapalat" w:eastAsia="GHEA Grapalat" w:hAnsi="GHEA Grapalat" w:cs="GHEA Grapalat"/>
          <w:sz w:val="24"/>
          <w:szCs w:val="24"/>
        </w:rPr>
        <w:t>ձևաչափերով</w:t>
      </w:r>
      <w:r w:rsidRPr="00927441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ինչը կ</w:t>
      </w:r>
      <w:r w:rsidRPr="00927441">
        <w:rPr>
          <w:rFonts w:ascii="GHEA Grapalat" w:eastAsia="GHEA Grapalat" w:hAnsi="GHEA Grapalat" w:cs="GHEA Grapalat"/>
          <w:sz w:val="24"/>
          <w:szCs w:val="24"/>
        </w:rPr>
        <w:t>նպաստ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 w:rsidRPr="00927441">
        <w:rPr>
          <w:rFonts w:ascii="GHEA Grapalat" w:eastAsia="GHEA Grapalat" w:hAnsi="GHEA Grapalat" w:cs="GHEA Grapalat"/>
          <w:sz w:val="24"/>
          <w:szCs w:val="24"/>
        </w:rPr>
        <w:t xml:space="preserve"> մեղմման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927441">
        <w:rPr>
          <w:rFonts w:ascii="GHEA Grapalat" w:eastAsia="GHEA Grapalat" w:hAnsi="GHEA Grapalat" w:cs="GHEA Grapalat"/>
          <w:sz w:val="24"/>
          <w:szCs w:val="24"/>
        </w:rPr>
        <w:t>և հարմարվողականության նպատակների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իրագործմանը,</w:t>
      </w:r>
      <w:r w:rsidRPr="00927441">
        <w:rPr>
          <w:rFonts w:ascii="GHEA Grapalat" w:eastAsia="GHEA Grapalat" w:hAnsi="GHEA Grapalat" w:cs="GHEA Grapalat"/>
          <w:sz w:val="24"/>
          <w:szCs w:val="24"/>
        </w:rPr>
        <w:t xml:space="preserve"> բայց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927441">
        <w:rPr>
          <w:rFonts w:ascii="GHEA Grapalat" w:eastAsia="GHEA Grapalat" w:hAnsi="GHEA Grapalat" w:cs="GHEA Grapalat"/>
          <w:sz w:val="24"/>
          <w:szCs w:val="24"/>
        </w:rPr>
        <w:t>չ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 w:rsidRPr="00927441">
        <w:rPr>
          <w:rFonts w:ascii="GHEA Grapalat" w:eastAsia="GHEA Grapalat" w:hAnsi="GHEA Grapalat" w:cs="GHEA Grapalat"/>
          <w:sz w:val="24"/>
          <w:szCs w:val="24"/>
        </w:rPr>
        <w:t xml:space="preserve"> ենթադր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 w:rsidRPr="0092744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կլիմայական ծրագրերի իրականացման արդյունքների</w:t>
      </w:r>
      <w:r w:rsidRPr="00927441">
        <w:rPr>
          <w:rFonts w:ascii="GHEA Grapalat" w:eastAsia="GHEA Grapalat" w:hAnsi="GHEA Grapalat" w:cs="GHEA Grapalat"/>
          <w:sz w:val="24"/>
          <w:szCs w:val="24"/>
        </w:rPr>
        <w:t xml:space="preserve"> փոխանցում համագործակցող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927441">
        <w:rPr>
          <w:rFonts w:ascii="GHEA Grapalat" w:eastAsia="GHEA Grapalat" w:hAnsi="GHEA Grapalat" w:cs="GHEA Grapalat"/>
          <w:sz w:val="24"/>
          <w:szCs w:val="24"/>
        </w:rPr>
        <w:t>կողմերի միջև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3CCFA479" w14:textId="77777777" w:rsidR="00EB44AD" w:rsidRPr="00FC3254" w:rsidRDefault="00EB44AD" w:rsidP="00EB44AD">
      <w:pPr>
        <w:spacing w:before="48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ԳԼՈՒԽ 9</w:t>
      </w:r>
    </w:p>
    <w:p w14:paraId="04E58C81" w14:textId="77777777" w:rsidR="00EB44AD" w:rsidRPr="00FC3254" w:rsidRDefault="00EB44AD" w:rsidP="00EB44AD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ԿԼԻՄԱՅԱԿԱՆ ՏԵՂԵԿԱՏՎՈՒԹՅԱՆ ՀՐԱՊԱՐԱԿԱՅՆՈՒԹՅՈՒՆԸ ԵՎ ՄԱՏՉԵԼԻՈՒԹՅՈՒՆԸ։ ԿԼԻՄԱՅԱԿԱՆ ԳԻՏՈՒԹՅՈՒՆՆԵՐԻ ՈԼՈՐՏՈՒՄ ԿՐԹՈՒԹՅՈՒՆԸ ԵՎ ԳԻՏՈՒԹՅՈՒՆԸ</w:t>
      </w:r>
    </w:p>
    <w:p w14:paraId="754BDC78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Հոդված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 3</w:t>
      </w:r>
      <w:r w:rsidRPr="00A70A48">
        <w:rPr>
          <w:rFonts w:ascii="GHEA Grapalat" w:eastAsia="GHEA Grapalat" w:hAnsi="GHEA Grapalat" w:cs="GHEA Grapalat"/>
          <w:b/>
          <w:sz w:val="24"/>
          <w:szCs w:val="24"/>
        </w:rPr>
        <w:t>5</w:t>
      </w:r>
      <w:r w:rsidRPr="007748D6">
        <w:rPr>
          <w:rFonts w:ascii="GHEA Grapalat" w:eastAsia="Cambria Math" w:hAnsi="GHEA Grapalat" w:cs="Cambria Math"/>
          <w:b/>
          <w:sz w:val="24"/>
          <w:szCs w:val="24"/>
        </w:rPr>
        <w:t>.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 Կլիմայական տեղեկատվության հրապարակայնությունը և մատչելիությունը</w:t>
      </w:r>
    </w:p>
    <w:p w14:paraId="7A55DCDA" w14:textId="77777777" w:rsidR="00EB44AD" w:rsidRPr="00FC3254" w:rsidRDefault="00EB44AD" w:rsidP="00EB44AD">
      <w:pPr>
        <w:pStyle w:val="ListParagraph"/>
        <w:numPr>
          <w:ilvl w:val="0"/>
          <w:numId w:val="41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Կլիմայական տեղեկատվության հրապարակայնության և մատչելիության հետ կապված հարաբերությունները կարգավորվում են «Տեղեկատվության ազատության մասին» օրենքով, եթե այլ բան նախատեսված չէ սույն օրենքով։</w:t>
      </w:r>
    </w:p>
    <w:p w14:paraId="4B06A1BD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Հոդված 3</w:t>
      </w:r>
      <w:r>
        <w:rPr>
          <w:rFonts w:ascii="GHEA Grapalat" w:eastAsia="GHEA Grapalat" w:hAnsi="GHEA Grapalat" w:cs="GHEA Grapalat"/>
          <w:b/>
          <w:sz w:val="24"/>
          <w:szCs w:val="24"/>
          <w:lang w:val="en-US"/>
        </w:rPr>
        <w:t>6</w:t>
      </w:r>
      <w:r w:rsidRPr="00FC3254">
        <w:rPr>
          <w:rFonts w:ascii="GHEA Grapalat" w:eastAsia="Cambria Math" w:hAnsi="GHEA Grapalat" w:cs="Cambria Math"/>
          <w:b/>
          <w:sz w:val="24"/>
          <w:szCs w:val="24"/>
        </w:rPr>
        <w:t>.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 Հրապարակման </w:t>
      </w: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ենթակա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 կլիմայական տեղեկատվությունը</w:t>
      </w:r>
    </w:p>
    <w:p w14:paraId="5877A3F4" w14:textId="77777777" w:rsidR="00EB44AD" w:rsidRPr="00FC3254" w:rsidRDefault="00EB44AD" w:rsidP="00EB44AD">
      <w:pPr>
        <w:pStyle w:val="ListParagraph"/>
        <w:numPr>
          <w:ilvl w:val="0"/>
          <w:numId w:val="40"/>
        </w:numPr>
        <w:tabs>
          <w:tab w:val="left" w:pos="993"/>
        </w:tabs>
        <w:spacing w:before="360"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Կլիմայական տեղեկատվություն տնօրինողների կողմից իրենց պաշտոնական կայքերում հրապարակման ենթակա են սույն օրենքով և դրանից բխող այլ իրավական ակտերով սահմանված իրենց լիազորությունների, իրավունքների ու պարտականությունների իրականացմանն առնչվող, կլիմայական քաղաքականության խնդիրներին և բաղադրիչներին վերաբերող տեղեկությունները, բացառությամբ </w:t>
      </w:r>
      <w:r w:rsidRPr="002237E1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Հանրապետության օրենսդրությամբ գաղտնի համարվող 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տեղեկությունների։ </w:t>
      </w:r>
    </w:p>
    <w:p w14:paraId="00D9AEBF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Հոդված 3</w:t>
      </w:r>
      <w:r w:rsidRPr="00A70A48">
        <w:rPr>
          <w:rFonts w:ascii="GHEA Grapalat" w:eastAsia="GHEA Grapalat" w:hAnsi="GHEA Grapalat" w:cs="GHEA Grapalat"/>
          <w:b/>
          <w:sz w:val="24"/>
          <w:szCs w:val="24"/>
        </w:rPr>
        <w:t>7</w:t>
      </w:r>
      <w:r w:rsidRPr="007748D6">
        <w:rPr>
          <w:rFonts w:ascii="GHEA Grapalat" w:eastAsia="Cambria Math" w:hAnsi="GHEA Grapalat" w:cs="Cambria Math"/>
          <w:b/>
          <w:sz w:val="24"/>
          <w:szCs w:val="24"/>
        </w:rPr>
        <w:t>.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 Կ</w:t>
      </w: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լիմայական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 քաղաքականության իրականացման արդյունքների հանրայնացումը</w:t>
      </w:r>
    </w:p>
    <w:p w14:paraId="3A118677" w14:textId="77777777" w:rsidR="00EB44AD" w:rsidRPr="00383483" w:rsidRDefault="00EB44AD" w:rsidP="00EB44AD">
      <w:pPr>
        <w:pStyle w:val="ListParagraph"/>
        <w:numPr>
          <w:ilvl w:val="0"/>
          <w:numId w:val="39"/>
        </w:numPr>
        <w:tabs>
          <w:tab w:val="left" w:pos="993"/>
        </w:tabs>
        <w:spacing w:before="360" w:line="360" w:lineRule="auto"/>
        <w:ind w:left="0" w:firstLine="720"/>
        <w:contextualSpacing w:val="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383483">
        <w:rPr>
          <w:rFonts w:ascii="GHEA Grapalat" w:eastAsia="GHEA Grapalat" w:hAnsi="GHEA Grapalat" w:cs="GHEA Grapalat"/>
          <w:sz w:val="24"/>
          <w:szCs w:val="24"/>
        </w:rPr>
        <w:t>Կլիմայական քաղաքականության նպատակադրումների, կլիմայական ծրագրերի իրականացման ընթացքի ու արդյունքների հանրայնացումն իրականացվում է տարեկան առնվազն մեկ անգամ հանրային հեռարձակողի եթերով՝ լրատվական հաղորդման, հարցազրույցի, մամլո ասուլիսի, հոլովակների կամ դրանց համադրության հեռարձակման միջոցով։</w:t>
      </w:r>
    </w:p>
    <w:p w14:paraId="4D605C19" w14:textId="77777777" w:rsidR="00EB44AD" w:rsidRPr="00383483" w:rsidRDefault="00EB44AD" w:rsidP="00EB44AD">
      <w:pPr>
        <w:pStyle w:val="ListParagraph"/>
        <w:numPr>
          <w:ilvl w:val="0"/>
          <w:numId w:val="39"/>
        </w:numPr>
        <w:tabs>
          <w:tab w:val="left" w:pos="993"/>
        </w:tabs>
        <w:spacing w:before="360" w:line="360" w:lineRule="auto"/>
        <w:ind w:left="0" w:firstLine="720"/>
        <w:contextualSpacing w:val="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383483">
        <w:rPr>
          <w:rFonts w:ascii="GHEA Grapalat" w:eastAsia="GHEA Grapalat" w:hAnsi="GHEA Grapalat" w:cs="GHEA Grapalat"/>
          <w:b/>
          <w:sz w:val="24"/>
          <w:szCs w:val="24"/>
        </w:rPr>
        <w:t>Հոդված 3</w:t>
      </w:r>
      <w:r w:rsidRPr="00A70A48">
        <w:rPr>
          <w:rFonts w:ascii="GHEA Grapalat" w:eastAsia="GHEA Grapalat" w:hAnsi="GHEA Grapalat" w:cs="GHEA Grapalat"/>
          <w:b/>
          <w:sz w:val="24"/>
          <w:szCs w:val="24"/>
        </w:rPr>
        <w:t>8</w:t>
      </w:r>
      <w:r w:rsidRPr="00383483">
        <w:rPr>
          <w:rFonts w:ascii="GHEA Grapalat" w:eastAsia="GHEA Grapalat" w:hAnsi="GHEA Grapalat" w:cs="GHEA Grapalat"/>
          <w:b/>
          <w:sz w:val="24"/>
          <w:szCs w:val="24"/>
        </w:rPr>
        <w:t>. Կլիմայական գիտությունների ոլորտում կրթությունը և գիտությունը</w:t>
      </w:r>
    </w:p>
    <w:p w14:paraId="04B9FA5C" w14:textId="77777777" w:rsidR="00EB44AD" w:rsidRPr="00FC3254" w:rsidRDefault="00EB44AD" w:rsidP="00EB44AD">
      <w:pPr>
        <w:pStyle w:val="ListParagraph"/>
        <w:numPr>
          <w:ilvl w:val="0"/>
          <w:numId w:val="38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Կլիմայական գիտությունների ոլորտում կրթության, վերապատրաստման, հետազոտությունների, նորարարությունների, տեխնոլոգիաների փոխանցման և գիտելիքների տարածման հետ կապված հարաբերությունները կարգավորվում են կրթության և գիտության ոլորտի օրենսդրությամբ։</w:t>
      </w:r>
    </w:p>
    <w:p w14:paraId="6DC655A4" w14:textId="77777777" w:rsidR="00EB44AD" w:rsidRPr="00FC3254" w:rsidRDefault="00EB44AD" w:rsidP="00EB44AD">
      <w:pPr>
        <w:spacing w:before="48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ԳԼՈՒԽ 10</w:t>
      </w:r>
    </w:p>
    <w:p w14:paraId="6CD05396" w14:textId="77777777" w:rsidR="00EB44AD" w:rsidRPr="00FC3254" w:rsidRDefault="00EB44AD" w:rsidP="00EB44AD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ՊԱՏԱՍԽԱՆԱՏՈՒԹՅՈՒՆԸ ՍՈՒՅՆ ՕՐԵՆՔԻ ՊԱՀԱՆՋՆԵՐԸ ԽԱԽՏԵԼՈՒ</w:t>
      </w:r>
    </w:p>
    <w:p w14:paraId="0F23879F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Հոդված 3</w:t>
      </w:r>
      <w:r w:rsidRPr="00A70A48">
        <w:rPr>
          <w:rFonts w:ascii="GHEA Grapalat" w:eastAsia="GHEA Grapalat" w:hAnsi="GHEA Grapalat" w:cs="GHEA Grapalat"/>
          <w:b/>
          <w:sz w:val="24"/>
          <w:szCs w:val="24"/>
        </w:rPr>
        <w:t>9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. </w:t>
      </w: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Պատասխանատվություն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>ն օրենքի պահանջները խախտելու համար</w:t>
      </w:r>
    </w:p>
    <w:p w14:paraId="6116A86A" w14:textId="77777777" w:rsidR="00EB44AD" w:rsidRPr="00FC3254" w:rsidRDefault="00EB44AD" w:rsidP="00EB44AD">
      <w:pPr>
        <w:pStyle w:val="ListParagraph"/>
        <w:numPr>
          <w:ilvl w:val="0"/>
          <w:numId w:val="37"/>
        </w:numPr>
        <w:tabs>
          <w:tab w:val="left" w:pos="993"/>
        </w:tabs>
        <w:spacing w:line="360" w:lineRule="auto"/>
        <w:ind w:left="0" w:firstLine="709"/>
        <w:contextualSpacing w:val="0"/>
        <w:jc w:val="both"/>
        <w:rPr>
          <w:rFonts w:ascii="GHEA Grapalat" w:eastAsia="Cambria Math" w:hAnsi="GHEA Grapalat" w:cs="Cambria Math"/>
          <w:sz w:val="24"/>
          <w:szCs w:val="24"/>
        </w:rPr>
      </w:pPr>
      <w:r w:rsidRPr="00FC3254">
        <w:rPr>
          <w:rFonts w:ascii="GHEA Grapalat" w:eastAsia="Cambria Math" w:hAnsi="GHEA Grapalat" w:cs="Cambria Math"/>
          <w:sz w:val="24"/>
          <w:szCs w:val="24"/>
        </w:rPr>
        <w:t xml:space="preserve">Սույն օրենքի պահանջները խախտելու համար ֆիզիկական և իրավաբանական անձինք </w:t>
      </w:r>
      <w:r w:rsidRPr="007C7F61">
        <w:rPr>
          <w:rFonts w:ascii="GHEA Grapalat" w:eastAsia="Cambria Math" w:hAnsi="GHEA Grapalat" w:cs="Cambria Math"/>
          <w:sz w:val="24"/>
          <w:szCs w:val="24"/>
        </w:rPr>
        <w:t>և (կամ) նրանց պաշտոնատար անձինք</w:t>
      </w:r>
      <w:r w:rsidRPr="00FC3254">
        <w:rPr>
          <w:rFonts w:ascii="GHEA Grapalat" w:eastAsia="Cambria Math" w:hAnsi="GHEA Grapalat" w:cs="Cambria Math"/>
          <w:sz w:val="24"/>
          <w:szCs w:val="24"/>
        </w:rPr>
        <w:t xml:space="preserve"> պատասխանատվություն են կրում </w:t>
      </w:r>
      <w:r>
        <w:rPr>
          <w:rFonts w:ascii="GHEA Grapalat" w:eastAsia="Cambria Math" w:hAnsi="GHEA Grapalat" w:cs="Cambria Math"/>
          <w:sz w:val="24"/>
          <w:szCs w:val="24"/>
        </w:rPr>
        <w:t>վ</w:t>
      </w:r>
      <w:r w:rsidRPr="008F16F7">
        <w:rPr>
          <w:rFonts w:ascii="GHEA Grapalat" w:eastAsia="Cambria Math" w:hAnsi="GHEA Grapalat" w:cs="Cambria Math"/>
          <w:sz w:val="24"/>
          <w:szCs w:val="24"/>
        </w:rPr>
        <w:t xml:space="preserve">արչական իրավախախտումների վերաբերյալ </w:t>
      </w:r>
      <w:r w:rsidRPr="00FC3254">
        <w:rPr>
          <w:rFonts w:ascii="GHEA Grapalat" w:eastAsia="Cambria Math" w:hAnsi="GHEA Grapalat" w:cs="Cambria Math"/>
          <w:sz w:val="24"/>
          <w:szCs w:val="24"/>
        </w:rPr>
        <w:t xml:space="preserve">Հայաստանի Հանրապետության </w:t>
      </w:r>
      <w:r w:rsidRPr="008F16F7">
        <w:rPr>
          <w:rFonts w:ascii="GHEA Grapalat" w:eastAsia="Cambria Math" w:hAnsi="GHEA Grapalat" w:cs="Cambria Math"/>
          <w:sz w:val="24"/>
          <w:szCs w:val="24"/>
        </w:rPr>
        <w:t>օրենսգրք</w:t>
      </w:r>
      <w:r>
        <w:rPr>
          <w:rFonts w:ascii="GHEA Grapalat" w:eastAsia="Cambria Math" w:hAnsi="GHEA Grapalat" w:cs="Cambria Math"/>
          <w:sz w:val="24"/>
          <w:szCs w:val="24"/>
        </w:rPr>
        <w:t>ով</w:t>
      </w:r>
      <w:r w:rsidRPr="008F16F7">
        <w:rPr>
          <w:rFonts w:ascii="GHEA Grapalat" w:eastAsia="Cambria Math" w:hAnsi="GHEA Grapalat" w:cs="Cambria Math"/>
          <w:sz w:val="24"/>
          <w:szCs w:val="24"/>
        </w:rPr>
        <w:t xml:space="preserve"> </w:t>
      </w:r>
      <w:r w:rsidRPr="00FC3254">
        <w:rPr>
          <w:rFonts w:ascii="GHEA Grapalat" w:eastAsia="Cambria Math" w:hAnsi="GHEA Grapalat" w:cs="Cambria Math"/>
          <w:sz w:val="24"/>
          <w:szCs w:val="24"/>
        </w:rPr>
        <w:t xml:space="preserve">սահմանված կարգով։ </w:t>
      </w:r>
    </w:p>
    <w:p w14:paraId="3D47D98D" w14:textId="77777777" w:rsidR="00EB44AD" w:rsidRPr="00FC3254" w:rsidRDefault="00EB44AD" w:rsidP="00EB44AD">
      <w:pPr>
        <w:spacing w:before="48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ԳԼՈՒԽ 11</w:t>
      </w:r>
    </w:p>
    <w:p w14:paraId="0871D769" w14:textId="77777777" w:rsidR="00EB44AD" w:rsidRPr="00FC3254" w:rsidRDefault="00EB44AD" w:rsidP="00EB44AD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>ԵԶՐԱՓԱԿԻՉ ԵՎ ԱՆՑՈՒՄԱՅԻՆ ԴՐՈՒՅԹՆԵՐ</w:t>
      </w:r>
    </w:p>
    <w:p w14:paraId="12617AD0" w14:textId="77777777" w:rsidR="00EB44AD" w:rsidRPr="00FC3254" w:rsidRDefault="00EB44AD" w:rsidP="00EB44AD">
      <w:pPr>
        <w:spacing w:before="36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Pr="00A70A48">
        <w:rPr>
          <w:rFonts w:ascii="GHEA Grapalat" w:eastAsia="GHEA Grapalat" w:hAnsi="GHEA Grapalat" w:cs="GHEA Grapalat"/>
          <w:b/>
          <w:sz w:val="24"/>
          <w:szCs w:val="24"/>
        </w:rPr>
        <w:t>40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. </w:t>
      </w:r>
      <w:r w:rsidRPr="00FC325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Անցումային</w:t>
      </w:r>
      <w:r w:rsidRPr="00FC3254">
        <w:rPr>
          <w:rFonts w:ascii="GHEA Grapalat" w:eastAsia="GHEA Grapalat" w:hAnsi="GHEA Grapalat" w:cs="GHEA Grapalat"/>
          <w:b/>
          <w:sz w:val="24"/>
          <w:szCs w:val="24"/>
        </w:rPr>
        <w:t xml:space="preserve"> և եզրափակիչ դրույթներ</w:t>
      </w:r>
    </w:p>
    <w:p w14:paraId="40B142B9" w14:textId="77777777" w:rsidR="00EB44AD" w:rsidRPr="00FC3254" w:rsidRDefault="00EB44AD" w:rsidP="00EB44AD">
      <w:pPr>
        <w:pStyle w:val="ListParagraph"/>
        <w:numPr>
          <w:ilvl w:val="0"/>
          <w:numId w:val="36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4" w:name="_Hlk153132427"/>
      <w:r w:rsidRPr="00FC3254">
        <w:rPr>
          <w:rFonts w:ascii="GHEA Grapalat" w:eastAsia="GHEA Grapalat" w:hAnsi="GHEA Grapalat" w:cs="GHEA Grapalat"/>
          <w:sz w:val="24"/>
          <w:szCs w:val="24"/>
        </w:rPr>
        <w:t>Սույն օրենքն ուժի մեջ է մտնում պաշտոնական հրապարակման օրվան հաջորդող տասներորդ օրը</w:t>
      </w:r>
      <w:bookmarkEnd w:id="4"/>
      <w:r w:rsidRPr="00FC32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6B597FC8" w14:textId="77777777" w:rsidR="00EB44AD" w:rsidRDefault="00EB44AD" w:rsidP="00EB44AD">
      <w:pPr>
        <w:pStyle w:val="ListParagraph"/>
        <w:numPr>
          <w:ilvl w:val="0"/>
          <w:numId w:val="36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>Սույն օրենքի 8-րդ հոդվածի 4-րդ մասով</w:t>
      </w:r>
      <w:r w:rsidRPr="00E70E9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սահմանված Հայաստանի Հանրապետության կառավարության որոշումն ընդունվում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սույն օրենքն ուժի մեջ մտնելուց հետո </w:t>
      </w:r>
      <w:r>
        <w:rPr>
          <w:rFonts w:ascii="GHEA Grapalat" w:eastAsia="GHEA Grapalat" w:hAnsi="GHEA Grapalat" w:cs="GHEA Grapalat"/>
          <w:sz w:val="24"/>
          <w:szCs w:val="24"/>
        </w:rPr>
        <w:t>3</w:t>
      </w:r>
      <w:r w:rsidRPr="00FC3254">
        <w:rPr>
          <w:rFonts w:ascii="GHEA Grapalat" w:eastAsia="GHEA Grapalat" w:hAnsi="GHEA Grapalat" w:cs="GHEA Grapalat"/>
          <w:sz w:val="24"/>
          <w:szCs w:val="24"/>
        </w:rPr>
        <w:t>-ամսյա ժամկետում:</w:t>
      </w:r>
    </w:p>
    <w:p w14:paraId="63880DEC" w14:textId="77777777" w:rsidR="00EB44AD" w:rsidRDefault="00EB44AD" w:rsidP="00EB44AD">
      <w:pPr>
        <w:pStyle w:val="ListParagraph"/>
        <w:numPr>
          <w:ilvl w:val="0"/>
          <w:numId w:val="36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Սույն օրենքի 9-րդ հոդվածի 3-րդ մասով սահմանված Հայաստանի Հանրապետության կառավարության որոշումն ընդունվում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 սույն օրենքն ուժի մեջ մտնելուց հետո </w:t>
      </w:r>
      <w:r>
        <w:rPr>
          <w:rFonts w:ascii="GHEA Grapalat" w:eastAsia="GHEA Grapalat" w:hAnsi="GHEA Grapalat" w:cs="GHEA Grapalat"/>
          <w:sz w:val="24"/>
          <w:szCs w:val="24"/>
        </w:rPr>
        <w:t>36</w:t>
      </w:r>
      <w:r w:rsidRPr="00FC3254">
        <w:rPr>
          <w:rFonts w:ascii="GHEA Grapalat" w:eastAsia="GHEA Grapalat" w:hAnsi="GHEA Grapalat" w:cs="GHEA Grapalat"/>
          <w:sz w:val="24"/>
          <w:szCs w:val="24"/>
        </w:rPr>
        <w:t>-ամսյա ժամկետում:</w:t>
      </w:r>
    </w:p>
    <w:p w14:paraId="758AF0B8" w14:textId="77777777" w:rsidR="00EB44AD" w:rsidRPr="00E22DA3" w:rsidRDefault="00EB44AD" w:rsidP="00EB44AD">
      <w:pPr>
        <w:pStyle w:val="ListParagraph"/>
        <w:numPr>
          <w:ilvl w:val="0"/>
          <w:numId w:val="36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22DA3">
        <w:rPr>
          <w:rFonts w:ascii="GHEA Grapalat" w:eastAsia="GHEA Grapalat" w:hAnsi="GHEA Grapalat" w:cs="GHEA Grapalat"/>
          <w:sz w:val="24"/>
          <w:szCs w:val="24"/>
        </w:rPr>
        <w:t xml:space="preserve">Սույն օրենքի 10-րդ հոդվածի 3-րդ մասով սահմանված Հայաստանի Հանրապետության կառավարության որոշումն ընդունվում է 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սույն օրենքն ուժի մեջ մտնելուց հետո </w:t>
      </w:r>
      <w:r>
        <w:rPr>
          <w:rFonts w:ascii="GHEA Grapalat" w:eastAsia="GHEA Grapalat" w:hAnsi="GHEA Grapalat" w:cs="GHEA Grapalat"/>
          <w:sz w:val="24"/>
          <w:szCs w:val="24"/>
        </w:rPr>
        <w:t>24</w:t>
      </w:r>
      <w:r w:rsidRPr="00FC3254">
        <w:rPr>
          <w:rFonts w:ascii="GHEA Grapalat" w:eastAsia="GHEA Grapalat" w:hAnsi="GHEA Grapalat" w:cs="GHEA Grapalat"/>
          <w:sz w:val="24"/>
          <w:szCs w:val="24"/>
        </w:rPr>
        <w:t>-ամսյա ժամկետում</w:t>
      </w:r>
      <w:r w:rsidRPr="00E22DA3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6E41C8D0" w14:textId="77777777" w:rsidR="00EB44AD" w:rsidRDefault="00EB44AD" w:rsidP="00EB44AD">
      <w:pPr>
        <w:pStyle w:val="ListParagraph"/>
        <w:numPr>
          <w:ilvl w:val="0"/>
          <w:numId w:val="36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Սույն օրենքի 11-րդ հոդվածի 1-ին մասի 4-րդ ենթակետով սահմանված Հայաստանի Հանրապետության կառավարության որոշումն ընդունվում է 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սույն օրենքն ուժի մեջ մտնելուց հետո </w:t>
      </w:r>
      <w:r>
        <w:rPr>
          <w:rFonts w:ascii="GHEA Grapalat" w:eastAsia="GHEA Grapalat" w:hAnsi="GHEA Grapalat" w:cs="GHEA Grapalat"/>
          <w:sz w:val="24"/>
          <w:szCs w:val="24"/>
        </w:rPr>
        <w:t>15</w:t>
      </w:r>
      <w:r w:rsidRPr="00FC3254">
        <w:rPr>
          <w:rFonts w:ascii="GHEA Grapalat" w:eastAsia="GHEA Grapalat" w:hAnsi="GHEA Grapalat" w:cs="GHEA Grapalat"/>
          <w:sz w:val="24"/>
          <w:szCs w:val="24"/>
        </w:rPr>
        <w:t>-ամսյա ժամկետում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6CC1CB12" w14:textId="77777777" w:rsidR="00EB44AD" w:rsidRPr="00FC3254" w:rsidRDefault="00EB44AD" w:rsidP="00EB44AD">
      <w:pPr>
        <w:pStyle w:val="ListParagraph"/>
        <w:numPr>
          <w:ilvl w:val="0"/>
          <w:numId w:val="36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Սույն օրենքի 19-րդ հոդվածի 1-ին և </w:t>
      </w:r>
      <w:r>
        <w:rPr>
          <w:rFonts w:ascii="GHEA Grapalat" w:eastAsia="GHEA Grapalat" w:hAnsi="GHEA Grapalat" w:cs="GHEA Grapalat"/>
          <w:sz w:val="24"/>
          <w:szCs w:val="24"/>
        </w:rPr>
        <w:t>8</w:t>
      </w: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-րդ մասերով սահմանված Հայաստանի Հանրապետության վարչապետի որոշումն ընդունվում է սույն օրենքն ուժի մեջ մտնելուց հետո </w:t>
      </w:r>
      <w:r>
        <w:rPr>
          <w:rFonts w:ascii="GHEA Grapalat" w:eastAsia="GHEA Grapalat" w:hAnsi="GHEA Grapalat" w:cs="GHEA Grapalat"/>
          <w:sz w:val="24"/>
          <w:szCs w:val="24"/>
        </w:rPr>
        <w:t>6</w:t>
      </w:r>
      <w:r w:rsidRPr="00FC3254">
        <w:rPr>
          <w:rFonts w:ascii="GHEA Grapalat" w:eastAsia="GHEA Grapalat" w:hAnsi="GHEA Grapalat" w:cs="GHEA Grapalat"/>
          <w:sz w:val="24"/>
          <w:szCs w:val="24"/>
        </w:rPr>
        <w:t>-ամսյա ժամկետում:</w:t>
      </w:r>
    </w:p>
    <w:p w14:paraId="619866F3" w14:textId="77777777" w:rsidR="00EB44AD" w:rsidRDefault="00EB44AD" w:rsidP="00EB44AD">
      <w:pPr>
        <w:pStyle w:val="ListParagraph"/>
        <w:numPr>
          <w:ilvl w:val="0"/>
          <w:numId w:val="36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Սույն օրենքի 21-րդ հոդվածի 1-ին մասով սահմանված Հայաստանի Հանրապետության ֆինանսների նախարարի հրամանն ընդունվում է սույն օրենքն ուժի մեջ մտնելուց հետո </w:t>
      </w:r>
      <w:r>
        <w:rPr>
          <w:rFonts w:ascii="GHEA Grapalat" w:eastAsia="GHEA Grapalat" w:hAnsi="GHEA Grapalat" w:cs="GHEA Grapalat"/>
          <w:sz w:val="24"/>
          <w:szCs w:val="24"/>
        </w:rPr>
        <w:t>6</w:t>
      </w:r>
      <w:r w:rsidRPr="00FC3254">
        <w:rPr>
          <w:rFonts w:ascii="GHEA Grapalat" w:eastAsia="GHEA Grapalat" w:hAnsi="GHEA Grapalat" w:cs="GHEA Grapalat"/>
          <w:sz w:val="24"/>
          <w:szCs w:val="24"/>
        </w:rPr>
        <w:t>-ամսյա ժամկետում:</w:t>
      </w:r>
    </w:p>
    <w:p w14:paraId="2EB26A65" w14:textId="77777777" w:rsidR="00EB44AD" w:rsidRDefault="00EB44AD" w:rsidP="00EB44AD">
      <w:pPr>
        <w:pStyle w:val="ListParagraph"/>
        <w:numPr>
          <w:ilvl w:val="0"/>
          <w:numId w:val="36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Սույն օրենքի 23</w:t>
      </w:r>
      <w:r w:rsidRPr="0003597A">
        <w:rPr>
          <w:rFonts w:ascii="GHEA Grapalat" w:eastAsia="GHEA Grapalat" w:hAnsi="GHEA Grapalat" w:cs="GHEA Grapalat"/>
          <w:sz w:val="24"/>
          <w:szCs w:val="24"/>
        </w:rPr>
        <w:t xml:space="preserve">-րդ հոդվածի 1-ին մասով սահմանված Հայաստանի Հանրապետության </w:t>
      </w:r>
      <w:r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r w:rsidRPr="0003597A">
        <w:rPr>
          <w:rFonts w:ascii="GHEA Grapalat" w:eastAsia="GHEA Grapalat" w:hAnsi="GHEA Grapalat" w:cs="GHEA Grapalat"/>
          <w:sz w:val="24"/>
          <w:szCs w:val="24"/>
        </w:rPr>
        <w:t xml:space="preserve"> որոշումն ընդունվում է սույն օրենքն ուժի մեջ մտնելուց հետո 6-ամսյա ժամկետում</w:t>
      </w:r>
    </w:p>
    <w:p w14:paraId="0DA870AC" w14:textId="77777777" w:rsidR="00EB44AD" w:rsidRPr="00FC3254" w:rsidRDefault="00EB44AD" w:rsidP="00EB44AD">
      <w:pPr>
        <w:pStyle w:val="ListParagraph"/>
        <w:numPr>
          <w:ilvl w:val="0"/>
          <w:numId w:val="36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C3254">
        <w:rPr>
          <w:rFonts w:ascii="GHEA Grapalat" w:eastAsia="GHEA Grapalat" w:hAnsi="GHEA Grapalat" w:cs="GHEA Grapalat"/>
          <w:sz w:val="24"/>
          <w:szCs w:val="24"/>
        </w:rPr>
        <w:t xml:space="preserve">Սույն օրենքի 7-րդ գլխի կիրարկումն ապահովող իրավական ակտերն ընդունվում են սույն օրենքն ուժի մեջ մտնելուց հետո </w:t>
      </w:r>
      <w:r>
        <w:rPr>
          <w:rFonts w:ascii="GHEA Grapalat" w:eastAsia="GHEA Grapalat" w:hAnsi="GHEA Grapalat" w:cs="GHEA Grapalat"/>
          <w:sz w:val="24"/>
          <w:szCs w:val="24"/>
        </w:rPr>
        <w:t>21</w:t>
      </w:r>
      <w:r w:rsidRPr="00FC3254">
        <w:rPr>
          <w:rFonts w:ascii="GHEA Grapalat" w:eastAsia="GHEA Grapalat" w:hAnsi="GHEA Grapalat" w:cs="GHEA Grapalat"/>
          <w:sz w:val="24"/>
          <w:szCs w:val="24"/>
        </w:rPr>
        <w:t>-ամսյա ժամկետում:</w:t>
      </w:r>
    </w:p>
    <w:p w14:paraId="4A04A392" w14:textId="1A0D9D04" w:rsidR="00216F94" w:rsidRPr="00EB44AD" w:rsidRDefault="00216F94" w:rsidP="00EB44AD">
      <w:bookmarkStart w:id="5" w:name="_GoBack"/>
      <w:bookmarkEnd w:id="5"/>
    </w:p>
    <w:sectPr w:rsidR="00216F94" w:rsidRPr="00EB44AD" w:rsidSect="00FC3363">
      <w:pgSz w:w="11906" w:h="16838" w:code="9"/>
      <w:pgMar w:top="900" w:right="1134" w:bottom="1134" w:left="1418" w:header="567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ABF464" w14:textId="77777777" w:rsidR="00B440B6" w:rsidRDefault="00B440B6">
      <w:pPr>
        <w:spacing w:after="0" w:line="240" w:lineRule="auto"/>
      </w:pPr>
      <w:r>
        <w:separator/>
      </w:r>
    </w:p>
  </w:endnote>
  <w:endnote w:type="continuationSeparator" w:id="0">
    <w:p w14:paraId="49786C1D" w14:textId="77777777" w:rsidR="00B440B6" w:rsidRDefault="00B44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C39721" w14:textId="77777777" w:rsidR="00B440B6" w:rsidRDefault="00B440B6">
      <w:pPr>
        <w:spacing w:after="0" w:line="240" w:lineRule="auto"/>
      </w:pPr>
      <w:r>
        <w:separator/>
      </w:r>
    </w:p>
  </w:footnote>
  <w:footnote w:type="continuationSeparator" w:id="0">
    <w:p w14:paraId="326A94DB" w14:textId="77777777" w:rsidR="00B440B6" w:rsidRDefault="00B440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A12EE"/>
    <w:multiLevelType w:val="hybridMultilevel"/>
    <w:tmpl w:val="D142704A"/>
    <w:lvl w:ilvl="0" w:tplc="0C00000F">
      <w:start w:val="1"/>
      <w:numFmt w:val="decimal"/>
      <w:lvlText w:val="%1."/>
      <w:lvlJc w:val="left"/>
      <w:pPr>
        <w:ind w:left="1440" w:hanging="360"/>
      </w:p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 w:tentative="1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3050158"/>
    <w:multiLevelType w:val="hybridMultilevel"/>
    <w:tmpl w:val="5F76B47C"/>
    <w:lvl w:ilvl="0" w:tplc="BAD057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 w:tentative="1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3E34776"/>
    <w:multiLevelType w:val="hybridMultilevel"/>
    <w:tmpl w:val="0AC8201A"/>
    <w:lvl w:ilvl="0" w:tplc="0C00000F">
      <w:start w:val="1"/>
      <w:numFmt w:val="decimal"/>
      <w:lvlText w:val="%1."/>
      <w:lvlJc w:val="left"/>
      <w:pPr>
        <w:ind w:left="1440" w:hanging="360"/>
      </w:p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 w:tentative="1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3B3F4A"/>
    <w:multiLevelType w:val="hybridMultilevel"/>
    <w:tmpl w:val="96828F9E"/>
    <w:lvl w:ilvl="0" w:tplc="0C00000F">
      <w:start w:val="1"/>
      <w:numFmt w:val="decimal"/>
      <w:lvlText w:val="%1."/>
      <w:lvlJc w:val="left"/>
      <w:pPr>
        <w:ind w:left="1440" w:hanging="360"/>
      </w:p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 w:tentative="1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9732A58"/>
    <w:multiLevelType w:val="hybridMultilevel"/>
    <w:tmpl w:val="F58CB3B4"/>
    <w:lvl w:ilvl="0" w:tplc="0C00000F">
      <w:start w:val="1"/>
      <w:numFmt w:val="decimal"/>
      <w:lvlText w:val="%1."/>
      <w:lvlJc w:val="left"/>
      <w:pPr>
        <w:ind w:left="1440" w:hanging="360"/>
      </w:p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 w:tentative="1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AAF0AF7"/>
    <w:multiLevelType w:val="multilevel"/>
    <w:tmpl w:val="A882FA7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0F305FFA"/>
    <w:multiLevelType w:val="hybridMultilevel"/>
    <w:tmpl w:val="A02405B2"/>
    <w:lvl w:ilvl="0" w:tplc="BAD057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 w:tentative="1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17E4D05"/>
    <w:multiLevelType w:val="hybridMultilevel"/>
    <w:tmpl w:val="43DCD9D2"/>
    <w:lvl w:ilvl="0" w:tplc="F7E0EEF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/>
      </w:r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 w:tentative="1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4343033"/>
    <w:multiLevelType w:val="hybridMultilevel"/>
    <w:tmpl w:val="A3C2BD78"/>
    <w:lvl w:ilvl="0" w:tplc="BAD057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00019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 w:tentative="1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6C54476"/>
    <w:multiLevelType w:val="hybridMultilevel"/>
    <w:tmpl w:val="27D0C0E6"/>
    <w:lvl w:ilvl="0" w:tplc="BAD057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F60B8A"/>
    <w:multiLevelType w:val="hybridMultilevel"/>
    <w:tmpl w:val="27E4A10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C00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7AD07F5"/>
    <w:multiLevelType w:val="multilevel"/>
    <w:tmpl w:val="0734BADC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2" w15:restartNumberingAfterBreak="0">
    <w:nsid w:val="1D3079AD"/>
    <w:multiLevelType w:val="hybridMultilevel"/>
    <w:tmpl w:val="6492D1F4"/>
    <w:lvl w:ilvl="0" w:tplc="BAD05792">
      <w:start w:val="1"/>
      <w:numFmt w:val="decimal"/>
      <w:lvlText w:val="%1."/>
      <w:lvlJc w:val="left"/>
      <w:pPr>
        <w:ind w:left="1301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2021" w:hanging="360"/>
      </w:pPr>
    </w:lvl>
    <w:lvl w:ilvl="2" w:tplc="0C00001B" w:tentative="1">
      <w:start w:val="1"/>
      <w:numFmt w:val="lowerRoman"/>
      <w:lvlText w:val="%3."/>
      <w:lvlJc w:val="right"/>
      <w:pPr>
        <w:ind w:left="2741" w:hanging="180"/>
      </w:pPr>
    </w:lvl>
    <w:lvl w:ilvl="3" w:tplc="0C00000F" w:tentative="1">
      <w:start w:val="1"/>
      <w:numFmt w:val="decimal"/>
      <w:lvlText w:val="%4."/>
      <w:lvlJc w:val="left"/>
      <w:pPr>
        <w:ind w:left="3461" w:hanging="360"/>
      </w:pPr>
    </w:lvl>
    <w:lvl w:ilvl="4" w:tplc="0C000019" w:tentative="1">
      <w:start w:val="1"/>
      <w:numFmt w:val="lowerLetter"/>
      <w:lvlText w:val="%5."/>
      <w:lvlJc w:val="left"/>
      <w:pPr>
        <w:ind w:left="4181" w:hanging="360"/>
      </w:pPr>
    </w:lvl>
    <w:lvl w:ilvl="5" w:tplc="0C00001B" w:tentative="1">
      <w:start w:val="1"/>
      <w:numFmt w:val="lowerRoman"/>
      <w:lvlText w:val="%6."/>
      <w:lvlJc w:val="right"/>
      <w:pPr>
        <w:ind w:left="4901" w:hanging="180"/>
      </w:pPr>
    </w:lvl>
    <w:lvl w:ilvl="6" w:tplc="0C00000F" w:tentative="1">
      <w:start w:val="1"/>
      <w:numFmt w:val="decimal"/>
      <w:lvlText w:val="%7."/>
      <w:lvlJc w:val="left"/>
      <w:pPr>
        <w:ind w:left="5621" w:hanging="360"/>
      </w:pPr>
    </w:lvl>
    <w:lvl w:ilvl="7" w:tplc="0C000019" w:tentative="1">
      <w:start w:val="1"/>
      <w:numFmt w:val="lowerLetter"/>
      <w:lvlText w:val="%8."/>
      <w:lvlJc w:val="left"/>
      <w:pPr>
        <w:ind w:left="6341" w:hanging="360"/>
      </w:pPr>
    </w:lvl>
    <w:lvl w:ilvl="8" w:tplc="0C00001B" w:tentative="1">
      <w:start w:val="1"/>
      <w:numFmt w:val="lowerRoman"/>
      <w:lvlText w:val="%9."/>
      <w:lvlJc w:val="right"/>
      <w:pPr>
        <w:ind w:left="7061" w:hanging="180"/>
      </w:pPr>
    </w:lvl>
  </w:abstractNum>
  <w:abstractNum w:abstractNumId="13" w15:restartNumberingAfterBreak="0">
    <w:nsid w:val="1D450A7E"/>
    <w:multiLevelType w:val="hybridMultilevel"/>
    <w:tmpl w:val="0AC8201A"/>
    <w:lvl w:ilvl="0" w:tplc="0C00000F">
      <w:start w:val="1"/>
      <w:numFmt w:val="decimal"/>
      <w:lvlText w:val="%1."/>
      <w:lvlJc w:val="left"/>
      <w:pPr>
        <w:ind w:left="1440" w:hanging="360"/>
      </w:p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 w:tentative="1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E891F0B"/>
    <w:multiLevelType w:val="hybridMultilevel"/>
    <w:tmpl w:val="4BEAC870"/>
    <w:lvl w:ilvl="0" w:tplc="BAD0579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2149" w:hanging="360"/>
      </w:pPr>
    </w:lvl>
    <w:lvl w:ilvl="2" w:tplc="0C00001B" w:tentative="1">
      <w:start w:val="1"/>
      <w:numFmt w:val="lowerRoman"/>
      <w:lvlText w:val="%3."/>
      <w:lvlJc w:val="right"/>
      <w:pPr>
        <w:ind w:left="2869" w:hanging="180"/>
      </w:pPr>
    </w:lvl>
    <w:lvl w:ilvl="3" w:tplc="0C00000F" w:tentative="1">
      <w:start w:val="1"/>
      <w:numFmt w:val="decimal"/>
      <w:lvlText w:val="%4."/>
      <w:lvlJc w:val="left"/>
      <w:pPr>
        <w:ind w:left="3589" w:hanging="360"/>
      </w:pPr>
    </w:lvl>
    <w:lvl w:ilvl="4" w:tplc="0C000019" w:tentative="1">
      <w:start w:val="1"/>
      <w:numFmt w:val="lowerLetter"/>
      <w:lvlText w:val="%5."/>
      <w:lvlJc w:val="left"/>
      <w:pPr>
        <w:ind w:left="4309" w:hanging="360"/>
      </w:pPr>
    </w:lvl>
    <w:lvl w:ilvl="5" w:tplc="0C00001B" w:tentative="1">
      <w:start w:val="1"/>
      <w:numFmt w:val="lowerRoman"/>
      <w:lvlText w:val="%6."/>
      <w:lvlJc w:val="right"/>
      <w:pPr>
        <w:ind w:left="5029" w:hanging="180"/>
      </w:pPr>
    </w:lvl>
    <w:lvl w:ilvl="6" w:tplc="0C00000F" w:tentative="1">
      <w:start w:val="1"/>
      <w:numFmt w:val="decimal"/>
      <w:lvlText w:val="%7."/>
      <w:lvlJc w:val="left"/>
      <w:pPr>
        <w:ind w:left="5749" w:hanging="360"/>
      </w:pPr>
    </w:lvl>
    <w:lvl w:ilvl="7" w:tplc="0C000019" w:tentative="1">
      <w:start w:val="1"/>
      <w:numFmt w:val="lowerLetter"/>
      <w:lvlText w:val="%8."/>
      <w:lvlJc w:val="left"/>
      <w:pPr>
        <w:ind w:left="6469" w:hanging="360"/>
      </w:pPr>
    </w:lvl>
    <w:lvl w:ilvl="8" w:tplc="0C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216D1098"/>
    <w:multiLevelType w:val="hybridMultilevel"/>
    <w:tmpl w:val="032AAB2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C00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9342B1"/>
    <w:multiLevelType w:val="hybridMultilevel"/>
    <w:tmpl w:val="909091E6"/>
    <w:lvl w:ilvl="0" w:tplc="BAD057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 w:tentative="1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6734CCF"/>
    <w:multiLevelType w:val="multilevel"/>
    <w:tmpl w:val="E1308044"/>
    <w:lvl w:ilvl="0">
      <w:start w:val="1"/>
      <w:numFmt w:val="decimal"/>
      <w:lvlText w:val="%1)"/>
      <w:lvlJc w:val="left"/>
      <w:pPr>
        <w:ind w:left="1288" w:hanging="720"/>
      </w:pPr>
      <w:rPr>
        <w:u w:val="none"/>
      </w:rPr>
    </w:lvl>
    <w:lvl w:ilvl="1">
      <w:start w:val="1"/>
      <w:numFmt w:val="lowerLetter"/>
      <w:lvlText w:val="%2)"/>
      <w:lvlJc w:val="left"/>
      <w:pPr>
        <w:ind w:left="2148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68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588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08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28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48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188" w:hanging="360"/>
      </w:pPr>
      <w:rPr>
        <w:u w:val="none"/>
      </w:rPr>
    </w:lvl>
  </w:abstractNum>
  <w:abstractNum w:abstractNumId="18" w15:restartNumberingAfterBreak="0">
    <w:nsid w:val="278671C5"/>
    <w:multiLevelType w:val="hybridMultilevel"/>
    <w:tmpl w:val="AD02C39C"/>
    <w:lvl w:ilvl="0" w:tplc="9168AF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3C4720"/>
    <w:multiLevelType w:val="hybridMultilevel"/>
    <w:tmpl w:val="EF0ADDD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C00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28810411"/>
    <w:multiLevelType w:val="hybridMultilevel"/>
    <w:tmpl w:val="7390ECB0"/>
    <w:lvl w:ilvl="0" w:tplc="B5E6BF66">
      <w:start w:val="1"/>
      <w:numFmt w:val="decimal"/>
      <w:lvlText w:val="%1."/>
      <w:lvlJc w:val="left"/>
      <w:pPr>
        <w:ind w:left="1260" w:hanging="54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800" w:hanging="360"/>
      </w:pPr>
    </w:lvl>
    <w:lvl w:ilvl="2" w:tplc="0C00001B" w:tentative="1">
      <w:start w:val="1"/>
      <w:numFmt w:val="lowerRoman"/>
      <w:lvlText w:val="%3."/>
      <w:lvlJc w:val="right"/>
      <w:pPr>
        <w:ind w:left="2520" w:hanging="180"/>
      </w:pPr>
    </w:lvl>
    <w:lvl w:ilvl="3" w:tplc="0C00000F" w:tentative="1">
      <w:start w:val="1"/>
      <w:numFmt w:val="decimal"/>
      <w:lvlText w:val="%4."/>
      <w:lvlJc w:val="left"/>
      <w:pPr>
        <w:ind w:left="3240" w:hanging="360"/>
      </w:pPr>
    </w:lvl>
    <w:lvl w:ilvl="4" w:tplc="0C000019" w:tentative="1">
      <w:start w:val="1"/>
      <w:numFmt w:val="lowerLetter"/>
      <w:lvlText w:val="%5."/>
      <w:lvlJc w:val="left"/>
      <w:pPr>
        <w:ind w:left="3960" w:hanging="360"/>
      </w:pPr>
    </w:lvl>
    <w:lvl w:ilvl="5" w:tplc="0C00001B" w:tentative="1">
      <w:start w:val="1"/>
      <w:numFmt w:val="lowerRoman"/>
      <w:lvlText w:val="%6."/>
      <w:lvlJc w:val="right"/>
      <w:pPr>
        <w:ind w:left="4680" w:hanging="180"/>
      </w:pPr>
    </w:lvl>
    <w:lvl w:ilvl="6" w:tplc="0C00000F" w:tentative="1">
      <w:start w:val="1"/>
      <w:numFmt w:val="decimal"/>
      <w:lvlText w:val="%7."/>
      <w:lvlJc w:val="left"/>
      <w:pPr>
        <w:ind w:left="5400" w:hanging="360"/>
      </w:pPr>
    </w:lvl>
    <w:lvl w:ilvl="7" w:tplc="0C000019" w:tentative="1">
      <w:start w:val="1"/>
      <w:numFmt w:val="lowerLetter"/>
      <w:lvlText w:val="%8."/>
      <w:lvlJc w:val="left"/>
      <w:pPr>
        <w:ind w:left="6120" w:hanging="360"/>
      </w:pPr>
    </w:lvl>
    <w:lvl w:ilvl="8" w:tplc="0C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AA65E4F"/>
    <w:multiLevelType w:val="hybridMultilevel"/>
    <w:tmpl w:val="815ACAB8"/>
    <w:lvl w:ilvl="0" w:tplc="FFFFFFFF">
      <w:start w:val="1"/>
      <w:numFmt w:val="decimal"/>
      <w:lvlText w:val="%1)"/>
      <w:lvlJc w:val="left"/>
      <w:pPr>
        <w:ind w:left="1429" w:hanging="360"/>
      </w:pPr>
    </w:lvl>
    <w:lvl w:ilvl="1" w:tplc="0C00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AC03066"/>
    <w:multiLevelType w:val="hybridMultilevel"/>
    <w:tmpl w:val="A274CA2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C00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2C631343"/>
    <w:multiLevelType w:val="hybridMultilevel"/>
    <w:tmpl w:val="28B649FA"/>
    <w:lvl w:ilvl="0" w:tplc="BAD05792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3065" w:hanging="360"/>
      </w:pPr>
    </w:lvl>
    <w:lvl w:ilvl="2" w:tplc="0C00001B" w:tentative="1">
      <w:start w:val="1"/>
      <w:numFmt w:val="lowerRoman"/>
      <w:lvlText w:val="%3."/>
      <w:lvlJc w:val="right"/>
      <w:pPr>
        <w:ind w:left="3785" w:hanging="180"/>
      </w:pPr>
    </w:lvl>
    <w:lvl w:ilvl="3" w:tplc="0C00000F" w:tentative="1">
      <w:start w:val="1"/>
      <w:numFmt w:val="decimal"/>
      <w:lvlText w:val="%4."/>
      <w:lvlJc w:val="left"/>
      <w:pPr>
        <w:ind w:left="4505" w:hanging="360"/>
      </w:pPr>
    </w:lvl>
    <w:lvl w:ilvl="4" w:tplc="0C000019" w:tentative="1">
      <w:start w:val="1"/>
      <w:numFmt w:val="lowerLetter"/>
      <w:lvlText w:val="%5."/>
      <w:lvlJc w:val="left"/>
      <w:pPr>
        <w:ind w:left="5225" w:hanging="360"/>
      </w:pPr>
    </w:lvl>
    <w:lvl w:ilvl="5" w:tplc="0C00001B" w:tentative="1">
      <w:start w:val="1"/>
      <w:numFmt w:val="lowerRoman"/>
      <w:lvlText w:val="%6."/>
      <w:lvlJc w:val="right"/>
      <w:pPr>
        <w:ind w:left="5945" w:hanging="180"/>
      </w:pPr>
    </w:lvl>
    <w:lvl w:ilvl="6" w:tplc="0C00000F" w:tentative="1">
      <w:start w:val="1"/>
      <w:numFmt w:val="decimal"/>
      <w:lvlText w:val="%7."/>
      <w:lvlJc w:val="left"/>
      <w:pPr>
        <w:ind w:left="6665" w:hanging="360"/>
      </w:pPr>
    </w:lvl>
    <w:lvl w:ilvl="7" w:tplc="0C000019" w:tentative="1">
      <w:start w:val="1"/>
      <w:numFmt w:val="lowerLetter"/>
      <w:lvlText w:val="%8."/>
      <w:lvlJc w:val="left"/>
      <w:pPr>
        <w:ind w:left="7385" w:hanging="360"/>
      </w:pPr>
    </w:lvl>
    <w:lvl w:ilvl="8" w:tplc="0C00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4" w15:restartNumberingAfterBreak="0">
    <w:nsid w:val="2FD70208"/>
    <w:multiLevelType w:val="hybridMultilevel"/>
    <w:tmpl w:val="35E60FB4"/>
    <w:lvl w:ilvl="0" w:tplc="BAD057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 w:tentative="1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30364A69"/>
    <w:multiLevelType w:val="hybridMultilevel"/>
    <w:tmpl w:val="E46CC216"/>
    <w:lvl w:ilvl="0" w:tplc="FFFFFFFF">
      <w:start w:val="1"/>
      <w:numFmt w:val="decimal"/>
      <w:lvlText w:val="%1)"/>
      <w:lvlJc w:val="left"/>
      <w:pPr>
        <w:ind w:left="1429" w:hanging="360"/>
      </w:pPr>
    </w:lvl>
    <w:lvl w:ilvl="1" w:tplc="0C00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306C552E"/>
    <w:multiLevelType w:val="hybridMultilevel"/>
    <w:tmpl w:val="05C0F14E"/>
    <w:lvl w:ilvl="0" w:tplc="0C00000F">
      <w:start w:val="1"/>
      <w:numFmt w:val="decimal"/>
      <w:lvlText w:val="%1."/>
      <w:lvlJc w:val="left"/>
      <w:pPr>
        <w:ind w:left="1440" w:hanging="360"/>
      </w:p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 w:tentative="1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31D90178"/>
    <w:multiLevelType w:val="hybridMultilevel"/>
    <w:tmpl w:val="296A411E"/>
    <w:lvl w:ilvl="0" w:tplc="BAD057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 w:tentative="1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31E26B1D"/>
    <w:multiLevelType w:val="hybridMultilevel"/>
    <w:tmpl w:val="374CAEE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C00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32EA0B2D"/>
    <w:multiLevelType w:val="hybridMultilevel"/>
    <w:tmpl w:val="C772D3DE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47D5FDB"/>
    <w:multiLevelType w:val="hybridMultilevel"/>
    <w:tmpl w:val="C772D3DE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35C3343B"/>
    <w:multiLevelType w:val="hybridMultilevel"/>
    <w:tmpl w:val="DEFE5D16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C00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37A034DE"/>
    <w:multiLevelType w:val="hybridMultilevel"/>
    <w:tmpl w:val="64882606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C00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393742DC"/>
    <w:multiLevelType w:val="hybridMultilevel"/>
    <w:tmpl w:val="FF0C1458"/>
    <w:lvl w:ilvl="0" w:tplc="FFFFFFFF">
      <w:start w:val="1"/>
      <w:numFmt w:val="decimal"/>
      <w:lvlText w:val="%1)"/>
      <w:lvlJc w:val="left"/>
      <w:pPr>
        <w:ind w:left="1429" w:hanging="360"/>
      </w:pPr>
    </w:lvl>
    <w:lvl w:ilvl="1" w:tplc="0C00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400079EA"/>
    <w:multiLevelType w:val="hybridMultilevel"/>
    <w:tmpl w:val="488223D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C00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40344DF7"/>
    <w:multiLevelType w:val="hybridMultilevel"/>
    <w:tmpl w:val="A8F8B1BE"/>
    <w:lvl w:ilvl="0" w:tplc="0C00000F">
      <w:start w:val="1"/>
      <w:numFmt w:val="decimal"/>
      <w:lvlText w:val="%1."/>
      <w:lvlJc w:val="left"/>
      <w:pPr>
        <w:ind w:left="1440" w:hanging="360"/>
      </w:p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553ACB"/>
    <w:multiLevelType w:val="hybridMultilevel"/>
    <w:tmpl w:val="A036E91E"/>
    <w:lvl w:ilvl="0" w:tplc="BAD0579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2149" w:hanging="360"/>
      </w:pPr>
    </w:lvl>
    <w:lvl w:ilvl="2" w:tplc="0C00001B" w:tentative="1">
      <w:start w:val="1"/>
      <w:numFmt w:val="lowerRoman"/>
      <w:lvlText w:val="%3."/>
      <w:lvlJc w:val="right"/>
      <w:pPr>
        <w:ind w:left="2869" w:hanging="180"/>
      </w:pPr>
    </w:lvl>
    <w:lvl w:ilvl="3" w:tplc="0C00000F" w:tentative="1">
      <w:start w:val="1"/>
      <w:numFmt w:val="decimal"/>
      <w:lvlText w:val="%4."/>
      <w:lvlJc w:val="left"/>
      <w:pPr>
        <w:ind w:left="3589" w:hanging="360"/>
      </w:pPr>
    </w:lvl>
    <w:lvl w:ilvl="4" w:tplc="0C000019" w:tentative="1">
      <w:start w:val="1"/>
      <w:numFmt w:val="lowerLetter"/>
      <w:lvlText w:val="%5."/>
      <w:lvlJc w:val="left"/>
      <w:pPr>
        <w:ind w:left="4309" w:hanging="360"/>
      </w:pPr>
    </w:lvl>
    <w:lvl w:ilvl="5" w:tplc="0C00001B" w:tentative="1">
      <w:start w:val="1"/>
      <w:numFmt w:val="lowerRoman"/>
      <w:lvlText w:val="%6."/>
      <w:lvlJc w:val="right"/>
      <w:pPr>
        <w:ind w:left="5029" w:hanging="180"/>
      </w:pPr>
    </w:lvl>
    <w:lvl w:ilvl="6" w:tplc="0C00000F" w:tentative="1">
      <w:start w:val="1"/>
      <w:numFmt w:val="decimal"/>
      <w:lvlText w:val="%7."/>
      <w:lvlJc w:val="left"/>
      <w:pPr>
        <w:ind w:left="5749" w:hanging="360"/>
      </w:pPr>
    </w:lvl>
    <w:lvl w:ilvl="7" w:tplc="0C000019" w:tentative="1">
      <w:start w:val="1"/>
      <w:numFmt w:val="lowerLetter"/>
      <w:lvlText w:val="%8."/>
      <w:lvlJc w:val="left"/>
      <w:pPr>
        <w:ind w:left="6469" w:hanging="360"/>
      </w:pPr>
    </w:lvl>
    <w:lvl w:ilvl="8" w:tplc="0C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45593773"/>
    <w:multiLevelType w:val="hybridMultilevel"/>
    <w:tmpl w:val="C7E40DD8"/>
    <w:lvl w:ilvl="0" w:tplc="0C00000F">
      <w:start w:val="1"/>
      <w:numFmt w:val="decimal"/>
      <w:lvlText w:val="%1."/>
      <w:lvlJc w:val="left"/>
      <w:pPr>
        <w:ind w:left="1440" w:hanging="360"/>
      </w:p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483F6E51"/>
    <w:multiLevelType w:val="hybridMultilevel"/>
    <w:tmpl w:val="C772D3DE"/>
    <w:lvl w:ilvl="0" w:tplc="BAD057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 w:tentative="1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48A362E9"/>
    <w:multiLevelType w:val="hybridMultilevel"/>
    <w:tmpl w:val="112AFD6A"/>
    <w:lvl w:ilvl="0" w:tplc="581A527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/>
      </w:r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 w:tentative="1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ADC24DC"/>
    <w:multiLevelType w:val="multilevel"/>
    <w:tmpl w:val="A882FA7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1" w15:restartNumberingAfterBreak="0">
    <w:nsid w:val="502B3DDD"/>
    <w:multiLevelType w:val="hybridMultilevel"/>
    <w:tmpl w:val="22FC6E8E"/>
    <w:lvl w:ilvl="0" w:tplc="EA8ED34E">
      <w:start w:val="1"/>
      <w:numFmt w:val="decimal"/>
      <w:lvlText w:val="%1."/>
      <w:lvlJc w:val="left"/>
      <w:pPr>
        <w:ind w:left="1260" w:hanging="540"/>
      </w:pPr>
      <w:rPr>
        <w:rFonts w:hint="default"/>
        <w:b w:val="0"/>
        <w:bCs/>
      </w:rPr>
    </w:lvl>
    <w:lvl w:ilvl="1" w:tplc="E5CE9C1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2846587"/>
    <w:multiLevelType w:val="hybridMultilevel"/>
    <w:tmpl w:val="5AC22C0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71C073A2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7B3D0F"/>
    <w:multiLevelType w:val="hybridMultilevel"/>
    <w:tmpl w:val="777E84A8"/>
    <w:lvl w:ilvl="0" w:tplc="0C000011">
      <w:start w:val="1"/>
      <w:numFmt w:val="decimal"/>
      <w:lvlText w:val="%1)"/>
      <w:lvlJc w:val="left"/>
      <w:pPr>
        <w:ind w:left="1620" w:hanging="360"/>
      </w:pPr>
    </w:lvl>
    <w:lvl w:ilvl="1" w:tplc="0C000019" w:tentative="1">
      <w:start w:val="1"/>
      <w:numFmt w:val="lowerLetter"/>
      <w:lvlText w:val="%2."/>
      <w:lvlJc w:val="left"/>
      <w:pPr>
        <w:ind w:left="2340" w:hanging="360"/>
      </w:pPr>
    </w:lvl>
    <w:lvl w:ilvl="2" w:tplc="0C00001B" w:tentative="1">
      <w:start w:val="1"/>
      <w:numFmt w:val="lowerRoman"/>
      <w:lvlText w:val="%3."/>
      <w:lvlJc w:val="right"/>
      <w:pPr>
        <w:ind w:left="3060" w:hanging="180"/>
      </w:pPr>
    </w:lvl>
    <w:lvl w:ilvl="3" w:tplc="0C00000F" w:tentative="1">
      <w:start w:val="1"/>
      <w:numFmt w:val="decimal"/>
      <w:lvlText w:val="%4."/>
      <w:lvlJc w:val="left"/>
      <w:pPr>
        <w:ind w:left="3780" w:hanging="360"/>
      </w:pPr>
    </w:lvl>
    <w:lvl w:ilvl="4" w:tplc="0C000019" w:tentative="1">
      <w:start w:val="1"/>
      <w:numFmt w:val="lowerLetter"/>
      <w:lvlText w:val="%5."/>
      <w:lvlJc w:val="left"/>
      <w:pPr>
        <w:ind w:left="4500" w:hanging="360"/>
      </w:pPr>
    </w:lvl>
    <w:lvl w:ilvl="5" w:tplc="0C00001B" w:tentative="1">
      <w:start w:val="1"/>
      <w:numFmt w:val="lowerRoman"/>
      <w:lvlText w:val="%6."/>
      <w:lvlJc w:val="right"/>
      <w:pPr>
        <w:ind w:left="5220" w:hanging="180"/>
      </w:pPr>
    </w:lvl>
    <w:lvl w:ilvl="6" w:tplc="0C00000F" w:tentative="1">
      <w:start w:val="1"/>
      <w:numFmt w:val="decimal"/>
      <w:lvlText w:val="%7."/>
      <w:lvlJc w:val="left"/>
      <w:pPr>
        <w:ind w:left="5940" w:hanging="360"/>
      </w:pPr>
    </w:lvl>
    <w:lvl w:ilvl="7" w:tplc="0C000019" w:tentative="1">
      <w:start w:val="1"/>
      <w:numFmt w:val="lowerLetter"/>
      <w:lvlText w:val="%8."/>
      <w:lvlJc w:val="left"/>
      <w:pPr>
        <w:ind w:left="6660" w:hanging="360"/>
      </w:pPr>
    </w:lvl>
    <w:lvl w:ilvl="8" w:tplc="0C00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4" w15:restartNumberingAfterBreak="0">
    <w:nsid w:val="54F51027"/>
    <w:multiLevelType w:val="hybridMultilevel"/>
    <w:tmpl w:val="A57AE54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C00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56856B4D"/>
    <w:multiLevelType w:val="hybridMultilevel"/>
    <w:tmpl w:val="83386DC0"/>
    <w:lvl w:ilvl="0" w:tplc="BAD057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>
      <w:start w:val="1"/>
      <w:numFmt w:val="decimal"/>
      <w:lvlText w:val="%7."/>
      <w:lvlJc w:val="left"/>
      <w:pPr>
        <w:ind w:left="4188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593502A4"/>
    <w:multiLevelType w:val="hybridMultilevel"/>
    <w:tmpl w:val="1BDC4342"/>
    <w:lvl w:ilvl="0" w:tplc="BAD0579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2149" w:hanging="360"/>
      </w:pPr>
    </w:lvl>
    <w:lvl w:ilvl="2" w:tplc="0C00001B" w:tentative="1">
      <w:start w:val="1"/>
      <w:numFmt w:val="lowerRoman"/>
      <w:lvlText w:val="%3."/>
      <w:lvlJc w:val="right"/>
      <w:pPr>
        <w:ind w:left="2869" w:hanging="180"/>
      </w:pPr>
    </w:lvl>
    <w:lvl w:ilvl="3" w:tplc="0C00000F" w:tentative="1">
      <w:start w:val="1"/>
      <w:numFmt w:val="decimal"/>
      <w:lvlText w:val="%4."/>
      <w:lvlJc w:val="left"/>
      <w:pPr>
        <w:ind w:left="3589" w:hanging="360"/>
      </w:pPr>
    </w:lvl>
    <w:lvl w:ilvl="4" w:tplc="0C000019" w:tentative="1">
      <w:start w:val="1"/>
      <w:numFmt w:val="lowerLetter"/>
      <w:lvlText w:val="%5."/>
      <w:lvlJc w:val="left"/>
      <w:pPr>
        <w:ind w:left="4309" w:hanging="360"/>
      </w:pPr>
    </w:lvl>
    <w:lvl w:ilvl="5" w:tplc="0C00001B" w:tentative="1">
      <w:start w:val="1"/>
      <w:numFmt w:val="lowerRoman"/>
      <w:lvlText w:val="%6."/>
      <w:lvlJc w:val="right"/>
      <w:pPr>
        <w:ind w:left="5029" w:hanging="180"/>
      </w:pPr>
    </w:lvl>
    <w:lvl w:ilvl="6" w:tplc="0C00000F" w:tentative="1">
      <w:start w:val="1"/>
      <w:numFmt w:val="decimal"/>
      <w:lvlText w:val="%7."/>
      <w:lvlJc w:val="left"/>
      <w:pPr>
        <w:ind w:left="5749" w:hanging="360"/>
      </w:pPr>
    </w:lvl>
    <w:lvl w:ilvl="7" w:tplc="0C000019" w:tentative="1">
      <w:start w:val="1"/>
      <w:numFmt w:val="lowerLetter"/>
      <w:lvlText w:val="%8."/>
      <w:lvlJc w:val="left"/>
      <w:pPr>
        <w:ind w:left="6469" w:hanging="360"/>
      </w:pPr>
    </w:lvl>
    <w:lvl w:ilvl="8" w:tplc="0C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 w15:restartNumberingAfterBreak="0">
    <w:nsid w:val="5AB6439F"/>
    <w:multiLevelType w:val="multilevel"/>
    <w:tmpl w:val="0734BADC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48" w15:restartNumberingAfterBreak="0">
    <w:nsid w:val="5CA27153"/>
    <w:multiLevelType w:val="hybridMultilevel"/>
    <w:tmpl w:val="D306172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C00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5D09664D"/>
    <w:multiLevelType w:val="hybridMultilevel"/>
    <w:tmpl w:val="C2C0CB0A"/>
    <w:lvl w:ilvl="0" w:tplc="BAD05792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2880" w:hanging="360"/>
      </w:pPr>
    </w:lvl>
    <w:lvl w:ilvl="2" w:tplc="0C00001B" w:tentative="1">
      <w:start w:val="1"/>
      <w:numFmt w:val="lowerRoman"/>
      <w:lvlText w:val="%3."/>
      <w:lvlJc w:val="right"/>
      <w:pPr>
        <w:ind w:left="3600" w:hanging="180"/>
      </w:pPr>
    </w:lvl>
    <w:lvl w:ilvl="3" w:tplc="0C00000F" w:tentative="1">
      <w:start w:val="1"/>
      <w:numFmt w:val="decimal"/>
      <w:lvlText w:val="%4."/>
      <w:lvlJc w:val="left"/>
      <w:pPr>
        <w:ind w:left="4320" w:hanging="360"/>
      </w:pPr>
    </w:lvl>
    <w:lvl w:ilvl="4" w:tplc="0C000019" w:tentative="1">
      <w:start w:val="1"/>
      <w:numFmt w:val="lowerLetter"/>
      <w:lvlText w:val="%5."/>
      <w:lvlJc w:val="left"/>
      <w:pPr>
        <w:ind w:left="5040" w:hanging="360"/>
      </w:pPr>
    </w:lvl>
    <w:lvl w:ilvl="5" w:tplc="0C00001B" w:tentative="1">
      <w:start w:val="1"/>
      <w:numFmt w:val="lowerRoman"/>
      <w:lvlText w:val="%6."/>
      <w:lvlJc w:val="right"/>
      <w:pPr>
        <w:ind w:left="5760" w:hanging="180"/>
      </w:pPr>
    </w:lvl>
    <w:lvl w:ilvl="6" w:tplc="0C00000F" w:tentative="1">
      <w:start w:val="1"/>
      <w:numFmt w:val="decimal"/>
      <w:lvlText w:val="%7."/>
      <w:lvlJc w:val="left"/>
      <w:pPr>
        <w:ind w:left="6480" w:hanging="360"/>
      </w:pPr>
    </w:lvl>
    <w:lvl w:ilvl="7" w:tplc="0C000019" w:tentative="1">
      <w:start w:val="1"/>
      <w:numFmt w:val="lowerLetter"/>
      <w:lvlText w:val="%8."/>
      <w:lvlJc w:val="left"/>
      <w:pPr>
        <w:ind w:left="7200" w:hanging="360"/>
      </w:pPr>
    </w:lvl>
    <w:lvl w:ilvl="8" w:tplc="0C0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0" w15:restartNumberingAfterBreak="0">
    <w:nsid w:val="603D531F"/>
    <w:multiLevelType w:val="hybridMultilevel"/>
    <w:tmpl w:val="428EA56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C000011">
      <w:start w:val="1"/>
      <w:numFmt w:val="decimal"/>
      <w:lvlText w:val="%2)"/>
      <w:lvlJc w:val="left"/>
      <w:pPr>
        <w:ind w:left="8583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62DE33DC"/>
    <w:multiLevelType w:val="hybridMultilevel"/>
    <w:tmpl w:val="FF702546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C000011">
      <w:start w:val="1"/>
      <w:numFmt w:val="decimal"/>
      <w:lvlText w:val="%2)"/>
      <w:lvlJc w:val="left"/>
      <w:pPr>
        <w:ind w:left="4188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6321278C"/>
    <w:multiLevelType w:val="multilevel"/>
    <w:tmpl w:val="C36C7CC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3" w15:restartNumberingAfterBreak="0">
    <w:nsid w:val="658F7122"/>
    <w:multiLevelType w:val="hybridMultilevel"/>
    <w:tmpl w:val="1D768F3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C00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6B7477E"/>
    <w:multiLevelType w:val="hybridMultilevel"/>
    <w:tmpl w:val="CFE40BCE"/>
    <w:lvl w:ilvl="0" w:tplc="0C00000F">
      <w:start w:val="1"/>
      <w:numFmt w:val="decimal"/>
      <w:lvlText w:val="%1."/>
      <w:lvlJc w:val="left"/>
      <w:pPr>
        <w:ind w:left="1440" w:hanging="360"/>
      </w:p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 w:tentative="1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 w15:restartNumberingAfterBreak="0">
    <w:nsid w:val="6B072732"/>
    <w:multiLevelType w:val="multilevel"/>
    <w:tmpl w:val="46045C12"/>
    <w:lvl w:ilvl="0">
      <w:start w:val="1"/>
      <w:numFmt w:val="decimal"/>
      <w:lvlText w:val="%1)"/>
      <w:lvlJc w:val="left"/>
      <w:pPr>
        <w:ind w:left="108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80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52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24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96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68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840" w:hanging="360"/>
      </w:pPr>
      <w:rPr>
        <w:u w:val="none"/>
      </w:rPr>
    </w:lvl>
  </w:abstractNum>
  <w:abstractNum w:abstractNumId="56" w15:restartNumberingAfterBreak="0">
    <w:nsid w:val="6D7B564B"/>
    <w:multiLevelType w:val="hybridMultilevel"/>
    <w:tmpl w:val="73FC0AA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C00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6DB21D39"/>
    <w:multiLevelType w:val="hybridMultilevel"/>
    <w:tmpl w:val="8B70D6FA"/>
    <w:lvl w:ilvl="0" w:tplc="FC748A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5C2545E"/>
    <w:multiLevelType w:val="hybridMultilevel"/>
    <w:tmpl w:val="CDCE0D4E"/>
    <w:lvl w:ilvl="0" w:tplc="4A14554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80E160B"/>
    <w:multiLevelType w:val="hybridMultilevel"/>
    <w:tmpl w:val="9EE07D96"/>
    <w:lvl w:ilvl="0" w:tplc="4DA294C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AFC6112"/>
    <w:multiLevelType w:val="hybridMultilevel"/>
    <w:tmpl w:val="993E506C"/>
    <w:lvl w:ilvl="0" w:tplc="BAD0579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C000019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7B203ED9"/>
    <w:multiLevelType w:val="hybridMultilevel"/>
    <w:tmpl w:val="774E52C4"/>
    <w:lvl w:ilvl="0" w:tplc="0C000011">
      <w:start w:val="1"/>
      <w:numFmt w:val="decimal"/>
      <w:lvlText w:val="%1)"/>
      <w:lvlJc w:val="left"/>
      <w:pPr>
        <w:ind w:left="1429" w:hanging="360"/>
      </w:pPr>
    </w:lvl>
    <w:lvl w:ilvl="1" w:tplc="0C000019" w:tentative="1">
      <w:start w:val="1"/>
      <w:numFmt w:val="lowerLetter"/>
      <w:lvlText w:val="%2."/>
      <w:lvlJc w:val="left"/>
      <w:pPr>
        <w:ind w:left="2149" w:hanging="360"/>
      </w:pPr>
    </w:lvl>
    <w:lvl w:ilvl="2" w:tplc="0C00001B" w:tentative="1">
      <w:start w:val="1"/>
      <w:numFmt w:val="lowerRoman"/>
      <w:lvlText w:val="%3."/>
      <w:lvlJc w:val="right"/>
      <w:pPr>
        <w:ind w:left="2869" w:hanging="180"/>
      </w:pPr>
    </w:lvl>
    <w:lvl w:ilvl="3" w:tplc="0C00000F" w:tentative="1">
      <w:start w:val="1"/>
      <w:numFmt w:val="decimal"/>
      <w:lvlText w:val="%4."/>
      <w:lvlJc w:val="left"/>
      <w:pPr>
        <w:ind w:left="3589" w:hanging="360"/>
      </w:pPr>
    </w:lvl>
    <w:lvl w:ilvl="4" w:tplc="0C000019" w:tentative="1">
      <w:start w:val="1"/>
      <w:numFmt w:val="lowerLetter"/>
      <w:lvlText w:val="%5."/>
      <w:lvlJc w:val="left"/>
      <w:pPr>
        <w:ind w:left="4309" w:hanging="360"/>
      </w:pPr>
    </w:lvl>
    <w:lvl w:ilvl="5" w:tplc="0C00001B" w:tentative="1">
      <w:start w:val="1"/>
      <w:numFmt w:val="lowerRoman"/>
      <w:lvlText w:val="%6."/>
      <w:lvlJc w:val="right"/>
      <w:pPr>
        <w:ind w:left="5029" w:hanging="180"/>
      </w:pPr>
    </w:lvl>
    <w:lvl w:ilvl="6" w:tplc="0C00000F" w:tentative="1">
      <w:start w:val="1"/>
      <w:numFmt w:val="decimal"/>
      <w:lvlText w:val="%7."/>
      <w:lvlJc w:val="left"/>
      <w:pPr>
        <w:ind w:left="5749" w:hanging="360"/>
      </w:pPr>
    </w:lvl>
    <w:lvl w:ilvl="7" w:tplc="0C000019" w:tentative="1">
      <w:start w:val="1"/>
      <w:numFmt w:val="lowerLetter"/>
      <w:lvlText w:val="%8."/>
      <w:lvlJc w:val="left"/>
      <w:pPr>
        <w:ind w:left="6469" w:hanging="360"/>
      </w:pPr>
    </w:lvl>
    <w:lvl w:ilvl="8" w:tplc="0C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2" w15:restartNumberingAfterBreak="0">
    <w:nsid w:val="7EC825B8"/>
    <w:multiLevelType w:val="hybridMultilevel"/>
    <w:tmpl w:val="8F2285C2"/>
    <w:lvl w:ilvl="0" w:tplc="000654CE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b/>
        <w:bCs/>
        <w:i w:val="0"/>
        <w:color w:val="auto"/>
        <w:sz w:val="28"/>
        <w:szCs w:val="20"/>
      </w:r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 w15:restartNumberingAfterBreak="0">
    <w:nsid w:val="7F5D7549"/>
    <w:multiLevelType w:val="hybridMultilevel"/>
    <w:tmpl w:val="0600ADA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C00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7F762E11"/>
    <w:multiLevelType w:val="hybridMultilevel"/>
    <w:tmpl w:val="E9169D30"/>
    <w:lvl w:ilvl="0" w:tplc="BAD0579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2149" w:hanging="360"/>
      </w:pPr>
    </w:lvl>
    <w:lvl w:ilvl="2" w:tplc="0C00001B" w:tentative="1">
      <w:start w:val="1"/>
      <w:numFmt w:val="lowerRoman"/>
      <w:lvlText w:val="%3."/>
      <w:lvlJc w:val="right"/>
      <w:pPr>
        <w:ind w:left="2869" w:hanging="180"/>
      </w:pPr>
    </w:lvl>
    <w:lvl w:ilvl="3" w:tplc="0C00000F" w:tentative="1">
      <w:start w:val="1"/>
      <w:numFmt w:val="decimal"/>
      <w:lvlText w:val="%4."/>
      <w:lvlJc w:val="left"/>
      <w:pPr>
        <w:ind w:left="3589" w:hanging="360"/>
      </w:pPr>
    </w:lvl>
    <w:lvl w:ilvl="4" w:tplc="0C000019" w:tentative="1">
      <w:start w:val="1"/>
      <w:numFmt w:val="lowerLetter"/>
      <w:lvlText w:val="%5."/>
      <w:lvlJc w:val="left"/>
      <w:pPr>
        <w:ind w:left="4309" w:hanging="360"/>
      </w:pPr>
    </w:lvl>
    <w:lvl w:ilvl="5" w:tplc="0C00001B" w:tentative="1">
      <w:start w:val="1"/>
      <w:numFmt w:val="lowerRoman"/>
      <w:lvlText w:val="%6."/>
      <w:lvlJc w:val="right"/>
      <w:pPr>
        <w:ind w:left="5029" w:hanging="180"/>
      </w:pPr>
    </w:lvl>
    <w:lvl w:ilvl="6" w:tplc="0C00000F" w:tentative="1">
      <w:start w:val="1"/>
      <w:numFmt w:val="decimal"/>
      <w:lvlText w:val="%7."/>
      <w:lvlJc w:val="left"/>
      <w:pPr>
        <w:ind w:left="5749" w:hanging="360"/>
      </w:pPr>
    </w:lvl>
    <w:lvl w:ilvl="7" w:tplc="0C000019" w:tentative="1">
      <w:start w:val="1"/>
      <w:numFmt w:val="lowerLetter"/>
      <w:lvlText w:val="%8."/>
      <w:lvlJc w:val="left"/>
      <w:pPr>
        <w:ind w:left="6469" w:hanging="360"/>
      </w:pPr>
    </w:lvl>
    <w:lvl w:ilvl="8" w:tplc="0C00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</w:num>
  <w:num w:numId="2">
    <w:abstractNumId w:val="17"/>
  </w:num>
  <w:num w:numId="3">
    <w:abstractNumId w:val="52"/>
  </w:num>
  <w:num w:numId="4">
    <w:abstractNumId w:val="40"/>
  </w:num>
  <w:num w:numId="5">
    <w:abstractNumId w:val="4"/>
  </w:num>
  <w:num w:numId="6">
    <w:abstractNumId w:val="20"/>
  </w:num>
  <w:num w:numId="7">
    <w:abstractNumId w:val="41"/>
  </w:num>
  <w:num w:numId="8">
    <w:abstractNumId w:val="43"/>
  </w:num>
  <w:num w:numId="9">
    <w:abstractNumId w:val="34"/>
  </w:num>
  <w:num w:numId="10">
    <w:abstractNumId w:val="59"/>
  </w:num>
  <w:num w:numId="11">
    <w:abstractNumId w:val="57"/>
  </w:num>
  <w:num w:numId="12">
    <w:abstractNumId w:val="63"/>
  </w:num>
  <w:num w:numId="13">
    <w:abstractNumId w:val="18"/>
  </w:num>
  <w:num w:numId="14">
    <w:abstractNumId w:val="32"/>
  </w:num>
  <w:num w:numId="15">
    <w:abstractNumId w:val="58"/>
  </w:num>
  <w:num w:numId="16">
    <w:abstractNumId w:val="48"/>
  </w:num>
  <w:num w:numId="17">
    <w:abstractNumId w:val="22"/>
  </w:num>
  <w:num w:numId="18">
    <w:abstractNumId w:val="51"/>
  </w:num>
  <w:num w:numId="19">
    <w:abstractNumId w:val="42"/>
  </w:num>
  <w:num w:numId="20">
    <w:abstractNumId w:val="62"/>
  </w:num>
  <w:num w:numId="21">
    <w:abstractNumId w:val="54"/>
  </w:num>
  <w:num w:numId="22">
    <w:abstractNumId w:val="19"/>
  </w:num>
  <w:num w:numId="23">
    <w:abstractNumId w:val="10"/>
  </w:num>
  <w:num w:numId="24">
    <w:abstractNumId w:val="35"/>
  </w:num>
  <w:num w:numId="25">
    <w:abstractNumId w:val="56"/>
  </w:num>
  <w:num w:numId="26">
    <w:abstractNumId w:val="44"/>
  </w:num>
  <w:num w:numId="27">
    <w:abstractNumId w:val="3"/>
  </w:num>
  <w:num w:numId="28">
    <w:abstractNumId w:val="28"/>
  </w:num>
  <w:num w:numId="29">
    <w:abstractNumId w:val="0"/>
  </w:num>
  <w:num w:numId="30">
    <w:abstractNumId w:val="26"/>
  </w:num>
  <w:num w:numId="31">
    <w:abstractNumId w:val="2"/>
  </w:num>
  <w:num w:numId="32">
    <w:abstractNumId w:val="53"/>
  </w:num>
  <w:num w:numId="33">
    <w:abstractNumId w:val="37"/>
  </w:num>
  <w:num w:numId="34">
    <w:abstractNumId w:val="23"/>
  </w:num>
  <w:num w:numId="35">
    <w:abstractNumId w:val="15"/>
  </w:num>
  <w:num w:numId="36">
    <w:abstractNumId w:val="8"/>
  </w:num>
  <w:num w:numId="37">
    <w:abstractNumId w:val="16"/>
  </w:num>
  <w:num w:numId="38">
    <w:abstractNumId w:val="27"/>
  </w:num>
  <w:num w:numId="39">
    <w:abstractNumId w:val="39"/>
  </w:num>
  <w:num w:numId="40">
    <w:abstractNumId w:val="49"/>
  </w:num>
  <w:num w:numId="41">
    <w:abstractNumId w:val="6"/>
  </w:num>
  <w:num w:numId="42">
    <w:abstractNumId w:val="7"/>
  </w:num>
  <w:num w:numId="43">
    <w:abstractNumId w:val="64"/>
  </w:num>
  <w:num w:numId="44">
    <w:abstractNumId w:val="46"/>
  </w:num>
  <w:num w:numId="45">
    <w:abstractNumId w:val="33"/>
  </w:num>
  <w:num w:numId="46">
    <w:abstractNumId w:val="36"/>
  </w:num>
  <w:num w:numId="47">
    <w:abstractNumId w:val="21"/>
  </w:num>
  <w:num w:numId="48">
    <w:abstractNumId w:val="14"/>
  </w:num>
  <w:num w:numId="49">
    <w:abstractNumId w:val="25"/>
  </w:num>
  <w:num w:numId="50">
    <w:abstractNumId w:val="55"/>
  </w:num>
  <w:num w:numId="51">
    <w:abstractNumId w:val="60"/>
  </w:num>
  <w:num w:numId="52">
    <w:abstractNumId w:val="38"/>
  </w:num>
  <w:num w:numId="53">
    <w:abstractNumId w:val="24"/>
  </w:num>
  <w:num w:numId="54">
    <w:abstractNumId w:val="50"/>
  </w:num>
  <w:num w:numId="55">
    <w:abstractNumId w:val="12"/>
  </w:num>
  <w:num w:numId="56">
    <w:abstractNumId w:val="9"/>
  </w:num>
  <w:num w:numId="57">
    <w:abstractNumId w:val="45"/>
  </w:num>
  <w:num w:numId="58">
    <w:abstractNumId w:val="1"/>
  </w:num>
  <w:num w:numId="59">
    <w:abstractNumId w:val="31"/>
  </w:num>
  <w:num w:numId="60">
    <w:abstractNumId w:val="61"/>
  </w:num>
  <w:num w:numId="61">
    <w:abstractNumId w:val="13"/>
  </w:num>
  <w:num w:numId="62">
    <w:abstractNumId w:val="29"/>
  </w:num>
  <w:num w:numId="63">
    <w:abstractNumId w:val="5"/>
  </w:num>
  <w:num w:numId="64">
    <w:abstractNumId w:val="30"/>
  </w:num>
  <w:num w:numId="65">
    <w:abstractNumId w:val="47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574"/>
    <w:rsid w:val="00000FF1"/>
    <w:rsid w:val="0000370D"/>
    <w:rsid w:val="00004A66"/>
    <w:rsid w:val="000078E7"/>
    <w:rsid w:val="000112B6"/>
    <w:rsid w:val="00014CA6"/>
    <w:rsid w:val="0002310B"/>
    <w:rsid w:val="00025FD4"/>
    <w:rsid w:val="00027BC2"/>
    <w:rsid w:val="00033765"/>
    <w:rsid w:val="0003597A"/>
    <w:rsid w:val="000425EB"/>
    <w:rsid w:val="00042F7A"/>
    <w:rsid w:val="0004386B"/>
    <w:rsid w:val="000461C1"/>
    <w:rsid w:val="000502E1"/>
    <w:rsid w:val="00051AE5"/>
    <w:rsid w:val="00051E0A"/>
    <w:rsid w:val="00052039"/>
    <w:rsid w:val="000546B3"/>
    <w:rsid w:val="00054E1D"/>
    <w:rsid w:val="00055963"/>
    <w:rsid w:val="0005607D"/>
    <w:rsid w:val="00061803"/>
    <w:rsid w:val="00065238"/>
    <w:rsid w:val="00065DBB"/>
    <w:rsid w:val="00070795"/>
    <w:rsid w:val="00073F87"/>
    <w:rsid w:val="00084268"/>
    <w:rsid w:val="0008573C"/>
    <w:rsid w:val="00091275"/>
    <w:rsid w:val="00095D62"/>
    <w:rsid w:val="00095DD6"/>
    <w:rsid w:val="00096024"/>
    <w:rsid w:val="00097318"/>
    <w:rsid w:val="000A24DE"/>
    <w:rsid w:val="000A53C1"/>
    <w:rsid w:val="000A5D02"/>
    <w:rsid w:val="000A64E2"/>
    <w:rsid w:val="000C0167"/>
    <w:rsid w:val="000C2962"/>
    <w:rsid w:val="000C534D"/>
    <w:rsid w:val="000C5EDE"/>
    <w:rsid w:val="000C7384"/>
    <w:rsid w:val="000D1807"/>
    <w:rsid w:val="000D4B9F"/>
    <w:rsid w:val="000E13E5"/>
    <w:rsid w:val="000E24FD"/>
    <w:rsid w:val="000E6340"/>
    <w:rsid w:val="000E63EA"/>
    <w:rsid w:val="000F13F7"/>
    <w:rsid w:val="000F1E93"/>
    <w:rsid w:val="000F5058"/>
    <w:rsid w:val="000F78B7"/>
    <w:rsid w:val="00100884"/>
    <w:rsid w:val="00101E9B"/>
    <w:rsid w:val="0010630F"/>
    <w:rsid w:val="0010749C"/>
    <w:rsid w:val="00123FCC"/>
    <w:rsid w:val="001263DE"/>
    <w:rsid w:val="00127336"/>
    <w:rsid w:val="00130DBD"/>
    <w:rsid w:val="0013554A"/>
    <w:rsid w:val="0014061E"/>
    <w:rsid w:val="001722B3"/>
    <w:rsid w:val="001728C6"/>
    <w:rsid w:val="00177E4E"/>
    <w:rsid w:val="00185184"/>
    <w:rsid w:val="00187B4D"/>
    <w:rsid w:val="00187D38"/>
    <w:rsid w:val="00190AFB"/>
    <w:rsid w:val="00190C21"/>
    <w:rsid w:val="00192844"/>
    <w:rsid w:val="001960F8"/>
    <w:rsid w:val="00196A55"/>
    <w:rsid w:val="001A62F2"/>
    <w:rsid w:val="001B049A"/>
    <w:rsid w:val="001B47FE"/>
    <w:rsid w:val="001B4FE9"/>
    <w:rsid w:val="001B7F41"/>
    <w:rsid w:val="001C5970"/>
    <w:rsid w:val="001D36FD"/>
    <w:rsid w:val="001D5A47"/>
    <w:rsid w:val="001D7C80"/>
    <w:rsid w:val="001E0A27"/>
    <w:rsid w:val="001E3C86"/>
    <w:rsid w:val="001F3292"/>
    <w:rsid w:val="001F3BFD"/>
    <w:rsid w:val="001F6218"/>
    <w:rsid w:val="00200191"/>
    <w:rsid w:val="0021236A"/>
    <w:rsid w:val="002153AD"/>
    <w:rsid w:val="00216F94"/>
    <w:rsid w:val="00216FCE"/>
    <w:rsid w:val="00221A78"/>
    <w:rsid w:val="00222EE5"/>
    <w:rsid w:val="002237E1"/>
    <w:rsid w:val="002240DB"/>
    <w:rsid w:val="002339BA"/>
    <w:rsid w:val="0024136C"/>
    <w:rsid w:val="00242E2A"/>
    <w:rsid w:val="002474AD"/>
    <w:rsid w:val="00251FC2"/>
    <w:rsid w:val="00253194"/>
    <w:rsid w:val="00256E68"/>
    <w:rsid w:val="00257124"/>
    <w:rsid w:val="002605D9"/>
    <w:rsid w:val="0026483E"/>
    <w:rsid w:val="00265F34"/>
    <w:rsid w:val="00270880"/>
    <w:rsid w:val="00271C84"/>
    <w:rsid w:val="0027658E"/>
    <w:rsid w:val="002801EA"/>
    <w:rsid w:val="00280F45"/>
    <w:rsid w:val="002A183C"/>
    <w:rsid w:val="002A4C44"/>
    <w:rsid w:val="002A5D17"/>
    <w:rsid w:val="002A6F30"/>
    <w:rsid w:val="002B11B4"/>
    <w:rsid w:val="002B3669"/>
    <w:rsid w:val="002B4E93"/>
    <w:rsid w:val="002B5BA0"/>
    <w:rsid w:val="002C5044"/>
    <w:rsid w:val="002D48F9"/>
    <w:rsid w:val="002E1710"/>
    <w:rsid w:val="002E1879"/>
    <w:rsid w:val="002E26BA"/>
    <w:rsid w:val="002F1F3E"/>
    <w:rsid w:val="002F2B1F"/>
    <w:rsid w:val="002F6170"/>
    <w:rsid w:val="002F68C9"/>
    <w:rsid w:val="003055A2"/>
    <w:rsid w:val="003064A6"/>
    <w:rsid w:val="00306B35"/>
    <w:rsid w:val="00306D2D"/>
    <w:rsid w:val="00312D56"/>
    <w:rsid w:val="0031636B"/>
    <w:rsid w:val="00316DF1"/>
    <w:rsid w:val="00317B66"/>
    <w:rsid w:val="00322CC7"/>
    <w:rsid w:val="00323209"/>
    <w:rsid w:val="00331D33"/>
    <w:rsid w:val="0033222E"/>
    <w:rsid w:val="00336456"/>
    <w:rsid w:val="00337762"/>
    <w:rsid w:val="00340A84"/>
    <w:rsid w:val="003442BD"/>
    <w:rsid w:val="00355008"/>
    <w:rsid w:val="00355294"/>
    <w:rsid w:val="00355ABB"/>
    <w:rsid w:val="00355BD5"/>
    <w:rsid w:val="00356BF5"/>
    <w:rsid w:val="003602C2"/>
    <w:rsid w:val="003603BF"/>
    <w:rsid w:val="0036061F"/>
    <w:rsid w:val="00361020"/>
    <w:rsid w:val="00361094"/>
    <w:rsid w:val="003624BC"/>
    <w:rsid w:val="00365E9F"/>
    <w:rsid w:val="0037106F"/>
    <w:rsid w:val="003825D4"/>
    <w:rsid w:val="00383483"/>
    <w:rsid w:val="003837A1"/>
    <w:rsid w:val="003844C0"/>
    <w:rsid w:val="0039123C"/>
    <w:rsid w:val="00396800"/>
    <w:rsid w:val="003A08E2"/>
    <w:rsid w:val="003A1B98"/>
    <w:rsid w:val="003A3960"/>
    <w:rsid w:val="003A4B0B"/>
    <w:rsid w:val="003B0DED"/>
    <w:rsid w:val="003B723D"/>
    <w:rsid w:val="003B77FC"/>
    <w:rsid w:val="003C4F98"/>
    <w:rsid w:val="003C53DC"/>
    <w:rsid w:val="003C72B6"/>
    <w:rsid w:val="003D115F"/>
    <w:rsid w:val="003D2EB5"/>
    <w:rsid w:val="003D35DF"/>
    <w:rsid w:val="003D3D9D"/>
    <w:rsid w:val="003E4EDC"/>
    <w:rsid w:val="003F0350"/>
    <w:rsid w:val="003F2F35"/>
    <w:rsid w:val="003F3402"/>
    <w:rsid w:val="003F6515"/>
    <w:rsid w:val="004001C7"/>
    <w:rsid w:val="004014C9"/>
    <w:rsid w:val="00402965"/>
    <w:rsid w:val="00402AD6"/>
    <w:rsid w:val="004051B8"/>
    <w:rsid w:val="00407574"/>
    <w:rsid w:val="0041051E"/>
    <w:rsid w:val="00414B9C"/>
    <w:rsid w:val="00422980"/>
    <w:rsid w:val="00427708"/>
    <w:rsid w:val="004318CC"/>
    <w:rsid w:val="004370C2"/>
    <w:rsid w:val="00443FF4"/>
    <w:rsid w:val="00447C96"/>
    <w:rsid w:val="004506A4"/>
    <w:rsid w:val="00452832"/>
    <w:rsid w:val="00453A76"/>
    <w:rsid w:val="00460CCE"/>
    <w:rsid w:val="00463722"/>
    <w:rsid w:val="00463F73"/>
    <w:rsid w:val="00465047"/>
    <w:rsid w:val="00465142"/>
    <w:rsid w:val="00471FDE"/>
    <w:rsid w:val="0047393E"/>
    <w:rsid w:val="00475EF9"/>
    <w:rsid w:val="00480264"/>
    <w:rsid w:val="004806FA"/>
    <w:rsid w:val="00481C8B"/>
    <w:rsid w:val="0048343E"/>
    <w:rsid w:val="004907D9"/>
    <w:rsid w:val="00495304"/>
    <w:rsid w:val="004A3D2F"/>
    <w:rsid w:val="004A6888"/>
    <w:rsid w:val="004A6CDD"/>
    <w:rsid w:val="004B2184"/>
    <w:rsid w:val="004B3BF5"/>
    <w:rsid w:val="004B72EB"/>
    <w:rsid w:val="004B7D47"/>
    <w:rsid w:val="004C4E63"/>
    <w:rsid w:val="004C69D0"/>
    <w:rsid w:val="004C7A93"/>
    <w:rsid w:val="004D7FD0"/>
    <w:rsid w:val="004E730B"/>
    <w:rsid w:val="004F08BD"/>
    <w:rsid w:val="004F46B8"/>
    <w:rsid w:val="004F7318"/>
    <w:rsid w:val="00500068"/>
    <w:rsid w:val="005012FB"/>
    <w:rsid w:val="005039F5"/>
    <w:rsid w:val="00503C32"/>
    <w:rsid w:val="0050423F"/>
    <w:rsid w:val="00505ADD"/>
    <w:rsid w:val="00511512"/>
    <w:rsid w:val="005118BC"/>
    <w:rsid w:val="00513116"/>
    <w:rsid w:val="00517D00"/>
    <w:rsid w:val="005214CA"/>
    <w:rsid w:val="005218EA"/>
    <w:rsid w:val="0055025A"/>
    <w:rsid w:val="00556A25"/>
    <w:rsid w:val="00561EA2"/>
    <w:rsid w:val="00571073"/>
    <w:rsid w:val="0057389E"/>
    <w:rsid w:val="005760E6"/>
    <w:rsid w:val="00584208"/>
    <w:rsid w:val="00587458"/>
    <w:rsid w:val="005A3EE0"/>
    <w:rsid w:val="005A4935"/>
    <w:rsid w:val="005B0FE7"/>
    <w:rsid w:val="005B2402"/>
    <w:rsid w:val="005B2FC1"/>
    <w:rsid w:val="005C062E"/>
    <w:rsid w:val="005C2FB3"/>
    <w:rsid w:val="005C6CCE"/>
    <w:rsid w:val="005C712A"/>
    <w:rsid w:val="005C7247"/>
    <w:rsid w:val="005C76E9"/>
    <w:rsid w:val="005D3F56"/>
    <w:rsid w:val="005D57D1"/>
    <w:rsid w:val="005F13D0"/>
    <w:rsid w:val="005F3FA4"/>
    <w:rsid w:val="00600CE4"/>
    <w:rsid w:val="00604424"/>
    <w:rsid w:val="006054E1"/>
    <w:rsid w:val="00610BEE"/>
    <w:rsid w:val="0061121A"/>
    <w:rsid w:val="00612A5F"/>
    <w:rsid w:val="00613C67"/>
    <w:rsid w:val="0061567B"/>
    <w:rsid w:val="0061678D"/>
    <w:rsid w:val="00621D49"/>
    <w:rsid w:val="00622F66"/>
    <w:rsid w:val="00625104"/>
    <w:rsid w:val="00625278"/>
    <w:rsid w:val="00630ED2"/>
    <w:rsid w:val="0063279E"/>
    <w:rsid w:val="00632C5E"/>
    <w:rsid w:val="006339F2"/>
    <w:rsid w:val="006401BF"/>
    <w:rsid w:val="006412F3"/>
    <w:rsid w:val="00642F5A"/>
    <w:rsid w:val="0064384C"/>
    <w:rsid w:val="00643D05"/>
    <w:rsid w:val="00646706"/>
    <w:rsid w:val="00656B00"/>
    <w:rsid w:val="00656E73"/>
    <w:rsid w:val="006573E3"/>
    <w:rsid w:val="00660B95"/>
    <w:rsid w:val="00666884"/>
    <w:rsid w:val="006675CA"/>
    <w:rsid w:val="00670C47"/>
    <w:rsid w:val="00671D04"/>
    <w:rsid w:val="006774BD"/>
    <w:rsid w:val="00681609"/>
    <w:rsid w:val="00691F22"/>
    <w:rsid w:val="00695B5A"/>
    <w:rsid w:val="006967F5"/>
    <w:rsid w:val="00696AE3"/>
    <w:rsid w:val="006A03AC"/>
    <w:rsid w:val="006A3296"/>
    <w:rsid w:val="006A5791"/>
    <w:rsid w:val="006A587D"/>
    <w:rsid w:val="006B368F"/>
    <w:rsid w:val="006B4DAD"/>
    <w:rsid w:val="006B542A"/>
    <w:rsid w:val="006C27BE"/>
    <w:rsid w:val="006C3C40"/>
    <w:rsid w:val="006C489D"/>
    <w:rsid w:val="006C525C"/>
    <w:rsid w:val="006D054D"/>
    <w:rsid w:val="006D0657"/>
    <w:rsid w:val="006D5860"/>
    <w:rsid w:val="006E3692"/>
    <w:rsid w:val="006F1D18"/>
    <w:rsid w:val="00700670"/>
    <w:rsid w:val="00702B57"/>
    <w:rsid w:val="007045F5"/>
    <w:rsid w:val="00707273"/>
    <w:rsid w:val="007073DD"/>
    <w:rsid w:val="00707792"/>
    <w:rsid w:val="007102FB"/>
    <w:rsid w:val="00711A72"/>
    <w:rsid w:val="0071213C"/>
    <w:rsid w:val="0071403E"/>
    <w:rsid w:val="00714567"/>
    <w:rsid w:val="007163FA"/>
    <w:rsid w:val="00725286"/>
    <w:rsid w:val="00737462"/>
    <w:rsid w:val="007406CB"/>
    <w:rsid w:val="00741706"/>
    <w:rsid w:val="00752360"/>
    <w:rsid w:val="00753B9A"/>
    <w:rsid w:val="00761E66"/>
    <w:rsid w:val="00762D62"/>
    <w:rsid w:val="007664A3"/>
    <w:rsid w:val="00767AB4"/>
    <w:rsid w:val="00773B4A"/>
    <w:rsid w:val="007748D6"/>
    <w:rsid w:val="00780616"/>
    <w:rsid w:val="00780F4E"/>
    <w:rsid w:val="0078626A"/>
    <w:rsid w:val="007915D3"/>
    <w:rsid w:val="00794788"/>
    <w:rsid w:val="007965D9"/>
    <w:rsid w:val="007A2241"/>
    <w:rsid w:val="007A2638"/>
    <w:rsid w:val="007A681F"/>
    <w:rsid w:val="007B452C"/>
    <w:rsid w:val="007C48CF"/>
    <w:rsid w:val="007C535B"/>
    <w:rsid w:val="007C7D79"/>
    <w:rsid w:val="007C7F61"/>
    <w:rsid w:val="007D4880"/>
    <w:rsid w:val="007D5F5B"/>
    <w:rsid w:val="007E0A68"/>
    <w:rsid w:val="007E2658"/>
    <w:rsid w:val="007E379D"/>
    <w:rsid w:val="007F2266"/>
    <w:rsid w:val="008022CB"/>
    <w:rsid w:val="00803AAB"/>
    <w:rsid w:val="008164E3"/>
    <w:rsid w:val="00816F6D"/>
    <w:rsid w:val="00823174"/>
    <w:rsid w:val="00823DAB"/>
    <w:rsid w:val="008277B4"/>
    <w:rsid w:val="0083532E"/>
    <w:rsid w:val="0083704E"/>
    <w:rsid w:val="00837D54"/>
    <w:rsid w:val="008422FD"/>
    <w:rsid w:val="00846F25"/>
    <w:rsid w:val="008502B4"/>
    <w:rsid w:val="00850609"/>
    <w:rsid w:val="0085324F"/>
    <w:rsid w:val="00862EE0"/>
    <w:rsid w:val="00871084"/>
    <w:rsid w:val="00871DE6"/>
    <w:rsid w:val="00873A7A"/>
    <w:rsid w:val="008745E5"/>
    <w:rsid w:val="008805EE"/>
    <w:rsid w:val="00885D93"/>
    <w:rsid w:val="00885FE7"/>
    <w:rsid w:val="0088652D"/>
    <w:rsid w:val="00886C5D"/>
    <w:rsid w:val="00890183"/>
    <w:rsid w:val="00894E9D"/>
    <w:rsid w:val="0089540D"/>
    <w:rsid w:val="0089578B"/>
    <w:rsid w:val="008A09C9"/>
    <w:rsid w:val="008A324F"/>
    <w:rsid w:val="008A352A"/>
    <w:rsid w:val="008B1E0A"/>
    <w:rsid w:val="008B217C"/>
    <w:rsid w:val="008B227F"/>
    <w:rsid w:val="008C4124"/>
    <w:rsid w:val="008C4D70"/>
    <w:rsid w:val="008D0DD9"/>
    <w:rsid w:val="008D37C2"/>
    <w:rsid w:val="008E19B8"/>
    <w:rsid w:val="008E3CE9"/>
    <w:rsid w:val="008E44EA"/>
    <w:rsid w:val="008E4A9F"/>
    <w:rsid w:val="008F00EF"/>
    <w:rsid w:val="008F16F7"/>
    <w:rsid w:val="008F49D1"/>
    <w:rsid w:val="008F6336"/>
    <w:rsid w:val="00900657"/>
    <w:rsid w:val="00901092"/>
    <w:rsid w:val="00901BF7"/>
    <w:rsid w:val="00911E1D"/>
    <w:rsid w:val="00912120"/>
    <w:rsid w:val="00912E14"/>
    <w:rsid w:val="00914D37"/>
    <w:rsid w:val="00915BCF"/>
    <w:rsid w:val="00921DBA"/>
    <w:rsid w:val="00924527"/>
    <w:rsid w:val="009269BD"/>
    <w:rsid w:val="00927441"/>
    <w:rsid w:val="009319ED"/>
    <w:rsid w:val="00934C80"/>
    <w:rsid w:val="0094226B"/>
    <w:rsid w:val="0094336C"/>
    <w:rsid w:val="00946950"/>
    <w:rsid w:val="009471E1"/>
    <w:rsid w:val="00953AD5"/>
    <w:rsid w:val="009553D9"/>
    <w:rsid w:val="00966FFB"/>
    <w:rsid w:val="00970B8B"/>
    <w:rsid w:val="00974107"/>
    <w:rsid w:val="00984211"/>
    <w:rsid w:val="0098548B"/>
    <w:rsid w:val="0098593E"/>
    <w:rsid w:val="00996355"/>
    <w:rsid w:val="00996E8F"/>
    <w:rsid w:val="009A1C0F"/>
    <w:rsid w:val="009A4DC7"/>
    <w:rsid w:val="009B1997"/>
    <w:rsid w:val="009B47ED"/>
    <w:rsid w:val="009B6C24"/>
    <w:rsid w:val="009C2EE9"/>
    <w:rsid w:val="009C5A9F"/>
    <w:rsid w:val="009D3E09"/>
    <w:rsid w:val="009D757F"/>
    <w:rsid w:val="009E1A4A"/>
    <w:rsid w:val="009E336B"/>
    <w:rsid w:val="009E481D"/>
    <w:rsid w:val="009E6E13"/>
    <w:rsid w:val="009F052E"/>
    <w:rsid w:val="009F182D"/>
    <w:rsid w:val="009F7275"/>
    <w:rsid w:val="00A00CA7"/>
    <w:rsid w:val="00A01237"/>
    <w:rsid w:val="00A07958"/>
    <w:rsid w:val="00A111A9"/>
    <w:rsid w:val="00A11202"/>
    <w:rsid w:val="00A11CDE"/>
    <w:rsid w:val="00A24126"/>
    <w:rsid w:val="00A25C39"/>
    <w:rsid w:val="00A25E63"/>
    <w:rsid w:val="00A277D1"/>
    <w:rsid w:val="00A308A1"/>
    <w:rsid w:val="00A43F0B"/>
    <w:rsid w:val="00A46D19"/>
    <w:rsid w:val="00A519C4"/>
    <w:rsid w:val="00A5251E"/>
    <w:rsid w:val="00A55DFF"/>
    <w:rsid w:val="00A55EA0"/>
    <w:rsid w:val="00A60BC6"/>
    <w:rsid w:val="00A667E3"/>
    <w:rsid w:val="00A76597"/>
    <w:rsid w:val="00A76B20"/>
    <w:rsid w:val="00A8581F"/>
    <w:rsid w:val="00A931D9"/>
    <w:rsid w:val="00AA5F22"/>
    <w:rsid w:val="00AA7C46"/>
    <w:rsid w:val="00AB2C2B"/>
    <w:rsid w:val="00AB7B88"/>
    <w:rsid w:val="00AC17AA"/>
    <w:rsid w:val="00AC46BB"/>
    <w:rsid w:val="00AC7F5F"/>
    <w:rsid w:val="00AD2554"/>
    <w:rsid w:val="00AD2BE5"/>
    <w:rsid w:val="00AD74D8"/>
    <w:rsid w:val="00AE0B60"/>
    <w:rsid w:val="00AE4601"/>
    <w:rsid w:val="00AF218F"/>
    <w:rsid w:val="00AF2E02"/>
    <w:rsid w:val="00AF35EC"/>
    <w:rsid w:val="00AF4EF4"/>
    <w:rsid w:val="00B006FB"/>
    <w:rsid w:val="00B02AE7"/>
    <w:rsid w:val="00B1138F"/>
    <w:rsid w:val="00B12036"/>
    <w:rsid w:val="00B13389"/>
    <w:rsid w:val="00B13C18"/>
    <w:rsid w:val="00B1437A"/>
    <w:rsid w:val="00B149B2"/>
    <w:rsid w:val="00B4382A"/>
    <w:rsid w:val="00B440B6"/>
    <w:rsid w:val="00B50DA1"/>
    <w:rsid w:val="00B5366F"/>
    <w:rsid w:val="00B5686E"/>
    <w:rsid w:val="00B6137A"/>
    <w:rsid w:val="00B66C46"/>
    <w:rsid w:val="00B704A4"/>
    <w:rsid w:val="00B808BF"/>
    <w:rsid w:val="00B836DE"/>
    <w:rsid w:val="00B86CDE"/>
    <w:rsid w:val="00B87ADB"/>
    <w:rsid w:val="00B90F6D"/>
    <w:rsid w:val="00B91489"/>
    <w:rsid w:val="00B96FBD"/>
    <w:rsid w:val="00B9784C"/>
    <w:rsid w:val="00BA66C5"/>
    <w:rsid w:val="00BA6E44"/>
    <w:rsid w:val="00BB2A17"/>
    <w:rsid w:val="00BB3C23"/>
    <w:rsid w:val="00BB7375"/>
    <w:rsid w:val="00BC304A"/>
    <w:rsid w:val="00BC7501"/>
    <w:rsid w:val="00BC7AF5"/>
    <w:rsid w:val="00BD0757"/>
    <w:rsid w:val="00BD2B87"/>
    <w:rsid w:val="00BE16C8"/>
    <w:rsid w:val="00BE1893"/>
    <w:rsid w:val="00BE35FF"/>
    <w:rsid w:val="00BE47C0"/>
    <w:rsid w:val="00BE7925"/>
    <w:rsid w:val="00BF2A7F"/>
    <w:rsid w:val="00BF5A36"/>
    <w:rsid w:val="00C011D2"/>
    <w:rsid w:val="00C022F5"/>
    <w:rsid w:val="00C023FA"/>
    <w:rsid w:val="00C043F3"/>
    <w:rsid w:val="00C11981"/>
    <w:rsid w:val="00C14D2D"/>
    <w:rsid w:val="00C15B39"/>
    <w:rsid w:val="00C174AB"/>
    <w:rsid w:val="00C27B95"/>
    <w:rsid w:val="00C30B77"/>
    <w:rsid w:val="00C40456"/>
    <w:rsid w:val="00C40B49"/>
    <w:rsid w:val="00C47162"/>
    <w:rsid w:val="00C513E4"/>
    <w:rsid w:val="00C52E42"/>
    <w:rsid w:val="00C550BA"/>
    <w:rsid w:val="00C56461"/>
    <w:rsid w:val="00C56E19"/>
    <w:rsid w:val="00C5706C"/>
    <w:rsid w:val="00C60F10"/>
    <w:rsid w:val="00C616AD"/>
    <w:rsid w:val="00C62C34"/>
    <w:rsid w:val="00C6768C"/>
    <w:rsid w:val="00C80481"/>
    <w:rsid w:val="00C91E51"/>
    <w:rsid w:val="00C95D23"/>
    <w:rsid w:val="00C96923"/>
    <w:rsid w:val="00CA07BF"/>
    <w:rsid w:val="00CA0E1C"/>
    <w:rsid w:val="00CA515D"/>
    <w:rsid w:val="00CB440D"/>
    <w:rsid w:val="00CC24EB"/>
    <w:rsid w:val="00CC32ED"/>
    <w:rsid w:val="00CC4FF0"/>
    <w:rsid w:val="00CC67EF"/>
    <w:rsid w:val="00CD150C"/>
    <w:rsid w:val="00CD33D8"/>
    <w:rsid w:val="00CE0097"/>
    <w:rsid w:val="00CE2118"/>
    <w:rsid w:val="00CE5379"/>
    <w:rsid w:val="00CE7E7C"/>
    <w:rsid w:val="00CF134D"/>
    <w:rsid w:val="00CF391E"/>
    <w:rsid w:val="00CF3A40"/>
    <w:rsid w:val="00CF6C63"/>
    <w:rsid w:val="00D00765"/>
    <w:rsid w:val="00D04576"/>
    <w:rsid w:val="00D13E7C"/>
    <w:rsid w:val="00D24885"/>
    <w:rsid w:val="00D306CF"/>
    <w:rsid w:val="00D31C61"/>
    <w:rsid w:val="00D31D02"/>
    <w:rsid w:val="00D33671"/>
    <w:rsid w:val="00D338F9"/>
    <w:rsid w:val="00D359B3"/>
    <w:rsid w:val="00D4119E"/>
    <w:rsid w:val="00D43F51"/>
    <w:rsid w:val="00D51329"/>
    <w:rsid w:val="00D51FD8"/>
    <w:rsid w:val="00D5317D"/>
    <w:rsid w:val="00D61BA3"/>
    <w:rsid w:val="00D63108"/>
    <w:rsid w:val="00D6357D"/>
    <w:rsid w:val="00D65F67"/>
    <w:rsid w:val="00D6644C"/>
    <w:rsid w:val="00D81EAA"/>
    <w:rsid w:val="00D853C0"/>
    <w:rsid w:val="00D9357B"/>
    <w:rsid w:val="00DA063D"/>
    <w:rsid w:val="00DA1E32"/>
    <w:rsid w:val="00DA5E31"/>
    <w:rsid w:val="00DC5FFE"/>
    <w:rsid w:val="00DC655E"/>
    <w:rsid w:val="00DD2750"/>
    <w:rsid w:val="00DE4F0A"/>
    <w:rsid w:val="00DE7AF2"/>
    <w:rsid w:val="00DF1C46"/>
    <w:rsid w:val="00DF3A01"/>
    <w:rsid w:val="00DF4357"/>
    <w:rsid w:val="00E13F71"/>
    <w:rsid w:val="00E1578D"/>
    <w:rsid w:val="00E15832"/>
    <w:rsid w:val="00E17D4B"/>
    <w:rsid w:val="00E20084"/>
    <w:rsid w:val="00E213B9"/>
    <w:rsid w:val="00E216BE"/>
    <w:rsid w:val="00E22DA3"/>
    <w:rsid w:val="00E239FD"/>
    <w:rsid w:val="00E2451B"/>
    <w:rsid w:val="00E27872"/>
    <w:rsid w:val="00E33A74"/>
    <w:rsid w:val="00E3690D"/>
    <w:rsid w:val="00E42F76"/>
    <w:rsid w:val="00E442BA"/>
    <w:rsid w:val="00E44F0D"/>
    <w:rsid w:val="00E471C2"/>
    <w:rsid w:val="00E4740E"/>
    <w:rsid w:val="00E47675"/>
    <w:rsid w:val="00E53B81"/>
    <w:rsid w:val="00E5524B"/>
    <w:rsid w:val="00E635FA"/>
    <w:rsid w:val="00E66B6B"/>
    <w:rsid w:val="00E709D4"/>
    <w:rsid w:val="00E70E91"/>
    <w:rsid w:val="00E76F06"/>
    <w:rsid w:val="00E803AF"/>
    <w:rsid w:val="00E83400"/>
    <w:rsid w:val="00E83FC9"/>
    <w:rsid w:val="00E9078E"/>
    <w:rsid w:val="00E91D3E"/>
    <w:rsid w:val="00E92222"/>
    <w:rsid w:val="00E948DB"/>
    <w:rsid w:val="00E95233"/>
    <w:rsid w:val="00E952C0"/>
    <w:rsid w:val="00E9676A"/>
    <w:rsid w:val="00E97027"/>
    <w:rsid w:val="00EA1809"/>
    <w:rsid w:val="00EA2C7A"/>
    <w:rsid w:val="00EA5224"/>
    <w:rsid w:val="00EB2CEE"/>
    <w:rsid w:val="00EB343A"/>
    <w:rsid w:val="00EB44AD"/>
    <w:rsid w:val="00EB6FFF"/>
    <w:rsid w:val="00EC150B"/>
    <w:rsid w:val="00EC4CC2"/>
    <w:rsid w:val="00ED2BAC"/>
    <w:rsid w:val="00ED3861"/>
    <w:rsid w:val="00EE0263"/>
    <w:rsid w:val="00EE0356"/>
    <w:rsid w:val="00EF0070"/>
    <w:rsid w:val="00EF0CBA"/>
    <w:rsid w:val="00EF79F8"/>
    <w:rsid w:val="00F005E6"/>
    <w:rsid w:val="00F012AC"/>
    <w:rsid w:val="00F053D4"/>
    <w:rsid w:val="00F06845"/>
    <w:rsid w:val="00F10C59"/>
    <w:rsid w:val="00F1153B"/>
    <w:rsid w:val="00F13F40"/>
    <w:rsid w:val="00F14EC3"/>
    <w:rsid w:val="00F2084A"/>
    <w:rsid w:val="00F304C6"/>
    <w:rsid w:val="00F407CB"/>
    <w:rsid w:val="00F40CD2"/>
    <w:rsid w:val="00F51E27"/>
    <w:rsid w:val="00F57565"/>
    <w:rsid w:val="00F57E36"/>
    <w:rsid w:val="00F609BA"/>
    <w:rsid w:val="00F63C64"/>
    <w:rsid w:val="00F63C9A"/>
    <w:rsid w:val="00F6421E"/>
    <w:rsid w:val="00F6432A"/>
    <w:rsid w:val="00F65A4B"/>
    <w:rsid w:val="00F65E48"/>
    <w:rsid w:val="00F7689C"/>
    <w:rsid w:val="00F80395"/>
    <w:rsid w:val="00F828C3"/>
    <w:rsid w:val="00F83B8E"/>
    <w:rsid w:val="00F84AEF"/>
    <w:rsid w:val="00F9101A"/>
    <w:rsid w:val="00F912CA"/>
    <w:rsid w:val="00F918F4"/>
    <w:rsid w:val="00F926E5"/>
    <w:rsid w:val="00F97845"/>
    <w:rsid w:val="00F97BCB"/>
    <w:rsid w:val="00FA2750"/>
    <w:rsid w:val="00FA6848"/>
    <w:rsid w:val="00FA780F"/>
    <w:rsid w:val="00FB0F6E"/>
    <w:rsid w:val="00FB19A0"/>
    <w:rsid w:val="00FB7680"/>
    <w:rsid w:val="00FC3254"/>
    <w:rsid w:val="00FC3363"/>
    <w:rsid w:val="00FD5723"/>
    <w:rsid w:val="00FE26E0"/>
    <w:rsid w:val="00FE2CD5"/>
    <w:rsid w:val="00FE6582"/>
    <w:rsid w:val="00FF0706"/>
    <w:rsid w:val="00FF0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97AF2"/>
  <w15:docId w15:val="{13E04099-6197-4E18-862B-B96A64C6C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FB3"/>
  </w:style>
  <w:style w:type="paragraph" w:styleId="Heading1">
    <w:name w:val="heading 1"/>
    <w:basedOn w:val="Normal"/>
    <w:next w:val="Normal"/>
    <w:link w:val="Heading1Char"/>
    <w:uiPriority w:val="9"/>
    <w:qFormat/>
    <w:rsid w:val="008036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FA5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A5D50"/>
    <w:rPr>
      <w:b/>
      <w:bCs/>
    </w:rPr>
  </w:style>
  <w:style w:type="character" w:styleId="Emphasis">
    <w:name w:val="Emphasis"/>
    <w:basedOn w:val="DefaultParagraphFont"/>
    <w:uiPriority w:val="20"/>
    <w:qFormat/>
    <w:rsid w:val="00FA5D50"/>
    <w:rPr>
      <w:i/>
      <w:iCs/>
    </w:rPr>
  </w:style>
  <w:style w:type="paragraph" w:styleId="ListParagraph">
    <w:name w:val="List Paragraph"/>
    <w:basedOn w:val="Normal"/>
    <w:uiPriority w:val="34"/>
    <w:qFormat/>
    <w:rsid w:val="004E72B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0361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B507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507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507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07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071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07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710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sion">
    <w:name w:val="Revision"/>
    <w:hidden/>
    <w:uiPriority w:val="99"/>
    <w:semiHidden/>
    <w:rsid w:val="0016253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36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6456"/>
  </w:style>
  <w:style w:type="paragraph" w:styleId="Footer">
    <w:name w:val="footer"/>
    <w:basedOn w:val="Normal"/>
    <w:link w:val="FooterChar"/>
    <w:uiPriority w:val="99"/>
    <w:unhideWhenUsed/>
    <w:rsid w:val="00336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64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jM7zxTYdqIdIrG9uMDjpletWSg==">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5D7F641-2455-4697-824D-48AF90F48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34</Pages>
  <Words>4843</Words>
  <Characters>41841</Characters>
  <Application>Microsoft Office Word</Application>
  <DocSecurity>0</DocSecurity>
  <Lines>871</Lines>
  <Paragraphs>311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https://mul2.gov.am/tasks/1195047/oneclick?token=c3ae3954823bf7132eb266d661476f4d</cp:keywords>
  <cp:lastModifiedBy>Tatshat Hovhannisyan</cp:lastModifiedBy>
  <cp:revision>39</cp:revision>
  <cp:lastPrinted>2025-04-02T09:53:00Z</cp:lastPrinted>
  <dcterms:created xsi:type="dcterms:W3CDTF">2025-07-02T15:10:00Z</dcterms:created>
  <dcterms:modified xsi:type="dcterms:W3CDTF">2025-08-14T06:05:00Z</dcterms:modified>
</cp:coreProperties>
</file>