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82B86" w14:textId="77777777" w:rsidR="007847F0" w:rsidRPr="00951499" w:rsidRDefault="007847F0" w:rsidP="007847F0">
      <w:pPr>
        <w:spacing w:line="360" w:lineRule="auto"/>
        <w:jc w:val="center"/>
        <w:rPr>
          <w:rFonts w:ascii="GHEA Grapalat" w:hAnsi="GHEA Grapalat" w:cs="Sylfaen"/>
          <w:bCs/>
          <w:sz w:val="24"/>
          <w:szCs w:val="24"/>
          <w:lang w:val="hy-AM"/>
        </w:rPr>
      </w:pPr>
      <w:r w:rsidRPr="00951499">
        <w:rPr>
          <w:rFonts w:ascii="GHEA Grapalat" w:hAnsi="GHEA Grapalat" w:cs="Sylfaen"/>
          <w:bCs/>
          <w:sz w:val="24"/>
          <w:szCs w:val="24"/>
          <w:lang w:val="hy-AM"/>
        </w:rPr>
        <w:t>ՀԻՄՆԱՎՈՐՈՒՄ</w:t>
      </w:r>
    </w:p>
    <w:p w14:paraId="3EFAA98B" w14:textId="617A93CC" w:rsidR="007847F0" w:rsidRPr="00951499" w:rsidRDefault="007847F0" w:rsidP="007847F0">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cs="Arial"/>
          <w:b w:val="0"/>
          <w:color w:val="000000"/>
          <w:lang w:val="hy-AM"/>
        </w:rPr>
      </w:pPr>
      <w:r w:rsidRPr="00951499">
        <w:rPr>
          <w:rFonts w:ascii="GHEA Grapalat" w:hAnsi="GHEA Grapalat" w:cs="Arial LatArm"/>
          <w:color w:val="000000"/>
          <w:lang w:val="hy-AM"/>
        </w:rPr>
        <w:t>«</w:t>
      </w:r>
      <w:r w:rsidRPr="00951499">
        <w:rPr>
          <w:rStyle w:val="Strong"/>
          <w:rFonts w:ascii="GHEA Grapalat" w:hAnsi="GHEA Grapalat" w:cs="Arial"/>
          <w:b w:val="0"/>
          <w:color w:val="000000"/>
          <w:lang w:val="hy-AM"/>
        </w:rPr>
        <w:t>ՀԱՅԱՍՏԱՆԻ</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ՀԱՆՐԱՊԵՏՈՒԹՅԱՆ</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ԿԱՌԱՎԱՐՈՒԹՅԱՆ 2017</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ԹՎԱԿԱՆԻ</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ՄԱՅԻՍԻ</w:t>
      </w:r>
      <w:r w:rsidRPr="00951499">
        <w:rPr>
          <w:rStyle w:val="Strong"/>
          <w:rFonts w:ascii="GHEA Grapalat" w:hAnsi="GHEA Grapalat"/>
          <w:b w:val="0"/>
          <w:color w:val="000000"/>
          <w:lang w:val="hy-AM"/>
        </w:rPr>
        <w:t xml:space="preserve"> 4-</w:t>
      </w:r>
      <w:r w:rsidRPr="00951499">
        <w:rPr>
          <w:rStyle w:val="Strong"/>
          <w:rFonts w:ascii="GHEA Grapalat" w:hAnsi="GHEA Grapalat" w:cs="Arial"/>
          <w:b w:val="0"/>
          <w:color w:val="000000"/>
          <w:lang w:val="hy-AM"/>
        </w:rPr>
        <w:t>Ի</w:t>
      </w:r>
      <w:r w:rsidRPr="00951499">
        <w:rPr>
          <w:rStyle w:val="Strong"/>
          <w:rFonts w:ascii="GHEA Grapalat" w:hAnsi="GHEA Grapalat"/>
          <w:b w:val="0"/>
          <w:color w:val="000000"/>
          <w:lang w:val="hy-AM"/>
        </w:rPr>
        <w:t xml:space="preserve"> N 526-</w:t>
      </w:r>
      <w:r w:rsidRPr="00951499">
        <w:rPr>
          <w:rStyle w:val="Strong"/>
          <w:rFonts w:ascii="GHEA Grapalat" w:hAnsi="GHEA Grapalat" w:cs="Arial"/>
          <w:b w:val="0"/>
          <w:color w:val="000000"/>
          <w:lang w:val="hy-AM"/>
        </w:rPr>
        <w:t>Ն</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ՈՐՈՇՄԱՆ</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ՄԵՋ</w:t>
      </w:r>
      <w:r w:rsidRPr="00951499">
        <w:rPr>
          <w:rStyle w:val="Strong"/>
          <w:rFonts w:ascii="GHEA Grapalat" w:hAnsi="GHEA Grapalat"/>
          <w:b w:val="0"/>
          <w:color w:val="000000"/>
          <w:lang w:val="hy-AM"/>
        </w:rPr>
        <w:t xml:space="preserve"> </w:t>
      </w:r>
      <w:r w:rsidR="00E66C74" w:rsidRPr="00E66C74">
        <w:rPr>
          <w:rStyle w:val="Strong"/>
          <w:rFonts w:ascii="GHEA Grapalat" w:hAnsi="GHEA Grapalat"/>
          <w:b w:val="0"/>
          <w:color w:val="000000"/>
          <w:lang w:val="hy-AM"/>
        </w:rPr>
        <w:t>ԼՐԱՑՈՒՄ</w:t>
      </w:r>
      <w:r w:rsidRPr="00951499">
        <w:rPr>
          <w:rStyle w:val="Strong"/>
          <w:rFonts w:ascii="GHEA Grapalat" w:hAnsi="GHEA Grapalat"/>
          <w:b w:val="0"/>
          <w:color w:val="000000"/>
          <w:lang w:val="hy-AM"/>
        </w:rPr>
        <w:t xml:space="preserve"> </w:t>
      </w:r>
      <w:r w:rsidRPr="00951499">
        <w:rPr>
          <w:rStyle w:val="Strong"/>
          <w:rFonts w:ascii="GHEA Grapalat" w:hAnsi="GHEA Grapalat" w:cs="Arial"/>
          <w:b w:val="0"/>
          <w:color w:val="000000"/>
          <w:lang w:val="hy-AM"/>
        </w:rPr>
        <w:t>ԿԱՏԱՐԵԼՈՒ ՄԱՍԻՆ</w:t>
      </w:r>
      <w:r w:rsidRPr="00951499">
        <w:rPr>
          <w:rFonts w:ascii="GHEA Grapalat" w:hAnsi="GHEA Grapalat"/>
          <w:color w:val="000000"/>
          <w:lang w:val="hy-AM"/>
        </w:rPr>
        <w:t>»</w:t>
      </w:r>
      <w:r w:rsidRPr="00951499">
        <w:rPr>
          <w:rStyle w:val="Strong"/>
          <w:rFonts w:ascii="GHEA Grapalat" w:hAnsi="GHEA Grapalat" w:cs="Arial"/>
          <w:b w:val="0"/>
          <w:color w:val="000000"/>
          <w:lang w:val="hy-AM"/>
        </w:rPr>
        <w:t xml:space="preserve"> ՀՀ ԿԱՌԱՎԱՐՈՒԹՅԱՆ ՈՐՈՇՄԱՆ ՆԱԽԱԳԾԻ ԸՆԴՈՒՆՄԱՆ</w:t>
      </w:r>
    </w:p>
    <w:p w14:paraId="314708B2" w14:textId="77777777" w:rsidR="007847F0" w:rsidRPr="00951499" w:rsidRDefault="007847F0" w:rsidP="00E35371">
      <w:pPr>
        <w:spacing w:after="0" w:line="360" w:lineRule="auto"/>
        <w:jc w:val="center"/>
        <w:rPr>
          <w:rFonts w:ascii="GHEA Grapalat" w:hAnsi="GHEA Grapalat"/>
          <w:sz w:val="24"/>
          <w:szCs w:val="24"/>
          <w:lang w:val="hy-AM"/>
        </w:rPr>
      </w:pPr>
    </w:p>
    <w:tbl>
      <w:tblPr>
        <w:tblW w:w="10799"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
        <w:gridCol w:w="23"/>
        <w:gridCol w:w="9899"/>
      </w:tblGrid>
      <w:tr w:rsidR="007847F0" w:rsidRPr="00951499" w14:paraId="77394F7C"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hideMark/>
          </w:tcPr>
          <w:p w14:paraId="0D256E48" w14:textId="77777777" w:rsidR="007847F0" w:rsidRPr="00951499" w:rsidRDefault="007847F0" w:rsidP="00E35371">
            <w:pPr>
              <w:tabs>
                <w:tab w:val="left" w:pos="1440"/>
              </w:tabs>
              <w:spacing w:after="0" w:line="360" w:lineRule="auto"/>
              <w:jc w:val="center"/>
              <w:rPr>
                <w:rFonts w:ascii="GHEA Grapalat" w:hAnsi="GHEA Grapalat"/>
                <w:sz w:val="24"/>
                <w:szCs w:val="24"/>
              </w:rPr>
            </w:pPr>
            <w:r w:rsidRPr="00951499">
              <w:rPr>
                <w:rFonts w:ascii="GHEA Grapalat" w:hAnsi="GHEA Grapalat"/>
                <w:sz w:val="24"/>
                <w:szCs w:val="24"/>
              </w:rPr>
              <w:t>1.</w:t>
            </w:r>
          </w:p>
        </w:tc>
        <w:tc>
          <w:tcPr>
            <w:tcW w:w="9922" w:type="dxa"/>
            <w:gridSpan w:val="2"/>
            <w:tcBorders>
              <w:top w:val="single" w:sz="4" w:space="0" w:color="000000"/>
              <w:left w:val="single" w:sz="4" w:space="0" w:color="000000"/>
              <w:bottom w:val="single" w:sz="4" w:space="0" w:color="000000"/>
              <w:right w:val="single" w:sz="4" w:space="0" w:color="000000"/>
            </w:tcBorders>
            <w:vAlign w:val="center"/>
            <w:hideMark/>
          </w:tcPr>
          <w:p w14:paraId="70047CEC" w14:textId="77777777" w:rsidR="007847F0" w:rsidRPr="00951499" w:rsidRDefault="007847F0" w:rsidP="00E35371">
            <w:pPr>
              <w:tabs>
                <w:tab w:val="left" w:pos="1440"/>
              </w:tabs>
              <w:spacing w:after="0" w:line="360" w:lineRule="auto"/>
              <w:rPr>
                <w:rFonts w:ascii="GHEA Grapalat" w:hAnsi="GHEA Grapalat"/>
                <w:b/>
                <w:sz w:val="24"/>
                <w:szCs w:val="24"/>
              </w:rPr>
            </w:pPr>
            <w:proofErr w:type="spellStart"/>
            <w:r w:rsidRPr="00951499">
              <w:rPr>
                <w:rFonts w:ascii="GHEA Grapalat" w:hAnsi="GHEA Grapalat"/>
                <w:b/>
                <w:sz w:val="24"/>
                <w:szCs w:val="24"/>
              </w:rPr>
              <w:t>Անհրաժեշտությունը</w:t>
            </w:r>
            <w:proofErr w:type="spellEnd"/>
          </w:p>
        </w:tc>
      </w:tr>
      <w:tr w:rsidR="007847F0" w:rsidRPr="00951499" w14:paraId="6634E970"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tcPr>
          <w:p w14:paraId="6CAB3BA9" w14:textId="77777777" w:rsidR="007847F0" w:rsidRPr="00951499" w:rsidRDefault="007847F0" w:rsidP="00E35371">
            <w:pPr>
              <w:tabs>
                <w:tab w:val="left" w:pos="1440"/>
              </w:tabs>
              <w:spacing w:after="0" w:line="360" w:lineRule="auto"/>
              <w:jc w:val="center"/>
              <w:rPr>
                <w:rFonts w:ascii="GHEA Grapalat" w:hAnsi="GHEA Grapalat"/>
                <w:sz w:val="24"/>
                <w:szCs w:val="24"/>
              </w:rPr>
            </w:pPr>
          </w:p>
        </w:tc>
        <w:tc>
          <w:tcPr>
            <w:tcW w:w="9922" w:type="dxa"/>
            <w:gridSpan w:val="2"/>
            <w:tcBorders>
              <w:top w:val="single" w:sz="4" w:space="0" w:color="000000"/>
              <w:left w:val="single" w:sz="4" w:space="0" w:color="000000"/>
              <w:bottom w:val="single" w:sz="4" w:space="0" w:color="000000"/>
              <w:right w:val="single" w:sz="4" w:space="0" w:color="000000"/>
            </w:tcBorders>
            <w:hideMark/>
          </w:tcPr>
          <w:p w14:paraId="001CA6BA" w14:textId="2CF1178B" w:rsidR="007847F0" w:rsidRPr="00951499" w:rsidRDefault="007847F0" w:rsidP="00E35371">
            <w:pPr>
              <w:spacing w:after="0" w:line="360" w:lineRule="auto"/>
              <w:jc w:val="both"/>
              <w:rPr>
                <w:rFonts w:ascii="GHEA Grapalat" w:hAnsi="GHEA Grapalat"/>
                <w:sz w:val="24"/>
                <w:szCs w:val="24"/>
                <w:lang w:val="hy-AM"/>
              </w:rPr>
            </w:pPr>
            <w:proofErr w:type="spellStart"/>
            <w:r w:rsidRPr="00951499">
              <w:rPr>
                <w:rFonts w:ascii="GHEA Grapalat" w:hAnsi="GHEA Grapalat"/>
                <w:sz w:val="24"/>
                <w:szCs w:val="24"/>
                <w:lang w:val="hy-AM"/>
              </w:rPr>
              <w:t>Նախագ</w:t>
            </w:r>
            <w:r w:rsidR="00E66C74">
              <w:rPr>
                <w:rFonts w:ascii="GHEA Grapalat" w:hAnsi="GHEA Grapalat"/>
                <w:sz w:val="24"/>
                <w:szCs w:val="24"/>
              </w:rPr>
              <w:t>իծը</w:t>
            </w:r>
            <w:proofErr w:type="spellEnd"/>
            <w:r w:rsidR="00E66C74">
              <w:rPr>
                <w:rFonts w:ascii="GHEA Grapalat" w:hAnsi="GHEA Grapalat"/>
                <w:sz w:val="24"/>
                <w:szCs w:val="24"/>
              </w:rPr>
              <w:t xml:space="preserve"> </w:t>
            </w:r>
            <w:proofErr w:type="spellStart"/>
            <w:r w:rsidR="00E66C74">
              <w:rPr>
                <w:rFonts w:ascii="GHEA Grapalat" w:hAnsi="GHEA Grapalat"/>
                <w:sz w:val="24"/>
                <w:szCs w:val="24"/>
              </w:rPr>
              <w:t>մշակվել</w:t>
            </w:r>
            <w:proofErr w:type="spellEnd"/>
            <w:r w:rsidR="00E66C74">
              <w:rPr>
                <w:rFonts w:ascii="GHEA Grapalat" w:hAnsi="GHEA Grapalat"/>
                <w:sz w:val="24"/>
                <w:szCs w:val="24"/>
              </w:rPr>
              <w:t xml:space="preserve"> է </w:t>
            </w:r>
            <w:r w:rsidR="00E66C74" w:rsidRPr="00325ECF">
              <w:rPr>
                <w:rFonts w:ascii="GHEA Grapalat" w:eastAsia="Times New Roman" w:hAnsi="GHEA Grapalat" w:cs="Times New Roman"/>
                <w:color w:val="000000"/>
                <w:sz w:val="24"/>
                <w:szCs w:val="24"/>
                <w:lang w:val="hy-AM"/>
              </w:rPr>
              <w:t>Միավորված ազգերի կազմակերպության կոնվենցիայի կողմերի համաժողով</w:t>
            </w:r>
            <w:proofErr w:type="spellStart"/>
            <w:r w:rsidR="002E04C7">
              <w:rPr>
                <w:rFonts w:ascii="GHEA Grapalat" w:eastAsia="Times New Roman" w:hAnsi="GHEA Grapalat" w:cs="Times New Roman"/>
                <w:color w:val="000000"/>
                <w:sz w:val="24"/>
                <w:szCs w:val="24"/>
              </w:rPr>
              <w:t>ներ</w:t>
            </w:r>
            <w:proofErr w:type="spellEnd"/>
            <w:r w:rsidR="00E66C74" w:rsidRPr="00325ECF">
              <w:rPr>
                <w:rFonts w:ascii="GHEA Grapalat" w:eastAsia="Times New Roman" w:hAnsi="GHEA Grapalat" w:cs="Times New Roman"/>
                <w:color w:val="000000"/>
                <w:sz w:val="24"/>
                <w:szCs w:val="24"/>
                <w:lang w:val="hy-AM"/>
              </w:rPr>
              <w:t>ի</w:t>
            </w:r>
            <w:r w:rsidR="00E66C74">
              <w:rPr>
                <w:rFonts w:ascii="GHEA Grapalat" w:eastAsia="Times New Roman" w:hAnsi="GHEA Grapalat" w:cs="Times New Roman"/>
                <w:color w:val="000000"/>
                <w:sz w:val="24"/>
                <w:szCs w:val="24"/>
              </w:rPr>
              <w:t xml:space="preserve"> (</w:t>
            </w:r>
            <w:proofErr w:type="spellStart"/>
            <w:r w:rsidR="00E66C74">
              <w:rPr>
                <w:rFonts w:ascii="GHEA Grapalat" w:eastAsia="Times New Roman" w:hAnsi="GHEA Grapalat" w:cs="Times New Roman"/>
                <w:color w:val="000000"/>
                <w:sz w:val="24"/>
                <w:szCs w:val="24"/>
              </w:rPr>
              <w:t>այսուհետ</w:t>
            </w:r>
            <w:proofErr w:type="spellEnd"/>
            <w:r w:rsidR="00E66C74">
              <w:rPr>
                <w:rFonts w:ascii="GHEA Grapalat" w:eastAsia="Times New Roman" w:hAnsi="GHEA Grapalat" w:cs="Times New Roman"/>
                <w:color w:val="000000"/>
                <w:sz w:val="24"/>
                <w:szCs w:val="24"/>
              </w:rPr>
              <w:t xml:space="preserve">՝ </w:t>
            </w:r>
            <w:proofErr w:type="spellStart"/>
            <w:r w:rsidR="00E66C74">
              <w:rPr>
                <w:rFonts w:ascii="GHEA Grapalat" w:eastAsia="Times New Roman" w:hAnsi="GHEA Grapalat" w:cs="Times New Roman"/>
                <w:color w:val="000000"/>
                <w:sz w:val="24"/>
                <w:szCs w:val="24"/>
              </w:rPr>
              <w:t>համաժողո</w:t>
            </w:r>
            <w:r w:rsidR="002E04C7">
              <w:rPr>
                <w:rFonts w:ascii="GHEA Grapalat" w:eastAsia="Times New Roman" w:hAnsi="GHEA Grapalat" w:cs="Times New Roman"/>
                <w:color w:val="000000"/>
                <w:sz w:val="24"/>
                <w:szCs w:val="24"/>
              </w:rPr>
              <w:t>վներ</w:t>
            </w:r>
            <w:proofErr w:type="spellEnd"/>
            <w:r w:rsidR="00E66C74">
              <w:rPr>
                <w:rFonts w:ascii="GHEA Grapalat" w:eastAsia="Times New Roman" w:hAnsi="GHEA Grapalat" w:cs="Times New Roman"/>
                <w:color w:val="000000"/>
                <w:sz w:val="24"/>
                <w:szCs w:val="24"/>
              </w:rPr>
              <w:t>)</w:t>
            </w:r>
            <w:r w:rsidR="00E66C74" w:rsidRPr="00325ECF">
              <w:rPr>
                <w:rFonts w:ascii="GHEA Grapalat" w:eastAsia="Times New Roman" w:hAnsi="GHEA Grapalat" w:cs="Times New Roman"/>
                <w:color w:val="000000"/>
                <w:sz w:val="24"/>
                <w:szCs w:val="24"/>
                <w:lang w:val="hy-AM"/>
              </w:rPr>
              <w:t xml:space="preserve"> կազմակերպման </w:t>
            </w:r>
            <w:proofErr w:type="spellStart"/>
            <w:r w:rsidR="00E66C74">
              <w:rPr>
                <w:rFonts w:ascii="GHEA Grapalat" w:eastAsia="Times New Roman" w:hAnsi="GHEA Grapalat" w:cs="Times New Roman"/>
                <w:color w:val="000000"/>
                <w:sz w:val="24"/>
                <w:szCs w:val="24"/>
              </w:rPr>
              <w:t>շրջանակում</w:t>
            </w:r>
            <w:proofErr w:type="spellEnd"/>
            <w:r w:rsidR="00E66C74" w:rsidRPr="00325ECF">
              <w:rPr>
                <w:rFonts w:ascii="GHEA Grapalat" w:eastAsia="Times New Roman" w:hAnsi="GHEA Grapalat" w:cs="Times New Roman"/>
                <w:color w:val="000000"/>
                <w:sz w:val="24"/>
                <w:szCs w:val="24"/>
                <w:lang w:val="hy-AM"/>
              </w:rPr>
              <w:t xml:space="preserve"> ապրանքների, աշխատանքների </w:t>
            </w:r>
            <w:proofErr w:type="spellStart"/>
            <w:r w:rsidR="007C5072">
              <w:rPr>
                <w:rFonts w:ascii="GHEA Grapalat" w:eastAsia="Times New Roman" w:hAnsi="GHEA Grapalat" w:cs="Times New Roman"/>
                <w:color w:val="000000"/>
                <w:sz w:val="24"/>
                <w:szCs w:val="24"/>
              </w:rPr>
              <w:t>կամ</w:t>
            </w:r>
            <w:proofErr w:type="spellEnd"/>
            <w:r w:rsidR="00E66C74" w:rsidRPr="00325ECF">
              <w:rPr>
                <w:rFonts w:ascii="GHEA Grapalat" w:eastAsia="Times New Roman" w:hAnsi="GHEA Grapalat" w:cs="Times New Roman"/>
                <w:color w:val="000000"/>
                <w:sz w:val="24"/>
                <w:szCs w:val="24"/>
                <w:lang w:val="hy-AM"/>
              </w:rPr>
              <w:t xml:space="preserve"> ծառայությունների </w:t>
            </w:r>
            <w:r w:rsidRPr="00951499">
              <w:rPr>
                <w:rFonts w:ascii="GHEA Grapalat" w:hAnsi="GHEA Grapalat"/>
                <w:sz w:val="24"/>
                <w:szCs w:val="24"/>
                <w:lang w:val="hy-AM"/>
              </w:rPr>
              <w:t xml:space="preserve">գնման ընթացակարգերի կազմակերպման պայմանների ճկունության ապահովման </w:t>
            </w:r>
            <w:proofErr w:type="spellStart"/>
            <w:r w:rsidRPr="00951499">
              <w:rPr>
                <w:rFonts w:ascii="GHEA Grapalat" w:hAnsi="GHEA Grapalat"/>
                <w:sz w:val="24"/>
                <w:szCs w:val="24"/>
                <w:lang w:val="hy-AM"/>
              </w:rPr>
              <w:t>անհրաժեշտությ</w:t>
            </w:r>
            <w:r w:rsidR="00E66C74">
              <w:rPr>
                <w:rFonts w:ascii="GHEA Grapalat" w:hAnsi="GHEA Grapalat"/>
                <w:sz w:val="24"/>
                <w:szCs w:val="24"/>
              </w:rPr>
              <w:t>ունից</w:t>
            </w:r>
            <w:proofErr w:type="spellEnd"/>
            <w:r w:rsidR="00E66C74">
              <w:rPr>
                <w:rFonts w:ascii="GHEA Grapalat" w:hAnsi="GHEA Grapalat"/>
                <w:sz w:val="24"/>
                <w:szCs w:val="24"/>
              </w:rPr>
              <w:t xml:space="preserve"> </w:t>
            </w:r>
            <w:proofErr w:type="spellStart"/>
            <w:r w:rsidR="00E66C74">
              <w:rPr>
                <w:rFonts w:ascii="GHEA Grapalat" w:hAnsi="GHEA Grapalat"/>
                <w:sz w:val="24"/>
                <w:szCs w:val="24"/>
              </w:rPr>
              <w:t>ելնելով</w:t>
            </w:r>
            <w:proofErr w:type="spellEnd"/>
            <w:r w:rsidRPr="00951499">
              <w:rPr>
                <w:rFonts w:ascii="GHEA Grapalat" w:hAnsi="GHEA Grapalat"/>
                <w:sz w:val="24"/>
                <w:szCs w:val="24"/>
                <w:lang w:val="hy-AM"/>
              </w:rPr>
              <w:t xml:space="preserve">:  </w:t>
            </w:r>
          </w:p>
        </w:tc>
      </w:tr>
      <w:tr w:rsidR="007847F0" w:rsidRPr="00951499" w14:paraId="2575FEB7"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hideMark/>
          </w:tcPr>
          <w:p w14:paraId="16EC4C8D" w14:textId="77777777" w:rsidR="007847F0" w:rsidRPr="00951499" w:rsidRDefault="007847F0" w:rsidP="00E35371">
            <w:pPr>
              <w:tabs>
                <w:tab w:val="left" w:pos="1440"/>
              </w:tabs>
              <w:spacing w:after="0" w:line="360" w:lineRule="auto"/>
              <w:jc w:val="center"/>
              <w:rPr>
                <w:rFonts w:ascii="GHEA Grapalat" w:hAnsi="GHEA Grapalat"/>
                <w:sz w:val="24"/>
                <w:szCs w:val="24"/>
              </w:rPr>
            </w:pPr>
            <w:r w:rsidRPr="00951499">
              <w:rPr>
                <w:rFonts w:ascii="GHEA Grapalat" w:hAnsi="GHEA Grapalat"/>
                <w:sz w:val="24"/>
                <w:szCs w:val="24"/>
              </w:rPr>
              <w:t>2.</w:t>
            </w:r>
          </w:p>
        </w:tc>
        <w:tc>
          <w:tcPr>
            <w:tcW w:w="9922" w:type="dxa"/>
            <w:gridSpan w:val="2"/>
            <w:tcBorders>
              <w:top w:val="single" w:sz="4" w:space="0" w:color="000000"/>
              <w:left w:val="single" w:sz="4" w:space="0" w:color="000000"/>
              <w:bottom w:val="single" w:sz="4" w:space="0" w:color="000000"/>
              <w:right w:val="single" w:sz="4" w:space="0" w:color="000000"/>
            </w:tcBorders>
            <w:hideMark/>
          </w:tcPr>
          <w:p w14:paraId="02417D71" w14:textId="77777777" w:rsidR="007847F0" w:rsidRPr="00951499" w:rsidRDefault="007847F0" w:rsidP="00E35371">
            <w:pPr>
              <w:tabs>
                <w:tab w:val="left" w:pos="1440"/>
              </w:tabs>
              <w:spacing w:after="0" w:line="360" w:lineRule="auto"/>
              <w:rPr>
                <w:rFonts w:ascii="GHEA Grapalat" w:hAnsi="GHEA Grapalat"/>
                <w:b/>
                <w:sz w:val="24"/>
                <w:szCs w:val="24"/>
              </w:rPr>
            </w:pPr>
            <w:proofErr w:type="spellStart"/>
            <w:r w:rsidRPr="00951499">
              <w:rPr>
                <w:rFonts w:ascii="GHEA Grapalat" w:hAnsi="GHEA Grapalat"/>
                <w:b/>
                <w:sz w:val="24"/>
                <w:szCs w:val="24"/>
              </w:rPr>
              <w:t>Ընթացիկ</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իրավիճակը</w:t>
            </w:r>
            <w:proofErr w:type="spellEnd"/>
            <w:r w:rsidRPr="00951499">
              <w:rPr>
                <w:rFonts w:ascii="GHEA Grapalat" w:hAnsi="GHEA Grapalat"/>
                <w:b/>
                <w:sz w:val="24"/>
                <w:szCs w:val="24"/>
              </w:rPr>
              <w:t xml:space="preserve"> և </w:t>
            </w:r>
            <w:proofErr w:type="spellStart"/>
            <w:r w:rsidRPr="00951499">
              <w:rPr>
                <w:rFonts w:ascii="GHEA Grapalat" w:hAnsi="GHEA Grapalat"/>
                <w:b/>
                <w:sz w:val="24"/>
                <w:szCs w:val="24"/>
              </w:rPr>
              <w:t>խնդիրները</w:t>
            </w:r>
            <w:proofErr w:type="spellEnd"/>
          </w:p>
        </w:tc>
      </w:tr>
      <w:tr w:rsidR="00935209" w:rsidRPr="00085D46" w14:paraId="1494ED32"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tcPr>
          <w:p w14:paraId="7AF385D0" w14:textId="77777777" w:rsidR="00935209" w:rsidRPr="00951499" w:rsidRDefault="00935209" w:rsidP="00E35371">
            <w:pPr>
              <w:tabs>
                <w:tab w:val="left" w:pos="1440"/>
              </w:tabs>
              <w:spacing w:after="0" w:line="360" w:lineRule="auto"/>
              <w:jc w:val="center"/>
              <w:rPr>
                <w:rFonts w:ascii="GHEA Grapalat" w:hAnsi="GHEA Grapalat"/>
                <w:sz w:val="24"/>
                <w:szCs w:val="24"/>
              </w:rPr>
            </w:pPr>
          </w:p>
        </w:tc>
        <w:tc>
          <w:tcPr>
            <w:tcW w:w="9922" w:type="dxa"/>
            <w:gridSpan w:val="2"/>
            <w:tcBorders>
              <w:top w:val="single" w:sz="4" w:space="0" w:color="000000"/>
              <w:left w:val="single" w:sz="4" w:space="0" w:color="000000"/>
              <w:bottom w:val="single" w:sz="4" w:space="0" w:color="000000"/>
              <w:right w:val="single" w:sz="4" w:space="0" w:color="000000"/>
            </w:tcBorders>
          </w:tcPr>
          <w:p w14:paraId="492EEF2E" w14:textId="77777777" w:rsidR="00E35371" w:rsidRPr="00E35371" w:rsidRDefault="00E35371" w:rsidP="00E35371">
            <w:pPr>
              <w:spacing w:after="0" w:line="360" w:lineRule="auto"/>
              <w:jc w:val="both"/>
              <w:rPr>
                <w:rFonts w:ascii="GHEA Grapalat" w:eastAsia="Times New Roman" w:hAnsi="GHEA Grapalat" w:cs="Times New Roman"/>
                <w:color w:val="000000"/>
                <w:sz w:val="24"/>
                <w:szCs w:val="24"/>
                <w:lang w:val="hy-AM"/>
              </w:rPr>
            </w:pPr>
            <w:r w:rsidRPr="00E35371">
              <w:rPr>
                <w:rFonts w:ascii="GHEA Grapalat" w:eastAsia="Times New Roman" w:hAnsi="GHEA Grapalat" w:cs="Times New Roman"/>
                <w:color w:val="000000"/>
                <w:sz w:val="24"/>
                <w:szCs w:val="24"/>
                <w:lang w:val="hy-AM"/>
              </w:rPr>
              <w:t>Միավորված ազգերի կազմակերպության կոնվենցիայի կողմերի համաժողովների (այսուհետ՝ համաժողովներ) կազմակերպման գործընթացը ենթադրում է միջազգային համագործակցության առանձնահատուկ ձևաչափ, որը հաճախ իրականացվում է կարճ ժամկետներում, սահմանված տեխնիկական, ծրագրային և միջավայրային պայմանների խիստ պահպանմամբ:</w:t>
            </w:r>
          </w:p>
          <w:p w14:paraId="289A8484" w14:textId="77777777" w:rsidR="00E35371" w:rsidRPr="00E35371" w:rsidRDefault="00E35371" w:rsidP="00E35371">
            <w:pPr>
              <w:spacing w:after="0" w:line="360" w:lineRule="auto"/>
              <w:jc w:val="both"/>
              <w:rPr>
                <w:rFonts w:ascii="GHEA Grapalat" w:eastAsia="Times New Roman" w:hAnsi="GHEA Grapalat" w:cs="Times New Roman"/>
                <w:color w:val="000000"/>
                <w:sz w:val="24"/>
                <w:szCs w:val="24"/>
                <w:lang w:val="hy-AM"/>
              </w:rPr>
            </w:pPr>
            <w:r w:rsidRPr="00E35371">
              <w:rPr>
                <w:rFonts w:ascii="GHEA Grapalat" w:eastAsia="Times New Roman" w:hAnsi="GHEA Grapalat" w:cs="Times New Roman"/>
                <w:color w:val="000000"/>
                <w:sz w:val="24"/>
                <w:szCs w:val="24"/>
                <w:lang w:val="hy-AM"/>
              </w:rPr>
              <w:t>Գործնականում համաժողովների կազմակերպման ընթացքում միջազգային կազմակերպությունները, այդ թվում՝ ՄԱԿ-ը, հանդես են գալիս որպես համակազմակերպիչներ և առաջնային որոշումներ կայացնողներ՝ ի դեմս իրենց մանդատային մարմինների։ Նրանք հաճախ նախապես սահմանում են թե՛ միջոցառման կազմակերպման կոնցեպտը, և թե՛ անհրաժեշտ ապրանքների, ծառայությունների կամ աշխատանքների տեսակը, ծավալը, ինչպես նաև՝ մատուցող կոնկրետ կազմակերպությունը՝ ելնելով մասնագիտական փորձից, որակի երաշխիքից և գործընթացի սեղմ ժամկետներից։</w:t>
            </w:r>
          </w:p>
          <w:p w14:paraId="4ADA7666" w14:textId="77777777" w:rsidR="00E35371" w:rsidRPr="00E35371" w:rsidRDefault="00E35371" w:rsidP="00E35371">
            <w:pPr>
              <w:spacing w:after="0" w:line="360" w:lineRule="auto"/>
              <w:jc w:val="both"/>
              <w:rPr>
                <w:rFonts w:ascii="GHEA Grapalat" w:eastAsia="Times New Roman" w:hAnsi="GHEA Grapalat" w:cs="Times New Roman"/>
                <w:color w:val="000000"/>
                <w:sz w:val="24"/>
                <w:szCs w:val="24"/>
                <w:lang w:val="hy-AM"/>
              </w:rPr>
            </w:pPr>
            <w:r w:rsidRPr="00E35371">
              <w:rPr>
                <w:rFonts w:ascii="GHEA Grapalat" w:eastAsia="Times New Roman" w:hAnsi="GHEA Grapalat" w:cs="Times New Roman"/>
                <w:color w:val="000000"/>
                <w:sz w:val="24"/>
                <w:szCs w:val="24"/>
                <w:lang w:val="hy-AM"/>
              </w:rPr>
              <w:t xml:space="preserve">Այսպիսի պարագայում դասական մրցակցային ընթացակարգերի կիրարկումը գործնականում կարող է անհամատեղելի լինել միջազգային գործընկերների պահանջների և ժամանակային սահմանափակումների հետ՝ վտանգելով համաժողովի </w:t>
            </w:r>
            <w:r w:rsidRPr="00E35371">
              <w:rPr>
                <w:rFonts w:ascii="GHEA Grapalat" w:eastAsia="Times New Roman" w:hAnsi="GHEA Grapalat" w:cs="Times New Roman"/>
                <w:color w:val="000000"/>
                <w:sz w:val="24"/>
                <w:szCs w:val="24"/>
                <w:lang w:val="hy-AM"/>
              </w:rPr>
              <w:lastRenderedPageBreak/>
              <w:t>պատշաճ կազմակերպումն ու Հայաստանի նկատմամբ որպես հյուրընկալող երկրի վստահության պահպանումը։</w:t>
            </w:r>
          </w:p>
          <w:p w14:paraId="7CACC6D1" w14:textId="19CCF649" w:rsidR="00E35371" w:rsidRPr="00E35371" w:rsidRDefault="00E35371" w:rsidP="00E35371">
            <w:pPr>
              <w:spacing w:after="0" w:line="360" w:lineRule="auto"/>
              <w:jc w:val="both"/>
              <w:rPr>
                <w:rFonts w:ascii="GHEA Grapalat" w:eastAsia="Times New Roman" w:hAnsi="GHEA Grapalat" w:cs="Times New Roman"/>
                <w:color w:val="000000"/>
                <w:sz w:val="24"/>
                <w:szCs w:val="24"/>
                <w:lang w:val="hy-AM"/>
              </w:rPr>
            </w:pPr>
            <w:r w:rsidRPr="00E35371">
              <w:rPr>
                <w:rFonts w:ascii="GHEA Grapalat" w:eastAsia="Times New Roman" w:hAnsi="GHEA Grapalat" w:cs="Times New Roman"/>
                <w:color w:val="000000"/>
                <w:sz w:val="24"/>
                <w:szCs w:val="24"/>
                <w:lang w:val="hy-AM"/>
              </w:rPr>
              <w:t>Նման համատեքստում անհրաժեշտ է իրավական հնարավորություն սահմանել այդ ապրանքների, ծառայությունների կամ աշխատանքների ձեռքբերումը կազմակերպել մեկ անձից գնման ընթացակարգով՝ բացառիկության սկզբունքով, երբ դա պայմա</w:t>
            </w:r>
            <w:r>
              <w:rPr>
                <w:rFonts w:ascii="GHEA Grapalat" w:eastAsia="Times New Roman" w:hAnsi="GHEA Grapalat" w:cs="Times New Roman"/>
                <w:color w:val="000000"/>
                <w:sz w:val="24"/>
                <w:szCs w:val="24"/>
                <w:lang w:val="hy-AM"/>
              </w:rPr>
              <w:t xml:space="preserve">նավորված է </w:t>
            </w:r>
            <w:r w:rsidRPr="00E35371">
              <w:rPr>
                <w:rFonts w:ascii="GHEA Grapalat" w:eastAsia="Times New Roman" w:hAnsi="GHEA Grapalat" w:cs="Times New Roman"/>
                <w:color w:val="000000"/>
                <w:sz w:val="24"/>
                <w:szCs w:val="24"/>
                <w:lang w:val="hy-AM"/>
              </w:rPr>
              <w:t>ՄԱԿ-ի կամ նրա լիազոր մարմնի ցուցումով առաջարկված կոնկրետ մատակարարով կամ ծառայության մատուցողով,</w:t>
            </w:r>
            <w:r>
              <w:rPr>
                <w:rFonts w:ascii="GHEA Grapalat" w:eastAsia="Times New Roman" w:hAnsi="GHEA Grapalat" w:cs="Times New Roman"/>
                <w:color w:val="000000"/>
                <w:sz w:val="24"/>
                <w:szCs w:val="24"/>
                <w:lang w:val="hy-AM"/>
              </w:rPr>
              <w:t xml:space="preserve"> մ</w:t>
            </w:r>
            <w:r w:rsidRPr="00E35371">
              <w:rPr>
                <w:rFonts w:ascii="GHEA Grapalat" w:eastAsia="Times New Roman" w:hAnsi="GHEA Grapalat" w:cs="Times New Roman"/>
                <w:color w:val="000000"/>
                <w:sz w:val="24"/>
                <w:szCs w:val="24"/>
                <w:lang w:val="hy-AM"/>
              </w:rPr>
              <w:t>իջոցառման անցկացման պայմանների բացառիկությամբ,</w:t>
            </w:r>
            <w:r>
              <w:rPr>
                <w:rFonts w:ascii="GHEA Grapalat" w:eastAsia="Times New Roman" w:hAnsi="GHEA Grapalat" w:cs="Times New Roman"/>
                <w:color w:val="000000"/>
                <w:sz w:val="24"/>
                <w:szCs w:val="24"/>
                <w:lang w:val="hy-AM"/>
              </w:rPr>
              <w:t xml:space="preserve"> ժ</w:t>
            </w:r>
            <w:r w:rsidRPr="00E35371">
              <w:rPr>
                <w:rFonts w:ascii="GHEA Grapalat" w:eastAsia="Times New Roman" w:hAnsi="GHEA Grapalat" w:cs="Times New Roman"/>
                <w:color w:val="000000"/>
                <w:sz w:val="24"/>
                <w:szCs w:val="24"/>
                <w:lang w:val="hy-AM"/>
              </w:rPr>
              <w:t>ամանակային սուղ սահմանափակումներով և արդյունավետության ապահովման անհրաժեշտությամբ։</w:t>
            </w:r>
            <w:r w:rsidR="00371DCB">
              <w:rPr>
                <w:rFonts w:ascii="GHEA Grapalat" w:eastAsia="Times New Roman" w:hAnsi="GHEA Grapalat" w:cs="Times New Roman"/>
                <w:color w:val="000000"/>
                <w:sz w:val="24"/>
                <w:szCs w:val="24"/>
                <w:lang w:val="hy-AM"/>
              </w:rPr>
              <w:t xml:space="preserve"> Ընդ որում, նշված հիմքով յուրաքանչյուր առանձին գնման գործընթացի կազմակերպման համար պատվիրատուն </w:t>
            </w:r>
            <w:r w:rsidR="00085D46">
              <w:rPr>
                <w:rFonts w:ascii="GHEA Grapalat" w:eastAsia="Times New Roman" w:hAnsi="GHEA Grapalat" w:cs="Times New Roman"/>
                <w:color w:val="000000"/>
                <w:sz w:val="24"/>
                <w:szCs w:val="24"/>
                <w:lang w:val="hy-AM"/>
              </w:rPr>
              <w:t>պետք է ստանա Կառավարության թույլ</w:t>
            </w:r>
            <w:bookmarkStart w:id="0" w:name="_GoBack"/>
            <w:bookmarkEnd w:id="0"/>
            <w:r w:rsidR="00371DCB">
              <w:rPr>
                <w:rFonts w:ascii="GHEA Grapalat" w:eastAsia="Times New Roman" w:hAnsi="GHEA Grapalat" w:cs="Times New Roman"/>
                <w:color w:val="000000"/>
                <w:sz w:val="24"/>
                <w:szCs w:val="24"/>
                <w:lang w:val="hy-AM"/>
              </w:rPr>
              <w:t>տվությունը:</w:t>
            </w:r>
          </w:p>
          <w:p w14:paraId="6B617365" w14:textId="0E397E66" w:rsidR="00935209" w:rsidRPr="00E35371" w:rsidRDefault="00E35371" w:rsidP="00371DCB">
            <w:pPr>
              <w:spacing w:after="0" w:line="360" w:lineRule="auto"/>
              <w:jc w:val="both"/>
              <w:rPr>
                <w:rFonts w:ascii="GHEA Grapalat" w:eastAsia="Times New Roman" w:hAnsi="GHEA Grapalat" w:cs="Times New Roman"/>
                <w:color w:val="000000"/>
                <w:sz w:val="24"/>
                <w:szCs w:val="24"/>
                <w:lang w:val="hy-AM"/>
              </w:rPr>
            </w:pPr>
            <w:r w:rsidRPr="00E35371">
              <w:rPr>
                <w:rFonts w:ascii="GHEA Grapalat" w:eastAsia="Times New Roman" w:hAnsi="GHEA Grapalat" w:cs="Times New Roman"/>
                <w:color w:val="000000"/>
                <w:sz w:val="24"/>
                <w:szCs w:val="24"/>
                <w:lang w:val="hy-AM"/>
              </w:rPr>
              <w:t xml:space="preserve">Առաջարկվող մոտեցումը </w:t>
            </w:r>
            <w:r w:rsidR="00371DCB">
              <w:rPr>
                <w:rFonts w:ascii="GHEA Grapalat" w:eastAsia="Times New Roman" w:hAnsi="GHEA Grapalat" w:cs="Times New Roman"/>
                <w:color w:val="000000"/>
                <w:sz w:val="24"/>
                <w:szCs w:val="24"/>
                <w:lang w:val="hy-AM"/>
              </w:rPr>
              <w:t>կ</w:t>
            </w:r>
            <w:r w:rsidRPr="00E35371">
              <w:rPr>
                <w:rFonts w:ascii="GHEA Grapalat" w:eastAsia="Times New Roman" w:hAnsi="GHEA Grapalat" w:cs="Times New Roman"/>
                <w:color w:val="000000"/>
                <w:sz w:val="24"/>
                <w:szCs w:val="24"/>
                <w:lang w:val="hy-AM"/>
              </w:rPr>
              <w:t>նպաստ</w:t>
            </w:r>
            <w:r w:rsidR="00371DCB">
              <w:rPr>
                <w:rFonts w:ascii="GHEA Grapalat" w:eastAsia="Times New Roman" w:hAnsi="GHEA Grapalat" w:cs="Times New Roman"/>
                <w:color w:val="000000"/>
                <w:sz w:val="24"/>
                <w:szCs w:val="24"/>
                <w:lang w:val="hy-AM"/>
              </w:rPr>
              <w:t>ի</w:t>
            </w:r>
            <w:r w:rsidRPr="00E35371">
              <w:rPr>
                <w:rFonts w:ascii="GHEA Grapalat" w:eastAsia="Times New Roman" w:hAnsi="GHEA Grapalat" w:cs="Times New Roman"/>
                <w:color w:val="000000"/>
                <w:sz w:val="24"/>
                <w:szCs w:val="24"/>
                <w:lang w:val="hy-AM"/>
              </w:rPr>
              <w:t xml:space="preserve"> միջպետական և միջազգային համագործակցության բարձր որակի ապահովմանը, Հայաստանի հեղինակության ամրապնդմանը միջազգային հարթակներում և համաժողովների կազմակերպման օպերատիվությանն ու արդյունավետությանը։</w:t>
            </w:r>
          </w:p>
        </w:tc>
      </w:tr>
      <w:tr w:rsidR="007847F0" w:rsidRPr="00951499" w14:paraId="230D4425" w14:textId="77777777" w:rsidTr="00935209">
        <w:tc>
          <w:tcPr>
            <w:tcW w:w="900" w:type="dxa"/>
            <w:gridSpan w:val="2"/>
            <w:tcBorders>
              <w:top w:val="single" w:sz="4" w:space="0" w:color="000000"/>
              <w:left w:val="single" w:sz="4" w:space="0" w:color="000000"/>
              <w:bottom w:val="single" w:sz="4" w:space="0" w:color="000000"/>
              <w:right w:val="single" w:sz="4" w:space="0" w:color="000000"/>
            </w:tcBorders>
            <w:vAlign w:val="center"/>
            <w:hideMark/>
          </w:tcPr>
          <w:p w14:paraId="0999411D"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lastRenderedPageBreak/>
              <w:t>3.</w:t>
            </w:r>
          </w:p>
        </w:tc>
        <w:tc>
          <w:tcPr>
            <w:tcW w:w="9899" w:type="dxa"/>
            <w:tcBorders>
              <w:top w:val="single" w:sz="4" w:space="0" w:color="000000"/>
              <w:left w:val="single" w:sz="4" w:space="0" w:color="000000"/>
              <w:bottom w:val="single" w:sz="4" w:space="0" w:color="000000"/>
              <w:right w:val="single" w:sz="4" w:space="0" w:color="000000"/>
            </w:tcBorders>
            <w:hideMark/>
          </w:tcPr>
          <w:p w14:paraId="576399B9"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Տվյալ</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բնագավառում</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իրականացվող</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քաղաքականությունը</w:t>
            </w:r>
            <w:proofErr w:type="spellEnd"/>
          </w:p>
        </w:tc>
      </w:tr>
      <w:tr w:rsidR="007847F0" w:rsidRPr="00951499" w14:paraId="3365DFDF" w14:textId="77777777" w:rsidTr="00E66C74">
        <w:tc>
          <w:tcPr>
            <w:tcW w:w="900" w:type="dxa"/>
            <w:gridSpan w:val="2"/>
            <w:tcBorders>
              <w:top w:val="single" w:sz="4" w:space="0" w:color="000000"/>
              <w:left w:val="single" w:sz="4" w:space="0" w:color="000000"/>
              <w:bottom w:val="single" w:sz="4" w:space="0" w:color="000000"/>
              <w:right w:val="single" w:sz="4" w:space="0" w:color="000000"/>
            </w:tcBorders>
          </w:tcPr>
          <w:p w14:paraId="4EFC1589"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tcPr>
          <w:p w14:paraId="37D2F74C" w14:textId="0BE21FC4" w:rsidR="004B1023" w:rsidRPr="00E66C74" w:rsidRDefault="00E66C74" w:rsidP="004B1023">
            <w:pPr>
              <w:tabs>
                <w:tab w:val="left" w:pos="1440"/>
              </w:tabs>
              <w:spacing w:after="100" w:afterAutospacing="1" w:line="360" w:lineRule="auto"/>
              <w:ind w:firstLine="28"/>
              <w:jc w:val="both"/>
              <w:rPr>
                <w:rFonts w:ascii="GHEA Grapalat" w:hAnsi="GHEA Grapalat"/>
                <w:sz w:val="24"/>
                <w:szCs w:val="24"/>
              </w:rPr>
            </w:pP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ընդունման</w:t>
            </w:r>
            <w:proofErr w:type="spellEnd"/>
            <w:r>
              <w:rPr>
                <w:rFonts w:ascii="GHEA Grapalat" w:hAnsi="GHEA Grapalat"/>
                <w:sz w:val="24"/>
                <w:szCs w:val="24"/>
              </w:rPr>
              <w:t xml:space="preserve"> </w:t>
            </w:r>
            <w:proofErr w:type="spellStart"/>
            <w:r>
              <w:rPr>
                <w:rFonts w:ascii="GHEA Grapalat" w:hAnsi="GHEA Grapalat"/>
                <w:sz w:val="24"/>
                <w:szCs w:val="24"/>
              </w:rPr>
              <w:t>պարագայում</w:t>
            </w:r>
            <w:proofErr w:type="spellEnd"/>
            <w:r>
              <w:rPr>
                <w:rFonts w:ascii="GHEA Grapalat" w:hAnsi="GHEA Grapalat"/>
                <w:sz w:val="24"/>
                <w:szCs w:val="24"/>
              </w:rPr>
              <w:t xml:space="preserve"> </w:t>
            </w:r>
            <w:proofErr w:type="spellStart"/>
            <w:r>
              <w:rPr>
                <w:rFonts w:ascii="GHEA Grapalat" w:hAnsi="GHEA Grapalat"/>
                <w:sz w:val="24"/>
                <w:szCs w:val="24"/>
              </w:rPr>
              <w:t>կստեղծվի</w:t>
            </w:r>
            <w:proofErr w:type="spellEnd"/>
            <w:r>
              <w:rPr>
                <w:rFonts w:ascii="GHEA Grapalat" w:hAnsi="GHEA Grapalat"/>
                <w:sz w:val="24"/>
                <w:szCs w:val="24"/>
              </w:rPr>
              <w:t xml:space="preserve"> </w:t>
            </w:r>
            <w:proofErr w:type="spellStart"/>
            <w:r>
              <w:rPr>
                <w:rFonts w:ascii="GHEA Grapalat" w:hAnsi="GHEA Grapalat"/>
                <w:sz w:val="24"/>
                <w:szCs w:val="24"/>
              </w:rPr>
              <w:t>հնարավորություն</w:t>
            </w:r>
            <w:proofErr w:type="spellEnd"/>
            <w:r>
              <w:rPr>
                <w:rFonts w:ascii="GHEA Grapalat" w:hAnsi="GHEA Grapalat"/>
                <w:sz w:val="24"/>
                <w:szCs w:val="24"/>
              </w:rPr>
              <w:t xml:space="preserve"> </w:t>
            </w:r>
            <w:proofErr w:type="spellStart"/>
            <w:r>
              <w:rPr>
                <w:rFonts w:ascii="GHEA Grapalat" w:hAnsi="GHEA Grapalat"/>
                <w:sz w:val="24"/>
                <w:szCs w:val="24"/>
              </w:rPr>
              <w:t>համաժողով</w:t>
            </w:r>
            <w:r w:rsidR="002E04C7">
              <w:rPr>
                <w:rFonts w:ascii="GHEA Grapalat" w:hAnsi="GHEA Grapalat"/>
                <w:sz w:val="24"/>
                <w:szCs w:val="24"/>
              </w:rPr>
              <w:t>ներ</w:t>
            </w:r>
            <w:r>
              <w:rPr>
                <w:rFonts w:ascii="GHEA Grapalat" w:hAnsi="GHEA Grapalat"/>
                <w:sz w:val="24"/>
                <w:szCs w:val="24"/>
              </w:rPr>
              <w:t>ի</w:t>
            </w:r>
            <w:proofErr w:type="spellEnd"/>
            <w:r>
              <w:rPr>
                <w:rFonts w:ascii="GHEA Grapalat" w:hAnsi="GHEA Grapalat"/>
                <w:sz w:val="24"/>
                <w:szCs w:val="24"/>
              </w:rPr>
              <w:t xml:space="preserve"> </w:t>
            </w:r>
            <w:proofErr w:type="spellStart"/>
            <w:r>
              <w:rPr>
                <w:rFonts w:ascii="GHEA Grapalat" w:hAnsi="GHEA Grapalat"/>
                <w:sz w:val="24"/>
                <w:szCs w:val="24"/>
              </w:rPr>
              <w:t>կազմակերպման</w:t>
            </w:r>
            <w:proofErr w:type="spellEnd"/>
            <w:r>
              <w:rPr>
                <w:rFonts w:ascii="GHEA Grapalat" w:hAnsi="GHEA Grapalat"/>
                <w:sz w:val="24"/>
                <w:szCs w:val="24"/>
              </w:rPr>
              <w:t xml:space="preserve"> </w:t>
            </w:r>
            <w:proofErr w:type="spellStart"/>
            <w:r>
              <w:rPr>
                <w:rFonts w:ascii="GHEA Grapalat" w:hAnsi="GHEA Grapalat"/>
                <w:sz w:val="24"/>
                <w:szCs w:val="24"/>
              </w:rPr>
              <w:t>շրջանակում</w:t>
            </w:r>
            <w:proofErr w:type="spellEnd"/>
            <w:r>
              <w:rPr>
                <w:rFonts w:ascii="GHEA Grapalat" w:hAnsi="GHEA Grapalat"/>
                <w:sz w:val="24"/>
                <w:szCs w:val="24"/>
              </w:rPr>
              <w:t xml:space="preserve"> </w:t>
            </w:r>
            <w:proofErr w:type="spellStart"/>
            <w:r>
              <w:rPr>
                <w:rFonts w:ascii="GHEA Grapalat" w:hAnsi="GHEA Grapalat"/>
                <w:sz w:val="24"/>
                <w:szCs w:val="24"/>
              </w:rPr>
              <w:t>ապահովել</w:t>
            </w:r>
            <w:proofErr w:type="spellEnd"/>
            <w:r>
              <w:rPr>
                <w:rFonts w:ascii="GHEA Grapalat" w:hAnsi="GHEA Grapalat"/>
                <w:sz w:val="24"/>
                <w:szCs w:val="24"/>
              </w:rPr>
              <w:t xml:space="preserve"> </w:t>
            </w:r>
            <w:r>
              <w:rPr>
                <w:rFonts w:ascii="GHEA Grapalat" w:eastAsia="Times New Roman" w:hAnsi="GHEA Grapalat" w:cs="Times New Roman"/>
                <w:color w:val="000000"/>
                <w:sz w:val="24"/>
                <w:szCs w:val="24"/>
              </w:rPr>
              <w:t xml:space="preserve"> </w:t>
            </w:r>
            <w:proofErr w:type="spellStart"/>
            <w:r w:rsidR="00DB1C36">
              <w:rPr>
                <w:rFonts w:ascii="GHEA Grapalat" w:eastAsia="Times New Roman" w:hAnsi="GHEA Grapalat" w:cs="Times New Roman"/>
                <w:color w:val="000000"/>
                <w:sz w:val="24"/>
                <w:szCs w:val="24"/>
              </w:rPr>
              <w:t>կարիքի</w:t>
            </w:r>
            <w:proofErr w:type="spellEnd"/>
            <w:r w:rsidR="00DB1C36">
              <w:rPr>
                <w:rFonts w:ascii="GHEA Grapalat" w:eastAsia="Times New Roman" w:hAnsi="GHEA Grapalat" w:cs="Times New Roman"/>
                <w:color w:val="000000"/>
                <w:sz w:val="24"/>
                <w:szCs w:val="24"/>
              </w:rPr>
              <w:t xml:space="preserve"> </w:t>
            </w:r>
            <w:proofErr w:type="spellStart"/>
            <w:r w:rsidR="00DB1C36">
              <w:rPr>
                <w:rFonts w:ascii="GHEA Grapalat" w:eastAsia="Times New Roman" w:hAnsi="GHEA Grapalat" w:cs="Times New Roman"/>
                <w:color w:val="000000"/>
                <w:sz w:val="24"/>
                <w:szCs w:val="24"/>
              </w:rPr>
              <w:t>բավարարման</w:t>
            </w:r>
            <w:proofErr w:type="spellEnd"/>
            <w:r w:rsidR="00DB1C36">
              <w:rPr>
                <w:rFonts w:ascii="GHEA Grapalat" w:eastAsia="Times New Roman" w:hAnsi="GHEA Grapalat" w:cs="Times New Roman"/>
                <w:color w:val="000000"/>
                <w:sz w:val="24"/>
                <w:szCs w:val="24"/>
              </w:rPr>
              <w:t xml:space="preserve"> </w:t>
            </w:r>
            <w:proofErr w:type="spellStart"/>
            <w:r w:rsidR="00DB1C36">
              <w:rPr>
                <w:rFonts w:ascii="GHEA Grapalat" w:eastAsia="Times New Roman" w:hAnsi="GHEA Grapalat" w:cs="Times New Roman"/>
                <w:color w:val="000000"/>
                <w:sz w:val="24"/>
                <w:szCs w:val="24"/>
              </w:rPr>
              <w:t>անընդհատությունը</w:t>
            </w:r>
            <w:proofErr w:type="spellEnd"/>
            <w:r w:rsidR="00DB1C36">
              <w:rPr>
                <w:rFonts w:ascii="GHEA Grapalat" w:eastAsia="Times New Roman" w:hAnsi="GHEA Grapalat" w:cs="Times New Roman"/>
                <w:color w:val="000000"/>
                <w:sz w:val="24"/>
                <w:szCs w:val="24"/>
              </w:rPr>
              <w:t>:</w:t>
            </w:r>
          </w:p>
        </w:tc>
      </w:tr>
      <w:tr w:rsidR="007847F0" w:rsidRPr="00951499" w14:paraId="72472B56"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664A4FDE"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4.</w:t>
            </w:r>
          </w:p>
        </w:tc>
        <w:tc>
          <w:tcPr>
            <w:tcW w:w="9899" w:type="dxa"/>
            <w:tcBorders>
              <w:top w:val="single" w:sz="4" w:space="0" w:color="000000"/>
              <w:left w:val="single" w:sz="4" w:space="0" w:color="000000"/>
              <w:bottom w:val="single" w:sz="4" w:space="0" w:color="000000"/>
              <w:right w:val="single" w:sz="4" w:space="0" w:color="000000"/>
            </w:tcBorders>
            <w:hideMark/>
          </w:tcPr>
          <w:p w14:paraId="4BE6DA07"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Կարգավորման</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նպատակը</w:t>
            </w:r>
            <w:proofErr w:type="spellEnd"/>
            <w:r w:rsidRPr="00951499">
              <w:rPr>
                <w:rFonts w:ascii="GHEA Grapalat" w:hAnsi="GHEA Grapalat"/>
                <w:b/>
                <w:sz w:val="24"/>
                <w:szCs w:val="24"/>
              </w:rPr>
              <w:t xml:space="preserve"> և </w:t>
            </w:r>
            <w:proofErr w:type="spellStart"/>
            <w:r w:rsidRPr="00951499">
              <w:rPr>
                <w:rFonts w:ascii="GHEA Grapalat" w:hAnsi="GHEA Grapalat"/>
                <w:b/>
                <w:sz w:val="24"/>
                <w:szCs w:val="24"/>
              </w:rPr>
              <w:t>բնույթը</w:t>
            </w:r>
            <w:proofErr w:type="spellEnd"/>
          </w:p>
        </w:tc>
      </w:tr>
      <w:tr w:rsidR="007847F0" w:rsidRPr="00951499" w14:paraId="0FD168B0"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2F56788E"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235BB23C" w14:textId="64E6ADD9" w:rsidR="007847F0" w:rsidRPr="00951499" w:rsidRDefault="007847F0" w:rsidP="004B1023">
            <w:pPr>
              <w:spacing w:line="360" w:lineRule="auto"/>
              <w:rPr>
                <w:rFonts w:ascii="GHEA Grapalat" w:hAnsi="GHEA Grapalat"/>
                <w:sz w:val="24"/>
                <w:szCs w:val="24"/>
              </w:rPr>
            </w:pPr>
            <w:r w:rsidRPr="00951499">
              <w:rPr>
                <w:rFonts w:ascii="GHEA Grapalat" w:hAnsi="GHEA Grapalat"/>
                <w:sz w:val="24"/>
                <w:szCs w:val="24"/>
                <w:lang w:val="hy-AM"/>
              </w:rPr>
              <w:t>Նախագծի մշակման անհրաժեշտությունը պայմանավորված է գնման ընթացակարգերի կազմակերպման պայմանների ճկունության ապահովմ</w:t>
            </w:r>
            <w:r w:rsidR="007C5072">
              <w:rPr>
                <w:rFonts w:ascii="GHEA Grapalat" w:hAnsi="GHEA Grapalat"/>
                <w:sz w:val="24"/>
                <w:szCs w:val="24"/>
              </w:rPr>
              <w:t>ամբ:</w:t>
            </w:r>
            <w:r w:rsidRPr="00951499">
              <w:rPr>
                <w:rFonts w:ascii="GHEA Grapalat" w:hAnsi="GHEA Grapalat"/>
                <w:sz w:val="24"/>
                <w:szCs w:val="24"/>
                <w:lang w:val="hy-AM"/>
              </w:rPr>
              <w:t xml:space="preserve"> </w:t>
            </w:r>
          </w:p>
        </w:tc>
      </w:tr>
      <w:tr w:rsidR="007847F0" w:rsidRPr="00951499" w14:paraId="05A0C844"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6FA9E6F3"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5.</w:t>
            </w:r>
          </w:p>
        </w:tc>
        <w:tc>
          <w:tcPr>
            <w:tcW w:w="9899" w:type="dxa"/>
            <w:tcBorders>
              <w:top w:val="single" w:sz="4" w:space="0" w:color="000000"/>
              <w:left w:val="single" w:sz="4" w:space="0" w:color="000000"/>
              <w:bottom w:val="single" w:sz="4" w:space="0" w:color="000000"/>
              <w:right w:val="single" w:sz="4" w:space="0" w:color="000000"/>
            </w:tcBorders>
            <w:hideMark/>
          </w:tcPr>
          <w:p w14:paraId="640DEF43"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Նախագծի</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մշակման</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գործընթացում</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ներգրավված</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ինստիտուտները</w:t>
            </w:r>
            <w:proofErr w:type="spellEnd"/>
            <w:r w:rsidRPr="00951499">
              <w:rPr>
                <w:rFonts w:ascii="GHEA Grapalat" w:hAnsi="GHEA Grapalat"/>
                <w:b/>
                <w:sz w:val="24"/>
                <w:szCs w:val="24"/>
              </w:rPr>
              <w:t xml:space="preserve"> և </w:t>
            </w:r>
            <w:proofErr w:type="spellStart"/>
            <w:r w:rsidRPr="00951499">
              <w:rPr>
                <w:rFonts w:ascii="GHEA Grapalat" w:hAnsi="GHEA Grapalat"/>
                <w:b/>
                <w:sz w:val="24"/>
                <w:szCs w:val="24"/>
              </w:rPr>
              <w:t>ան</w:t>
            </w:r>
            <w:r w:rsidRPr="00951499">
              <w:rPr>
                <w:rFonts w:ascii="GHEA Grapalat" w:hAnsi="GHEA Grapalat"/>
                <w:b/>
                <w:sz w:val="24"/>
                <w:szCs w:val="24"/>
              </w:rPr>
              <w:softHyphen/>
              <w:t>ձինք</w:t>
            </w:r>
            <w:proofErr w:type="spellEnd"/>
          </w:p>
        </w:tc>
      </w:tr>
      <w:tr w:rsidR="007847F0" w:rsidRPr="00951499" w14:paraId="144E2DBB" w14:textId="77777777" w:rsidTr="00935209">
        <w:trPr>
          <w:trHeight w:val="764"/>
        </w:trPr>
        <w:tc>
          <w:tcPr>
            <w:tcW w:w="900" w:type="dxa"/>
            <w:gridSpan w:val="2"/>
            <w:tcBorders>
              <w:top w:val="single" w:sz="4" w:space="0" w:color="000000"/>
              <w:left w:val="single" w:sz="4" w:space="0" w:color="000000"/>
              <w:bottom w:val="single" w:sz="4" w:space="0" w:color="000000"/>
              <w:right w:val="single" w:sz="4" w:space="0" w:color="000000"/>
            </w:tcBorders>
          </w:tcPr>
          <w:p w14:paraId="042F93E7"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3049A510" w14:textId="77777777" w:rsidR="007847F0" w:rsidRPr="00951499" w:rsidRDefault="007847F0" w:rsidP="004B1023">
            <w:pPr>
              <w:tabs>
                <w:tab w:val="left" w:pos="1440"/>
              </w:tabs>
              <w:spacing w:after="100" w:afterAutospacing="1" w:line="360" w:lineRule="auto"/>
              <w:ind w:firstLine="28"/>
              <w:jc w:val="both"/>
              <w:rPr>
                <w:rFonts w:ascii="GHEA Grapalat" w:hAnsi="GHEA Grapalat" w:cs="Sylfaen"/>
                <w:sz w:val="24"/>
                <w:szCs w:val="24"/>
                <w:lang w:val="hy-AM"/>
              </w:rPr>
            </w:pPr>
            <w:proofErr w:type="spellStart"/>
            <w:r w:rsidRPr="002E04C7">
              <w:rPr>
                <w:rFonts w:ascii="GHEA Grapalat" w:hAnsi="GHEA Grapalat"/>
                <w:sz w:val="24"/>
                <w:szCs w:val="24"/>
              </w:rPr>
              <w:t>Նախագիծը</w:t>
            </w:r>
            <w:proofErr w:type="spellEnd"/>
            <w:r w:rsidRPr="002E04C7">
              <w:rPr>
                <w:rFonts w:ascii="GHEA Grapalat" w:hAnsi="GHEA Grapalat"/>
                <w:sz w:val="24"/>
                <w:szCs w:val="24"/>
              </w:rPr>
              <w:t xml:space="preserve"> </w:t>
            </w:r>
            <w:proofErr w:type="spellStart"/>
            <w:r w:rsidRPr="002E04C7">
              <w:rPr>
                <w:rFonts w:ascii="GHEA Grapalat" w:hAnsi="GHEA Grapalat"/>
                <w:sz w:val="24"/>
                <w:szCs w:val="24"/>
              </w:rPr>
              <w:t>մշակվել</w:t>
            </w:r>
            <w:proofErr w:type="spellEnd"/>
            <w:r w:rsidRPr="002E04C7">
              <w:rPr>
                <w:rFonts w:ascii="GHEA Grapalat" w:hAnsi="GHEA Grapalat"/>
                <w:sz w:val="24"/>
                <w:szCs w:val="24"/>
              </w:rPr>
              <w:t xml:space="preserve"> է ՀՀ </w:t>
            </w:r>
            <w:proofErr w:type="spellStart"/>
            <w:r w:rsidRPr="002E04C7">
              <w:rPr>
                <w:rFonts w:ascii="GHEA Grapalat" w:hAnsi="GHEA Grapalat"/>
                <w:sz w:val="24"/>
                <w:szCs w:val="24"/>
              </w:rPr>
              <w:t>ֆինանսների</w:t>
            </w:r>
            <w:proofErr w:type="spellEnd"/>
            <w:r w:rsidRPr="002E04C7">
              <w:rPr>
                <w:rFonts w:ascii="GHEA Grapalat" w:hAnsi="GHEA Grapalat"/>
                <w:sz w:val="24"/>
                <w:szCs w:val="24"/>
              </w:rPr>
              <w:t xml:space="preserve"> </w:t>
            </w:r>
            <w:proofErr w:type="spellStart"/>
            <w:r w:rsidRPr="002E04C7">
              <w:rPr>
                <w:rFonts w:ascii="GHEA Grapalat" w:hAnsi="GHEA Grapalat"/>
                <w:sz w:val="24"/>
                <w:szCs w:val="24"/>
              </w:rPr>
              <w:t>նախարարության</w:t>
            </w:r>
            <w:proofErr w:type="spellEnd"/>
            <w:r w:rsidRPr="002E04C7">
              <w:rPr>
                <w:rFonts w:ascii="GHEA Grapalat" w:hAnsi="GHEA Grapalat"/>
                <w:sz w:val="24"/>
                <w:szCs w:val="24"/>
              </w:rPr>
              <w:t xml:space="preserve"> </w:t>
            </w:r>
            <w:proofErr w:type="spellStart"/>
            <w:r w:rsidRPr="002E04C7">
              <w:rPr>
                <w:rFonts w:ascii="GHEA Grapalat" w:hAnsi="GHEA Grapalat"/>
                <w:sz w:val="24"/>
                <w:szCs w:val="24"/>
              </w:rPr>
              <w:t>կողմից</w:t>
            </w:r>
            <w:proofErr w:type="spellEnd"/>
            <w:r w:rsidRPr="002E04C7">
              <w:rPr>
                <w:rFonts w:ascii="GHEA Grapalat" w:hAnsi="GHEA Grapalat"/>
                <w:sz w:val="24"/>
                <w:szCs w:val="24"/>
              </w:rPr>
              <w:t>:</w:t>
            </w:r>
          </w:p>
        </w:tc>
      </w:tr>
      <w:tr w:rsidR="007847F0" w:rsidRPr="00951499" w14:paraId="3EBB6EF4"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163D2D63"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6.</w:t>
            </w:r>
          </w:p>
        </w:tc>
        <w:tc>
          <w:tcPr>
            <w:tcW w:w="9899" w:type="dxa"/>
            <w:tcBorders>
              <w:top w:val="single" w:sz="4" w:space="0" w:color="000000"/>
              <w:left w:val="single" w:sz="4" w:space="0" w:color="000000"/>
              <w:bottom w:val="single" w:sz="4" w:space="0" w:color="000000"/>
              <w:right w:val="single" w:sz="4" w:space="0" w:color="000000"/>
            </w:tcBorders>
            <w:hideMark/>
          </w:tcPr>
          <w:p w14:paraId="4402E942"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proofErr w:type="spellStart"/>
            <w:r w:rsidRPr="00951499">
              <w:rPr>
                <w:rFonts w:ascii="GHEA Grapalat" w:hAnsi="GHEA Grapalat"/>
                <w:b/>
                <w:sz w:val="24"/>
                <w:szCs w:val="24"/>
              </w:rPr>
              <w:t>Ակնկալվող</w:t>
            </w:r>
            <w:proofErr w:type="spellEnd"/>
            <w:r w:rsidRPr="00951499">
              <w:rPr>
                <w:rFonts w:ascii="GHEA Grapalat" w:hAnsi="GHEA Grapalat"/>
                <w:b/>
                <w:sz w:val="24"/>
                <w:szCs w:val="24"/>
              </w:rPr>
              <w:t xml:space="preserve"> </w:t>
            </w:r>
            <w:proofErr w:type="spellStart"/>
            <w:r w:rsidRPr="00951499">
              <w:rPr>
                <w:rFonts w:ascii="GHEA Grapalat" w:hAnsi="GHEA Grapalat"/>
                <w:b/>
                <w:sz w:val="24"/>
                <w:szCs w:val="24"/>
              </w:rPr>
              <w:t>արդյունքը</w:t>
            </w:r>
            <w:proofErr w:type="spellEnd"/>
          </w:p>
        </w:tc>
      </w:tr>
      <w:tr w:rsidR="007847F0" w:rsidRPr="00951499" w14:paraId="49973288"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379C68A6"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06677243" w14:textId="498E5C99" w:rsidR="007847F0" w:rsidRPr="00865491" w:rsidRDefault="007847F0" w:rsidP="004B1023">
            <w:pPr>
              <w:tabs>
                <w:tab w:val="left" w:pos="1440"/>
              </w:tabs>
              <w:spacing w:after="100" w:afterAutospacing="1" w:line="360" w:lineRule="auto"/>
              <w:contextualSpacing/>
              <w:jc w:val="both"/>
              <w:rPr>
                <w:rFonts w:ascii="GHEA Grapalat" w:hAnsi="GHEA Grapalat"/>
                <w:sz w:val="24"/>
                <w:szCs w:val="24"/>
                <w:lang w:val="hy-AM"/>
              </w:rPr>
            </w:pPr>
            <w:r w:rsidRPr="00951499">
              <w:rPr>
                <w:rFonts w:ascii="GHEA Grapalat" w:hAnsi="GHEA Grapalat"/>
                <w:sz w:val="24"/>
                <w:szCs w:val="24"/>
                <w:lang w:val="hy-AM"/>
              </w:rPr>
              <w:t>Նախագծի հաստատումը հնարավորություն կընձեռի</w:t>
            </w:r>
            <w:r w:rsidR="00865491">
              <w:rPr>
                <w:rFonts w:ascii="GHEA Grapalat" w:hAnsi="GHEA Grapalat"/>
                <w:sz w:val="24"/>
                <w:szCs w:val="24"/>
              </w:rPr>
              <w:t xml:space="preserve"> </w:t>
            </w:r>
            <w:proofErr w:type="spellStart"/>
            <w:r w:rsidR="00DB1C36">
              <w:rPr>
                <w:rFonts w:ascii="GHEA Grapalat" w:hAnsi="GHEA Grapalat"/>
                <w:sz w:val="24"/>
                <w:szCs w:val="24"/>
              </w:rPr>
              <w:t>համաժողով</w:t>
            </w:r>
            <w:r w:rsidR="002E04C7">
              <w:rPr>
                <w:rFonts w:ascii="GHEA Grapalat" w:hAnsi="GHEA Grapalat"/>
                <w:sz w:val="24"/>
                <w:szCs w:val="24"/>
              </w:rPr>
              <w:t>ներ</w:t>
            </w:r>
            <w:r w:rsidR="00DB1C36">
              <w:rPr>
                <w:rFonts w:ascii="GHEA Grapalat" w:hAnsi="GHEA Grapalat"/>
                <w:sz w:val="24"/>
                <w:szCs w:val="24"/>
              </w:rPr>
              <w:t>ի</w:t>
            </w:r>
            <w:proofErr w:type="spellEnd"/>
            <w:r w:rsidR="00DB1C36">
              <w:rPr>
                <w:rFonts w:ascii="GHEA Grapalat" w:hAnsi="GHEA Grapalat"/>
                <w:sz w:val="24"/>
                <w:szCs w:val="24"/>
              </w:rPr>
              <w:t xml:space="preserve"> </w:t>
            </w:r>
            <w:proofErr w:type="spellStart"/>
            <w:r w:rsidR="00DB1C36">
              <w:rPr>
                <w:rFonts w:ascii="GHEA Grapalat" w:hAnsi="GHEA Grapalat"/>
                <w:sz w:val="24"/>
                <w:szCs w:val="24"/>
              </w:rPr>
              <w:t>կազմակերպման</w:t>
            </w:r>
            <w:proofErr w:type="spellEnd"/>
            <w:r w:rsidR="00DB1C36">
              <w:rPr>
                <w:rFonts w:ascii="GHEA Grapalat" w:hAnsi="GHEA Grapalat"/>
                <w:sz w:val="24"/>
                <w:szCs w:val="24"/>
              </w:rPr>
              <w:t xml:space="preserve"> </w:t>
            </w:r>
            <w:proofErr w:type="spellStart"/>
            <w:r w:rsidR="00DB1C36">
              <w:rPr>
                <w:rFonts w:ascii="GHEA Grapalat" w:hAnsi="GHEA Grapalat"/>
                <w:sz w:val="24"/>
                <w:szCs w:val="24"/>
              </w:rPr>
              <w:t>շրջանակում</w:t>
            </w:r>
            <w:proofErr w:type="spellEnd"/>
            <w:r w:rsidR="00DB1C36">
              <w:rPr>
                <w:rFonts w:ascii="GHEA Grapalat" w:hAnsi="GHEA Grapalat"/>
                <w:sz w:val="24"/>
                <w:szCs w:val="24"/>
              </w:rPr>
              <w:t xml:space="preserve"> </w:t>
            </w:r>
            <w:proofErr w:type="spellStart"/>
            <w:r w:rsidR="00DB1C36">
              <w:rPr>
                <w:rFonts w:ascii="GHEA Grapalat" w:hAnsi="GHEA Grapalat"/>
                <w:sz w:val="24"/>
                <w:szCs w:val="24"/>
              </w:rPr>
              <w:t>ապրանքների</w:t>
            </w:r>
            <w:proofErr w:type="spellEnd"/>
            <w:r w:rsidR="00DB1C36">
              <w:rPr>
                <w:rFonts w:ascii="GHEA Grapalat" w:hAnsi="GHEA Grapalat"/>
                <w:sz w:val="24"/>
                <w:szCs w:val="24"/>
              </w:rPr>
              <w:t xml:space="preserve">, </w:t>
            </w:r>
            <w:proofErr w:type="spellStart"/>
            <w:r w:rsidR="00DB1C36">
              <w:rPr>
                <w:rFonts w:ascii="GHEA Grapalat" w:hAnsi="GHEA Grapalat"/>
                <w:sz w:val="24"/>
                <w:szCs w:val="24"/>
              </w:rPr>
              <w:t>աշխատանքների</w:t>
            </w:r>
            <w:proofErr w:type="spellEnd"/>
            <w:r w:rsidR="00DB1C36">
              <w:rPr>
                <w:rFonts w:ascii="GHEA Grapalat" w:hAnsi="GHEA Grapalat"/>
                <w:sz w:val="24"/>
                <w:szCs w:val="24"/>
              </w:rPr>
              <w:t xml:space="preserve"> </w:t>
            </w:r>
            <w:proofErr w:type="spellStart"/>
            <w:r w:rsidR="00DB1C36">
              <w:rPr>
                <w:rFonts w:ascii="GHEA Grapalat" w:hAnsi="GHEA Grapalat"/>
                <w:sz w:val="24"/>
                <w:szCs w:val="24"/>
              </w:rPr>
              <w:t>կամ</w:t>
            </w:r>
            <w:proofErr w:type="spellEnd"/>
            <w:r w:rsidR="00DB1C36">
              <w:rPr>
                <w:rFonts w:ascii="GHEA Grapalat" w:hAnsi="GHEA Grapalat"/>
                <w:sz w:val="24"/>
                <w:szCs w:val="24"/>
              </w:rPr>
              <w:t xml:space="preserve"> </w:t>
            </w:r>
            <w:proofErr w:type="spellStart"/>
            <w:r w:rsidR="00DB1C36">
              <w:rPr>
                <w:rFonts w:ascii="GHEA Grapalat" w:hAnsi="GHEA Grapalat"/>
                <w:sz w:val="24"/>
                <w:szCs w:val="24"/>
              </w:rPr>
              <w:t>ծառայությունների</w:t>
            </w:r>
            <w:proofErr w:type="spellEnd"/>
            <w:r w:rsidR="00865491" w:rsidRPr="002B73F8">
              <w:rPr>
                <w:rFonts w:ascii="GHEA Grapalat" w:hAnsi="GHEA Grapalat"/>
                <w:sz w:val="24"/>
                <w:szCs w:val="24"/>
                <w:lang w:val="hy-AM"/>
              </w:rPr>
              <w:t xml:space="preserve"> ձեռքբերում</w:t>
            </w:r>
            <w:r w:rsidR="00865491">
              <w:rPr>
                <w:rFonts w:ascii="GHEA Grapalat" w:hAnsi="GHEA Grapalat"/>
                <w:sz w:val="24"/>
                <w:szCs w:val="24"/>
              </w:rPr>
              <w:t xml:space="preserve">ն </w:t>
            </w:r>
            <w:r w:rsidR="00865491" w:rsidRPr="002B73F8">
              <w:rPr>
                <w:rFonts w:ascii="GHEA Grapalat" w:hAnsi="GHEA Grapalat"/>
                <w:sz w:val="24"/>
                <w:szCs w:val="24"/>
                <w:lang w:val="hy-AM"/>
              </w:rPr>
              <w:lastRenderedPageBreak/>
              <w:t>իրականացվել մեկ անձից գնման ձևով՝ հատուկ կամ բացառիկ իրավունքի առկայության հիմքով:</w:t>
            </w:r>
          </w:p>
        </w:tc>
      </w:tr>
      <w:tr w:rsidR="007847F0" w:rsidRPr="00951499" w14:paraId="522017AD"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487A5C1B"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lastRenderedPageBreak/>
              <w:t>7.</w:t>
            </w:r>
          </w:p>
        </w:tc>
        <w:tc>
          <w:tcPr>
            <w:tcW w:w="9899" w:type="dxa"/>
            <w:tcBorders>
              <w:top w:val="single" w:sz="4" w:space="0" w:color="000000"/>
              <w:left w:val="single" w:sz="4" w:space="0" w:color="000000"/>
              <w:bottom w:val="single" w:sz="4" w:space="0" w:color="000000"/>
              <w:right w:val="single" w:sz="4" w:space="0" w:color="000000"/>
            </w:tcBorders>
            <w:hideMark/>
          </w:tcPr>
          <w:p w14:paraId="192C4357"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lang w:val="hy-AM"/>
              </w:rPr>
              <w:t>Տեղեկատվություն նախագծի ընդունմամբ այլ իրավական ակտերի ընդունման անհրաժեշտության կամ բացակայության մասին</w:t>
            </w:r>
          </w:p>
        </w:tc>
      </w:tr>
      <w:tr w:rsidR="007847F0" w:rsidRPr="00951499" w14:paraId="281C11BF"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34393518"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11B6AD1E"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Նախագծի ընդունմամբ այլ իրավական ակտերում փոփոխություններ կամ լրացումներ կատարելու անհրաժեշտություն չի առաջանում:</w:t>
            </w:r>
          </w:p>
        </w:tc>
      </w:tr>
      <w:tr w:rsidR="007847F0" w:rsidRPr="00085D46" w14:paraId="001315B7"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57E1888E"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8.</w:t>
            </w:r>
          </w:p>
        </w:tc>
        <w:tc>
          <w:tcPr>
            <w:tcW w:w="9899" w:type="dxa"/>
            <w:tcBorders>
              <w:top w:val="single" w:sz="4" w:space="0" w:color="000000"/>
              <w:left w:val="single" w:sz="4" w:space="0" w:color="000000"/>
              <w:bottom w:val="single" w:sz="4" w:space="0" w:color="000000"/>
              <w:right w:val="single" w:sz="4" w:space="0" w:color="000000"/>
            </w:tcBorders>
            <w:hideMark/>
          </w:tcPr>
          <w:p w14:paraId="024083F6"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b/>
                <w:sz w:val="24"/>
                <w:szCs w:val="24"/>
                <w:lang w:val="hy-AM"/>
              </w:rPr>
              <w:t>Տեղեկատվություն՝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w:t>
            </w:r>
          </w:p>
        </w:tc>
      </w:tr>
      <w:tr w:rsidR="007847F0" w:rsidRPr="00085D46" w14:paraId="2A0432C0"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7734BA70"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p>
        </w:tc>
        <w:tc>
          <w:tcPr>
            <w:tcW w:w="9899" w:type="dxa"/>
            <w:tcBorders>
              <w:top w:val="single" w:sz="4" w:space="0" w:color="000000"/>
              <w:left w:val="single" w:sz="4" w:space="0" w:color="000000"/>
              <w:bottom w:val="single" w:sz="4" w:space="0" w:color="000000"/>
              <w:right w:val="single" w:sz="4" w:space="0" w:color="000000"/>
            </w:tcBorders>
            <w:hideMark/>
          </w:tcPr>
          <w:p w14:paraId="3CE14AED"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2E04C7">
              <w:rPr>
                <w:rFonts w:ascii="GHEA Grapalat" w:hAnsi="GHEA Grapalat" w:cs="Arial"/>
                <w:sz w:val="24"/>
                <w:szCs w:val="24"/>
                <w:lang w:val="hy-AM"/>
              </w:rPr>
              <w:t>Նախագծի ընդունմամբ պետական կամ տեղական ինքնակառավարման մարմնի բյուջեում ծախսերի և եկամուտների էական ավելացում կամ նվազեցում չի նախատեսվում:</w:t>
            </w:r>
          </w:p>
        </w:tc>
      </w:tr>
      <w:tr w:rsidR="007847F0" w:rsidRPr="00085D46" w14:paraId="0AF4E091"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7E1BC29E"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9.</w:t>
            </w:r>
          </w:p>
        </w:tc>
        <w:tc>
          <w:tcPr>
            <w:tcW w:w="9899" w:type="dxa"/>
            <w:tcBorders>
              <w:top w:val="single" w:sz="4" w:space="0" w:color="000000"/>
              <w:left w:val="single" w:sz="4" w:space="0" w:color="000000"/>
              <w:bottom w:val="single" w:sz="4" w:space="0" w:color="000000"/>
              <w:right w:val="single" w:sz="4" w:space="0" w:color="000000"/>
            </w:tcBorders>
          </w:tcPr>
          <w:p w14:paraId="0A06238F" w14:textId="77777777" w:rsidR="007847F0" w:rsidRPr="00951499" w:rsidRDefault="007847F0" w:rsidP="004B1023">
            <w:pPr>
              <w:spacing w:line="360" w:lineRule="auto"/>
              <w:ind w:left="-2" w:firstLine="722"/>
              <w:jc w:val="both"/>
              <w:rPr>
                <w:rFonts w:ascii="GHEA Grapalat" w:hAnsi="GHEA Grapalat" w:cs="GHEA Grapalat"/>
                <w:b/>
                <w:spacing w:val="-8"/>
                <w:sz w:val="24"/>
                <w:szCs w:val="24"/>
                <w:lang w:val="hy-AM"/>
              </w:rPr>
            </w:pPr>
            <w:r w:rsidRPr="00951499">
              <w:rPr>
                <w:rFonts w:ascii="GHEA Grapalat" w:hAnsi="GHEA Grapalat" w:cs="GHEA Grapalat"/>
                <w:b/>
                <w:spacing w:val="-8"/>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88ED7AD" w14:textId="77777777" w:rsidR="007847F0" w:rsidRPr="00951499" w:rsidRDefault="007847F0" w:rsidP="004B1023">
            <w:pPr>
              <w:shd w:val="clear" w:color="auto" w:fill="FFFFFF"/>
              <w:spacing w:after="100" w:afterAutospacing="1" w:line="360" w:lineRule="auto"/>
              <w:contextualSpacing/>
              <w:jc w:val="both"/>
              <w:rPr>
                <w:rFonts w:ascii="GHEA Grapalat" w:hAnsi="GHEA Grapalat" w:cs="Arial"/>
                <w:sz w:val="24"/>
                <w:szCs w:val="24"/>
                <w:lang w:val="hy-AM"/>
              </w:rPr>
            </w:pPr>
          </w:p>
        </w:tc>
      </w:tr>
      <w:tr w:rsidR="007847F0" w:rsidRPr="00085D46" w14:paraId="6FDE7125"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6F57D08C"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p>
        </w:tc>
        <w:tc>
          <w:tcPr>
            <w:tcW w:w="9899" w:type="dxa"/>
            <w:tcBorders>
              <w:top w:val="single" w:sz="4" w:space="0" w:color="000000"/>
              <w:left w:val="single" w:sz="4" w:space="0" w:color="000000"/>
              <w:bottom w:val="single" w:sz="4" w:space="0" w:color="000000"/>
              <w:right w:val="single" w:sz="4" w:space="0" w:color="000000"/>
            </w:tcBorders>
            <w:hideMark/>
          </w:tcPr>
          <w:p w14:paraId="16E87BB4" w14:textId="15337495" w:rsidR="007847F0" w:rsidRPr="00F02984" w:rsidRDefault="00F02984" w:rsidP="004B1023">
            <w:pPr>
              <w:shd w:val="clear" w:color="auto" w:fill="FFFFFF"/>
              <w:spacing w:line="360" w:lineRule="auto"/>
              <w:jc w:val="both"/>
              <w:rPr>
                <w:rFonts w:ascii="GHEA Grapalat" w:hAnsi="GHEA Grapalat" w:cs="Arial"/>
                <w:sz w:val="24"/>
                <w:szCs w:val="24"/>
                <w:lang w:val="hy-AM"/>
              </w:rPr>
            </w:pPr>
            <w:r w:rsidRPr="00C20132">
              <w:rPr>
                <w:rFonts w:ascii="GHEA Grapalat" w:hAnsi="GHEA Grapalat" w:cs="Arial"/>
                <w:sz w:val="24"/>
                <w:szCs w:val="24"/>
                <w:lang w:val="hy-AM"/>
              </w:rPr>
              <w:t xml:space="preserve"> </w:t>
            </w:r>
            <w:r w:rsidRPr="002E04C7">
              <w:rPr>
                <w:rFonts w:ascii="GHEA Grapalat" w:hAnsi="GHEA Grapalat" w:cs="Arial"/>
                <w:sz w:val="24"/>
                <w:szCs w:val="24"/>
                <w:lang w:val="hy-AM"/>
              </w:rPr>
              <w:t xml:space="preserve">ՀՀ </w:t>
            </w:r>
            <w:r w:rsidR="00C60074" w:rsidRPr="002E04C7">
              <w:rPr>
                <w:rFonts w:ascii="GHEA Grapalat" w:hAnsi="GHEA Grapalat" w:cs="Arial"/>
                <w:sz w:val="24"/>
                <w:szCs w:val="24"/>
                <w:lang w:val="hy-AM"/>
              </w:rPr>
              <w:t>վարչապետի 25.08.2022թ. թիվ 977-Լ որոշմամբ հաստատված գնումների համակարգի զարգացման հայեցակարգից բխող միջոցառումների ծրագրի 3.3. նախատեսված՝ «Համակարգային վերլուծությունների աջակցություն և իրականացում» միջոցառում /ակնկալվող արդյունքը՝ մրցութային, պլանավորման և պայմանագրերի կառավարման գործընթացների շարունակական ուսումնասիրությունների իրականացման արդյունքում՝ ռիսկերի բացահայտում և կառավարում</w:t>
            </w:r>
            <w:r w:rsidR="00551AE7" w:rsidRPr="002E04C7">
              <w:rPr>
                <w:rFonts w:ascii="GHEA Grapalat" w:hAnsi="GHEA Grapalat" w:cs="Arial"/>
                <w:sz w:val="24"/>
                <w:szCs w:val="24"/>
                <w:lang w:val="hy-AM"/>
              </w:rPr>
              <w:t>,  արդյունավետության բարձրացում</w:t>
            </w:r>
            <w:r w:rsidR="00C60074" w:rsidRPr="002E04C7">
              <w:rPr>
                <w:rFonts w:ascii="GHEA Grapalat" w:hAnsi="GHEA Grapalat" w:cs="Arial"/>
                <w:sz w:val="24"/>
                <w:szCs w:val="24"/>
                <w:lang w:val="hy-AM"/>
              </w:rPr>
              <w:t>, ժամկետը՝ շարունակական/</w:t>
            </w:r>
            <w:r w:rsidR="00551AE7" w:rsidRPr="002E04C7">
              <w:rPr>
                <w:rFonts w:ascii="GHEA Grapalat" w:hAnsi="GHEA Grapalat" w:cs="Arial"/>
                <w:sz w:val="24"/>
                <w:szCs w:val="24"/>
                <w:lang w:val="hy-AM"/>
              </w:rPr>
              <w:t>:</w:t>
            </w:r>
          </w:p>
        </w:tc>
      </w:tr>
    </w:tbl>
    <w:p w14:paraId="0BFD0D48" w14:textId="77777777" w:rsidR="00750F37" w:rsidRPr="00C60074" w:rsidRDefault="00750F37">
      <w:pPr>
        <w:rPr>
          <w:lang w:val="hy-AM"/>
        </w:rPr>
      </w:pPr>
    </w:p>
    <w:sectPr w:rsidR="00750F37" w:rsidRPr="00C60074" w:rsidSect="00686E32">
      <w:pgSz w:w="12240" w:h="15840"/>
      <w:pgMar w:top="5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3489C"/>
    <w:multiLevelType w:val="hybridMultilevel"/>
    <w:tmpl w:val="ABD8F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D50395F"/>
    <w:multiLevelType w:val="multilevel"/>
    <w:tmpl w:val="79E0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7F0"/>
    <w:rsid w:val="0006339F"/>
    <w:rsid w:val="0008544B"/>
    <w:rsid w:val="00085D46"/>
    <w:rsid w:val="0013483F"/>
    <w:rsid w:val="001E454B"/>
    <w:rsid w:val="002B73F8"/>
    <w:rsid w:val="002E04C7"/>
    <w:rsid w:val="00371DCB"/>
    <w:rsid w:val="004B1023"/>
    <w:rsid w:val="004E580A"/>
    <w:rsid w:val="00512F9E"/>
    <w:rsid w:val="00551AE7"/>
    <w:rsid w:val="00641241"/>
    <w:rsid w:val="00686E32"/>
    <w:rsid w:val="006E7FA5"/>
    <w:rsid w:val="00750F37"/>
    <w:rsid w:val="007847F0"/>
    <w:rsid w:val="007C5072"/>
    <w:rsid w:val="007F1F27"/>
    <w:rsid w:val="008470EE"/>
    <w:rsid w:val="00865491"/>
    <w:rsid w:val="00935209"/>
    <w:rsid w:val="009A732E"/>
    <w:rsid w:val="00C20132"/>
    <w:rsid w:val="00C60074"/>
    <w:rsid w:val="00CD2EBE"/>
    <w:rsid w:val="00D5513E"/>
    <w:rsid w:val="00DB1C36"/>
    <w:rsid w:val="00DE51FA"/>
    <w:rsid w:val="00E35371"/>
    <w:rsid w:val="00E656B6"/>
    <w:rsid w:val="00E66C74"/>
    <w:rsid w:val="00EE2F02"/>
    <w:rsid w:val="00F02984"/>
    <w:rsid w:val="00F10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6184"/>
  <w15:chartTrackingRefBased/>
  <w15:docId w15:val="{DBC8DEE3-B9DC-4422-8AC4-D02E91F6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7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7847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847F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7847F0"/>
    <w:rPr>
      <w:rFonts w:ascii="Times New Roman" w:eastAsia="Times New Roman" w:hAnsi="Times New Roman" w:cs="Times New Roman"/>
      <w:sz w:val="24"/>
      <w:szCs w:val="24"/>
    </w:rPr>
  </w:style>
  <w:style w:type="paragraph" w:styleId="ListParagraph">
    <w:name w:val="List Paragraph"/>
    <w:basedOn w:val="Normal"/>
    <w:uiPriority w:val="34"/>
    <w:qFormat/>
    <w:rsid w:val="00085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3170">
      <w:bodyDiv w:val="1"/>
      <w:marLeft w:val="0"/>
      <w:marRight w:val="0"/>
      <w:marTop w:val="0"/>
      <w:marBottom w:val="0"/>
      <w:divBdr>
        <w:top w:val="none" w:sz="0" w:space="0" w:color="auto"/>
        <w:left w:val="none" w:sz="0" w:space="0" w:color="auto"/>
        <w:bottom w:val="none" w:sz="0" w:space="0" w:color="auto"/>
        <w:right w:val="none" w:sz="0" w:space="0" w:color="auto"/>
      </w:divBdr>
    </w:div>
    <w:div w:id="498084567">
      <w:bodyDiv w:val="1"/>
      <w:marLeft w:val="0"/>
      <w:marRight w:val="0"/>
      <w:marTop w:val="0"/>
      <w:marBottom w:val="0"/>
      <w:divBdr>
        <w:top w:val="none" w:sz="0" w:space="0" w:color="auto"/>
        <w:left w:val="none" w:sz="0" w:space="0" w:color="auto"/>
        <w:bottom w:val="none" w:sz="0" w:space="0" w:color="auto"/>
        <w:right w:val="none" w:sz="0" w:space="0" w:color="auto"/>
      </w:divBdr>
    </w:div>
    <w:div w:id="117460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635</Words>
  <Characters>3626</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https://mul2-minfin.gov.am/tasks/1046880/oneclick?token=fa62857f918f3d1951b4f337b918e727</cp:keywords>
  <dc:description/>
  <cp:lastModifiedBy>Susanna Arzumanyan</cp:lastModifiedBy>
  <cp:revision>4</cp:revision>
  <dcterms:created xsi:type="dcterms:W3CDTF">2025-08-11T04:19:00Z</dcterms:created>
  <dcterms:modified xsi:type="dcterms:W3CDTF">2025-08-14T05:26:00Z</dcterms:modified>
</cp:coreProperties>
</file>