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D9CA0" w14:textId="77777777" w:rsidR="00BA0BE0" w:rsidRPr="00805EF9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1A7EAE33" w14:textId="77777777" w:rsidR="00FD7E4F" w:rsidRPr="00805EF9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4D2952AC" w:rsidR="00FD7E4F" w:rsidRPr="00805EF9" w:rsidRDefault="00B825B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ԿԱՌԱՎԱՐՈՒԹՅԱՆ 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5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</w:t>
      </w:r>
      <w:r w:rsidR="002842B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ԵՎ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ԴԵԿՏԵՄԲԵՐԻ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7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-Ի N 2</w:t>
      </w:r>
      <w:r w:rsidR="001C183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060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-Ն ՈՐՈՇՄԱՆ ՄԵՋ ՓՈՓՈԽՈՒԹՅՈՒՆ</w:t>
      </w:r>
      <w:r w:rsidR="0068618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ԵՎ ԼՐԱՑՈՒՄ</w:t>
      </w:r>
      <w:r w:rsidR="0068618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» ՈՐՈՇՄԱՆ</w:t>
      </w:r>
      <w:r w:rsidR="00FD7E4F" w:rsidRPr="00805EF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ԸՆԴՈՒՆՄԱՆ</w:t>
      </w:r>
    </w:p>
    <w:p w14:paraId="42213C34" w14:textId="77777777" w:rsidR="003D1463" w:rsidRPr="00805EF9" w:rsidRDefault="003D1463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1B9E9759" w14:textId="77777777" w:rsidR="00BA0BE0" w:rsidRPr="00805EF9" w:rsidRDefault="00BA0BE0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805EF9" w:rsidRDefault="00BA0BE0" w:rsidP="00CC0ACC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proofErr w:type="spellEnd"/>
      <w:r w:rsidRPr="00805E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805EF9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805EF9">
        <w:rPr>
          <w:rFonts w:ascii="Cambria Math" w:eastAsia="MS Mincho" w:hAnsi="Cambria Math" w:cs="Cambria Math"/>
          <w:color w:val="000000" w:themeColor="text1"/>
          <w:sz w:val="24"/>
          <w:szCs w:val="24"/>
          <w:lang w:val="hy-AM"/>
        </w:rPr>
        <w:t>․</w:t>
      </w:r>
    </w:p>
    <w:p w14:paraId="431E3B05" w14:textId="339C5046" w:rsidR="00E3497B" w:rsidRPr="00262C18" w:rsidRDefault="00A25514" w:rsidP="003C2C2B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bookmarkStart w:id="0" w:name="_GoBack"/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 ան</w:t>
      </w:r>
      <w:r w:rsidR="00FD293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EB6DD6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րաժեշտությունը 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նրանով, որ </w:t>
      </w:r>
      <w:r w:rsidR="00DA47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ամաձայն Հայաստանի Հանրապետության կառավարության 2025 թվականի ապրիլի 23-ի N 483-Ա որոշման հավելված N 2-ի 33-րդ կետի՝ Հ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այաստանի 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անրապետության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Գեղարքունիքի մարզպետ Կարեն Սարգսյանին սպասարկելու նպատակով որպես ծառայողական ավտոմեքենա ՀՀ Գեղարքունիքի մարզպետի աշխատակազմին է տրամադրվել «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Volvo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EX40 BEV» (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Battery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Electric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Vehicle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 (նույնականացման համար՝ YV1XZER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R4S2512154) մակնիշի ավտոմեքենա, որի գործարկման նպատակով անհրաժեշտ է կայան՝ մ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իացման տեսակը՝ եռաֆազ, կայանի հզորությունը 32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կամ 22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կՎտ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Type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2 գլխիկով, մալուխի երկարությունը՝ 7 մետր։ Կայանը պետք է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համապատասխանեցված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լինի </w:t>
      </w:r>
      <w:proofErr w:type="spellStart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Եվրոպական</w:t>
      </w:r>
      <w:proofErr w:type="spellEnd"/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CE, IEC 61851-1 (2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017) և Ամերիկյան UL </w:t>
      </w:r>
      <w:proofErr w:type="spellStart"/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ստանդարտին</w:t>
      </w:r>
      <w:proofErr w:type="spellEnd"/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արժեքը՝ 300</w:t>
      </w:r>
      <w:r w:rsidR="00262C18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000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երեք հարյուր հազար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 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ներառյալ ԱԱՀ</w:t>
      </w:r>
      <w:r w:rsidR="00262C18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):</w:t>
      </w:r>
      <w:r w:rsidR="008736E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Էլեկտրաէներգիայի </w:t>
      </w:r>
      <w:proofErr w:type="spellStart"/>
      <w:r w:rsidR="008736E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դրվածքային</w:t>
      </w:r>
      <w:proofErr w:type="spellEnd"/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հզորությունն անհրաժեշտ է ավելաց</w:t>
      </w:r>
      <w:r w:rsidR="008736E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նել 30 </w:t>
      </w:r>
      <w:proofErr w:type="spellStart"/>
      <w:r w:rsidR="008736E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կՎԱ</w:t>
      </w:r>
      <w:proofErr w:type="spellEnd"/>
      <w:r w:rsidR="008736E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-ով, 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որի արժեքը կկազմի 600</w:t>
      </w:r>
      <w:r w:rsidR="003C2C2B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000 </w:t>
      </w:r>
      <w:r w:rsidR="003C2C2B" w:rsidRP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վեց հարյուր հազար</w:t>
      </w:r>
      <w:r w:rsidR="003C2C2B" w:rsidRP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դրամ՝ համաձայն Հայաստանի Հանրապետության հանրային ծառայությունները կարգավորող</w:t>
      </w:r>
      <w:r w:rsidR="002533D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հանձնաժողովի հաստատա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ծ՝ Հայաստանի Հանրապետության </w:t>
      </w:r>
      <w:proofErr w:type="spellStart"/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էլեկտրաէներգետիկական</w:t>
      </w:r>
      <w:proofErr w:type="spellEnd"/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մանր</w:t>
      </w:r>
      <w:r w:rsidR="00D4410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ածախ շուկայի առևտրային և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էլեկտրաէներգետիկական</w:t>
      </w:r>
      <w:proofErr w:type="spellEnd"/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բաշխման ցանցային կանոն</w:t>
      </w:r>
      <w:r w:rsidR="00D4410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r w:rsid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երի։</w:t>
      </w:r>
    </w:p>
    <w:p w14:paraId="79CB11F1" w14:textId="3226A0D9" w:rsidR="00B6284D" w:rsidRPr="00805EF9" w:rsidRDefault="003C2C2B" w:rsidP="00CC0ACC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p w14:paraId="7E7C56AA" w14:textId="77777777" w:rsidR="00BA0BE0" w:rsidRPr="00805EF9" w:rsidRDefault="001E2DA8" w:rsidP="00CC0ACC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805EF9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805EF9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805EF9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715C3FD7" w14:textId="44AD1054" w:rsidR="00B6284D" w:rsidRPr="009B4914" w:rsidRDefault="00EB3AEA" w:rsidP="00B04538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MS Mincho" w:hAnsi="GHEA Grapalat" w:cs="Cambria Math"/>
          <w:b/>
          <w:color w:val="FF0000"/>
          <w:sz w:val="24"/>
          <w:szCs w:val="24"/>
          <w:lang w:val="hy-AM"/>
        </w:rPr>
      </w:pPr>
      <w:r w:rsidRPr="00805EF9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ՀՀ Գեղարքունիքի մարզպետի աշխատակազմի կողմից գնումների իրականացման արդյունքում առաջացել են տնտեսված գումարներ, որոնք ուղղվելու են առկա խնդիրը լուծելու նպատակով։ Մասնավորապես </w:t>
      </w:r>
      <w:r w:rsidR="00FD2931">
        <w:rPr>
          <w:rFonts w:ascii="GHEA Grapalat" w:hAnsi="GHEA Grapalat"/>
          <w:sz w:val="24"/>
          <w:szCs w:val="24"/>
          <w:lang w:val="hy-AM"/>
        </w:rPr>
        <w:t>«</w:t>
      </w:r>
      <w:r w:rsidR="007131B5">
        <w:rPr>
          <w:rFonts w:ascii="GHEA Grapalat" w:hAnsi="GHEA Grapalat"/>
          <w:sz w:val="24"/>
          <w:szCs w:val="24"/>
          <w:lang w:val="hy-AM"/>
        </w:rPr>
        <w:t>Գրասենյակային նյութեր և հագուստ</w:t>
      </w:r>
      <w:r w:rsidR="00FD2931">
        <w:rPr>
          <w:rFonts w:ascii="GHEA Grapalat" w:hAnsi="GHEA Grapalat"/>
          <w:sz w:val="24"/>
          <w:szCs w:val="24"/>
          <w:lang w:val="hy-AM"/>
        </w:rPr>
        <w:t>»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 4261 հոդվածով առկա է </w:t>
      </w:r>
      <w:r w:rsidR="004B5C4D">
        <w:rPr>
          <w:rFonts w:ascii="GHEA Grapalat" w:hAnsi="GHEA Grapalat"/>
          <w:sz w:val="24"/>
          <w:szCs w:val="24"/>
          <w:lang w:val="hy-AM"/>
        </w:rPr>
        <w:t>6</w:t>
      </w:r>
      <w:r w:rsidR="007131B5">
        <w:rPr>
          <w:rFonts w:ascii="GHEA Grapalat" w:hAnsi="GHEA Grapalat"/>
          <w:sz w:val="24"/>
          <w:szCs w:val="24"/>
          <w:lang w:val="hy-AM"/>
        </w:rPr>
        <w:t>00</w:t>
      </w:r>
      <w:r w:rsidR="007131B5">
        <w:rPr>
          <w:rFonts w:ascii="Calibri" w:hAnsi="Calibri" w:cs="Calibri"/>
          <w:sz w:val="24"/>
          <w:szCs w:val="24"/>
          <w:lang w:val="hy-AM"/>
        </w:rPr>
        <w:t> 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7131B5" w:rsidRPr="007131B5">
        <w:rPr>
          <w:rFonts w:ascii="GHEA Grapalat" w:hAnsi="GHEA Grapalat"/>
          <w:sz w:val="24"/>
          <w:szCs w:val="24"/>
          <w:lang w:val="hy-AM"/>
        </w:rPr>
        <w:t>(</w:t>
      </w:r>
      <w:r w:rsidR="004B5C4D">
        <w:rPr>
          <w:rFonts w:ascii="GHEA Grapalat" w:hAnsi="GHEA Grapalat"/>
          <w:sz w:val="24"/>
          <w:szCs w:val="24"/>
          <w:lang w:val="hy-AM"/>
        </w:rPr>
        <w:t>վեց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 հարյուր հազար</w:t>
      </w:r>
      <w:r w:rsidR="007131B5" w:rsidRPr="007131B5">
        <w:rPr>
          <w:rFonts w:ascii="GHEA Grapalat" w:hAnsi="GHEA Grapalat"/>
          <w:sz w:val="24"/>
          <w:szCs w:val="24"/>
          <w:lang w:val="hy-AM"/>
        </w:rPr>
        <w:t>)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 ՀՀ դրամ տնտեսում և </w:t>
      </w:r>
      <w:r w:rsidR="00FD2931">
        <w:rPr>
          <w:rFonts w:ascii="GHEA Grapalat" w:hAnsi="GHEA Grapalat"/>
          <w:sz w:val="24"/>
          <w:szCs w:val="24"/>
          <w:lang w:val="hy-AM"/>
        </w:rPr>
        <w:t>«</w:t>
      </w:r>
      <w:r w:rsidR="007131B5">
        <w:rPr>
          <w:rFonts w:ascii="GHEA Grapalat" w:hAnsi="GHEA Grapalat"/>
          <w:sz w:val="24"/>
          <w:szCs w:val="24"/>
          <w:lang w:val="hy-AM"/>
        </w:rPr>
        <w:t>Վարչական սարքավորումներ</w:t>
      </w:r>
      <w:r w:rsidR="00FD2931">
        <w:rPr>
          <w:rFonts w:ascii="GHEA Grapalat" w:hAnsi="GHEA Grapalat"/>
          <w:sz w:val="24"/>
          <w:szCs w:val="24"/>
          <w:lang w:val="hy-AM"/>
        </w:rPr>
        <w:t>»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5122 հոդվածով առկա է </w:t>
      </w:r>
      <w:r w:rsidR="004B5C4D">
        <w:rPr>
          <w:rFonts w:ascii="GHEA Grapalat" w:hAnsi="GHEA Grapalat"/>
          <w:sz w:val="24"/>
          <w:szCs w:val="24"/>
          <w:lang w:val="hy-AM"/>
        </w:rPr>
        <w:t>3</w:t>
      </w:r>
      <w:r w:rsidR="007131B5">
        <w:rPr>
          <w:rFonts w:ascii="GHEA Grapalat" w:hAnsi="GHEA Grapalat"/>
          <w:sz w:val="24"/>
          <w:szCs w:val="24"/>
          <w:lang w:val="hy-AM"/>
        </w:rPr>
        <w:t>00</w:t>
      </w:r>
      <w:r w:rsidR="007131B5">
        <w:rPr>
          <w:rFonts w:ascii="Calibri" w:hAnsi="Calibri" w:cs="Calibri"/>
          <w:sz w:val="24"/>
          <w:szCs w:val="24"/>
          <w:lang w:val="hy-AM"/>
        </w:rPr>
        <w:t> 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7131B5" w:rsidRPr="007131B5">
        <w:rPr>
          <w:rFonts w:ascii="GHEA Grapalat" w:hAnsi="GHEA Grapalat"/>
          <w:sz w:val="24"/>
          <w:szCs w:val="24"/>
          <w:lang w:val="hy-AM"/>
        </w:rPr>
        <w:t>(</w:t>
      </w:r>
      <w:r w:rsidR="007131B5">
        <w:rPr>
          <w:rFonts w:ascii="GHEA Grapalat" w:hAnsi="GHEA Grapalat"/>
          <w:sz w:val="24"/>
          <w:szCs w:val="24"/>
          <w:lang w:val="hy-AM"/>
        </w:rPr>
        <w:t>ե</w:t>
      </w:r>
      <w:r w:rsidR="004B5C4D">
        <w:rPr>
          <w:rFonts w:ascii="GHEA Grapalat" w:hAnsi="GHEA Grapalat"/>
          <w:sz w:val="24"/>
          <w:szCs w:val="24"/>
          <w:lang w:val="hy-AM"/>
        </w:rPr>
        <w:t>րեք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 հարյուր հազար</w:t>
      </w:r>
      <w:r w:rsidR="007131B5" w:rsidRPr="007131B5">
        <w:rPr>
          <w:rFonts w:ascii="GHEA Grapalat" w:hAnsi="GHEA Grapalat"/>
          <w:sz w:val="24"/>
          <w:szCs w:val="24"/>
          <w:lang w:val="hy-AM"/>
        </w:rPr>
        <w:t>)</w:t>
      </w:r>
      <w:r w:rsidR="007131B5">
        <w:rPr>
          <w:rFonts w:ascii="GHEA Grapalat" w:hAnsi="GHEA Grapalat"/>
          <w:sz w:val="24"/>
          <w:szCs w:val="24"/>
          <w:lang w:val="hy-AM"/>
        </w:rPr>
        <w:t xml:space="preserve"> ՀՀ դրամ տնտեսում։ </w:t>
      </w:r>
    </w:p>
    <w:p w14:paraId="2A2BE059" w14:textId="77777777" w:rsidR="00686183" w:rsidRDefault="00686183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p w14:paraId="7B09FD43" w14:textId="75A0856F" w:rsidR="00BA0BE0" w:rsidRPr="00805EF9" w:rsidRDefault="001E2DA8" w:rsidP="00CC0ACC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lastRenderedPageBreak/>
        <w:t>3</w:t>
      </w:r>
      <w:r w:rsidRPr="00805EF9">
        <w:rPr>
          <w:rFonts w:ascii="Cambria Math" w:eastAsia="MS Mincho" w:hAnsi="Cambria Math" w:cs="Cambria Math"/>
          <w:b/>
          <w:bCs/>
          <w:color w:val="000000" w:themeColor="text1"/>
          <w:lang w:val="hy-AM"/>
        </w:rPr>
        <w:t>․</w:t>
      </w:r>
      <w:r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805EF9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002F54DB" w14:textId="1DBC0F72" w:rsidR="00673924" w:rsidRDefault="009B4914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«Հայաստանի Հանրապետության 2025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թ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վականի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պ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ետական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բ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յուջեի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մ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ասին» Հայաստանի Հանրապետության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օ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րենքում </w:t>
      </w:r>
      <w:r w:rsidR="002842BD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և 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կ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առավարության 2024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թ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վականի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դ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եկտեմբերի 27-Ի N 2060-Ն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ո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րոշման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մ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եջ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փ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ոփոխություն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և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լ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րացում 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կ</w:t>
      </w:r>
      <w:r w:rsidRPr="009B4914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>ատարելու</w:t>
      </w:r>
      <w:r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միջոցով ապահովել </w:t>
      </w:r>
      <w:r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Հայաստանի Հանրապետության կառավարության 2025 թվակ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անի ապրիլի 23-ի N 483-Ա որոշման հավելված N 2-ի 33-րդ կետով սահմանված տրանսպորտային միջոցի շահագործումը։</w:t>
      </w:r>
    </w:p>
    <w:p w14:paraId="62E754C6" w14:textId="77777777" w:rsidR="00FD2931" w:rsidRPr="009B4914" w:rsidRDefault="00FD2931" w:rsidP="009B4914">
      <w:pPr>
        <w:tabs>
          <w:tab w:val="left" w:pos="426"/>
        </w:tabs>
        <w:spacing w:after="0" w:line="360" w:lineRule="auto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</w:p>
    <w:p w14:paraId="6517E183" w14:textId="40AB2175" w:rsidR="00BA0BE0" w:rsidRPr="00805EF9" w:rsidRDefault="001E2DA8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805EF9">
        <w:rPr>
          <w:rFonts w:ascii="Cambria Math" w:eastAsia="MS Mincho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003019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805EF9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52D8F0AF" w14:textId="7E79B2FD" w:rsidR="00D65992" w:rsidRDefault="0046177C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հաստատմամբ </w:t>
      </w:r>
      <w:r w:rsidR="00FD2931">
        <w:rPr>
          <w:rFonts w:ascii="GHEA Grapalat" w:hAnsi="GHEA Grapalat"/>
          <w:sz w:val="24"/>
          <w:szCs w:val="24"/>
          <w:lang w:val="hy-AM"/>
        </w:rPr>
        <w:t>«</w:t>
      </w:r>
      <w:r w:rsidR="00755966" w:rsidRPr="00755966">
        <w:rPr>
          <w:rFonts w:ascii="GHEA Grapalat" w:hAnsi="GHEA Grapalat"/>
          <w:sz w:val="24"/>
          <w:szCs w:val="24"/>
          <w:lang w:val="hy-AM"/>
        </w:rPr>
        <w:t>Այլ մեքենաներ և սարքավորումներ</w:t>
      </w:r>
      <w:r w:rsidR="00FD2931">
        <w:rPr>
          <w:rFonts w:ascii="GHEA Grapalat" w:hAnsi="GHEA Grapalat"/>
          <w:sz w:val="24"/>
          <w:szCs w:val="24"/>
          <w:lang w:val="hy-AM"/>
        </w:rPr>
        <w:t>»</w:t>
      </w:r>
      <w:r w:rsidR="008B0E03">
        <w:rPr>
          <w:rFonts w:ascii="GHEA Grapalat" w:hAnsi="GHEA Grapalat"/>
          <w:sz w:val="24"/>
          <w:szCs w:val="24"/>
          <w:lang w:val="hy-AM"/>
        </w:rPr>
        <w:t xml:space="preserve"> հո</w:t>
      </w:r>
      <w:r w:rsidR="00FD2931">
        <w:rPr>
          <w:rFonts w:ascii="GHEA Grapalat" w:hAnsi="GHEA Grapalat"/>
          <w:sz w:val="24"/>
          <w:szCs w:val="24"/>
          <w:lang w:val="hy-AM"/>
        </w:rPr>
        <w:t>դ</w:t>
      </w:r>
      <w:r w:rsidR="008B0E03">
        <w:rPr>
          <w:rFonts w:ascii="GHEA Grapalat" w:hAnsi="GHEA Grapalat"/>
          <w:sz w:val="24"/>
          <w:szCs w:val="24"/>
          <w:lang w:val="hy-AM"/>
        </w:rPr>
        <w:t>վածին կհատկացվի 300</w:t>
      </w:r>
      <w:r w:rsidR="008B0E03">
        <w:rPr>
          <w:rFonts w:ascii="Calibri" w:hAnsi="Calibri" w:cs="Calibri"/>
          <w:sz w:val="24"/>
          <w:szCs w:val="24"/>
          <w:lang w:val="hy-AM"/>
        </w:rPr>
        <w:t> </w:t>
      </w:r>
      <w:r w:rsidR="008B0E03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8B0E03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երեք հարյուր հազար</w:t>
      </w:r>
      <w:r w:rsidR="008B0E03" w:rsidRPr="00262C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</w:t>
      </w:r>
      <w:r w:rsidR="008B0E0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էլեկտրական մեքենայի </w:t>
      </w:r>
      <w:proofErr w:type="spellStart"/>
      <w:r w:rsidR="008B0E03" w:rsidRPr="008B0E03">
        <w:rPr>
          <w:rFonts w:ascii="GHEA Grapalat" w:hAnsi="GHEA Grapalat"/>
          <w:sz w:val="24"/>
          <w:szCs w:val="24"/>
          <w:lang w:val="hy-AM"/>
        </w:rPr>
        <w:t>վերալիցքավորման</w:t>
      </w:r>
      <w:proofErr w:type="spellEnd"/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 կայանը ձեռքբերելու համար և </w:t>
      </w:r>
      <w:r w:rsidR="00755966" w:rsidRPr="0075596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D2931">
        <w:rPr>
          <w:rFonts w:ascii="GHEA Grapalat" w:hAnsi="GHEA Grapalat"/>
          <w:bCs/>
          <w:sz w:val="24"/>
          <w:szCs w:val="24"/>
          <w:lang w:val="hy-AM"/>
        </w:rPr>
        <w:t>«</w:t>
      </w:r>
      <w:r w:rsidR="00755966" w:rsidRPr="00755966">
        <w:rPr>
          <w:rFonts w:ascii="GHEA Grapalat" w:hAnsi="GHEA Grapalat"/>
          <w:bCs/>
          <w:sz w:val="24"/>
          <w:szCs w:val="24"/>
          <w:lang w:val="hy-AM"/>
        </w:rPr>
        <w:t>Ընդհանուր բնույթի այլ ծառայություններ</w:t>
      </w:r>
      <w:r w:rsidR="00FD2931">
        <w:rPr>
          <w:rFonts w:ascii="GHEA Grapalat" w:hAnsi="GHEA Grapalat"/>
          <w:bCs/>
          <w:sz w:val="24"/>
          <w:szCs w:val="24"/>
          <w:lang w:val="hy-AM"/>
        </w:rPr>
        <w:t>»</w:t>
      </w:r>
      <w:r w:rsidR="008B0E03">
        <w:rPr>
          <w:rFonts w:ascii="GHEA Grapalat" w:hAnsi="GHEA Grapalat"/>
          <w:bCs/>
          <w:sz w:val="24"/>
          <w:szCs w:val="24"/>
          <w:lang w:val="hy-AM"/>
        </w:rPr>
        <w:t xml:space="preserve">  հոդվածին 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600</w:t>
      </w:r>
      <w:r w:rsidR="008B0E0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000 </w:t>
      </w:r>
      <w:r w:rsidR="008B0E03" w:rsidRP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վեց հարյուր հազար</w:t>
      </w:r>
      <w:r w:rsidR="008B0E03" w:rsidRPr="003C2C2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</w:t>
      </w:r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Էլեկտրաէներգիայի </w:t>
      </w:r>
      <w:proofErr w:type="spellStart"/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դրվածքային</w:t>
      </w:r>
      <w:proofErr w:type="spellEnd"/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հզորությունը 30 </w:t>
      </w:r>
      <w:proofErr w:type="spellStart"/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կՎԱ</w:t>
      </w:r>
      <w:proofErr w:type="spellEnd"/>
      <w:r w:rsidR="008B0E0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-ով</w:t>
      </w:r>
      <w:r w:rsidR="008B0E03" w:rsidRPr="008B0E03">
        <w:rPr>
          <w:rFonts w:ascii="GHEA Grapalat" w:hAnsi="GHEA Grapalat"/>
          <w:sz w:val="24"/>
          <w:szCs w:val="24"/>
          <w:lang w:val="hy-AM"/>
        </w:rPr>
        <w:t xml:space="preserve"> </w:t>
      </w:r>
      <w:r w:rsidR="008B0E03">
        <w:rPr>
          <w:rFonts w:ascii="GHEA Grapalat" w:hAnsi="GHEA Grapalat"/>
          <w:sz w:val="24"/>
          <w:szCs w:val="24"/>
          <w:lang w:val="hy-AM"/>
        </w:rPr>
        <w:t>ավելացնելու համար։</w:t>
      </w:r>
    </w:p>
    <w:p w14:paraId="6A49AAD5" w14:textId="77777777" w:rsidR="00FD2931" w:rsidRPr="0046177C" w:rsidRDefault="00FD2931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805EF9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805EF9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805EF9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70FCF7FF" w14:textId="1222D80A" w:rsidR="00BA0BE0" w:rsidRDefault="00BA0BE0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</w:t>
      </w:r>
      <w:r w:rsidR="005A6A0B">
        <w:rPr>
          <w:rFonts w:ascii="GHEA Grapalat" w:hAnsi="GHEA Grapalat"/>
          <w:bCs/>
          <w:sz w:val="24"/>
          <w:szCs w:val="24"/>
          <w:lang w:val="hy-AM"/>
        </w:rPr>
        <w:t>Գեղարքունիքի մարզպետի աշխատակազմի</w:t>
      </w:r>
      <w:r w:rsidRPr="00805EF9">
        <w:rPr>
          <w:rFonts w:ascii="GHEA Grapalat" w:hAnsi="GHEA Grapalat"/>
          <w:bCs/>
          <w:sz w:val="24"/>
          <w:szCs w:val="24"/>
          <w:lang w:val="hy-AM"/>
        </w:rPr>
        <w:t xml:space="preserve"> կողմից: </w:t>
      </w:r>
    </w:p>
    <w:p w14:paraId="516A01E7" w14:textId="77777777" w:rsidR="00FD2931" w:rsidRPr="00805EF9" w:rsidRDefault="00FD2931" w:rsidP="00CC0ACC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</w:t>
      </w:r>
      <w:proofErr w:type="spellStart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805EF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փոփոխությունների մասին. </w:t>
      </w:r>
    </w:p>
    <w:p w14:paraId="206968F7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ընդունմամբ</w:t>
      </w:r>
      <w:proofErr w:type="spellEnd"/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պետական բյուջեի եկամուտների ու ծախսերի լրացուցիչ 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5EF9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06EC7F36" w14:textId="77777777" w:rsidR="00B6284D" w:rsidRPr="00805EF9" w:rsidRDefault="00B6284D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50F98E7D" w14:textId="77777777" w:rsidR="005936CB" w:rsidRPr="00805EF9" w:rsidRDefault="00481790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նախագծի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ընդունմամբ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այլ իրավական ակտերում փոփոխություններ և/կամ լրացումներ կատարելու անհրաժեշտություն չկա:</w:t>
      </w:r>
    </w:p>
    <w:p w14:paraId="10DC1FA3" w14:textId="77777777" w:rsidR="00B6284D" w:rsidRPr="00805EF9" w:rsidRDefault="00B6284D" w:rsidP="00CC0ACC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7777777" w:rsidR="00481790" w:rsidRPr="00805EF9" w:rsidRDefault="00481790" w:rsidP="00CC0AC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5E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</w:t>
      </w:r>
      <w:proofErr w:type="spellEnd"/>
      <w:r w:rsidRPr="00805EF9">
        <w:rPr>
          <w:rFonts w:ascii="GHEA Grapalat" w:eastAsia="Times New Roman" w:hAnsi="GHEA Grapalat" w:cs="Sylfaen"/>
          <w:sz w:val="24"/>
          <w:szCs w:val="24"/>
          <w:lang w:val="hy-AM" w:eastAsia="hy-AM"/>
        </w:rPr>
        <w:t>.</w:t>
      </w:r>
    </w:p>
    <w:bookmarkEnd w:id="0"/>
    <w:p w14:paraId="7E17F7C0" w14:textId="77777777" w:rsidR="00BA0BE0" w:rsidRPr="00805EF9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805EF9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2">
    <w:altName w:val="Microsoft JhengHei Light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1A"/>
    <w:rsid w:val="00003019"/>
    <w:rsid w:val="00024F29"/>
    <w:rsid w:val="00067063"/>
    <w:rsid w:val="000A3FB2"/>
    <w:rsid w:val="00131AC4"/>
    <w:rsid w:val="00146D30"/>
    <w:rsid w:val="001B3719"/>
    <w:rsid w:val="001C1839"/>
    <w:rsid w:val="001D6DAE"/>
    <w:rsid w:val="001D7BD9"/>
    <w:rsid w:val="001E0247"/>
    <w:rsid w:val="001E2DA8"/>
    <w:rsid w:val="00204A12"/>
    <w:rsid w:val="00206A49"/>
    <w:rsid w:val="00224B5E"/>
    <w:rsid w:val="002430B5"/>
    <w:rsid w:val="002533DC"/>
    <w:rsid w:val="00262C18"/>
    <w:rsid w:val="00262EDE"/>
    <w:rsid w:val="00266A7E"/>
    <w:rsid w:val="00274D90"/>
    <w:rsid w:val="00275BE3"/>
    <w:rsid w:val="00283741"/>
    <w:rsid w:val="002842BD"/>
    <w:rsid w:val="00291F73"/>
    <w:rsid w:val="002B18F7"/>
    <w:rsid w:val="002B6226"/>
    <w:rsid w:val="002C2FAB"/>
    <w:rsid w:val="002C544B"/>
    <w:rsid w:val="002C5E55"/>
    <w:rsid w:val="00303060"/>
    <w:rsid w:val="003606F1"/>
    <w:rsid w:val="00373D8A"/>
    <w:rsid w:val="003875FD"/>
    <w:rsid w:val="003949E9"/>
    <w:rsid w:val="003C2C2B"/>
    <w:rsid w:val="003D1463"/>
    <w:rsid w:val="003E7FA2"/>
    <w:rsid w:val="003F011F"/>
    <w:rsid w:val="003F6646"/>
    <w:rsid w:val="003F6D90"/>
    <w:rsid w:val="00412643"/>
    <w:rsid w:val="004603EC"/>
    <w:rsid w:val="0046177C"/>
    <w:rsid w:val="00476005"/>
    <w:rsid w:val="00481790"/>
    <w:rsid w:val="004A7B74"/>
    <w:rsid w:val="004B5C4D"/>
    <w:rsid w:val="004C0EC7"/>
    <w:rsid w:val="00500787"/>
    <w:rsid w:val="00526F1A"/>
    <w:rsid w:val="005360DB"/>
    <w:rsid w:val="0058021E"/>
    <w:rsid w:val="0059302B"/>
    <w:rsid w:val="005936CB"/>
    <w:rsid w:val="005A0F67"/>
    <w:rsid w:val="005A6A0B"/>
    <w:rsid w:val="005C39DE"/>
    <w:rsid w:val="005C561B"/>
    <w:rsid w:val="005D2225"/>
    <w:rsid w:val="00603E76"/>
    <w:rsid w:val="006236AB"/>
    <w:rsid w:val="00643AE9"/>
    <w:rsid w:val="00651F70"/>
    <w:rsid w:val="006620F6"/>
    <w:rsid w:val="006651E8"/>
    <w:rsid w:val="00673924"/>
    <w:rsid w:val="00682894"/>
    <w:rsid w:val="00682D32"/>
    <w:rsid w:val="00686183"/>
    <w:rsid w:val="006A2617"/>
    <w:rsid w:val="006A355E"/>
    <w:rsid w:val="006F5AFE"/>
    <w:rsid w:val="007131B5"/>
    <w:rsid w:val="00713F29"/>
    <w:rsid w:val="00755966"/>
    <w:rsid w:val="00761D21"/>
    <w:rsid w:val="007675F7"/>
    <w:rsid w:val="007711F7"/>
    <w:rsid w:val="00792D38"/>
    <w:rsid w:val="007B6778"/>
    <w:rsid w:val="00805EF9"/>
    <w:rsid w:val="0081256C"/>
    <w:rsid w:val="008736E4"/>
    <w:rsid w:val="008768F9"/>
    <w:rsid w:val="008878A2"/>
    <w:rsid w:val="00893196"/>
    <w:rsid w:val="008B0E03"/>
    <w:rsid w:val="00917D62"/>
    <w:rsid w:val="0097044E"/>
    <w:rsid w:val="00977D40"/>
    <w:rsid w:val="00990170"/>
    <w:rsid w:val="009A22AC"/>
    <w:rsid w:val="009B4914"/>
    <w:rsid w:val="009D6D34"/>
    <w:rsid w:val="00A06B38"/>
    <w:rsid w:val="00A2231E"/>
    <w:rsid w:val="00A25514"/>
    <w:rsid w:val="00A26DCB"/>
    <w:rsid w:val="00A3163E"/>
    <w:rsid w:val="00A4595D"/>
    <w:rsid w:val="00A46F7A"/>
    <w:rsid w:val="00A96AAB"/>
    <w:rsid w:val="00AC11CB"/>
    <w:rsid w:val="00B04538"/>
    <w:rsid w:val="00B451DD"/>
    <w:rsid w:val="00B45F76"/>
    <w:rsid w:val="00B5551B"/>
    <w:rsid w:val="00B6169E"/>
    <w:rsid w:val="00B6284D"/>
    <w:rsid w:val="00B65F60"/>
    <w:rsid w:val="00B77968"/>
    <w:rsid w:val="00B825B3"/>
    <w:rsid w:val="00BA0BE0"/>
    <w:rsid w:val="00BD07F1"/>
    <w:rsid w:val="00BD4492"/>
    <w:rsid w:val="00C04F16"/>
    <w:rsid w:val="00C12A20"/>
    <w:rsid w:val="00C235CF"/>
    <w:rsid w:val="00C26ADC"/>
    <w:rsid w:val="00C36878"/>
    <w:rsid w:val="00C64933"/>
    <w:rsid w:val="00C75D42"/>
    <w:rsid w:val="00C8657E"/>
    <w:rsid w:val="00C96DEF"/>
    <w:rsid w:val="00CA0D11"/>
    <w:rsid w:val="00CB6936"/>
    <w:rsid w:val="00CB6F43"/>
    <w:rsid w:val="00CC0ACC"/>
    <w:rsid w:val="00CC442B"/>
    <w:rsid w:val="00D114AF"/>
    <w:rsid w:val="00D34CEC"/>
    <w:rsid w:val="00D44105"/>
    <w:rsid w:val="00D51112"/>
    <w:rsid w:val="00D52DFE"/>
    <w:rsid w:val="00D648DF"/>
    <w:rsid w:val="00D65992"/>
    <w:rsid w:val="00D76006"/>
    <w:rsid w:val="00D81839"/>
    <w:rsid w:val="00D907E5"/>
    <w:rsid w:val="00DA4730"/>
    <w:rsid w:val="00DB08AB"/>
    <w:rsid w:val="00DC121B"/>
    <w:rsid w:val="00E3497B"/>
    <w:rsid w:val="00E56C22"/>
    <w:rsid w:val="00E704CE"/>
    <w:rsid w:val="00E72B4F"/>
    <w:rsid w:val="00E74B75"/>
    <w:rsid w:val="00E80D17"/>
    <w:rsid w:val="00EA3E90"/>
    <w:rsid w:val="00EB3AEA"/>
    <w:rsid w:val="00EB6DD6"/>
    <w:rsid w:val="00EF10A4"/>
    <w:rsid w:val="00EF498A"/>
    <w:rsid w:val="00F121F5"/>
    <w:rsid w:val="00F5739C"/>
    <w:rsid w:val="00F6641C"/>
    <w:rsid w:val="00F746D4"/>
    <w:rsid w:val="00FA5DC8"/>
    <w:rsid w:val="00FC2B94"/>
    <w:rsid w:val="00FD2931"/>
    <w:rsid w:val="00FD730C"/>
    <w:rsid w:val="00FD7E4F"/>
    <w:rsid w:val="00FE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523</Words>
  <Characters>2985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https://mul2-mta.gov.am/tasks/1830667/oneclick?token=84b474bbeebf35e4c9d787ba1c16e5ab</cp:keywords>
  <cp:lastModifiedBy>Hasmik Aperyan</cp:lastModifiedBy>
  <cp:revision>69</cp:revision>
  <cp:lastPrinted>2025-02-06T06:54:00Z</cp:lastPrinted>
  <dcterms:created xsi:type="dcterms:W3CDTF">2024-04-01T14:47:00Z</dcterms:created>
  <dcterms:modified xsi:type="dcterms:W3CDTF">2025-08-13T14:04:00Z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