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D63CB" w14:textId="77777777" w:rsidR="005F41B9" w:rsidRDefault="005F41B9" w:rsidP="005F41B9">
      <w:pPr>
        <w:spacing w:line="360" w:lineRule="auto"/>
        <w:jc w:val="center"/>
        <w:rPr>
          <w:rFonts w:ascii="GHEA Mariam" w:hAnsi="GHEA Mariam"/>
          <w:b/>
        </w:rPr>
      </w:pPr>
      <w:r>
        <w:rPr>
          <w:rFonts w:ascii="GHEA Mariam" w:hAnsi="GHEA Mariam"/>
          <w:b/>
        </w:rPr>
        <w:t>ԱՄՓՈՓԱԹԵՐԹ</w:t>
      </w:r>
    </w:p>
    <w:p w14:paraId="4C2A2F79" w14:textId="77777777" w:rsidR="005F41B9" w:rsidRDefault="005F41B9" w:rsidP="005F41B9">
      <w:pPr>
        <w:spacing w:line="360" w:lineRule="auto"/>
        <w:jc w:val="center"/>
        <w:rPr>
          <w:rFonts w:ascii="GHEA Mariam" w:hAnsi="GHEA Mariam" w:cs="Sylfaen"/>
          <w:b/>
          <w:bCs/>
          <w:color w:val="000000"/>
          <w:lang w:val="fr-FR"/>
        </w:rPr>
      </w:pPr>
      <w:r>
        <w:rPr>
          <w:rFonts w:ascii="GHEA Mariam" w:hAnsi="GHEA Mariam"/>
          <w:b/>
          <w:bCs/>
          <w:color w:val="000000"/>
          <w:shd w:val="clear" w:color="auto" w:fill="FFFFFF"/>
        </w:rPr>
        <w:t>«ՀԱՅԱՍՏԱՆԻ ՀԱՆՐԱՊԵՏՈՒԹՅԱՆ ՔԱՂԱՔԱՑԻԱԿԱՆ ՕՐԵՆՍԳՐՔՈՒՄ ԼՐԱՑՈՒՄՆԵՐ ԿԱՏԱՐԵԼՈՒ ՄԱՍԻՆ» ԵՎ ««ԳՈՒՅՔԻ ՆԿԱՏՄԱՄԲ ԻՐԱՎՈՒՆՔՆԵՐԻ ՊԵՏԱԿԱՆ ԳՐԱՆՑՄԱՆ ՄԱՍԻՆ» ՕՐԵՆՔՈՒՄ ԼՐԱՑՈՒՄ ԿԱՏԱՐԵԼՈՒ ՄԱՍԻՆ»</w:t>
      </w:r>
      <w:r>
        <w:rPr>
          <w:rFonts w:ascii="GHEA Mariam" w:hAnsi="GHEA Mariam" w:cs="Sylfaen"/>
          <w:b/>
          <w:bCs/>
          <w:color w:val="000000"/>
          <w:lang w:val="fr-FR"/>
        </w:rPr>
        <w:t xml:space="preserve">ՀԱՅԱՍՏԱՆԻ ՀԱՆՐԱՊԵՏՈՒԹՅԱՆ ՕՐԵՆՔՆԵՐԻ ՆԱԽԱԳԾԵՐԻ </w:t>
      </w:r>
    </w:p>
    <w:p w14:paraId="096C0ECD" w14:textId="77777777" w:rsidR="005F41B9" w:rsidRDefault="005F41B9" w:rsidP="005F41B9">
      <w:pPr>
        <w:spacing w:line="360" w:lineRule="auto"/>
        <w:jc w:val="center"/>
        <w:rPr>
          <w:rFonts w:ascii="GHEA Mariam" w:hAnsi="GHEA Mariam"/>
        </w:rPr>
      </w:pP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3184"/>
        <w:gridCol w:w="360"/>
        <w:gridCol w:w="270"/>
        <w:gridCol w:w="90"/>
        <w:gridCol w:w="2250"/>
      </w:tblGrid>
      <w:tr w:rsidR="005F41B9" w14:paraId="32FCE596" w14:textId="77777777" w:rsidTr="005F41B9">
        <w:trPr>
          <w:trHeight w:val="34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118079C9" w14:textId="77777777" w:rsidR="005F41B9" w:rsidRDefault="005F41B9">
            <w:pPr>
              <w:spacing w:line="360" w:lineRule="auto"/>
              <w:jc w:val="center"/>
              <w:rPr>
                <w:rFonts w:ascii="GHEA Mariam" w:hAnsi="GHEA Mariam"/>
                <w:b/>
                <w:lang w:val="hy-AM"/>
              </w:rPr>
            </w:pPr>
            <w:r>
              <w:rPr>
                <w:rFonts w:ascii="GHEA Mariam" w:hAnsi="GHEA Mariam"/>
                <w:b/>
              </w:rPr>
              <w:t xml:space="preserve">1. ՀՀ </w:t>
            </w:r>
            <w:r>
              <w:rPr>
                <w:rFonts w:ascii="GHEA Mariam" w:hAnsi="GHEA Mariam"/>
                <w:b/>
                <w:lang w:val="hy-AM"/>
              </w:rPr>
              <w:t>էկոնոմիկայի նախարարություն</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08CCC70D" w14:textId="77777777" w:rsidR="005F41B9" w:rsidRDefault="005F41B9">
            <w:pPr>
              <w:spacing w:line="360" w:lineRule="auto"/>
              <w:jc w:val="center"/>
              <w:rPr>
                <w:rFonts w:ascii="GHEA Mariam" w:hAnsi="GHEA Mariam"/>
                <w:b/>
                <w:lang w:val="hy-AM"/>
              </w:rPr>
            </w:pPr>
            <w:r>
              <w:rPr>
                <w:rFonts w:ascii="GHEA Mariam" w:hAnsi="GHEA Mariam"/>
                <w:b/>
                <w:lang w:val="hy-AM"/>
              </w:rPr>
              <w:t>03.01.2024 թ.</w:t>
            </w:r>
          </w:p>
        </w:tc>
      </w:tr>
      <w:tr w:rsidR="005F41B9" w14:paraId="23623A2B" w14:textId="77777777" w:rsidTr="005F41B9">
        <w:trPr>
          <w:trHeight w:val="3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B00773F" w14:textId="77777777" w:rsidR="005F41B9" w:rsidRDefault="005F41B9">
            <w:pPr>
              <w:spacing w:line="256" w:lineRule="auto"/>
              <w:rPr>
                <w:rFonts w:ascii="GHEA Mariam" w:hAnsi="GHEA Mariam"/>
                <w:b/>
                <w:lang w:val="hy-AM"/>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4BEB77DD" w14:textId="77777777" w:rsidR="005F41B9" w:rsidRDefault="005F41B9">
            <w:pPr>
              <w:spacing w:line="360" w:lineRule="auto"/>
              <w:jc w:val="center"/>
              <w:rPr>
                <w:rFonts w:ascii="GHEA Mariam" w:hAnsi="GHEA Mariam"/>
                <w:b/>
                <w:lang w:val="hy-AM"/>
              </w:rPr>
            </w:pPr>
            <w:r>
              <w:rPr>
                <w:rFonts w:ascii="GHEA Mariam" w:hAnsi="GHEA Mariam"/>
                <w:b/>
              </w:rPr>
              <w:t xml:space="preserve">N </w:t>
            </w:r>
            <w:r>
              <w:rPr>
                <w:rFonts w:ascii="GHEA Mariam" w:hAnsi="GHEA Mariam"/>
                <w:b/>
                <w:lang w:val="hy-AM"/>
              </w:rPr>
              <w:t>01/25076-2024</w:t>
            </w:r>
          </w:p>
        </w:tc>
      </w:tr>
      <w:tr w:rsidR="005F41B9" w14:paraId="69210082" w14:textId="77777777" w:rsidTr="005F41B9">
        <w:trPr>
          <w:trHeight w:val="360"/>
        </w:trPr>
        <w:tc>
          <w:tcPr>
            <w:tcW w:w="8534" w:type="dxa"/>
            <w:tcBorders>
              <w:top w:val="single" w:sz="4" w:space="0" w:color="auto"/>
              <w:left w:val="single" w:sz="4" w:space="0" w:color="auto"/>
              <w:bottom w:val="single" w:sz="4" w:space="0" w:color="auto"/>
              <w:right w:val="single" w:sz="4" w:space="0" w:color="auto"/>
            </w:tcBorders>
            <w:hideMark/>
          </w:tcPr>
          <w:p w14:paraId="0A5E5825" w14:textId="77777777" w:rsidR="005F41B9" w:rsidRDefault="005F41B9">
            <w:pPr>
              <w:tabs>
                <w:tab w:val="left" w:pos="90"/>
              </w:tabs>
              <w:spacing w:line="360" w:lineRule="auto"/>
              <w:ind w:firstLine="284"/>
              <w:jc w:val="both"/>
              <w:rPr>
                <w:rFonts w:ascii="GHEA Mariam" w:hAnsi="GHEA Mariam"/>
              </w:rPr>
            </w:pPr>
            <w:r>
              <w:rPr>
                <w:rFonts w:ascii="GHEA Mariam" w:hAnsi="GHEA Mariam"/>
              </w:rPr>
              <w:t xml:space="preserve">Ի պատասխան Ձեր՝ 2023 թվականի դեկտեմբերի 20-ի թիվ ՍԹ/17777-2023 գրության՝ քննության առնելով «ՀՀ քաղաքացիական օրենսգրքում փոփոխություններ և լրացում կատարելու մասին», «Գույքի նկատմամբ իրավունքների պետական գրանցման մասին» օրենքում լրացումներ կատարելու մասին» օրենքների նախագծերը, որոնցով հիփոթեքի եռակողմ պայմանագրի կողմերին հնարավորություն է ընձեռվում առանց նոտարական վավերացման՝ բանկի կամ նման իրավասություն ունեցող վարկային կազմակերպությունների հավաստման միջոցով կնքել հիփոթեքի եռակողմ պայմանագիր, հայտնում ենք, որ Էկոնոմիկայի նախարարությունը առաջարկություններ և առարկություններ չունի։ </w:t>
            </w:r>
          </w:p>
          <w:p w14:paraId="606832B8" w14:textId="77777777" w:rsidR="005F41B9" w:rsidRDefault="005F41B9">
            <w:pPr>
              <w:tabs>
                <w:tab w:val="left" w:pos="90"/>
              </w:tabs>
              <w:spacing w:line="360" w:lineRule="auto"/>
              <w:ind w:firstLine="284"/>
              <w:jc w:val="both"/>
              <w:rPr>
                <w:rFonts w:ascii="GHEA Mariam" w:hAnsi="GHEA Mariam"/>
              </w:rPr>
            </w:pPr>
            <w:r>
              <w:rPr>
                <w:rFonts w:ascii="GHEA Mariam" w:hAnsi="GHEA Mariam"/>
              </w:rPr>
              <w:t xml:space="preserve">Միաժամանակ գտնում ենք, որ նախատեսվող կարգավորումները համահունչ են գործարար միջավայրի բարելավման շրջանակներում Էկոնոմիկայի նախարարության կողմից ներկայումս վարվող քաղաքականության հետ, որտեղ որոշիչ նշանակություն ունեն վարչարարական բեռի կրճատման, գործող օրենսդրության պարզեցման, </w:t>
            </w:r>
            <w:r>
              <w:rPr>
                <w:rFonts w:ascii="GHEA Mariam" w:hAnsi="GHEA Mariam"/>
              </w:rPr>
              <w:lastRenderedPageBreak/>
              <w:t>ավելի որակյալ կարգավորումների մշակման և ընթացակարգերի առավելագույնս թվայնացման գործընթացները։</w:t>
            </w:r>
          </w:p>
        </w:tc>
        <w:tc>
          <w:tcPr>
            <w:tcW w:w="6154" w:type="dxa"/>
            <w:gridSpan w:val="5"/>
            <w:tcBorders>
              <w:top w:val="single" w:sz="4" w:space="0" w:color="auto"/>
              <w:left w:val="single" w:sz="4" w:space="0" w:color="auto"/>
              <w:bottom w:val="single" w:sz="4" w:space="0" w:color="auto"/>
              <w:right w:val="single" w:sz="4" w:space="0" w:color="auto"/>
            </w:tcBorders>
            <w:hideMark/>
          </w:tcPr>
          <w:p w14:paraId="186EAE4A" w14:textId="77777777" w:rsidR="005F41B9" w:rsidRDefault="005F41B9">
            <w:pPr>
              <w:spacing w:line="360" w:lineRule="auto"/>
              <w:jc w:val="center"/>
              <w:rPr>
                <w:rFonts w:ascii="GHEA Mariam" w:hAnsi="GHEA Mariam"/>
                <w:b/>
                <w:lang w:val="hy-AM"/>
              </w:rPr>
            </w:pPr>
            <w:r>
              <w:rPr>
                <w:rFonts w:ascii="GHEA Mariam" w:hAnsi="GHEA Mariam"/>
                <w:b/>
                <w:lang w:val="hy-AM"/>
              </w:rPr>
              <w:lastRenderedPageBreak/>
              <w:t>Ընդունվել է ի գիտություն:</w:t>
            </w:r>
          </w:p>
        </w:tc>
      </w:tr>
      <w:tr w:rsidR="005F41B9" w14:paraId="4E86BDCD" w14:textId="77777777" w:rsidTr="005F41B9">
        <w:trPr>
          <w:trHeight w:val="425"/>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321D5AD6" w14:textId="77777777" w:rsidR="005F41B9" w:rsidRDefault="005F41B9">
            <w:pPr>
              <w:pStyle w:val="ListParagraph"/>
              <w:spacing w:after="0" w:line="360" w:lineRule="auto"/>
              <w:ind w:left="0"/>
              <w:contextualSpacing/>
              <w:jc w:val="center"/>
              <w:rPr>
                <w:rFonts w:ascii="GHEA Mariam" w:hAnsi="GHEA Mariam"/>
                <w:b/>
                <w:sz w:val="24"/>
                <w:szCs w:val="24"/>
              </w:rPr>
            </w:pPr>
            <w:r>
              <w:rPr>
                <w:rFonts w:ascii="GHEA Mariam" w:hAnsi="GHEA Mariam"/>
                <w:b/>
                <w:sz w:val="24"/>
                <w:szCs w:val="24"/>
              </w:rPr>
              <w:lastRenderedPageBreak/>
              <w:t>2. ՀՀ տարածքային կառավարման և ենթակառուցվածքների նախարարություն</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2B3294E4" w14:textId="77777777" w:rsidR="005F41B9" w:rsidRDefault="005F41B9">
            <w:pPr>
              <w:spacing w:line="360" w:lineRule="auto"/>
              <w:jc w:val="center"/>
              <w:rPr>
                <w:rFonts w:ascii="GHEA Mariam" w:hAnsi="GHEA Mariam"/>
                <w:lang w:val="hy-AM"/>
              </w:rPr>
            </w:pPr>
            <w:r>
              <w:rPr>
                <w:rFonts w:ascii="GHEA Mariam" w:hAnsi="GHEA Mariam"/>
                <w:b/>
                <w:lang w:val="hy-AM"/>
              </w:rPr>
              <w:t>18.01.</w:t>
            </w:r>
            <w:r>
              <w:rPr>
                <w:rFonts w:ascii="GHEA Mariam" w:hAnsi="GHEA Mariam"/>
                <w:b/>
              </w:rPr>
              <w:t>202</w:t>
            </w:r>
            <w:r>
              <w:rPr>
                <w:rFonts w:ascii="GHEA Mariam" w:hAnsi="GHEA Mariam"/>
                <w:b/>
                <w:lang w:val="hy-AM"/>
              </w:rPr>
              <w:t>4</w:t>
            </w:r>
            <w:r>
              <w:rPr>
                <w:rFonts w:ascii="GHEA Mariam" w:hAnsi="GHEA Mariam"/>
                <w:b/>
              </w:rPr>
              <w:t xml:space="preserve"> թ.</w:t>
            </w:r>
            <w:r>
              <w:rPr>
                <w:rFonts w:ascii="GHEA Mariam" w:hAnsi="GHEA Mariam"/>
                <w:b/>
                <w:lang w:val="hy-AM"/>
              </w:rPr>
              <w:t xml:space="preserve"> / 03.01.2024 թ.</w:t>
            </w:r>
          </w:p>
        </w:tc>
      </w:tr>
      <w:tr w:rsidR="005F41B9" w14:paraId="364C518A" w14:textId="77777777" w:rsidTr="005F41B9">
        <w:trPr>
          <w:trHeight w:val="45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22C4C8C"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18815FFE" w14:textId="77777777" w:rsidR="005F41B9" w:rsidRDefault="005F41B9">
            <w:pPr>
              <w:spacing w:line="360" w:lineRule="auto"/>
              <w:jc w:val="center"/>
              <w:rPr>
                <w:rFonts w:ascii="GHEA Mariam" w:hAnsi="GHEA Mariam"/>
                <w:b/>
                <w:lang w:val="hy-AM"/>
              </w:rPr>
            </w:pPr>
            <w:r>
              <w:rPr>
                <w:rFonts w:ascii="GHEA Mariam" w:hAnsi="GHEA Mariam"/>
                <w:b/>
              </w:rPr>
              <w:t>N ԳՍ/</w:t>
            </w:r>
            <w:r>
              <w:rPr>
                <w:rFonts w:ascii="GHEA Mariam" w:hAnsi="GHEA Mariam"/>
                <w:b/>
                <w:lang w:val="hy-AM"/>
              </w:rPr>
              <w:t xml:space="preserve">21.1/1525-2024 / </w:t>
            </w:r>
            <w:r>
              <w:rPr>
                <w:rFonts w:ascii="GHEA Mariam" w:hAnsi="GHEA Mariam"/>
                <w:b/>
              </w:rPr>
              <w:t>N</w:t>
            </w:r>
            <w:r>
              <w:rPr>
                <w:rFonts w:ascii="GHEA Mariam" w:hAnsi="GHEA Mariam"/>
                <w:b/>
                <w:lang w:val="hy-AM"/>
              </w:rPr>
              <w:t xml:space="preserve"> ԳՍ/21.1/40436-2024</w:t>
            </w:r>
          </w:p>
        </w:tc>
      </w:tr>
      <w:tr w:rsidR="005F41B9" w14:paraId="702E073C" w14:textId="77777777" w:rsidTr="005F41B9">
        <w:trPr>
          <w:trHeight w:val="1415"/>
        </w:trPr>
        <w:tc>
          <w:tcPr>
            <w:tcW w:w="8534" w:type="dxa"/>
            <w:tcBorders>
              <w:top w:val="single" w:sz="4" w:space="0" w:color="auto"/>
              <w:left w:val="single" w:sz="4" w:space="0" w:color="auto"/>
              <w:bottom w:val="single" w:sz="4" w:space="0" w:color="auto"/>
              <w:right w:val="single" w:sz="4" w:space="0" w:color="auto"/>
            </w:tcBorders>
            <w:hideMark/>
          </w:tcPr>
          <w:p w14:paraId="28E0F2CD" w14:textId="77777777" w:rsidR="005F41B9" w:rsidRDefault="005F41B9">
            <w:pPr>
              <w:spacing w:line="360" w:lineRule="auto"/>
              <w:jc w:val="both"/>
              <w:rPr>
                <w:rFonts w:ascii="GHEA Mariam" w:hAnsi="GHEA Mariam"/>
                <w:noProof/>
                <w:lang w:val="pt-BR"/>
              </w:rPr>
            </w:pPr>
            <w:r>
              <w:rPr>
                <w:rFonts w:ascii="GHEA Mariam" w:hAnsi="GHEA Mariam"/>
                <w:noProof/>
                <w:lang w:val="hy-AM"/>
              </w:rPr>
              <w:t xml:space="preserve">   </w:t>
            </w:r>
            <w:r>
              <w:rPr>
                <w:rFonts w:ascii="GHEA Mariam" w:hAnsi="GHEA Mariam"/>
                <w:noProof/>
                <w:lang w:val="pt-BR"/>
              </w:rPr>
              <w:t xml:space="preserve">Տարածքային կառավարման և ենթակառուցվածքների նախարարությունը </w:t>
            </w:r>
            <w:r>
              <w:rPr>
                <w:rFonts w:ascii="GHEA Mariam" w:hAnsi="GHEA Mariam"/>
                <w:lang w:val="hy-AM"/>
              </w:rPr>
              <w:t>«</w:t>
            </w:r>
            <w:r>
              <w:rPr>
                <w:rFonts w:ascii="GHEA Mariam" w:hAnsi="GHEA Mariam"/>
                <w:noProof/>
                <w:lang w:val="pt-BR"/>
              </w:rPr>
              <w:t>ՀՀ քաղաքացիական օրենսգրքում փոփոխություններ և լրացում կատարելու մասին», «Գույքի նկատմամբ իրավունքների պետական գրանցման մասին» օրենքում լրացումներ կատարելու մասին» ՀՀ օրենքների նախագծերի (</w:t>
            </w:r>
            <w:r>
              <w:rPr>
                <w:rFonts w:ascii="GHEA Mariam" w:hAnsi="GHEA Mariam"/>
                <w:noProof/>
                <w:lang w:val="hy-AM"/>
              </w:rPr>
              <w:t>այսուհետ</w:t>
            </w:r>
            <w:r>
              <w:rPr>
                <w:rFonts w:ascii="GHEA Mariam" w:hAnsi="GHEA Mariam"/>
                <w:noProof/>
                <w:lang w:val="pt-BR"/>
              </w:rPr>
              <w:t xml:space="preserve">` </w:t>
            </w:r>
            <w:r>
              <w:rPr>
                <w:rFonts w:ascii="GHEA Mariam" w:hAnsi="GHEA Mariam"/>
                <w:noProof/>
                <w:lang w:val="hy-AM"/>
              </w:rPr>
              <w:t>Նախագծեր</w:t>
            </w:r>
            <w:r>
              <w:rPr>
                <w:rFonts w:ascii="GHEA Mariam" w:hAnsi="GHEA Mariam"/>
                <w:noProof/>
                <w:lang w:val="pt-BR"/>
              </w:rPr>
              <w:t>) վերաբերյալ դիտողություններ և առաջարկություններ չունի:</w:t>
            </w:r>
          </w:p>
          <w:p w14:paraId="58CF69E1" w14:textId="77777777" w:rsidR="005F41B9" w:rsidRDefault="005F41B9">
            <w:pPr>
              <w:tabs>
                <w:tab w:val="left" w:pos="0"/>
              </w:tabs>
              <w:spacing w:line="360" w:lineRule="auto"/>
              <w:jc w:val="both"/>
              <w:rPr>
                <w:rFonts w:ascii="GHEA Mariam" w:hAnsi="GHEA Mariam"/>
                <w:noProof/>
                <w:lang w:val="hy-AM"/>
              </w:rPr>
            </w:pPr>
            <w:r>
              <w:rPr>
                <w:rFonts w:ascii="GHEA Mariam" w:hAnsi="GHEA Mariam"/>
                <w:noProof/>
                <w:lang w:val="pt-BR"/>
              </w:rPr>
              <w:t xml:space="preserve">Հայտնում ենք, որ Նախագծերը </w:t>
            </w:r>
            <w:r>
              <w:rPr>
                <w:rFonts w:ascii="GHEA Mariam" w:hAnsi="GHEA Mariam"/>
                <w:lang w:val="hy-AM"/>
              </w:rPr>
              <w:t xml:space="preserve">քննարկման է ներկայացվել ՀՀ մարզպետների աշխատակազմեր և </w:t>
            </w:r>
            <w:r>
              <w:rPr>
                <w:rFonts w:ascii="GHEA Mariam" w:hAnsi="GHEA Mariam"/>
                <w:iCs/>
                <w:lang w:val="hy-AM"/>
              </w:rPr>
              <w:t>Երևանի քաղաքապետարան</w:t>
            </w:r>
            <w:r>
              <w:rPr>
                <w:rFonts w:ascii="GHEA Mariam" w:hAnsi="GHEA Mariam"/>
                <w:lang w:val="hy-AM"/>
              </w:rPr>
              <w:t xml:space="preserve">: </w:t>
            </w:r>
          </w:p>
          <w:p w14:paraId="281DBA8D" w14:textId="77777777" w:rsidR="005F41B9" w:rsidRDefault="005F41B9">
            <w:pPr>
              <w:tabs>
                <w:tab w:val="left" w:pos="0"/>
              </w:tabs>
              <w:spacing w:line="360" w:lineRule="auto"/>
              <w:jc w:val="both"/>
              <w:rPr>
                <w:rFonts w:ascii="GHEA Mariam" w:hAnsi="GHEA Mariam"/>
                <w:noProof/>
                <w:lang w:val="pt-BR"/>
              </w:rPr>
            </w:pPr>
            <w:r>
              <w:rPr>
                <w:rFonts w:ascii="GHEA Mariam" w:hAnsi="GHEA Mariam"/>
                <w:noProof/>
                <w:lang w:val="pt-BR"/>
              </w:rPr>
              <w:t xml:space="preserve">ՀՀ մարզպետների աշխատակազմերի կողմից </w:t>
            </w:r>
            <w:r w:rsidRPr="005F41B9">
              <w:rPr>
                <w:rFonts w:ascii="GHEA Mariam" w:hAnsi="GHEA Mariam"/>
                <w:noProof/>
                <w:lang w:val="hy-AM"/>
              </w:rPr>
              <w:t>ներկայացված</w:t>
            </w:r>
            <w:r>
              <w:rPr>
                <w:rFonts w:ascii="GHEA Mariam" w:hAnsi="GHEA Mariam"/>
                <w:noProof/>
                <w:lang w:val="pt-BR"/>
              </w:rPr>
              <w:t xml:space="preserve"> Նախագծերի վերաբերյալ դիտողություններ և առաջարկություններ չկան:</w:t>
            </w:r>
          </w:p>
          <w:p w14:paraId="178A7696" w14:textId="77777777" w:rsidR="005F41B9" w:rsidRPr="005F41B9" w:rsidRDefault="005F41B9">
            <w:pPr>
              <w:tabs>
                <w:tab w:val="left" w:pos="0"/>
              </w:tabs>
              <w:spacing w:line="360" w:lineRule="auto"/>
              <w:jc w:val="both"/>
              <w:rPr>
                <w:rFonts w:ascii="GHEA Mariam" w:hAnsi="GHEA Mariam"/>
                <w:lang w:val="pt-BR"/>
              </w:rPr>
            </w:pPr>
            <w:r>
              <w:rPr>
                <w:rFonts w:ascii="GHEA Mariam" w:hAnsi="GHEA Mariam"/>
                <w:noProof/>
                <w:lang w:val="pt-BR"/>
              </w:rPr>
              <w:t>Տեղեկացնում ենք, որ Երևանի քաղաքապետարանի դիրքորոշումը կներկայացվի ի լրումն:</w:t>
            </w:r>
          </w:p>
        </w:tc>
        <w:tc>
          <w:tcPr>
            <w:tcW w:w="6154" w:type="dxa"/>
            <w:gridSpan w:val="5"/>
            <w:tcBorders>
              <w:top w:val="single" w:sz="4" w:space="0" w:color="auto"/>
              <w:left w:val="single" w:sz="4" w:space="0" w:color="auto"/>
              <w:bottom w:val="single" w:sz="4" w:space="0" w:color="auto"/>
              <w:right w:val="single" w:sz="4" w:space="0" w:color="auto"/>
            </w:tcBorders>
            <w:hideMark/>
          </w:tcPr>
          <w:p w14:paraId="35F41748"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 ի գիտություն:</w:t>
            </w:r>
          </w:p>
        </w:tc>
      </w:tr>
      <w:tr w:rsidR="005F41B9" w14:paraId="2B7CCA88" w14:textId="77777777" w:rsidTr="005F41B9">
        <w:trPr>
          <w:trHeight w:val="360"/>
        </w:trPr>
        <w:tc>
          <w:tcPr>
            <w:tcW w:w="8534" w:type="dxa"/>
            <w:tcBorders>
              <w:top w:val="single" w:sz="4" w:space="0" w:color="auto"/>
              <w:left w:val="single" w:sz="4" w:space="0" w:color="auto"/>
              <w:bottom w:val="single" w:sz="4" w:space="0" w:color="auto"/>
              <w:right w:val="single" w:sz="4" w:space="0" w:color="auto"/>
            </w:tcBorders>
            <w:hideMark/>
          </w:tcPr>
          <w:p w14:paraId="30D88015" w14:textId="77777777" w:rsidR="005F41B9" w:rsidRDefault="005F41B9">
            <w:pPr>
              <w:spacing w:line="360" w:lineRule="auto"/>
              <w:ind w:firstLine="360"/>
              <w:rPr>
                <w:rFonts w:ascii="GHEA Mariam" w:hAnsi="GHEA Mariam"/>
                <w:lang w:val="pt-BR"/>
              </w:rPr>
            </w:pPr>
            <w:r>
              <w:rPr>
                <w:rFonts w:ascii="GHEA Mariam" w:hAnsi="GHEA Mariam"/>
                <w:lang w:val="pt-BR"/>
              </w:rPr>
              <w:t>Ի լրումն մեր 30.12.202</w:t>
            </w:r>
            <w:r>
              <w:rPr>
                <w:rFonts w:ascii="GHEA Mariam" w:hAnsi="GHEA Mariam"/>
                <w:lang w:val="hy-AM"/>
              </w:rPr>
              <w:t>3</w:t>
            </w:r>
            <w:r>
              <w:rPr>
                <w:rFonts w:ascii="GHEA Mariam" w:hAnsi="GHEA Mariam"/>
                <w:lang w:val="pt-BR"/>
              </w:rPr>
              <w:t xml:space="preserve"> թվականի </w:t>
            </w:r>
            <w:r>
              <w:rPr>
                <w:rFonts w:ascii="GHEA Mariam" w:hAnsi="GHEA Mariam"/>
                <w:lang w:val="hy-AM"/>
              </w:rPr>
              <w:t xml:space="preserve"> </w:t>
            </w:r>
            <w:r>
              <w:rPr>
                <w:rFonts w:ascii="GHEA Mariam" w:hAnsi="GHEA Mariam"/>
                <w:lang w:val="pt-BR"/>
              </w:rPr>
              <w:t>թիվ ԳՍ/21.1/40436-2023</w:t>
            </w:r>
            <w:r>
              <w:rPr>
                <w:rFonts w:ascii="GHEA Mariam" w:hAnsi="GHEA Mariam"/>
                <w:lang w:val="hy-AM"/>
              </w:rPr>
              <w:t xml:space="preserve"> </w:t>
            </w:r>
            <w:r>
              <w:rPr>
                <w:rFonts w:ascii="GHEA Mariam" w:hAnsi="GHEA Mariam"/>
                <w:lang w:val="pt-BR"/>
              </w:rPr>
              <w:t xml:space="preserve">գրության </w:t>
            </w:r>
          </w:p>
          <w:p w14:paraId="7CB6860F" w14:textId="77777777" w:rsidR="005F41B9" w:rsidRDefault="005F41B9">
            <w:pPr>
              <w:spacing w:line="360" w:lineRule="auto"/>
              <w:jc w:val="both"/>
              <w:rPr>
                <w:rFonts w:ascii="GHEA Mariam" w:hAnsi="GHEA Mariam"/>
                <w:iCs/>
                <w:lang w:val="hy-AM"/>
              </w:rPr>
            </w:pPr>
            <w:r>
              <w:rPr>
                <w:rFonts w:ascii="GHEA Mariam" w:hAnsi="GHEA Mariam"/>
                <w:noProof/>
                <w:lang w:val="pt-BR"/>
              </w:rPr>
              <w:tab/>
            </w:r>
            <w:r>
              <w:rPr>
                <w:rFonts w:ascii="GHEA Mariam" w:hAnsi="GHEA Mariam" w:cs="Sylfaen"/>
                <w:color w:val="000000"/>
                <w:shd w:val="clear" w:color="auto" w:fill="FFFFFF"/>
                <w:lang w:val="hy-AM"/>
              </w:rPr>
              <w:t>Ձեզ ենք ներկայացնում</w:t>
            </w:r>
            <w:r>
              <w:rPr>
                <w:rFonts w:ascii="GHEA Mariam" w:hAnsi="GHEA Mariam"/>
                <w:color w:val="000000"/>
                <w:shd w:val="clear" w:color="auto" w:fill="FFFFFF"/>
                <w:lang w:val="hy-AM"/>
              </w:rPr>
              <w:t xml:space="preserve"> </w:t>
            </w:r>
            <w:r>
              <w:rPr>
                <w:rFonts w:ascii="GHEA Mariam" w:hAnsi="GHEA Mariam"/>
                <w:lang w:val="hy-AM"/>
              </w:rPr>
              <w:t>«</w:t>
            </w:r>
            <w:r>
              <w:rPr>
                <w:rFonts w:ascii="GHEA Mariam" w:hAnsi="GHEA Mariam"/>
                <w:noProof/>
                <w:lang w:val="pt-BR"/>
              </w:rPr>
              <w:t xml:space="preserve">ՀՀ քաղաքացիական օրենսգրքում փոփոխություններ և լրացում կատարելու մասին», «Գույքի նկատմամբ իրավունքների պետական գրանցման մասին» օրենքում լրացումներ </w:t>
            </w:r>
            <w:r>
              <w:rPr>
                <w:rFonts w:ascii="GHEA Mariam" w:hAnsi="GHEA Mariam"/>
                <w:noProof/>
                <w:lang w:val="pt-BR"/>
              </w:rPr>
              <w:lastRenderedPageBreak/>
              <w:t xml:space="preserve">կատարելու մասին» ՀՀ օրենքների նախագծերի </w:t>
            </w:r>
            <w:r>
              <w:rPr>
                <w:rFonts w:ascii="GHEA Mariam" w:hAnsi="GHEA Mariam"/>
                <w:bCs/>
                <w:color w:val="222222"/>
                <w:shd w:val="clear" w:color="auto" w:fill="FFFFFF"/>
                <w:lang w:val="hy-AM"/>
              </w:rPr>
              <w:t xml:space="preserve">վերաբերյալ </w:t>
            </w:r>
            <w:r>
              <w:rPr>
                <w:rFonts w:ascii="GHEA Mariam" w:hAnsi="GHEA Mariam"/>
                <w:bCs/>
                <w:lang w:val="hy-AM"/>
              </w:rPr>
              <w:t>Երևանի քաղաքապետարանի դիրքորոշումը:</w:t>
            </w:r>
          </w:p>
          <w:p w14:paraId="0141E4E4" w14:textId="77777777" w:rsidR="005F41B9" w:rsidRDefault="005F41B9">
            <w:pPr>
              <w:spacing w:line="360" w:lineRule="auto"/>
              <w:ind w:firstLine="708"/>
              <w:jc w:val="both"/>
              <w:rPr>
                <w:rFonts w:ascii="GHEA Mariam" w:hAnsi="GHEA Mariam"/>
              </w:rPr>
            </w:pPr>
            <w:r>
              <w:rPr>
                <w:rFonts w:ascii="GHEA Mariam" w:hAnsi="GHEA Mariam"/>
                <w:shd w:val="clear" w:color="auto" w:fill="FFFFFF"/>
                <w:lang w:val="hy-AM"/>
              </w:rPr>
              <w:t>Առդիր՝ էլեկտրոնային նյութ:</w:t>
            </w:r>
          </w:p>
        </w:tc>
        <w:tc>
          <w:tcPr>
            <w:tcW w:w="6154" w:type="dxa"/>
            <w:gridSpan w:val="5"/>
            <w:tcBorders>
              <w:top w:val="single" w:sz="4" w:space="0" w:color="auto"/>
              <w:left w:val="single" w:sz="4" w:space="0" w:color="auto"/>
              <w:bottom w:val="single" w:sz="4" w:space="0" w:color="auto"/>
              <w:right w:val="single" w:sz="4" w:space="0" w:color="auto"/>
            </w:tcBorders>
            <w:hideMark/>
          </w:tcPr>
          <w:p w14:paraId="57F6A09F" w14:textId="77777777" w:rsidR="005F41B9" w:rsidRDefault="005F41B9">
            <w:pPr>
              <w:spacing w:line="360" w:lineRule="auto"/>
              <w:jc w:val="center"/>
              <w:rPr>
                <w:rFonts w:ascii="GHEA Mariam" w:hAnsi="GHEA Mariam"/>
                <w:b/>
                <w:lang w:val="hy-AM"/>
              </w:rPr>
            </w:pPr>
            <w:r>
              <w:rPr>
                <w:rFonts w:ascii="GHEA Mariam" w:hAnsi="GHEA Mariam" w:cs="Sylfaen"/>
                <w:b/>
                <w:color w:val="191919"/>
                <w:shd w:val="clear" w:color="auto" w:fill="FFFFFF"/>
                <w:lang w:val="hy-AM"/>
              </w:rPr>
              <w:lastRenderedPageBreak/>
              <w:t>Ընդունվել է ի գիտություն:</w:t>
            </w:r>
          </w:p>
        </w:tc>
      </w:tr>
      <w:tr w:rsidR="005F41B9" w14:paraId="3F0800A4" w14:textId="77777777" w:rsidTr="005F41B9">
        <w:trPr>
          <w:trHeight w:val="360"/>
        </w:trPr>
        <w:tc>
          <w:tcPr>
            <w:tcW w:w="8534" w:type="dxa"/>
            <w:tcBorders>
              <w:top w:val="single" w:sz="4" w:space="0" w:color="auto"/>
              <w:left w:val="single" w:sz="4" w:space="0" w:color="auto"/>
              <w:bottom w:val="single" w:sz="4" w:space="0" w:color="auto"/>
              <w:right w:val="single" w:sz="4" w:space="0" w:color="auto"/>
            </w:tcBorders>
            <w:hideMark/>
          </w:tcPr>
          <w:p w14:paraId="6D728F62" w14:textId="77777777" w:rsidR="005F41B9" w:rsidRDefault="005F41B9">
            <w:pPr>
              <w:tabs>
                <w:tab w:val="left" w:pos="5812"/>
              </w:tabs>
              <w:spacing w:line="360" w:lineRule="auto"/>
              <w:jc w:val="both"/>
              <w:rPr>
                <w:rFonts w:ascii="GHEA Mariam" w:hAnsi="GHEA Mariam"/>
                <w:sz w:val="20"/>
                <w:szCs w:val="20"/>
                <w:lang w:val="pt-BR"/>
              </w:rPr>
            </w:pPr>
            <w:r>
              <w:rPr>
                <w:rFonts w:ascii="GHEA Mariam" w:hAnsi="GHEA Mariam"/>
                <w:lang w:val="hy-AM"/>
              </w:rPr>
              <w:lastRenderedPageBreak/>
              <w:t xml:space="preserve">Ձեր 22.12.2023 թվականի N ԳՍ/21.1/39542-2023 </w:t>
            </w:r>
            <w:r>
              <w:rPr>
                <w:rFonts w:ascii="GHEA Mariam" w:hAnsi="GHEA Mariam" w:cs="Sylfaen"/>
                <w:lang w:val="hy-AM"/>
              </w:rPr>
              <w:t xml:space="preserve">գրությամբ ներկայացված </w:t>
            </w:r>
            <w:r>
              <w:rPr>
                <w:rFonts w:ascii="GHEA Mariam" w:hAnsi="GHEA Mariam"/>
                <w:color w:val="000000"/>
                <w:shd w:val="clear" w:color="auto" w:fill="FFFFFF"/>
                <w:lang w:val="hy-AM"/>
              </w:rPr>
              <w:t>«Հայաստանի Հանրապետության քաղաքացիական օրենսգրքում փոփոխություններ և լրացում կատարելու մասին», «Գույքի նկատմամբ իրավունքների պետական գրանցման մասին» օրենքում լրացումներ կատարելու մասին» օրենքների նախագծերի վերաբերյալ</w:t>
            </w:r>
            <w:r>
              <w:rPr>
                <w:rFonts w:ascii="GHEA Mariam" w:hAnsi="GHEA Mariam" w:cs="Cambria Math"/>
                <w:color w:val="000000"/>
                <w:shd w:val="clear" w:color="auto" w:fill="FFFFFF"/>
                <w:lang w:val="hy-AM"/>
              </w:rPr>
              <w:t xml:space="preserve"> դիտողություններ և առաջարկություններ չկան:</w:t>
            </w:r>
          </w:p>
        </w:tc>
        <w:tc>
          <w:tcPr>
            <w:tcW w:w="6154" w:type="dxa"/>
            <w:gridSpan w:val="5"/>
            <w:tcBorders>
              <w:top w:val="single" w:sz="4" w:space="0" w:color="auto"/>
              <w:left w:val="single" w:sz="4" w:space="0" w:color="auto"/>
              <w:bottom w:val="single" w:sz="4" w:space="0" w:color="auto"/>
              <w:right w:val="single" w:sz="4" w:space="0" w:color="auto"/>
            </w:tcBorders>
            <w:hideMark/>
          </w:tcPr>
          <w:p w14:paraId="5EF3837B" w14:textId="77777777" w:rsidR="005F41B9" w:rsidRDefault="005F41B9">
            <w:pPr>
              <w:spacing w:line="360" w:lineRule="auto"/>
              <w:jc w:val="center"/>
              <w:rPr>
                <w:rFonts w:ascii="GHEA Mariam" w:hAnsi="GHEA Mariam"/>
                <w:b/>
              </w:rPr>
            </w:pPr>
            <w:r>
              <w:rPr>
                <w:rFonts w:ascii="GHEA Mariam" w:hAnsi="GHEA Mariam" w:cs="Sylfaen"/>
                <w:b/>
                <w:color w:val="191919"/>
                <w:shd w:val="clear" w:color="auto" w:fill="FFFFFF"/>
                <w:lang w:val="hy-AM"/>
              </w:rPr>
              <w:t>Ընդունվել է ի գիտություն:</w:t>
            </w:r>
          </w:p>
        </w:tc>
      </w:tr>
      <w:tr w:rsidR="005F41B9" w14:paraId="6D29C2D6" w14:textId="77777777" w:rsidTr="005F41B9">
        <w:trPr>
          <w:trHeight w:val="36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310D7031" w14:textId="77777777" w:rsidR="005F41B9" w:rsidRDefault="005F41B9">
            <w:pPr>
              <w:pStyle w:val="ListParagraph"/>
              <w:spacing w:after="0" w:line="360" w:lineRule="auto"/>
              <w:ind w:left="0"/>
              <w:contextualSpacing/>
              <w:jc w:val="center"/>
              <w:rPr>
                <w:rFonts w:ascii="GHEA Mariam" w:hAnsi="GHEA Mariam"/>
                <w:b/>
                <w:sz w:val="24"/>
                <w:szCs w:val="24"/>
              </w:rPr>
            </w:pPr>
            <w:r>
              <w:rPr>
                <w:rFonts w:ascii="GHEA Mariam" w:hAnsi="GHEA Mariam"/>
                <w:b/>
                <w:sz w:val="24"/>
                <w:szCs w:val="24"/>
              </w:rPr>
              <w:t xml:space="preserve">3. ՀՀ </w:t>
            </w:r>
            <w:r>
              <w:rPr>
                <w:rFonts w:ascii="GHEA Mariam" w:hAnsi="GHEA Mariam"/>
                <w:b/>
                <w:sz w:val="24"/>
                <w:szCs w:val="24"/>
                <w:lang w:val="hy-AM"/>
              </w:rPr>
              <w:t>ֆինանսների</w:t>
            </w:r>
            <w:r>
              <w:rPr>
                <w:rFonts w:ascii="GHEA Mariam" w:hAnsi="GHEA Mariam"/>
                <w:b/>
                <w:sz w:val="24"/>
                <w:szCs w:val="24"/>
              </w:rPr>
              <w:t xml:space="preserve"> նախարարություն</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6B95CEC1" w14:textId="77777777" w:rsidR="005F41B9" w:rsidRDefault="005F41B9">
            <w:pPr>
              <w:spacing w:line="360" w:lineRule="auto"/>
              <w:jc w:val="center"/>
              <w:rPr>
                <w:rFonts w:ascii="GHEA Mariam" w:hAnsi="GHEA Mariam"/>
                <w:b/>
                <w:lang w:val="hy-AM"/>
              </w:rPr>
            </w:pPr>
            <w:r>
              <w:rPr>
                <w:rFonts w:ascii="GHEA Mariam" w:hAnsi="GHEA Mariam"/>
                <w:b/>
                <w:lang w:val="hy-AM"/>
              </w:rPr>
              <w:t>15.01.2024 թ.</w:t>
            </w:r>
          </w:p>
        </w:tc>
      </w:tr>
      <w:tr w:rsidR="005F41B9" w14:paraId="00363455" w14:textId="77777777" w:rsidTr="005F41B9">
        <w:trPr>
          <w:trHeight w:val="40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6248E57"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73759085" w14:textId="77777777" w:rsidR="005F41B9" w:rsidRDefault="005F41B9">
            <w:pPr>
              <w:spacing w:line="360" w:lineRule="auto"/>
              <w:jc w:val="center"/>
              <w:rPr>
                <w:rFonts w:ascii="GHEA Mariam" w:hAnsi="GHEA Mariam"/>
                <w:b/>
                <w:lang w:val="hy-AM"/>
              </w:rPr>
            </w:pPr>
            <w:r>
              <w:rPr>
                <w:rFonts w:ascii="GHEA Mariam" w:hAnsi="GHEA Mariam"/>
                <w:b/>
              </w:rPr>
              <w:t>N</w:t>
            </w:r>
            <w:r>
              <w:rPr>
                <w:rFonts w:ascii="GHEA Mariam" w:hAnsi="GHEA Mariam"/>
                <w:b/>
                <w:lang w:val="hy-AM"/>
              </w:rPr>
              <w:t xml:space="preserve"> 01/11-1/271-2024 թ.</w:t>
            </w:r>
          </w:p>
        </w:tc>
      </w:tr>
      <w:tr w:rsidR="005F41B9" w14:paraId="296F38E6" w14:textId="77777777" w:rsidTr="005F41B9">
        <w:trPr>
          <w:trHeight w:val="360"/>
        </w:trPr>
        <w:tc>
          <w:tcPr>
            <w:tcW w:w="8534" w:type="dxa"/>
            <w:tcBorders>
              <w:top w:val="single" w:sz="4" w:space="0" w:color="auto"/>
              <w:left w:val="single" w:sz="4" w:space="0" w:color="auto"/>
              <w:bottom w:val="single" w:sz="4" w:space="0" w:color="auto"/>
              <w:right w:val="single" w:sz="4" w:space="0" w:color="auto"/>
            </w:tcBorders>
            <w:hideMark/>
          </w:tcPr>
          <w:p w14:paraId="3A8257A7" w14:textId="77777777" w:rsidR="005F41B9" w:rsidRDefault="005F41B9">
            <w:pPr>
              <w:pStyle w:val="NormalWeb"/>
              <w:tabs>
                <w:tab w:val="left" w:pos="810"/>
                <w:tab w:val="left" w:pos="851"/>
              </w:tabs>
              <w:spacing w:line="360" w:lineRule="auto"/>
              <w:jc w:val="both"/>
              <w:rPr>
                <w:rFonts w:ascii="GHEA Mariam" w:hAnsi="GHEA Mariam"/>
                <w:lang w:val="hy-AM"/>
              </w:rPr>
            </w:pPr>
            <w:r>
              <w:rPr>
                <w:rFonts w:ascii="GHEA Mariam" w:hAnsi="GHEA Mariam"/>
                <w:lang w:val="hy-AM"/>
              </w:rPr>
              <w:t>Առաջարկություններ չկան:</w:t>
            </w:r>
          </w:p>
        </w:tc>
        <w:tc>
          <w:tcPr>
            <w:tcW w:w="6154" w:type="dxa"/>
            <w:gridSpan w:val="5"/>
            <w:tcBorders>
              <w:top w:val="single" w:sz="4" w:space="0" w:color="auto"/>
              <w:left w:val="single" w:sz="4" w:space="0" w:color="auto"/>
              <w:bottom w:val="single" w:sz="4" w:space="0" w:color="auto"/>
              <w:right w:val="single" w:sz="4" w:space="0" w:color="auto"/>
            </w:tcBorders>
            <w:hideMark/>
          </w:tcPr>
          <w:p w14:paraId="3569730B"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 ի գիտություն:</w:t>
            </w:r>
          </w:p>
        </w:tc>
      </w:tr>
      <w:tr w:rsidR="005F41B9" w14:paraId="19A08811" w14:textId="77777777" w:rsidTr="005F41B9">
        <w:trPr>
          <w:trHeight w:val="371"/>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2AE6A978" w14:textId="77777777" w:rsidR="005F41B9" w:rsidRDefault="005F41B9">
            <w:pPr>
              <w:pStyle w:val="ListParagraph"/>
              <w:spacing w:after="0" w:line="360" w:lineRule="auto"/>
              <w:ind w:left="0"/>
              <w:contextualSpacing/>
              <w:jc w:val="center"/>
              <w:rPr>
                <w:rFonts w:ascii="GHEA Mariam" w:hAnsi="GHEA Mariam"/>
                <w:b/>
                <w:sz w:val="24"/>
                <w:szCs w:val="24"/>
                <w:lang w:val="hy-AM"/>
              </w:rPr>
            </w:pPr>
            <w:r>
              <w:rPr>
                <w:rFonts w:ascii="GHEA Mariam" w:hAnsi="GHEA Mariam"/>
                <w:b/>
                <w:sz w:val="24"/>
                <w:szCs w:val="24"/>
              </w:rPr>
              <w:t xml:space="preserve">4. ՀՀ </w:t>
            </w:r>
            <w:r>
              <w:rPr>
                <w:rFonts w:ascii="GHEA Mariam" w:hAnsi="GHEA Mariam"/>
                <w:b/>
                <w:sz w:val="24"/>
                <w:szCs w:val="24"/>
                <w:lang w:val="hy-AM"/>
              </w:rPr>
              <w:t>պետական եկամուտների կոմիտե</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6E00393B" w14:textId="77777777" w:rsidR="005F41B9" w:rsidRDefault="005F41B9">
            <w:pPr>
              <w:spacing w:line="360" w:lineRule="auto"/>
              <w:jc w:val="center"/>
              <w:rPr>
                <w:rFonts w:ascii="GHEA Mariam" w:hAnsi="GHEA Mariam"/>
                <w:b/>
              </w:rPr>
            </w:pPr>
            <w:r>
              <w:rPr>
                <w:rFonts w:ascii="GHEA Mariam" w:hAnsi="GHEA Mariam"/>
                <w:b/>
                <w:lang w:val="hy-AM"/>
              </w:rPr>
              <w:t>26.12.2</w:t>
            </w:r>
            <w:r>
              <w:rPr>
                <w:rFonts w:ascii="GHEA Mariam" w:hAnsi="GHEA Mariam"/>
                <w:b/>
              </w:rPr>
              <w:t>02</w:t>
            </w:r>
            <w:r>
              <w:rPr>
                <w:rFonts w:ascii="GHEA Mariam" w:hAnsi="GHEA Mariam"/>
                <w:b/>
                <w:lang w:val="hy-AM"/>
              </w:rPr>
              <w:t>3</w:t>
            </w:r>
            <w:r>
              <w:rPr>
                <w:rFonts w:ascii="GHEA Mariam" w:hAnsi="GHEA Mariam"/>
                <w:b/>
              </w:rPr>
              <w:t xml:space="preserve"> թ.</w:t>
            </w:r>
          </w:p>
        </w:tc>
      </w:tr>
      <w:tr w:rsidR="005F41B9" w14:paraId="65E60A32" w14:textId="77777777" w:rsidTr="005F41B9">
        <w:trPr>
          <w:trHeight w:val="422"/>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E90C2ED" w14:textId="77777777" w:rsidR="005F41B9" w:rsidRDefault="005F41B9">
            <w:pPr>
              <w:spacing w:line="256" w:lineRule="auto"/>
              <w:rPr>
                <w:rFonts w:ascii="GHEA Mariam" w:hAnsi="GHEA Mariam"/>
                <w:b/>
                <w:lang w:val="hy-AM"/>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5292D444" w14:textId="77777777" w:rsidR="005F41B9" w:rsidRDefault="005F41B9">
            <w:pPr>
              <w:spacing w:line="360" w:lineRule="auto"/>
              <w:jc w:val="center"/>
              <w:rPr>
                <w:rFonts w:ascii="GHEA Mariam" w:hAnsi="GHEA Mariam"/>
                <w:b/>
                <w:lang w:val="hy-AM"/>
              </w:rPr>
            </w:pPr>
            <w:r>
              <w:rPr>
                <w:rFonts w:ascii="GHEA Mariam" w:hAnsi="GHEA Mariam"/>
                <w:b/>
              </w:rPr>
              <w:t xml:space="preserve">N </w:t>
            </w:r>
            <w:r>
              <w:rPr>
                <w:rFonts w:ascii="GHEA Mariam" w:hAnsi="GHEA Mariam"/>
                <w:b/>
                <w:lang w:val="hy-AM"/>
              </w:rPr>
              <w:t>01/3-4/78351-2023</w:t>
            </w:r>
            <w:r>
              <w:rPr>
                <w:rFonts w:ascii="GHEA Mariam" w:hAnsi="GHEA Mariam"/>
                <w:b/>
              </w:rPr>
              <w:t xml:space="preserve"> թ.</w:t>
            </w:r>
          </w:p>
        </w:tc>
      </w:tr>
      <w:tr w:rsidR="005F41B9" w14:paraId="504EF08E" w14:textId="77777777" w:rsidTr="005F41B9">
        <w:trPr>
          <w:trHeight w:val="555"/>
        </w:trPr>
        <w:tc>
          <w:tcPr>
            <w:tcW w:w="8534" w:type="dxa"/>
            <w:tcBorders>
              <w:top w:val="single" w:sz="4" w:space="0" w:color="auto"/>
              <w:left w:val="single" w:sz="4" w:space="0" w:color="auto"/>
              <w:bottom w:val="single" w:sz="4" w:space="0" w:color="auto"/>
              <w:right w:val="single" w:sz="4" w:space="0" w:color="auto"/>
            </w:tcBorders>
            <w:shd w:val="clear" w:color="auto" w:fill="FFFFFF"/>
            <w:hideMark/>
          </w:tcPr>
          <w:p w14:paraId="452203AB" w14:textId="77777777" w:rsidR="005F41B9" w:rsidRDefault="005F41B9">
            <w:pPr>
              <w:pStyle w:val="NormalWeb"/>
              <w:tabs>
                <w:tab w:val="left" w:pos="567"/>
                <w:tab w:val="left" w:pos="851"/>
              </w:tabs>
              <w:spacing w:line="360" w:lineRule="auto"/>
              <w:ind w:firstLine="567"/>
              <w:jc w:val="both"/>
              <w:rPr>
                <w:rFonts w:ascii="GHEA Mariam" w:hAnsi="GHEA Mariam"/>
                <w:lang w:val="en-US"/>
              </w:rPr>
            </w:pPr>
            <w:r>
              <w:rPr>
                <w:rFonts w:ascii="GHEA Mariam" w:hAnsi="GHEA Mariam" w:cs="Calibri"/>
                <w:lang w:val="hy-AM"/>
              </w:rPr>
              <w:t>ՀՀ պետական եկամուտների կոմիտեն քննարկել է «ՀՀ քաղաքացիական օրենսգրքում փոփոխություններ և լրացում կատարելու մասին», «Գույքի նկատմամբ իրավունքների պետական գրանցման մասին» օրենքում լրացումներ կատարելու մասին» Հայաստանի Հանրապետության օրենքների նախագծերը</w:t>
            </w:r>
            <w:r>
              <w:rPr>
                <w:rFonts w:ascii="GHEA Mariam" w:hAnsi="GHEA Mariam"/>
                <w:lang w:val="hy-AM"/>
              </w:rPr>
              <w:t xml:space="preserve">, </w:t>
            </w:r>
            <w:r>
              <w:rPr>
                <w:rFonts w:ascii="GHEA Mariam" w:hAnsi="GHEA Mariam"/>
                <w:noProof/>
                <w:lang w:val="hy-AM"/>
              </w:rPr>
              <w:t>որոնց վերաբերյալ հայտնում ենք, որ առաջարկություններ չկան։</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hideMark/>
          </w:tcPr>
          <w:p w14:paraId="44F3995A" w14:textId="77777777" w:rsidR="005F41B9" w:rsidRDefault="005F41B9">
            <w:pPr>
              <w:spacing w:line="360" w:lineRule="auto"/>
              <w:jc w:val="center"/>
              <w:rPr>
                <w:rFonts w:ascii="GHEA Mariam" w:hAnsi="GHEA Mariam"/>
                <w:b/>
              </w:rPr>
            </w:pPr>
            <w:r>
              <w:rPr>
                <w:rFonts w:ascii="GHEA Mariam" w:hAnsi="GHEA Mariam"/>
                <w:b/>
                <w:lang w:val="hy-AM"/>
              </w:rPr>
              <w:t>Ընդունվել է ի գիտություն:</w:t>
            </w:r>
          </w:p>
        </w:tc>
      </w:tr>
      <w:tr w:rsidR="005F41B9" w14:paraId="7A9EDADC" w14:textId="77777777" w:rsidTr="005F41B9">
        <w:trPr>
          <w:trHeight w:val="404"/>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tcPr>
          <w:p w14:paraId="7F6F4FC6" w14:textId="77777777" w:rsidR="005F41B9" w:rsidRDefault="005F41B9">
            <w:pPr>
              <w:pStyle w:val="NormalWeb"/>
              <w:tabs>
                <w:tab w:val="left" w:pos="567"/>
                <w:tab w:val="left" w:pos="851"/>
              </w:tabs>
              <w:spacing w:line="360" w:lineRule="auto"/>
              <w:ind w:firstLine="567"/>
              <w:jc w:val="both"/>
              <w:rPr>
                <w:rFonts w:ascii="GHEA Mariam" w:hAnsi="GHEA Mariam" w:cs="Calibri"/>
                <w:lang w:val="hy-AM"/>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6C54571D" w14:textId="77777777" w:rsidR="005F41B9" w:rsidRDefault="005F41B9">
            <w:pPr>
              <w:spacing w:line="360" w:lineRule="auto"/>
              <w:jc w:val="center"/>
              <w:rPr>
                <w:rFonts w:ascii="GHEA Mariam" w:hAnsi="GHEA Mariam"/>
                <w:b/>
                <w:lang w:val="hy-AM"/>
              </w:rPr>
            </w:pPr>
            <w:r>
              <w:rPr>
                <w:rFonts w:ascii="GHEA Mariam" w:hAnsi="GHEA Mariam"/>
                <w:b/>
                <w:lang w:val="hy-AM"/>
              </w:rPr>
              <w:t>28.12.2023 թ.</w:t>
            </w:r>
          </w:p>
        </w:tc>
      </w:tr>
      <w:tr w:rsidR="005F41B9" w14:paraId="51CBECBC" w14:textId="77777777" w:rsidTr="005F41B9">
        <w:trPr>
          <w:trHeight w:val="21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B3F1658" w14:textId="77777777" w:rsidR="005F41B9" w:rsidRDefault="005F41B9">
            <w:pPr>
              <w:spacing w:line="256" w:lineRule="auto"/>
              <w:rPr>
                <w:rFonts w:ascii="GHEA Mariam" w:hAnsi="GHEA Mariam" w:cs="Calibri"/>
                <w:lang w:val="hy-AM"/>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7E490183" w14:textId="77777777" w:rsidR="005F41B9" w:rsidRDefault="005F41B9">
            <w:pPr>
              <w:spacing w:line="360" w:lineRule="auto"/>
              <w:jc w:val="center"/>
              <w:rPr>
                <w:rFonts w:ascii="GHEA Mariam" w:hAnsi="GHEA Mariam"/>
                <w:b/>
                <w:lang w:val="hy-AM"/>
              </w:rPr>
            </w:pPr>
            <w:r>
              <w:rPr>
                <w:rFonts w:ascii="GHEA Mariam" w:hAnsi="GHEA Mariam"/>
                <w:b/>
              </w:rPr>
              <w:t>N</w:t>
            </w:r>
            <w:r>
              <w:rPr>
                <w:rFonts w:ascii="GHEA Mariam" w:hAnsi="GHEA Mariam"/>
                <w:b/>
                <w:lang w:val="hy-AM"/>
              </w:rPr>
              <w:t xml:space="preserve"> 01/3-4/78962-2023</w:t>
            </w:r>
          </w:p>
        </w:tc>
      </w:tr>
      <w:tr w:rsidR="005F41B9" w:rsidRPr="005F41B9" w14:paraId="0AAB5D8E" w14:textId="77777777" w:rsidTr="005F41B9">
        <w:trPr>
          <w:trHeight w:val="555"/>
        </w:trPr>
        <w:tc>
          <w:tcPr>
            <w:tcW w:w="8534" w:type="dxa"/>
            <w:tcBorders>
              <w:top w:val="single" w:sz="4" w:space="0" w:color="auto"/>
              <w:left w:val="single" w:sz="4" w:space="0" w:color="auto"/>
              <w:bottom w:val="single" w:sz="4" w:space="0" w:color="auto"/>
              <w:right w:val="single" w:sz="4" w:space="0" w:color="auto"/>
            </w:tcBorders>
            <w:shd w:val="clear" w:color="auto" w:fill="FFFFFF"/>
            <w:hideMark/>
          </w:tcPr>
          <w:p w14:paraId="1745C2BD" w14:textId="77777777" w:rsidR="005F41B9" w:rsidRDefault="005F41B9">
            <w:pPr>
              <w:tabs>
                <w:tab w:val="left" w:pos="567"/>
                <w:tab w:val="left" w:pos="851"/>
                <w:tab w:val="left" w:pos="6945"/>
              </w:tabs>
              <w:spacing w:line="360" w:lineRule="auto"/>
              <w:jc w:val="both"/>
              <w:rPr>
                <w:rFonts w:ascii="GHEA Mariam" w:hAnsi="GHEA Mariam"/>
                <w:lang w:val="hy-AM"/>
              </w:rPr>
            </w:pPr>
            <w:r>
              <w:rPr>
                <w:rFonts w:ascii="GHEA Mariam" w:hAnsi="GHEA Mariam"/>
                <w:lang w:val="hy-AM"/>
              </w:rPr>
              <w:lastRenderedPageBreak/>
              <w:t xml:space="preserve">   Ի լրումն ՊԵԿ </w:t>
            </w:r>
            <w:r>
              <w:rPr>
                <w:rFonts w:ascii="GHEA Mariam" w:hAnsi="GHEA Mariam" w:cs="Sylfaen"/>
                <w:lang w:val="hy-AM"/>
              </w:rPr>
              <w:t>26.12.2023թ. 01/3-4/78351-2023 գրության։</w:t>
            </w:r>
            <w:r>
              <w:rPr>
                <w:rFonts w:ascii="GHEA Mariam" w:hAnsi="GHEA Mariam"/>
                <w:lang w:val="hy-AM"/>
              </w:rPr>
              <w:t xml:space="preserve"> </w:t>
            </w:r>
          </w:p>
          <w:p w14:paraId="6A4C895A" w14:textId="77777777" w:rsidR="005F41B9" w:rsidRDefault="005F41B9">
            <w:pPr>
              <w:spacing w:line="360" w:lineRule="auto"/>
              <w:jc w:val="both"/>
              <w:rPr>
                <w:rFonts w:ascii="GHEA Mariam" w:hAnsi="GHEA Mariam"/>
                <w:lang w:val="hy-AM"/>
              </w:rPr>
            </w:pPr>
            <w:r>
              <w:rPr>
                <w:rFonts w:ascii="GHEA Mariam" w:hAnsi="GHEA Mariam"/>
                <w:lang w:val="hy-AM"/>
              </w:rPr>
              <w:t xml:space="preserve">   Գրությամբ ներկայացված «ՀՀ քաղաքացիական օրենսգրքում փոփոխություններ և լրացում կատարելու մասին» ՀՀ օրենքի նախագծի (այսուհետ` Նախագիծ) վերաբերյալ հայտնում ենք հետևյալը.</w:t>
            </w:r>
          </w:p>
          <w:p w14:paraId="153E207C" w14:textId="77777777" w:rsidR="005F41B9" w:rsidRDefault="005F41B9">
            <w:pPr>
              <w:spacing w:line="360" w:lineRule="auto"/>
              <w:jc w:val="both"/>
              <w:rPr>
                <w:rFonts w:ascii="GHEA Mariam" w:hAnsi="GHEA Mariam"/>
                <w:lang w:val="hy-AM"/>
              </w:rPr>
            </w:pPr>
            <w:r>
              <w:rPr>
                <w:rFonts w:ascii="GHEA Mariam" w:hAnsi="GHEA Mariam"/>
                <w:lang w:val="hy-AM"/>
              </w:rPr>
              <w:t>ՀՀ քաղաքացիական օրենսգրքի դրույթներում կիրառվում է «բանկ կամ վարկային կազմակերպություն» եզրույթը:</w:t>
            </w:r>
          </w:p>
          <w:p w14:paraId="0B70DFE9" w14:textId="77777777" w:rsidR="005F41B9" w:rsidRDefault="005F41B9">
            <w:pPr>
              <w:spacing w:line="360" w:lineRule="auto"/>
              <w:jc w:val="both"/>
              <w:rPr>
                <w:rFonts w:ascii="GHEA Mariam" w:hAnsi="GHEA Mariam"/>
                <w:lang w:val="hy-AM"/>
              </w:rPr>
            </w:pPr>
            <w:r>
              <w:rPr>
                <w:rFonts w:ascii="GHEA Mariam" w:hAnsi="GHEA Mariam"/>
                <w:lang w:val="hy-AM"/>
              </w:rPr>
              <w:t xml:space="preserve">Նախագծի 1-ին հոդվածով նախատեսվում է ՀՀ քաղաքացիական օրենսգրքի 263-րդ հոդվածի 4-րդ մասը շարադրել նոր խմբագրությամբ, որի համաձայն հիփոթեքի պայմանագիրը ենթակա է նոտարական վավերացման, իսկ բանկի կամ </w:t>
            </w:r>
            <w:r>
              <w:rPr>
                <w:rFonts w:ascii="GHEA Mariam" w:hAnsi="GHEA Mariam"/>
                <w:b/>
                <w:u w:val="single"/>
                <w:lang w:val="hy-AM"/>
              </w:rPr>
              <w:t>նման իրավասություն ունեցող վարկային կազմակերպության</w:t>
            </w:r>
            <w:r>
              <w:rPr>
                <w:rFonts w:ascii="GHEA Mariam" w:hAnsi="GHEA Mariam"/>
                <w:lang w:val="hy-AM"/>
              </w:rPr>
              <w:t xml:space="preserve"> մասնակցությամբ կնքված հիփոթեքի եռակողմ պայմանագիրը, որի առարկան կառուցվող բազմաբնակարան կամ ստորաբաժանված շենքից անշարժ գույք կամ բնակելի տուն գնելու իրավունքն է, ենթակա է նոտարական վավերացման կամ </w:t>
            </w:r>
            <w:r>
              <w:rPr>
                <w:rFonts w:ascii="GHEA Mariam" w:hAnsi="GHEA Mariam"/>
                <w:b/>
                <w:u w:val="single"/>
                <w:lang w:val="hy-AM"/>
              </w:rPr>
              <w:t>բանկային (կամ նման իրավասություն ունեցող վարկային կազմակերպության կողմից) հավաստման</w:t>
            </w:r>
            <w:r>
              <w:rPr>
                <w:rFonts w:ascii="GHEA Mariam" w:hAnsi="GHEA Mariam"/>
                <w:lang w:val="hy-AM"/>
              </w:rPr>
              <w:t>:</w:t>
            </w:r>
          </w:p>
          <w:p w14:paraId="044A9D3A" w14:textId="77777777" w:rsidR="005F41B9" w:rsidRDefault="005F41B9">
            <w:pPr>
              <w:spacing w:line="360" w:lineRule="auto"/>
              <w:jc w:val="both"/>
              <w:rPr>
                <w:rFonts w:ascii="GHEA Mariam" w:hAnsi="GHEA Mariam"/>
                <w:lang w:val="hy-AM"/>
              </w:rPr>
            </w:pPr>
            <w:r>
              <w:rPr>
                <w:rFonts w:ascii="GHEA Mariam" w:hAnsi="GHEA Mariam"/>
                <w:lang w:val="hy-AM"/>
              </w:rPr>
              <w:t>Հարկ ենք համարում նշել, որ «Վարկային կազմակերպությունների մասին» ՀՀ օրենքի 3-րդ հոդվածի 1-ին մասի համաձայն վարկային կազմակերպությունը նույն օրենքով սահմանված կարգով լիցենզիա ստացած իրավաբանական անձն է, որն իրավունք ունի իրականացնել նույն օրենքով սահմանված գործունեության տեսակները:</w:t>
            </w:r>
          </w:p>
          <w:p w14:paraId="3D7E7AA9" w14:textId="77777777" w:rsidR="005F41B9" w:rsidRDefault="005F41B9">
            <w:pPr>
              <w:spacing w:line="360" w:lineRule="auto"/>
              <w:jc w:val="both"/>
              <w:rPr>
                <w:rFonts w:ascii="GHEA Mariam" w:hAnsi="GHEA Mariam"/>
                <w:lang w:val="hy-AM"/>
              </w:rPr>
            </w:pPr>
            <w:r>
              <w:rPr>
                <w:rFonts w:ascii="GHEA Mariam" w:hAnsi="GHEA Mariam"/>
                <w:lang w:val="hy-AM"/>
              </w:rPr>
              <w:lastRenderedPageBreak/>
              <w:t>Նույն հոդվածի 5-րդ մասի համաձայն Կենտրոնական բանկը վարկային կազմակերպությունների գործունեության համար կարող է սահմանել որոշակի սահմանափակումներ՝ թույլատրելով կամ սահմանափակելով նույն օրենքի 8-րդ հոդվածով նախատեսված գործառնությունների մի մասը:</w:t>
            </w:r>
          </w:p>
          <w:p w14:paraId="38346EE6" w14:textId="77777777" w:rsidR="005F41B9" w:rsidRDefault="005F41B9">
            <w:pPr>
              <w:spacing w:line="360" w:lineRule="auto"/>
              <w:jc w:val="both"/>
              <w:rPr>
                <w:rFonts w:ascii="GHEA Mariam" w:hAnsi="GHEA Mariam"/>
                <w:lang w:val="hy-AM"/>
              </w:rPr>
            </w:pPr>
            <w:r>
              <w:rPr>
                <w:rFonts w:ascii="GHEA Mariam" w:hAnsi="GHEA Mariam"/>
                <w:lang w:val="hy-AM"/>
              </w:rPr>
              <w:t>Նույն օրենքի 8-րդ հոդվածով սահմանվում են վարկային կազմակերպության կողմից լիցենզիայի հիման վրա իրականացվող ֆինանսական գործառնությունները, այդ թվում` տրամադրել վարկեր, փոխառություններ:</w:t>
            </w:r>
          </w:p>
          <w:p w14:paraId="4E8F4EA9" w14:textId="77777777" w:rsidR="005F41B9" w:rsidRDefault="005F41B9">
            <w:pPr>
              <w:spacing w:line="360" w:lineRule="auto"/>
              <w:jc w:val="both"/>
              <w:rPr>
                <w:rFonts w:ascii="GHEA Mariam" w:hAnsi="GHEA Mariam"/>
                <w:lang w:val="hy-AM"/>
              </w:rPr>
            </w:pPr>
            <w:r>
              <w:rPr>
                <w:rFonts w:ascii="GHEA Mariam" w:hAnsi="GHEA Mariam"/>
                <w:lang w:val="hy-AM"/>
              </w:rPr>
              <w:t>Վերոգրյալի կապակցությամբ հայտնում ենք, որ Նախագծի 1-ին հոդվածով նոր խմբագրությամբ շարադրվող ՀՀ քաղաքացիական օրենսգրքի 263-րդ հոդվածի 4-րդ մասի բովանդակությունից պարզ չէ «նման իրավասություն ունեցող» եզրույթը վերաբերում է վարկային կազմակերպության կողմից հիփոթեքի պայմանագիր կնքելու իրավասություն ունենալուն, թե նշված պայմանագրերի հավաստմանը, ուստի առաջարկում ենք այս առումով նշված դրույթը հստակեցնել:</w:t>
            </w:r>
          </w:p>
          <w:p w14:paraId="6AC992D1" w14:textId="77777777" w:rsidR="005F41B9" w:rsidRDefault="005F41B9">
            <w:pPr>
              <w:spacing w:line="360" w:lineRule="auto"/>
              <w:jc w:val="both"/>
              <w:rPr>
                <w:rFonts w:ascii="GHEA Mariam" w:hAnsi="GHEA Mariam"/>
                <w:lang w:val="hy-AM"/>
              </w:rPr>
            </w:pPr>
            <w:r>
              <w:rPr>
                <w:rFonts w:ascii="GHEA Mariam" w:hAnsi="GHEA Mariam"/>
                <w:lang w:val="hy-AM"/>
              </w:rPr>
              <w:t xml:space="preserve">Միաժամանակ, հարկ ենք համարում նշել, որ եթե «նման իրավասություն ունեցող» եզրույթը վերաբերում է վարկային կազմակերպության կողմից վարկեր տրամադրելու իրավասություն ունենալուն, ապա հայտնում ենք, որ վարկային կազմակերպությունն արդեն իսկ նշված ֆինանսական գործառնությունն իրականացնում է լիցենզիայի հիման վրա, ուստի ՀՀ քաղաքացիական օրենսգրքով լրացուցիչ կարգավորում նախատեսելը նպատակահարմար չէ: </w:t>
            </w:r>
          </w:p>
          <w:p w14:paraId="52124B91" w14:textId="77777777" w:rsidR="005F41B9" w:rsidRDefault="005F41B9">
            <w:pPr>
              <w:spacing w:line="360" w:lineRule="auto"/>
              <w:jc w:val="both"/>
              <w:rPr>
                <w:rFonts w:ascii="GHEA Mariam" w:hAnsi="GHEA Mariam"/>
                <w:lang w:val="hy-AM"/>
              </w:rPr>
            </w:pPr>
            <w:r>
              <w:rPr>
                <w:rFonts w:ascii="GHEA Mariam" w:hAnsi="GHEA Mariam"/>
                <w:lang w:val="hy-AM"/>
              </w:rPr>
              <w:lastRenderedPageBreak/>
              <w:t>Բացի այդ, հաշվի առնելով ՀՀ քաղաքացիական օրենսգրքում «բանկային հավաստում» եզրույթի բացակայությունը` առաջարկում ենք Նախագծով սահմանել նաև վերջինիս հասկացությունը:</w:t>
            </w:r>
          </w:p>
          <w:p w14:paraId="22E9EC65" w14:textId="77777777" w:rsidR="005F41B9" w:rsidRDefault="005F41B9">
            <w:pPr>
              <w:spacing w:line="360" w:lineRule="auto"/>
              <w:jc w:val="both"/>
              <w:rPr>
                <w:rFonts w:ascii="GHEA Mariam" w:hAnsi="GHEA Mariam"/>
                <w:lang w:val="hy-AM"/>
              </w:rPr>
            </w:pPr>
            <w:r>
              <w:rPr>
                <w:rFonts w:ascii="GHEA Mariam" w:hAnsi="GHEA Mariam"/>
                <w:lang w:val="hy-AM"/>
              </w:rPr>
              <w:t>ՀՀ քաղաքացիական օրենսգրքի 299-րդ հոդվածի 3-րդ մասի 1-ին կետի համաձայն գործարքների նոտարական վավերացումը պարտադիր է նույն օրենսգրքում նշված դեպքերում:</w:t>
            </w:r>
          </w:p>
          <w:p w14:paraId="031E95B1" w14:textId="77777777" w:rsidR="005F41B9" w:rsidRDefault="005F41B9">
            <w:pPr>
              <w:spacing w:line="360" w:lineRule="auto"/>
              <w:jc w:val="both"/>
              <w:rPr>
                <w:rFonts w:ascii="GHEA Mariam" w:hAnsi="GHEA Mariam"/>
                <w:lang w:val="hy-AM"/>
              </w:rPr>
            </w:pPr>
            <w:r>
              <w:rPr>
                <w:rFonts w:ascii="GHEA Mariam" w:hAnsi="GHEA Mariam"/>
                <w:lang w:val="hy-AM"/>
              </w:rPr>
              <w:t xml:space="preserve">Նույն հոդվածի 4-րդ մասի համաձայն նույն հոդվածի 3-րդ կետի 1-ին ենթակետով սահմանված նոտարական վավերացման պահանջը չի տարածվում նույն օրենսգրքի 204.1, 213, 225, </w:t>
            </w:r>
            <w:r>
              <w:rPr>
                <w:rFonts w:ascii="GHEA Mariam" w:hAnsi="GHEA Mariam"/>
                <w:b/>
                <w:u w:val="single"/>
                <w:lang w:val="hy-AM"/>
              </w:rPr>
              <w:t>263</w:t>
            </w:r>
            <w:r>
              <w:rPr>
                <w:rFonts w:ascii="GHEA Mariam" w:hAnsi="GHEA Mariam"/>
                <w:lang w:val="hy-AM"/>
              </w:rPr>
              <w:t>, 562, 572, 610, 654, 662, 682, 686 կամ 959 հոդվածներով նախատեսված պայմանագրերի վրա...:</w:t>
            </w:r>
          </w:p>
          <w:p w14:paraId="47616737" w14:textId="77777777" w:rsidR="005F41B9" w:rsidRDefault="005F41B9">
            <w:pPr>
              <w:spacing w:line="360" w:lineRule="auto"/>
              <w:jc w:val="both"/>
              <w:rPr>
                <w:rFonts w:ascii="GHEA Mariam" w:hAnsi="GHEA Mariam"/>
                <w:lang w:val="hy-AM"/>
              </w:rPr>
            </w:pPr>
            <w:r>
              <w:rPr>
                <w:rFonts w:ascii="GHEA Mariam" w:hAnsi="GHEA Mariam"/>
                <w:lang w:val="hy-AM"/>
              </w:rPr>
              <w:t xml:space="preserve">Նախագծի 2-րդ հոդվածով ՀՀ քաղաքացիական օրենսգրքի 299-րդ հոդվածի 4-րդ մասում կատարվող փոփոխության և լրացման արդյունքում ստացվում է, որ </w:t>
            </w:r>
            <w:r>
              <w:rPr>
                <w:rFonts w:ascii="GHEA Mariam" w:hAnsi="GHEA Mariam"/>
                <w:b/>
                <w:u w:val="single"/>
                <w:lang w:val="hy-AM"/>
              </w:rPr>
              <w:t>նոտարական վավերացման պահանջը չի տարածվում</w:t>
            </w:r>
            <w:r>
              <w:rPr>
                <w:rFonts w:ascii="GHEA Mariam" w:hAnsi="GHEA Mariam"/>
                <w:lang w:val="hy-AM"/>
              </w:rPr>
              <w:t xml:space="preserve"> 263-րդ հոդվածի 4-րդ մասով նախատեսված բանկի կամ նման իրավասություն ունեցող վարկային կազմակերպության մասնակցությամբ կնքված հիփոթեքի եռակողմ պայմանագրերի վրա, որոնց բովանդակության և օրինականության կապակցությամբ հնարավոր ռիսկերը կրում են պայմանագրի կողմերը:</w:t>
            </w:r>
          </w:p>
          <w:p w14:paraId="7EC1807F" w14:textId="77777777" w:rsidR="005F41B9" w:rsidRDefault="005F41B9">
            <w:pPr>
              <w:spacing w:line="360" w:lineRule="auto"/>
              <w:jc w:val="both"/>
              <w:rPr>
                <w:rFonts w:ascii="GHEA Mariam" w:hAnsi="GHEA Mariam"/>
                <w:lang w:val="hy-AM"/>
              </w:rPr>
            </w:pPr>
            <w:r>
              <w:rPr>
                <w:rFonts w:ascii="GHEA Mariam" w:hAnsi="GHEA Mariam"/>
                <w:lang w:val="hy-AM"/>
              </w:rPr>
              <w:t xml:space="preserve">Միաժամանակ, Նախագծի 1-ին հոդվածով նոր խմբագրությամբ շարադրվող ՀՀ քաղաքացիական օրենսգրքի 263-րդ հոդվածի 4-րդ մասի բովանդակությունից ստացվում է, որ վերոնշյալ պայմանագրերը ենթակա </w:t>
            </w:r>
            <w:r>
              <w:rPr>
                <w:rFonts w:ascii="GHEA Mariam" w:hAnsi="GHEA Mariam"/>
                <w:lang w:val="hy-AM"/>
              </w:rPr>
              <w:lastRenderedPageBreak/>
              <w:t>են նոտարական վավերացման կամ բանկային (կամ նման իրավասություն ունեցող վարկային կազմակերպության կողմից) հավաստման:</w:t>
            </w:r>
          </w:p>
          <w:p w14:paraId="606B7EF9" w14:textId="77777777" w:rsidR="005F41B9" w:rsidRDefault="005F41B9">
            <w:pPr>
              <w:pStyle w:val="NormalWeb"/>
              <w:tabs>
                <w:tab w:val="left" w:pos="567"/>
                <w:tab w:val="left" w:pos="851"/>
              </w:tabs>
              <w:spacing w:line="360" w:lineRule="auto"/>
              <w:jc w:val="both"/>
              <w:rPr>
                <w:rFonts w:ascii="GHEA Mariam" w:hAnsi="GHEA Mariam" w:cs="Calibri"/>
                <w:lang w:val="hy-AM"/>
              </w:rPr>
            </w:pPr>
            <w:r>
              <w:rPr>
                <w:rFonts w:ascii="GHEA Mariam" w:hAnsi="GHEA Mariam"/>
                <w:lang w:val="hy-AM"/>
              </w:rPr>
              <w:t>Ելնելով վերոգրյալից և հաշվի առնելով այն հանգամանքը, որ ՀՀ քաղաքացիական օրենսգրքի 299-րդ հոդվածի 4-րդ մասում կատարվող փոփոխության և լրացման արդյունքում նոտարական վավերացման պահանջը չի տարածվում 263-րդ հոդվածի 4-րդ մասով նախատեսված բանկի կամ նման իրավասություն ունեցող վարկային կազմակերպության մասնակցությամբ կնքված հիփոթեքի եռակողմ պայմանագրերի վրա, հայտնում ենք, որ Նախագծի 1-ին հոդվածով նոր խմբագրությամբ շարադրվող ՀՀ քաղաքացիական օրենսգրքի 263-րդ հոդվածի 4-րդ մասով նշված պայմանագրերի նոտարական վավերացման կամ բանկային (կամ նման իրավասություն ունեցող վարկային կազմակերպության կողմից) հավաստման պահանջի նախատեսումը հստակեցման կարիք ունի:</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tcPr>
          <w:p w14:paraId="16F2F399" w14:textId="77777777" w:rsidR="005F41B9" w:rsidRPr="005F41B9" w:rsidRDefault="005F41B9">
            <w:pPr>
              <w:spacing w:line="360" w:lineRule="auto"/>
              <w:jc w:val="both"/>
              <w:rPr>
                <w:rFonts w:ascii="GHEA Mariam" w:hAnsi="GHEA Mariam"/>
                <w:lang w:val="hy-AM"/>
              </w:rPr>
            </w:pPr>
          </w:p>
          <w:p w14:paraId="0177DF98" w14:textId="77777777" w:rsidR="005F41B9" w:rsidRPr="005F41B9" w:rsidRDefault="005F41B9">
            <w:pPr>
              <w:spacing w:line="360" w:lineRule="auto"/>
              <w:jc w:val="both"/>
              <w:rPr>
                <w:rFonts w:ascii="GHEA Mariam" w:hAnsi="GHEA Mariam"/>
                <w:lang w:val="hy-AM"/>
              </w:rPr>
            </w:pPr>
          </w:p>
          <w:p w14:paraId="6EC987BB" w14:textId="77777777" w:rsidR="005F41B9" w:rsidRPr="005F41B9" w:rsidRDefault="005F41B9">
            <w:pPr>
              <w:spacing w:line="360" w:lineRule="auto"/>
              <w:jc w:val="both"/>
              <w:rPr>
                <w:rFonts w:ascii="GHEA Mariam" w:hAnsi="GHEA Mariam"/>
                <w:lang w:val="hy-AM"/>
              </w:rPr>
            </w:pPr>
          </w:p>
          <w:p w14:paraId="44691602" w14:textId="77777777" w:rsidR="005F41B9" w:rsidRPr="005F41B9" w:rsidRDefault="005F41B9">
            <w:pPr>
              <w:spacing w:line="360" w:lineRule="auto"/>
              <w:jc w:val="both"/>
              <w:rPr>
                <w:rFonts w:ascii="GHEA Mariam" w:hAnsi="GHEA Mariam"/>
                <w:lang w:val="hy-AM"/>
              </w:rPr>
            </w:pPr>
          </w:p>
          <w:p w14:paraId="0E7E2086" w14:textId="77777777" w:rsidR="005F41B9" w:rsidRPr="005F41B9" w:rsidRDefault="005F41B9">
            <w:pPr>
              <w:spacing w:line="360" w:lineRule="auto"/>
              <w:jc w:val="both"/>
              <w:rPr>
                <w:rFonts w:ascii="GHEA Mariam" w:hAnsi="GHEA Mariam"/>
                <w:lang w:val="hy-AM"/>
              </w:rPr>
            </w:pPr>
          </w:p>
          <w:p w14:paraId="17B26756" w14:textId="77777777" w:rsidR="005F41B9" w:rsidRPr="005F41B9" w:rsidRDefault="005F41B9">
            <w:pPr>
              <w:spacing w:line="360" w:lineRule="auto"/>
              <w:jc w:val="both"/>
              <w:rPr>
                <w:rFonts w:ascii="GHEA Mariam" w:hAnsi="GHEA Mariam"/>
                <w:lang w:val="hy-AM"/>
              </w:rPr>
            </w:pPr>
          </w:p>
          <w:p w14:paraId="3232F9A0" w14:textId="77777777" w:rsidR="005F41B9" w:rsidRPr="005F41B9" w:rsidRDefault="005F41B9">
            <w:pPr>
              <w:spacing w:line="360" w:lineRule="auto"/>
              <w:jc w:val="both"/>
              <w:rPr>
                <w:rFonts w:ascii="GHEA Mariam" w:hAnsi="GHEA Mariam"/>
                <w:lang w:val="hy-AM"/>
              </w:rPr>
            </w:pPr>
          </w:p>
          <w:p w14:paraId="689F4F7B" w14:textId="77777777" w:rsidR="005F41B9" w:rsidRPr="005F41B9" w:rsidRDefault="005F41B9">
            <w:pPr>
              <w:spacing w:line="360" w:lineRule="auto"/>
              <w:jc w:val="both"/>
              <w:rPr>
                <w:rFonts w:ascii="GHEA Mariam" w:hAnsi="GHEA Mariam"/>
                <w:lang w:val="hy-AM"/>
              </w:rPr>
            </w:pPr>
          </w:p>
          <w:p w14:paraId="42B91227" w14:textId="77777777" w:rsidR="005F41B9" w:rsidRPr="005F41B9" w:rsidRDefault="005F41B9">
            <w:pPr>
              <w:spacing w:line="360" w:lineRule="auto"/>
              <w:jc w:val="both"/>
              <w:rPr>
                <w:rFonts w:ascii="GHEA Mariam" w:hAnsi="GHEA Mariam"/>
                <w:lang w:val="hy-AM"/>
              </w:rPr>
            </w:pPr>
          </w:p>
          <w:p w14:paraId="50FA2E4B" w14:textId="77777777" w:rsidR="005F41B9" w:rsidRPr="005F41B9" w:rsidRDefault="005F41B9">
            <w:pPr>
              <w:spacing w:line="360" w:lineRule="auto"/>
              <w:jc w:val="both"/>
              <w:rPr>
                <w:rFonts w:ascii="GHEA Mariam" w:hAnsi="GHEA Mariam"/>
                <w:lang w:val="hy-AM"/>
              </w:rPr>
            </w:pPr>
          </w:p>
          <w:p w14:paraId="28CEE211" w14:textId="77777777" w:rsidR="005F41B9" w:rsidRPr="005F41B9" w:rsidRDefault="005F41B9">
            <w:pPr>
              <w:spacing w:line="360" w:lineRule="auto"/>
              <w:jc w:val="both"/>
              <w:rPr>
                <w:rFonts w:ascii="GHEA Mariam" w:hAnsi="GHEA Mariam"/>
                <w:lang w:val="hy-AM"/>
              </w:rPr>
            </w:pPr>
          </w:p>
          <w:p w14:paraId="23C37274" w14:textId="77777777" w:rsidR="005F41B9" w:rsidRPr="005F41B9" w:rsidRDefault="005F41B9">
            <w:pPr>
              <w:spacing w:line="360" w:lineRule="auto"/>
              <w:jc w:val="both"/>
              <w:rPr>
                <w:rFonts w:ascii="GHEA Mariam" w:hAnsi="GHEA Mariam"/>
                <w:lang w:val="hy-AM"/>
              </w:rPr>
            </w:pPr>
          </w:p>
          <w:p w14:paraId="1C0AA289" w14:textId="77777777" w:rsidR="005F41B9" w:rsidRPr="005F41B9" w:rsidRDefault="005F41B9">
            <w:pPr>
              <w:spacing w:line="360" w:lineRule="auto"/>
              <w:jc w:val="both"/>
              <w:rPr>
                <w:rFonts w:ascii="GHEA Mariam" w:hAnsi="GHEA Mariam"/>
                <w:lang w:val="hy-AM"/>
              </w:rPr>
            </w:pPr>
          </w:p>
          <w:p w14:paraId="5F0A25CE" w14:textId="77777777" w:rsidR="005F41B9" w:rsidRPr="005F41B9" w:rsidRDefault="005F41B9">
            <w:pPr>
              <w:spacing w:line="360" w:lineRule="auto"/>
              <w:jc w:val="both"/>
              <w:rPr>
                <w:rFonts w:ascii="GHEA Mariam" w:hAnsi="GHEA Mariam"/>
                <w:lang w:val="hy-AM"/>
              </w:rPr>
            </w:pPr>
          </w:p>
          <w:p w14:paraId="235926FB" w14:textId="77777777" w:rsidR="005F41B9" w:rsidRPr="005F41B9" w:rsidRDefault="005F41B9">
            <w:pPr>
              <w:spacing w:line="360" w:lineRule="auto"/>
              <w:jc w:val="both"/>
              <w:rPr>
                <w:rFonts w:ascii="GHEA Mariam" w:hAnsi="GHEA Mariam"/>
                <w:lang w:val="hy-AM"/>
              </w:rPr>
            </w:pPr>
          </w:p>
          <w:p w14:paraId="2E39282D" w14:textId="77777777" w:rsidR="005F41B9" w:rsidRPr="005F41B9" w:rsidRDefault="005F41B9">
            <w:pPr>
              <w:spacing w:line="360" w:lineRule="auto"/>
              <w:jc w:val="both"/>
              <w:rPr>
                <w:rFonts w:ascii="GHEA Mariam" w:hAnsi="GHEA Mariam"/>
                <w:lang w:val="hy-AM"/>
              </w:rPr>
            </w:pPr>
          </w:p>
          <w:p w14:paraId="61C71AA4" w14:textId="77777777" w:rsidR="005F41B9" w:rsidRPr="005F41B9" w:rsidRDefault="005F41B9">
            <w:pPr>
              <w:spacing w:line="360" w:lineRule="auto"/>
              <w:jc w:val="both"/>
              <w:rPr>
                <w:rFonts w:ascii="GHEA Mariam" w:hAnsi="GHEA Mariam"/>
                <w:lang w:val="hy-AM"/>
              </w:rPr>
            </w:pPr>
          </w:p>
          <w:p w14:paraId="2E55ECAE" w14:textId="77777777" w:rsidR="005F41B9" w:rsidRPr="005F41B9" w:rsidRDefault="005F41B9">
            <w:pPr>
              <w:spacing w:line="360" w:lineRule="auto"/>
              <w:jc w:val="both"/>
              <w:rPr>
                <w:rFonts w:ascii="GHEA Mariam" w:hAnsi="GHEA Mariam"/>
                <w:lang w:val="hy-AM"/>
              </w:rPr>
            </w:pPr>
          </w:p>
          <w:p w14:paraId="3165A6A7" w14:textId="77777777" w:rsidR="005F41B9" w:rsidRPr="005F41B9" w:rsidRDefault="005F41B9">
            <w:pPr>
              <w:spacing w:line="360" w:lineRule="auto"/>
              <w:jc w:val="both"/>
              <w:rPr>
                <w:rFonts w:ascii="GHEA Mariam" w:hAnsi="GHEA Mariam"/>
                <w:lang w:val="hy-AM"/>
              </w:rPr>
            </w:pPr>
          </w:p>
          <w:p w14:paraId="23B72D89" w14:textId="77777777" w:rsidR="005F41B9" w:rsidRPr="005F41B9" w:rsidRDefault="005F41B9">
            <w:pPr>
              <w:spacing w:line="360" w:lineRule="auto"/>
              <w:jc w:val="both"/>
              <w:rPr>
                <w:rFonts w:ascii="GHEA Mariam" w:hAnsi="GHEA Mariam"/>
                <w:lang w:val="hy-AM"/>
              </w:rPr>
            </w:pPr>
          </w:p>
          <w:p w14:paraId="455AA494" w14:textId="77777777" w:rsidR="005F41B9" w:rsidRPr="005F41B9" w:rsidRDefault="005F41B9">
            <w:pPr>
              <w:spacing w:line="360" w:lineRule="auto"/>
              <w:jc w:val="both"/>
              <w:rPr>
                <w:rFonts w:ascii="GHEA Mariam" w:hAnsi="GHEA Mariam"/>
                <w:lang w:val="hy-AM"/>
              </w:rPr>
            </w:pPr>
          </w:p>
          <w:p w14:paraId="4168AA5E" w14:textId="77777777" w:rsidR="005F41B9" w:rsidRPr="005F41B9" w:rsidRDefault="005F41B9">
            <w:pPr>
              <w:spacing w:line="360" w:lineRule="auto"/>
              <w:jc w:val="both"/>
              <w:rPr>
                <w:rFonts w:ascii="GHEA Mariam" w:hAnsi="GHEA Mariam"/>
                <w:lang w:val="hy-AM"/>
              </w:rPr>
            </w:pPr>
          </w:p>
          <w:p w14:paraId="675CA180" w14:textId="77777777" w:rsidR="005F41B9" w:rsidRPr="005F41B9" w:rsidRDefault="005F41B9">
            <w:pPr>
              <w:spacing w:line="360" w:lineRule="auto"/>
              <w:jc w:val="both"/>
              <w:rPr>
                <w:rFonts w:ascii="GHEA Mariam" w:hAnsi="GHEA Mariam"/>
                <w:lang w:val="hy-AM"/>
              </w:rPr>
            </w:pPr>
          </w:p>
          <w:p w14:paraId="67ACA508" w14:textId="77777777" w:rsidR="005F41B9" w:rsidRPr="005F41B9" w:rsidRDefault="005F41B9">
            <w:pPr>
              <w:spacing w:line="360" w:lineRule="auto"/>
              <w:jc w:val="both"/>
              <w:rPr>
                <w:rFonts w:ascii="GHEA Mariam" w:hAnsi="GHEA Mariam"/>
                <w:lang w:val="hy-AM"/>
              </w:rPr>
            </w:pPr>
          </w:p>
          <w:p w14:paraId="65441592" w14:textId="77777777" w:rsidR="005F41B9" w:rsidRPr="005F41B9" w:rsidRDefault="005F41B9">
            <w:pPr>
              <w:spacing w:line="360" w:lineRule="auto"/>
              <w:jc w:val="both"/>
              <w:rPr>
                <w:rFonts w:ascii="GHEA Mariam" w:hAnsi="GHEA Mariam"/>
                <w:lang w:val="hy-AM"/>
              </w:rPr>
            </w:pPr>
          </w:p>
          <w:p w14:paraId="7FFC70EE" w14:textId="77777777" w:rsidR="005F41B9" w:rsidRPr="005F41B9" w:rsidRDefault="005F41B9">
            <w:pPr>
              <w:spacing w:line="360" w:lineRule="auto"/>
              <w:jc w:val="both"/>
              <w:rPr>
                <w:rFonts w:ascii="GHEA Mariam" w:hAnsi="GHEA Mariam"/>
                <w:lang w:val="hy-AM"/>
              </w:rPr>
            </w:pPr>
          </w:p>
          <w:p w14:paraId="12855413" w14:textId="77777777" w:rsidR="005F41B9" w:rsidRPr="005F41B9" w:rsidRDefault="005F41B9">
            <w:pPr>
              <w:spacing w:line="360" w:lineRule="auto"/>
              <w:jc w:val="both"/>
              <w:rPr>
                <w:rFonts w:ascii="GHEA Mariam" w:hAnsi="GHEA Mariam"/>
                <w:lang w:val="hy-AM"/>
              </w:rPr>
            </w:pPr>
          </w:p>
          <w:p w14:paraId="1FF708E3" w14:textId="77777777" w:rsidR="005F41B9" w:rsidRPr="005F41B9" w:rsidRDefault="005F41B9">
            <w:pPr>
              <w:spacing w:line="360" w:lineRule="auto"/>
              <w:jc w:val="both"/>
              <w:rPr>
                <w:rFonts w:ascii="GHEA Mariam" w:hAnsi="GHEA Mariam"/>
                <w:lang w:val="hy-AM"/>
              </w:rPr>
            </w:pPr>
          </w:p>
          <w:p w14:paraId="631CB7D7" w14:textId="77777777" w:rsidR="005F41B9" w:rsidRPr="005F41B9" w:rsidRDefault="005F41B9">
            <w:pPr>
              <w:spacing w:line="360" w:lineRule="auto"/>
              <w:jc w:val="both"/>
              <w:rPr>
                <w:rFonts w:ascii="GHEA Mariam" w:hAnsi="GHEA Mariam"/>
                <w:lang w:val="hy-AM"/>
              </w:rPr>
            </w:pPr>
          </w:p>
          <w:p w14:paraId="5FC5A8F7" w14:textId="77777777" w:rsidR="005F41B9" w:rsidRDefault="005F41B9">
            <w:pPr>
              <w:spacing w:line="360" w:lineRule="auto"/>
              <w:jc w:val="center"/>
              <w:rPr>
                <w:rFonts w:ascii="GHEA Mariam" w:hAnsi="GHEA Mariam"/>
                <w:b/>
                <w:lang w:val="hy-AM"/>
              </w:rPr>
            </w:pPr>
          </w:p>
          <w:p w14:paraId="3CF00138" w14:textId="77777777" w:rsidR="005F41B9" w:rsidRDefault="005F41B9">
            <w:pPr>
              <w:spacing w:line="360" w:lineRule="auto"/>
              <w:jc w:val="center"/>
              <w:rPr>
                <w:rFonts w:ascii="GHEA Mariam" w:hAnsi="GHEA Mariam"/>
                <w:b/>
                <w:lang w:val="hy-AM"/>
              </w:rPr>
            </w:pPr>
          </w:p>
          <w:p w14:paraId="5E6B93FD"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60193829" w14:textId="77777777" w:rsidR="005F41B9" w:rsidRDefault="005F41B9">
            <w:pPr>
              <w:spacing w:line="360" w:lineRule="auto"/>
              <w:jc w:val="both"/>
              <w:rPr>
                <w:rFonts w:ascii="GHEA Mariam" w:hAnsi="GHEA Mariam"/>
                <w:lang w:val="hy-AM"/>
              </w:rPr>
            </w:pPr>
            <w:r>
              <w:rPr>
                <w:rFonts w:ascii="GHEA Mariam" w:hAnsi="GHEA Mariam"/>
                <w:lang w:val="hy-AM"/>
              </w:rPr>
              <w:t xml:space="preserve">   Հայտնում ենք, որ ի սկզբանե Նախագծով </w:t>
            </w:r>
            <w:r>
              <w:rPr>
                <w:rFonts w:ascii="GHEA Mariam" w:hAnsi="GHEA Mariam"/>
                <w:b/>
                <w:lang w:val="hy-AM"/>
              </w:rPr>
              <w:t xml:space="preserve">«նման իրավասություն ունեցող» </w:t>
            </w:r>
            <w:r>
              <w:rPr>
                <w:rFonts w:ascii="GHEA Mariam" w:hAnsi="GHEA Mariam"/>
                <w:lang w:val="hy-AM"/>
              </w:rPr>
              <w:t>եզրույթը վերաբերել է այն վարկային կազմակերպություններին, որոնք հիփոթեքային վարկ տրամադրելու իրավասություն ունեն։</w:t>
            </w:r>
          </w:p>
          <w:p w14:paraId="428C6246" w14:textId="77777777" w:rsidR="005F41B9" w:rsidRDefault="005F41B9">
            <w:pPr>
              <w:spacing w:line="360" w:lineRule="auto"/>
              <w:jc w:val="both"/>
              <w:rPr>
                <w:rFonts w:ascii="GHEA Mariam" w:hAnsi="GHEA Mariam"/>
                <w:b/>
                <w:bCs/>
                <w:lang w:val="hy-AM"/>
              </w:rPr>
            </w:pPr>
            <w:r>
              <w:rPr>
                <w:rFonts w:ascii="GHEA Mariam" w:hAnsi="GHEA Mariam"/>
                <w:lang w:val="hy-AM"/>
              </w:rPr>
              <w:t xml:space="preserve">   Եզրույթը հստակեցնելու նպատակով դրույթը փոփոխվել է և նշվել </w:t>
            </w:r>
            <w:r>
              <w:rPr>
                <w:rFonts w:ascii="GHEA Mariam" w:hAnsi="GHEA Mariam"/>
                <w:b/>
                <w:lang w:val="hy-AM"/>
              </w:rPr>
              <w:t>«հիփոթեքային վարկ տրամադրելու իրավասություն ունեցող»։</w:t>
            </w:r>
          </w:p>
          <w:p w14:paraId="1EA2E80E" w14:textId="77777777" w:rsidR="005F41B9" w:rsidRDefault="005F41B9">
            <w:pPr>
              <w:spacing w:line="360" w:lineRule="auto"/>
              <w:jc w:val="both"/>
              <w:rPr>
                <w:rFonts w:ascii="GHEA Mariam" w:hAnsi="GHEA Mariam"/>
                <w:bCs/>
                <w:lang w:val="hy-AM"/>
              </w:rPr>
            </w:pPr>
          </w:p>
          <w:p w14:paraId="6AAD25A5" w14:textId="77777777" w:rsidR="005F41B9" w:rsidRDefault="005F41B9">
            <w:pPr>
              <w:spacing w:line="360" w:lineRule="auto"/>
              <w:jc w:val="both"/>
              <w:rPr>
                <w:rFonts w:ascii="GHEA Mariam" w:hAnsi="GHEA Mariam"/>
                <w:bCs/>
                <w:lang w:val="hy-AM"/>
              </w:rPr>
            </w:pPr>
          </w:p>
          <w:p w14:paraId="0F8A0C80" w14:textId="77777777" w:rsidR="005F41B9" w:rsidRDefault="005F41B9">
            <w:pPr>
              <w:spacing w:line="360" w:lineRule="auto"/>
              <w:jc w:val="both"/>
              <w:rPr>
                <w:rFonts w:ascii="GHEA Mariam" w:hAnsi="GHEA Mariam"/>
                <w:bCs/>
                <w:lang w:val="hy-AM"/>
              </w:rPr>
            </w:pPr>
          </w:p>
          <w:p w14:paraId="3E0E5102" w14:textId="77777777" w:rsidR="005F41B9" w:rsidRDefault="005F41B9">
            <w:pPr>
              <w:spacing w:line="360" w:lineRule="auto"/>
              <w:jc w:val="both"/>
              <w:rPr>
                <w:rFonts w:ascii="GHEA Mariam" w:hAnsi="GHEA Mariam"/>
                <w:bCs/>
                <w:lang w:val="hy-AM"/>
              </w:rPr>
            </w:pPr>
          </w:p>
          <w:p w14:paraId="464690A5" w14:textId="77777777" w:rsidR="005F41B9" w:rsidRDefault="005F41B9">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1C27D865"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   Նախագծով նախատեսվում է լիազորող նորմ, որով ՀՀ կառավարության կողմից կսահմանվի  բանկային հավաստման կարգ, այդ թվում նաև «բանկային հավաստում» եզրույթի հասկացությունը։</w:t>
            </w:r>
          </w:p>
          <w:p w14:paraId="3FA554FC" w14:textId="77777777" w:rsidR="005F41B9" w:rsidRDefault="005F41B9">
            <w:pPr>
              <w:spacing w:line="360" w:lineRule="auto"/>
              <w:jc w:val="both"/>
              <w:rPr>
                <w:rFonts w:ascii="GHEA Mariam" w:hAnsi="GHEA Mariam"/>
                <w:bCs/>
                <w:lang w:val="hy-AM"/>
              </w:rPr>
            </w:pPr>
          </w:p>
          <w:p w14:paraId="44BA2D86" w14:textId="77777777" w:rsidR="005F41B9" w:rsidRDefault="005F41B9">
            <w:pPr>
              <w:spacing w:line="360" w:lineRule="auto"/>
              <w:jc w:val="both"/>
              <w:rPr>
                <w:rFonts w:ascii="GHEA Mariam" w:hAnsi="GHEA Mariam"/>
                <w:bCs/>
                <w:lang w:val="hy-AM"/>
              </w:rPr>
            </w:pPr>
          </w:p>
          <w:p w14:paraId="35714FB0" w14:textId="77777777" w:rsidR="005F41B9" w:rsidRDefault="005F41B9">
            <w:pPr>
              <w:spacing w:line="360" w:lineRule="auto"/>
              <w:jc w:val="both"/>
              <w:rPr>
                <w:rFonts w:ascii="GHEA Mariam" w:hAnsi="GHEA Mariam"/>
                <w:bCs/>
                <w:lang w:val="hy-AM"/>
              </w:rPr>
            </w:pPr>
          </w:p>
          <w:p w14:paraId="570ADCE4" w14:textId="77777777" w:rsidR="005F41B9" w:rsidRDefault="005F41B9">
            <w:pPr>
              <w:spacing w:line="360" w:lineRule="auto"/>
              <w:jc w:val="both"/>
              <w:rPr>
                <w:rFonts w:ascii="GHEA Mariam" w:hAnsi="GHEA Mariam"/>
                <w:bCs/>
                <w:lang w:val="hy-AM"/>
              </w:rPr>
            </w:pPr>
          </w:p>
          <w:p w14:paraId="56C8FB61" w14:textId="77777777" w:rsidR="005F41B9" w:rsidRDefault="005F41B9">
            <w:pPr>
              <w:spacing w:line="360" w:lineRule="auto"/>
              <w:jc w:val="both"/>
              <w:rPr>
                <w:rFonts w:ascii="GHEA Mariam" w:hAnsi="GHEA Mariam"/>
                <w:bCs/>
                <w:lang w:val="hy-AM"/>
              </w:rPr>
            </w:pPr>
          </w:p>
          <w:p w14:paraId="7760AF4C" w14:textId="77777777" w:rsidR="005F41B9" w:rsidRDefault="005F41B9">
            <w:pPr>
              <w:spacing w:line="360" w:lineRule="auto"/>
              <w:jc w:val="both"/>
              <w:rPr>
                <w:rFonts w:ascii="GHEA Mariam" w:hAnsi="GHEA Mariam"/>
                <w:bCs/>
                <w:lang w:val="hy-AM"/>
              </w:rPr>
            </w:pPr>
          </w:p>
          <w:p w14:paraId="5331E880" w14:textId="77777777" w:rsidR="005F41B9" w:rsidRDefault="005F41B9">
            <w:pPr>
              <w:spacing w:line="360" w:lineRule="auto"/>
              <w:jc w:val="both"/>
              <w:rPr>
                <w:rFonts w:ascii="GHEA Mariam" w:hAnsi="GHEA Mariam"/>
                <w:bCs/>
                <w:lang w:val="hy-AM"/>
              </w:rPr>
            </w:pPr>
          </w:p>
          <w:p w14:paraId="3CB153F0" w14:textId="77777777" w:rsidR="005F41B9" w:rsidRDefault="005F41B9">
            <w:pPr>
              <w:spacing w:line="360" w:lineRule="auto"/>
              <w:jc w:val="both"/>
              <w:rPr>
                <w:rFonts w:ascii="GHEA Mariam" w:hAnsi="GHEA Mariam"/>
                <w:bCs/>
                <w:lang w:val="hy-AM"/>
              </w:rPr>
            </w:pPr>
          </w:p>
          <w:p w14:paraId="79EDE511" w14:textId="77777777" w:rsidR="005F41B9" w:rsidRDefault="005F41B9">
            <w:pPr>
              <w:spacing w:line="360" w:lineRule="auto"/>
              <w:jc w:val="both"/>
              <w:rPr>
                <w:rFonts w:ascii="GHEA Mariam" w:hAnsi="GHEA Mariam"/>
                <w:bCs/>
                <w:lang w:val="hy-AM"/>
              </w:rPr>
            </w:pPr>
          </w:p>
          <w:p w14:paraId="3679B6EF" w14:textId="77777777" w:rsidR="005F41B9" w:rsidRDefault="005F41B9">
            <w:pPr>
              <w:spacing w:line="360" w:lineRule="auto"/>
              <w:jc w:val="both"/>
              <w:rPr>
                <w:rFonts w:ascii="GHEA Mariam" w:hAnsi="GHEA Mariam"/>
                <w:bCs/>
                <w:lang w:val="hy-AM"/>
              </w:rPr>
            </w:pPr>
          </w:p>
          <w:p w14:paraId="766BCF1B" w14:textId="77777777" w:rsidR="005F41B9" w:rsidRDefault="005F41B9">
            <w:pPr>
              <w:spacing w:line="360" w:lineRule="auto"/>
              <w:jc w:val="both"/>
              <w:rPr>
                <w:rFonts w:ascii="GHEA Mariam" w:hAnsi="GHEA Mariam"/>
                <w:bCs/>
                <w:lang w:val="hy-AM"/>
              </w:rPr>
            </w:pPr>
          </w:p>
          <w:p w14:paraId="20F5284F" w14:textId="77777777" w:rsidR="005F41B9" w:rsidRDefault="005F41B9">
            <w:pPr>
              <w:spacing w:line="360" w:lineRule="auto"/>
              <w:jc w:val="both"/>
              <w:rPr>
                <w:rFonts w:ascii="GHEA Mariam" w:hAnsi="GHEA Mariam"/>
                <w:bCs/>
                <w:lang w:val="hy-AM"/>
              </w:rPr>
            </w:pPr>
          </w:p>
          <w:p w14:paraId="78182EF2" w14:textId="77777777" w:rsidR="005F41B9" w:rsidRDefault="005F41B9">
            <w:pPr>
              <w:spacing w:line="360" w:lineRule="auto"/>
              <w:jc w:val="both"/>
              <w:rPr>
                <w:rFonts w:ascii="GHEA Mariam" w:hAnsi="GHEA Mariam"/>
                <w:bCs/>
                <w:lang w:val="hy-AM"/>
              </w:rPr>
            </w:pPr>
          </w:p>
          <w:p w14:paraId="52CDE85C" w14:textId="77777777" w:rsidR="005F41B9" w:rsidRDefault="005F41B9">
            <w:pPr>
              <w:spacing w:line="360" w:lineRule="auto"/>
              <w:jc w:val="both"/>
              <w:rPr>
                <w:rFonts w:ascii="GHEA Mariam" w:hAnsi="GHEA Mariam"/>
                <w:bCs/>
                <w:lang w:val="hy-AM"/>
              </w:rPr>
            </w:pPr>
          </w:p>
          <w:p w14:paraId="4057E15F" w14:textId="77777777" w:rsidR="005F41B9" w:rsidRDefault="005F41B9">
            <w:pPr>
              <w:spacing w:line="360" w:lineRule="auto"/>
              <w:jc w:val="both"/>
              <w:rPr>
                <w:rFonts w:ascii="GHEA Mariam" w:hAnsi="GHEA Mariam"/>
                <w:bCs/>
                <w:lang w:val="hy-AM"/>
              </w:rPr>
            </w:pPr>
          </w:p>
          <w:p w14:paraId="066DCC16" w14:textId="77777777" w:rsidR="005F41B9" w:rsidRDefault="005F41B9">
            <w:pPr>
              <w:spacing w:line="360" w:lineRule="auto"/>
              <w:jc w:val="both"/>
              <w:rPr>
                <w:rFonts w:ascii="GHEA Mariam" w:hAnsi="GHEA Mariam"/>
                <w:bCs/>
                <w:lang w:val="hy-AM"/>
              </w:rPr>
            </w:pPr>
          </w:p>
          <w:p w14:paraId="3D3B21EA" w14:textId="77777777" w:rsidR="005F41B9" w:rsidRDefault="005F41B9">
            <w:pPr>
              <w:spacing w:line="360" w:lineRule="auto"/>
              <w:jc w:val="center"/>
              <w:rPr>
                <w:rFonts w:ascii="GHEA Mariam" w:hAnsi="GHEA Mariam"/>
                <w:b/>
                <w:bCs/>
                <w:lang w:val="hy-AM"/>
              </w:rPr>
            </w:pPr>
            <w:r>
              <w:rPr>
                <w:rFonts w:ascii="GHEA Mariam" w:hAnsi="GHEA Mariam"/>
                <w:b/>
                <w:bCs/>
                <w:lang w:val="hy-AM"/>
              </w:rPr>
              <w:t>Չի ընդունվել։</w:t>
            </w:r>
          </w:p>
          <w:p w14:paraId="2090D125" w14:textId="77777777" w:rsidR="005F41B9" w:rsidRDefault="005F41B9">
            <w:pPr>
              <w:spacing w:line="360" w:lineRule="auto"/>
              <w:jc w:val="both"/>
              <w:rPr>
                <w:rFonts w:ascii="GHEA Mariam" w:hAnsi="GHEA Mariam"/>
                <w:bCs/>
                <w:lang w:val="hy-AM"/>
              </w:rPr>
            </w:pPr>
            <w:r>
              <w:rPr>
                <w:rFonts w:ascii="GHEA Mariam" w:hAnsi="GHEA Mariam"/>
                <w:bCs/>
                <w:lang w:val="hy-AM"/>
              </w:rPr>
              <w:lastRenderedPageBreak/>
              <w:t xml:space="preserve">   Հաշվի առնելով, որ ՀՀ քաղաքացիական օրենսգրքի 299-րդ հոդվածի 4-րդ մասում բացի Ձեր կողմից վկայակոչված լրացումից կատարվել է նաև հետևյալ լրացումը</w:t>
            </w:r>
            <w:r>
              <w:rPr>
                <w:rFonts w:ascii="Cambria Math" w:hAnsi="Cambria Math" w:cs="Cambria Math"/>
                <w:bCs/>
                <w:lang w:val="hy-AM"/>
              </w:rPr>
              <w:t>․</w:t>
            </w:r>
          </w:p>
          <w:p w14:paraId="6EB448B0" w14:textId="77777777" w:rsidR="005F41B9" w:rsidRDefault="005F41B9">
            <w:pPr>
              <w:tabs>
                <w:tab w:val="left" w:pos="976"/>
              </w:tabs>
              <w:spacing w:line="360" w:lineRule="auto"/>
              <w:jc w:val="both"/>
              <w:rPr>
                <w:rFonts w:ascii="GHEA Mariam" w:hAnsi="GHEA Mariam"/>
                <w:lang w:val="hy-AM"/>
              </w:rPr>
            </w:pPr>
            <w:r>
              <w:rPr>
                <w:rFonts w:ascii="GHEA Mariam" w:hAnsi="GHEA Mariam" w:cs="Calibri"/>
                <w:lang w:val="hy-AM"/>
              </w:rPr>
              <w:t xml:space="preserve">   «,</w:t>
            </w:r>
            <w:r>
              <w:rPr>
                <w:rFonts w:ascii="GHEA Mariam" w:hAnsi="GHEA Mariam"/>
                <w:color w:val="000000"/>
                <w:shd w:val="clear" w:color="auto" w:fill="FFFFFF"/>
                <w:lang w:val="hy-AM"/>
              </w:rPr>
              <w:t xml:space="preserve"> ինչպես նաև 263-րդ հոդվածի 4-րդ մասով նախատեսված բանկի կամ հիփոթեքային վարկ տրամադրելու իրավասություն ունեցող վարկային կազմակերպության մասնակցությամբ կնքված հիփոթեքի բազմակողմ պայմանագրերի վրա, որոնց բովանդակության և օրինականության կապակցությամբ հնարավոր ռիսկերը կրում են պայմանագրի կողմերը։»։</w:t>
            </w:r>
          </w:p>
          <w:p w14:paraId="15557662" w14:textId="77777777" w:rsidR="005F41B9" w:rsidRPr="005F41B9" w:rsidRDefault="005F41B9">
            <w:pPr>
              <w:tabs>
                <w:tab w:val="left" w:pos="976"/>
              </w:tabs>
              <w:spacing w:line="360" w:lineRule="auto"/>
              <w:jc w:val="both"/>
              <w:rPr>
                <w:rFonts w:ascii="GHEA Mariam" w:hAnsi="GHEA Mariam"/>
                <w:lang w:val="hy-AM"/>
              </w:rPr>
            </w:pPr>
            <w:r>
              <w:rPr>
                <w:rFonts w:ascii="GHEA Mariam" w:hAnsi="GHEA Mariam"/>
                <w:lang w:val="hy-AM"/>
              </w:rPr>
              <w:t xml:space="preserve">   Միևնույն ժամանակ, ներկայացված դիտարկումը հերքվում է նաև այն հիմնավորմամբ, որ </w:t>
            </w:r>
            <w:r>
              <w:rPr>
                <w:rFonts w:ascii="GHEA Mariam" w:hAnsi="GHEA Mariam"/>
                <w:bCs/>
                <w:lang w:val="hy-AM"/>
              </w:rPr>
              <w:t xml:space="preserve">ՀՀ քաղաքացիական օրենսգրքի </w:t>
            </w:r>
            <w:r>
              <w:rPr>
                <w:rFonts w:ascii="GHEA Mariam" w:hAnsi="GHEA Mariam"/>
                <w:lang w:val="hy-AM"/>
              </w:rPr>
              <w:t>299-րդ հոդվածում արդեն իսկ առկա են գործող կարագվորումներ՝ օրենսգրքի իմաստով նոտարական վավերացում պահանջող այլ պայմանագրերի վերաբերյալ, որոնց կապակցությամբ սահմանվում է բացառություն ՀՀ կառավարության հաստատած օրինակելի պայմանագրերի վերաբերյալ։</w:t>
            </w:r>
          </w:p>
        </w:tc>
      </w:tr>
      <w:tr w:rsidR="005F41B9" w14:paraId="4F202E1E" w14:textId="77777777" w:rsidTr="005F41B9">
        <w:trPr>
          <w:trHeight w:val="447"/>
        </w:trPr>
        <w:tc>
          <w:tcPr>
            <w:tcW w:w="12078" w:type="dxa"/>
            <w:gridSpan w:val="3"/>
            <w:vMerge w:val="restart"/>
            <w:tcBorders>
              <w:top w:val="single" w:sz="4" w:space="0" w:color="auto"/>
              <w:left w:val="single" w:sz="4" w:space="0" w:color="auto"/>
              <w:bottom w:val="single" w:sz="4" w:space="0" w:color="auto"/>
              <w:right w:val="single" w:sz="4" w:space="0" w:color="auto"/>
            </w:tcBorders>
            <w:shd w:val="clear" w:color="auto" w:fill="BFBFBF"/>
            <w:hideMark/>
          </w:tcPr>
          <w:p w14:paraId="6B30BCCB" w14:textId="77777777" w:rsidR="005F41B9" w:rsidRDefault="005F41B9">
            <w:pPr>
              <w:spacing w:line="360" w:lineRule="auto"/>
              <w:jc w:val="center"/>
              <w:rPr>
                <w:rFonts w:ascii="GHEA Mariam" w:hAnsi="GHEA Mariam"/>
                <w:b/>
                <w:vanish/>
              </w:rPr>
            </w:pPr>
            <w:r>
              <w:rPr>
                <w:rFonts w:ascii="GHEA Mariam" w:hAnsi="GHEA Mariam"/>
                <w:b/>
              </w:rPr>
              <w:lastRenderedPageBreak/>
              <w:t xml:space="preserve">5. </w:t>
            </w:r>
            <w:r>
              <w:rPr>
                <w:rFonts w:ascii="GHEA Mariam" w:hAnsi="GHEA Mariam" w:cs="Arial"/>
                <w:b/>
              </w:rPr>
              <w:t>ՀՀ</w:t>
            </w:r>
            <w:r>
              <w:rPr>
                <w:rFonts w:ascii="GHEA Mariam" w:hAnsi="GHEA Mariam"/>
                <w:b/>
              </w:rPr>
              <w:t xml:space="preserve"> քաղաքաշինության </w:t>
            </w:r>
            <w:r>
              <w:rPr>
                <w:rFonts w:ascii="GHEA Mariam" w:hAnsi="GHEA Mariam" w:cs="Arial"/>
                <w:b/>
              </w:rPr>
              <w:t>կոմիտե</w:t>
            </w:r>
          </w:p>
        </w:tc>
        <w:tc>
          <w:tcPr>
            <w:tcW w:w="2610" w:type="dxa"/>
            <w:gridSpan w:val="3"/>
            <w:tcBorders>
              <w:top w:val="single" w:sz="4" w:space="0" w:color="auto"/>
              <w:left w:val="single" w:sz="4" w:space="0" w:color="auto"/>
              <w:bottom w:val="single" w:sz="4" w:space="0" w:color="auto"/>
              <w:right w:val="single" w:sz="4" w:space="0" w:color="auto"/>
            </w:tcBorders>
            <w:shd w:val="clear" w:color="auto" w:fill="BFBFBF"/>
            <w:hideMark/>
          </w:tcPr>
          <w:p w14:paraId="47C79807" w14:textId="77777777" w:rsidR="005F41B9" w:rsidRDefault="005F41B9">
            <w:pPr>
              <w:spacing w:line="360" w:lineRule="auto"/>
              <w:jc w:val="center"/>
              <w:rPr>
                <w:rFonts w:ascii="GHEA Mariam" w:hAnsi="GHEA Mariam"/>
              </w:rPr>
            </w:pPr>
            <w:r>
              <w:rPr>
                <w:rFonts w:ascii="GHEA Mariam" w:hAnsi="GHEA Mariam"/>
                <w:b/>
                <w:lang w:val="hy-AM"/>
              </w:rPr>
              <w:t>03.01.</w:t>
            </w:r>
            <w:r>
              <w:rPr>
                <w:rFonts w:ascii="GHEA Mariam" w:hAnsi="GHEA Mariam"/>
                <w:b/>
              </w:rPr>
              <w:t>202</w:t>
            </w:r>
            <w:r>
              <w:rPr>
                <w:rFonts w:ascii="GHEA Mariam" w:hAnsi="GHEA Mariam"/>
                <w:b/>
                <w:lang w:val="hy-AM"/>
              </w:rPr>
              <w:t>4</w:t>
            </w:r>
            <w:r>
              <w:rPr>
                <w:rFonts w:ascii="GHEA Mariam" w:hAnsi="GHEA Mariam"/>
                <w:b/>
              </w:rPr>
              <w:t xml:space="preserve"> թ.</w:t>
            </w:r>
          </w:p>
        </w:tc>
      </w:tr>
      <w:tr w:rsidR="005F41B9" w14:paraId="50EA2E18" w14:textId="77777777" w:rsidTr="005F41B9">
        <w:trPr>
          <w:trHeight w:val="269"/>
          <w:hidden/>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0960C1E" w14:textId="77777777" w:rsidR="005F41B9" w:rsidRDefault="005F41B9">
            <w:pPr>
              <w:spacing w:line="256" w:lineRule="auto"/>
              <w:rPr>
                <w:rFonts w:ascii="GHEA Mariam" w:hAnsi="GHEA Mariam"/>
                <w:b/>
                <w:vanish/>
              </w:rPr>
            </w:pPr>
          </w:p>
        </w:tc>
        <w:tc>
          <w:tcPr>
            <w:tcW w:w="2610" w:type="dxa"/>
            <w:gridSpan w:val="3"/>
            <w:tcBorders>
              <w:top w:val="single" w:sz="4" w:space="0" w:color="auto"/>
              <w:left w:val="single" w:sz="4" w:space="0" w:color="auto"/>
              <w:bottom w:val="single" w:sz="4" w:space="0" w:color="auto"/>
              <w:right w:val="single" w:sz="4" w:space="0" w:color="auto"/>
            </w:tcBorders>
            <w:shd w:val="clear" w:color="auto" w:fill="BFBFBF"/>
            <w:hideMark/>
          </w:tcPr>
          <w:p w14:paraId="375B9EDC" w14:textId="77777777" w:rsidR="005F41B9" w:rsidRDefault="005F41B9">
            <w:pPr>
              <w:spacing w:line="360" w:lineRule="auto"/>
              <w:jc w:val="center"/>
              <w:rPr>
                <w:rFonts w:ascii="GHEA Mariam" w:hAnsi="GHEA Mariam"/>
                <w:b/>
                <w:lang w:val="hy-AM"/>
              </w:rPr>
            </w:pPr>
            <w:r>
              <w:rPr>
                <w:rFonts w:ascii="GHEA Mariam" w:hAnsi="GHEA Mariam"/>
                <w:b/>
              </w:rPr>
              <w:t>N</w:t>
            </w:r>
            <w:r>
              <w:rPr>
                <w:rFonts w:ascii="GHEA Mariam" w:hAnsi="GHEA Mariam"/>
                <w:b/>
                <w:lang w:val="hy-AM"/>
              </w:rPr>
              <w:t xml:space="preserve"> 01/18/17793-2023</w:t>
            </w:r>
          </w:p>
        </w:tc>
      </w:tr>
      <w:tr w:rsidR="005F41B9" w14:paraId="61D573A9" w14:textId="77777777" w:rsidTr="005F41B9">
        <w:trPr>
          <w:trHeight w:val="788"/>
        </w:trPr>
        <w:tc>
          <w:tcPr>
            <w:tcW w:w="8534" w:type="dxa"/>
            <w:tcBorders>
              <w:top w:val="single" w:sz="4" w:space="0" w:color="auto"/>
              <w:left w:val="single" w:sz="4" w:space="0" w:color="auto"/>
              <w:bottom w:val="single" w:sz="4" w:space="0" w:color="auto"/>
              <w:right w:val="single" w:sz="4" w:space="0" w:color="auto"/>
            </w:tcBorders>
            <w:shd w:val="clear" w:color="auto" w:fill="FFFFFF"/>
            <w:hideMark/>
          </w:tcPr>
          <w:p w14:paraId="42F73632"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lang w:val="hy-AM"/>
              </w:rPr>
              <w:lastRenderedPageBreak/>
              <w:t>«ՀՀ քաղաքացիական օրենսգրքում փոփոխություններ և լրացում կատարելու մասին»</w:t>
            </w:r>
            <w:r>
              <w:rPr>
                <w:rFonts w:ascii="GHEA Mariam" w:hAnsi="GHEA Mariam"/>
                <w:bCs/>
              </w:rPr>
              <w:t xml:space="preserve"> և</w:t>
            </w:r>
            <w:r>
              <w:rPr>
                <w:rFonts w:ascii="GHEA Mariam" w:hAnsi="GHEA Mariam"/>
                <w:bCs/>
                <w:lang w:val="hy-AM"/>
              </w:rPr>
              <w:t xml:space="preserve"> ««Գույքի նկատմամբ իրավունքների պետական գրանցման մասին» օրենքում լրացումներ կատարելու մասին» </w:t>
            </w:r>
            <w:r>
              <w:rPr>
                <w:rFonts w:ascii="GHEA Mariam" w:hAnsi="GHEA Mariam"/>
                <w:bCs/>
              </w:rPr>
              <w:t>օրենքների նախագծերի վերաբերյալ հայտնում ենք.</w:t>
            </w:r>
          </w:p>
          <w:p w14:paraId="20E6F016"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lang w:val="hy-AM"/>
              </w:rPr>
              <w:t>Նախագծերով նախատեսվում է, որ հիփոթեքի եռակողմ պայմանագիրը, որի առարկա</w:t>
            </w:r>
            <w:r>
              <w:rPr>
                <w:rFonts w:ascii="GHEA Mariam" w:hAnsi="GHEA Mariam"/>
                <w:bCs/>
              </w:rPr>
              <w:t>ն</w:t>
            </w:r>
            <w:r>
              <w:rPr>
                <w:rFonts w:ascii="GHEA Mariam" w:hAnsi="GHEA Mariam"/>
                <w:bCs/>
                <w:lang w:val="hy-AM"/>
              </w:rPr>
              <w:t xml:space="preserve"> կառուցվող բազմաբնակարան կամ ստորաբաժանված շենքից անշարժ գույք կամ բնակելի տուն գնելու իրավունք</w:t>
            </w:r>
            <w:r>
              <w:rPr>
                <w:rFonts w:ascii="GHEA Mariam" w:hAnsi="GHEA Mariam"/>
                <w:bCs/>
              </w:rPr>
              <w:t>ն է</w:t>
            </w:r>
            <w:r>
              <w:rPr>
                <w:rFonts w:ascii="GHEA Mariam" w:hAnsi="GHEA Mariam"/>
                <w:bCs/>
                <w:lang w:val="hy-AM"/>
              </w:rPr>
              <w:t>, բացի նոտարկան վավերացումից կարող է հավաստվել նաև պայմանագրի կողմ հանդիսացող բանկի կամ նման իրավասություն ունեցող վարկային կազմակերպությունների կողմից</w:t>
            </w:r>
            <w:r>
              <w:rPr>
                <w:rFonts w:ascii="GHEA Mariam" w:hAnsi="GHEA Mariam"/>
                <w:bCs/>
              </w:rPr>
              <w:t>:</w:t>
            </w:r>
          </w:p>
          <w:p w14:paraId="56954040"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Այս համատեքստում հարկ է նշել հետևյալը.</w:t>
            </w:r>
          </w:p>
          <w:p w14:paraId="36CEC34C" w14:textId="77777777" w:rsidR="005F41B9" w:rsidRDefault="005F41B9">
            <w:pPr>
              <w:tabs>
                <w:tab w:val="left" w:pos="7883"/>
                <w:tab w:val="left" w:pos="11970"/>
              </w:tabs>
              <w:spacing w:line="360" w:lineRule="auto"/>
              <w:ind w:right="202"/>
              <w:jc w:val="both"/>
              <w:rPr>
                <w:rFonts w:ascii="GHEA Mariam" w:hAnsi="GHEA Mariam"/>
                <w:b/>
                <w:bCs/>
              </w:rPr>
            </w:pPr>
            <w:r>
              <w:rPr>
                <w:rFonts w:ascii="GHEA Mariam" w:hAnsi="GHEA Mariam"/>
                <w:b/>
                <w:bCs/>
              </w:rPr>
              <w:t>«Նոտարիատի մասին» օրենքի 3-րդ հոդվածի համաձայն՝</w:t>
            </w:r>
          </w:p>
          <w:p w14:paraId="3527119A"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 նոտարն արդարադատության իրականացմանը նպաստող հանրային ծառայություններ իրականացնող անձ է, որը Հայաստանի Հանրապետության անունից, ՀՀ Սահմանադրությանը և օրենքներին համապատասխան, իրականացնում է օրենքով նախատեսված նոտարական գործողություններ և ծառայություններ,</w:t>
            </w:r>
          </w:p>
          <w:p w14:paraId="36DB165D"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 նոտարը՝ նոտարական գործողություններ իրականացնում է փաստաթղթեր վավերացնելու կամ վավերացված փաստաթղթեր տրամադրելու կամ օրենքով նախատեսված այլ գործողություններ կատարելու միջոցով,</w:t>
            </w:r>
          </w:p>
          <w:p w14:paraId="0DF5CA53"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lastRenderedPageBreak/>
              <w:t>- նոտարը, վավերացնելով փաստաթուղթը, հաստատում է դրա օրինականությունը և հավաստում փաստաթղթի լիարժեք ապացուցողական ուժը,</w:t>
            </w:r>
          </w:p>
          <w:p w14:paraId="295F9225"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 նոտարական ակտն ունի օրենքով նախատեսված հանրային հեղինակություն և լիարժեք ապացուցողական ուժ,</w:t>
            </w:r>
          </w:p>
          <w:p w14:paraId="52764D90"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 նոտարական գործողությունն իրականացվում է անաչառորեն՝ բոլորի համար հավասար պայմաններով:</w:t>
            </w:r>
          </w:p>
          <w:p w14:paraId="1F8A6907" w14:textId="77777777" w:rsidR="005F41B9" w:rsidRDefault="005F41B9">
            <w:pPr>
              <w:tabs>
                <w:tab w:val="left" w:pos="7883"/>
                <w:tab w:val="left" w:pos="11970"/>
              </w:tabs>
              <w:spacing w:line="360" w:lineRule="auto"/>
              <w:ind w:right="202"/>
              <w:jc w:val="both"/>
              <w:rPr>
                <w:rFonts w:ascii="GHEA Mariam" w:hAnsi="GHEA Mariam"/>
                <w:b/>
                <w:bCs/>
              </w:rPr>
            </w:pPr>
            <w:r>
              <w:rPr>
                <w:rFonts w:ascii="GHEA Mariam" w:hAnsi="GHEA Mariam"/>
                <w:b/>
                <w:bCs/>
              </w:rPr>
              <w:t>«Բանկերի և բանկային գործունեության մասին» օրենքի համաձայն՝</w:t>
            </w:r>
          </w:p>
          <w:p w14:paraId="1BEBF19C"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
                <w:bCs/>
              </w:rPr>
              <w:t xml:space="preserve">- </w:t>
            </w:r>
            <w:r>
              <w:rPr>
                <w:rFonts w:ascii="GHEA Mariam" w:hAnsi="GHEA Mariam"/>
                <w:bCs/>
              </w:rPr>
              <w:t xml:space="preserve">բանկային գործունեության հիմնական ուղղությունները վերաբերում են ֆինանսական գործառնություններին, ինվեստիցիոն և բաժանորդագրական, </w:t>
            </w:r>
            <w:r>
              <w:rPr>
                <w:rFonts w:ascii="GHEA Mariam" w:hAnsi="GHEA Mariam"/>
              </w:rPr>
              <w:t xml:space="preserve">Կամավոր կուտակային կենսաթոշակային </w:t>
            </w:r>
            <w:r>
              <w:rPr>
                <w:rFonts w:ascii="GHEA Mariam" w:hAnsi="GHEA Mariam"/>
                <w:bCs/>
              </w:rPr>
              <w:t>գործունեությանը և այլն:</w:t>
            </w:r>
          </w:p>
          <w:p w14:paraId="45A0ACC3"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 xml:space="preserve">-  օրենքով ուղղակիորեն չնախատեսված գործունեություն կամ գործառնություններ իրականացնելու թույլտվություն կարող է տալ Կենտրոնական բանկը, եթե դրանք բխում են կամ սերտորեն կապված են բանկային գործունեության կամ կոնկրետ գործառնությունների հետ, և եթե դրանք թույլատրելը չի հակասում օրենքի նպատակներին և չի վտանգում բանկերի ավանդատուների և վարկատուների շահերը: </w:t>
            </w:r>
          </w:p>
          <w:p w14:paraId="40108C6E"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
                <w:bCs/>
              </w:rPr>
              <w:t>«</w:t>
            </w:r>
            <w:r>
              <w:rPr>
                <w:rFonts w:ascii="GHEA Mariam" w:hAnsi="GHEA Mariam"/>
                <w:b/>
              </w:rPr>
              <w:t>Վարկային կազմակերպությունների մասին</w:t>
            </w:r>
            <w:r>
              <w:rPr>
                <w:rFonts w:ascii="GHEA Mariam" w:hAnsi="GHEA Mariam"/>
                <w:b/>
                <w:bCs/>
              </w:rPr>
              <w:t xml:space="preserve">» օրենքի 3-րդ հոդվածի համաձայն՝ </w:t>
            </w:r>
            <w:r>
              <w:rPr>
                <w:rFonts w:ascii="GHEA Mariam" w:hAnsi="GHEA Mariam"/>
                <w:bCs/>
              </w:rPr>
              <w:t xml:space="preserve">վարկային կազմակերպության գործունեություն է համարվում որպես ձեռնարկատիրական գործունեություն փոխառություններ </w:t>
            </w:r>
            <w:r>
              <w:rPr>
                <w:rFonts w:ascii="GHEA Mariam" w:hAnsi="GHEA Mariam"/>
                <w:bCs/>
              </w:rPr>
              <w:lastRenderedPageBreak/>
              <w:t>ներգրավելը և (կամ) նմանատիպ գործարքներ կնքելը և (կամ)</w:t>
            </w:r>
            <w:r>
              <w:rPr>
                <w:rFonts w:ascii="Calibri" w:hAnsi="Calibri" w:cs="Calibri"/>
                <w:bCs/>
              </w:rPr>
              <w:t> </w:t>
            </w:r>
            <w:r>
              <w:rPr>
                <w:rFonts w:ascii="GHEA Mariam" w:hAnsi="GHEA Mariam"/>
                <w:bCs/>
              </w:rPr>
              <w:t>վարկեր տրամադրելը կամ օրենքով սահմանված այլ ներդրումներ կատարելը:</w:t>
            </w:r>
          </w:p>
          <w:p w14:paraId="55E83EC3"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Հաշվի առնելով վերը նշված օրենսդրական կարգավորումները և նկատի ունենալով, որ`</w:t>
            </w:r>
          </w:p>
          <w:p w14:paraId="49BCA0C5" w14:textId="77777777" w:rsidR="005F41B9" w:rsidRDefault="005F41B9">
            <w:pPr>
              <w:tabs>
                <w:tab w:val="left" w:pos="360"/>
                <w:tab w:val="left" w:pos="7883"/>
                <w:tab w:val="left" w:pos="11970"/>
              </w:tabs>
              <w:spacing w:line="360" w:lineRule="auto"/>
              <w:ind w:right="202"/>
              <w:jc w:val="both"/>
              <w:rPr>
                <w:rFonts w:ascii="GHEA Mariam" w:hAnsi="GHEA Mariam"/>
                <w:bCs/>
              </w:rPr>
            </w:pPr>
            <w:r>
              <w:rPr>
                <w:rFonts w:ascii="GHEA Mariam" w:hAnsi="GHEA Mariam"/>
                <w:bCs/>
              </w:rPr>
              <w:t xml:space="preserve">- չնայած իրականացվող օրենսդրական բարեփոխումներին՝ </w:t>
            </w:r>
            <w:r>
              <w:rPr>
                <w:rFonts w:ascii="GHEA Mariam" w:hAnsi="GHEA Mariam"/>
                <w:bCs/>
                <w:lang w:val="hy-AM"/>
              </w:rPr>
              <w:t>կառուցվող բազմաբնակարան կամ ստորաբաժանված շենքից անշարժ գույք կամ բնակելի տուն գնելու իրավունք</w:t>
            </w:r>
            <w:r>
              <w:rPr>
                <w:rFonts w:ascii="GHEA Mariam" w:hAnsi="GHEA Mariam"/>
                <w:bCs/>
              </w:rPr>
              <w:t xml:space="preserve">ի պաշտպանվածությունը դեռևս շարունակում է լինել ամենախոցելիներից մեկը, </w:t>
            </w:r>
          </w:p>
          <w:p w14:paraId="64708EEA"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 հիփոթեքի եռակողմ պայմանագրի կողմերից առնվազն 2-ը՝ իրավունք ձեռք բերողը և կառուցապատողը ֆինանսապես կախված են տվյալ բանկից, ինչպես նաև հիմնականում գրավի առարկա գույք ունեն տվյալ բանկում, ինչն ակնհայտորեն կհանգեցնի շահերի բախման,</w:t>
            </w:r>
          </w:p>
          <w:p w14:paraId="4D278FAF" w14:textId="77777777" w:rsidR="005F41B9" w:rsidRDefault="005F41B9">
            <w:pPr>
              <w:tabs>
                <w:tab w:val="left" w:pos="7883"/>
                <w:tab w:val="left" w:pos="11970"/>
              </w:tabs>
              <w:spacing w:line="360" w:lineRule="auto"/>
              <w:ind w:right="202"/>
              <w:jc w:val="both"/>
              <w:rPr>
                <w:rFonts w:ascii="GHEA Mariam" w:hAnsi="GHEA Mariam"/>
                <w:bCs/>
              </w:rPr>
            </w:pPr>
            <w:r>
              <w:rPr>
                <w:rFonts w:ascii="GHEA Mariam" w:hAnsi="GHEA Mariam"/>
                <w:bCs/>
              </w:rPr>
              <w:t>հայտնում ենք, որ ՀՀ քաղաքաշինության կոմիտեն կողմ չէ սույն կարգավորմանը և նպատակահարմար չի համարում նախագծով առաջարկվող՝ հիփոթեքի պայմանագրի վավերացումը նոտարից բացի այդ պայմանագրի կողմ հանդիսացող և առևտրային գործունեություն իրականացնող բանկին կամ վարկային կազմակերպությանը վերապահելու կարգավորումը:</w:t>
            </w:r>
          </w:p>
          <w:p w14:paraId="01BFFCE7" w14:textId="77777777" w:rsidR="005F41B9" w:rsidRDefault="005F41B9">
            <w:pPr>
              <w:tabs>
                <w:tab w:val="left" w:pos="7883"/>
                <w:tab w:val="left" w:pos="11970"/>
              </w:tabs>
              <w:spacing w:line="360" w:lineRule="auto"/>
              <w:ind w:right="202"/>
              <w:jc w:val="both"/>
              <w:rPr>
                <w:rFonts w:ascii="GHEA Mariam" w:hAnsi="GHEA Mariam"/>
              </w:rPr>
            </w:pPr>
            <w:r>
              <w:rPr>
                <w:rFonts w:ascii="GHEA Mariam" w:hAnsi="GHEA Mariam"/>
                <w:bCs/>
              </w:rPr>
              <w:t>Միաժամանակ տեղեկացնում ենք, որ փաթեթով իրավասություն է վերապահվում բանկերին և վարկային կազմակերպություններին, սակայն փաթեթում բացակայում են «Բանկերի և բանկային գործունեության մասին» և «</w:t>
            </w:r>
            <w:r>
              <w:rPr>
                <w:rFonts w:ascii="GHEA Mariam" w:hAnsi="GHEA Mariam"/>
              </w:rPr>
              <w:t>Վարկային կազմակերպությունների մասին</w:t>
            </w:r>
            <w:r>
              <w:rPr>
                <w:rFonts w:ascii="GHEA Mariam" w:hAnsi="GHEA Mariam"/>
                <w:bCs/>
              </w:rPr>
              <w:t xml:space="preserve">» օրենքներում </w:t>
            </w:r>
            <w:r>
              <w:rPr>
                <w:rFonts w:ascii="GHEA Mariam" w:hAnsi="GHEA Mariam"/>
                <w:bCs/>
              </w:rPr>
              <w:lastRenderedPageBreak/>
              <w:t xml:space="preserve">համապատասխան լրացումներ կատարելու մասին օրենքների նախագծերը: </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tcPr>
          <w:p w14:paraId="3D55D29B" w14:textId="77777777" w:rsidR="005F41B9" w:rsidRDefault="005F41B9">
            <w:pPr>
              <w:spacing w:line="360" w:lineRule="auto"/>
              <w:jc w:val="center"/>
              <w:rPr>
                <w:rFonts w:ascii="GHEA Mariam" w:hAnsi="GHEA Mariam"/>
              </w:rPr>
            </w:pPr>
          </w:p>
          <w:p w14:paraId="207D4FFE" w14:textId="77777777" w:rsidR="005F41B9" w:rsidRDefault="005F41B9">
            <w:pPr>
              <w:spacing w:line="360" w:lineRule="auto"/>
              <w:jc w:val="both"/>
              <w:rPr>
                <w:rFonts w:ascii="GHEA Mariam" w:hAnsi="GHEA Mariam"/>
              </w:rPr>
            </w:pPr>
          </w:p>
          <w:p w14:paraId="027278ED" w14:textId="77777777" w:rsidR="005F41B9" w:rsidRDefault="005F41B9">
            <w:pPr>
              <w:spacing w:line="360" w:lineRule="auto"/>
              <w:jc w:val="both"/>
              <w:rPr>
                <w:rFonts w:ascii="GHEA Mariam" w:hAnsi="GHEA Mariam"/>
              </w:rPr>
            </w:pPr>
          </w:p>
          <w:p w14:paraId="7C95D1AB" w14:textId="77777777" w:rsidR="005F41B9" w:rsidRDefault="005F41B9">
            <w:pPr>
              <w:spacing w:line="360" w:lineRule="auto"/>
              <w:jc w:val="both"/>
              <w:rPr>
                <w:rFonts w:ascii="GHEA Mariam" w:hAnsi="GHEA Mariam"/>
              </w:rPr>
            </w:pPr>
          </w:p>
          <w:p w14:paraId="1A998875" w14:textId="77777777" w:rsidR="005F41B9" w:rsidRDefault="005F41B9">
            <w:pPr>
              <w:spacing w:line="360" w:lineRule="auto"/>
              <w:jc w:val="both"/>
              <w:rPr>
                <w:rFonts w:ascii="GHEA Mariam" w:hAnsi="GHEA Mariam"/>
              </w:rPr>
            </w:pPr>
          </w:p>
          <w:p w14:paraId="0F14BA50" w14:textId="77777777" w:rsidR="005F41B9" w:rsidRDefault="005F41B9">
            <w:pPr>
              <w:spacing w:line="360" w:lineRule="auto"/>
              <w:jc w:val="both"/>
              <w:rPr>
                <w:rFonts w:ascii="GHEA Mariam" w:hAnsi="GHEA Mariam"/>
              </w:rPr>
            </w:pPr>
          </w:p>
          <w:p w14:paraId="293C3F51" w14:textId="77777777" w:rsidR="005F41B9" w:rsidRDefault="005F41B9">
            <w:pPr>
              <w:spacing w:line="360" w:lineRule="auto"/>
              <w:jc w:val="both"/>
              <w:rPr>
                <w:rFonts w:ascii="GHEA Mariam" w:hAnsi="GHEA Mariam"/>
              </w:rPr>
            </w:pPr>
          </w:p>
          <w:p w14:paraId="0755DF5F" w14:textId="77777777" w:rsidR="005F41B9" w:rsidRDefault="005F41B9">
            <w:pPr>
              <w:spacing w:line="360" w:lineRule="auto"/>
              <w:jc w:val="both"/>
              <w:rPr>
                <w:rFonts w:ascii="GHEA Mariam" w:hAnsi="GHEA Mariam"/>
              </w:rPr>
            </w:pPr>
          </w:p>
          <w:p w14:paraId="0466E3EE" w14:textId="77777777" w:rsidR="005F41B9" w:rsidRDefault="005F41B9">
            <w:pPr>
              <w:spacing w:line="360" w:lineRule="auto"/>
              <w:jc w:val="both"/>
              <w:rPr>
                <w:rFonts w:ascii="GHEA Mariam" w:hAnsi="GHEA Mariam"/>
              </w:rPr>
            </w:pPr>
          </w:p>
          <w:p w14:paraId="7A42DF93" w14:textId="77777777" w:rsidR="005F41B9" w:rsidRDefault="005F41B9">
            <w:pPr>
              <w:spacing w:line="360" w:lineRule="auto"/>
              <w:jc w:val="both"/>
              <w:rPr>
                <w:rFonts w:ascii="GHEA Mariam" w:hAnsi="GHEA Mariam"/>
              </w:rPr>
            </w:pPr>
          </w:p>
          <w:p w14:paraId="7287FA7E" w14:textId="77777777" w:rsidR="005F41B9" w:rsidRDefault="005F41B9">
            <w:pPr>
              <w:spacing w:line="360" w:lineRule="auto"/>
              <w:jc w:val="both"/>
              <w:rPr>
                <w:rFonts w:ascii="GHEA Mariam" w:hAnsi="GHEA Mariam"/>
              </w:rPr>
            </w:pPr>
          </w:p>
          <w:p w14:paraId="65A1A9C9" w14:textId="77777777" w:rsidR="005F41B9" w:rsidRDefault="005F41B9">
            <w:pPr>
              <w:spacing w:line="360" w:lineRule="auto"/>
              <w:jc w:val="both"/>
              <w:rPr>
                <w:rFonts w:ascii="GHEA Mariam" w:hAnsi="GHEA Mariam"/>
              </w:rPr>
            </w:pPr>
          </w:p>
          <w:p w14:paraId="05FB6129" w14:textId="77777777" w:rsidR="005F41B9" w:rsidRDefault="005F41B9">
            <w:pPr>
              <w:spacing w:line="360" w:lineRule="auto"/>
              <w:jc w:val="both"/>
              <w:rPr>
                <w:rFonts w:ascii="GHEA Mariam" w:hAnsi="GHEA Mariam"/>
              </w:rPr>
            </w:pPr>
          </w:p>
          <w:p w14:paraId="17CB0CE8" w14:textId="77777777" w:rsidR="005F41B9" w:rsidRDefault="005F41B9">
            <w:pPr>
              <w:spacing w:line="360" w:lineRule="auto"/>
              <w:jc w:val="both"/>
              <w:rPr>
                <w:rFonts w:ascii="GHEA Mariam" w:hAnsi="GHEA Mariam"/>
              </w:rPr>
            </w:pPr>
          </w:p>
          <w:p w14:paraId="63BADDCC" w14:textId="77777777" w:rsidR="005F41B9" w:rsidRDefault="005F41B9">
            <w:pPr>
              <w:spacing w:line="360" w:lineRule="auto"/>
              <w:jc w:val="both"/>
              <w:rPr>
                <w:rFonts w:ascii="GHEA Mariam" w:hAnsi="GHEA Mariam"/>
              </w:rPr>
            </w:pPr>
          </w:p>
          <w:p w14:paraId="12DBB9D2" w14:textId="77777777" w:rsidR="005F41B9" w:rsidRDefault="005F41B9">
            <w:pPr>
              <w:spacing w:line="360" w:lineRule="auto"/>
              <w:jc w:val="both"/>
              <w:rPr>
                <w:rFonts w:ascii="GHEA Mariam" w:hAnsi="GHEA Mariam"/>
              </w:rPr>
            </w:pPr>
          </w:p>
          <w:p w14:paraId="1274778C" w14:textId="77777777" w:rsidR="005F41B9" w:rsidRDefault="005F41B9">
            <w:pPr>
              <w:spacing w:line="360" w:lineRule="auto"/>
              <w:jc w:val="both"/>
              <w:rPr>
                <w:rFonts w:ascii="GHEA Mariam" w:hAnsi="GHEA Mariam"/>
              </w:rPr>
            </w:pPr>
          </w:p>
          <w:p w14:paraId="191AE990" w14:textId="77777777" w:rsidR="005F41B9" w:rsidRDefault="005F41B9">
            <w:pPr>
              <w:spacing w:line="360" w:lineRule="auto"/>
              <w:jc w:val="both"/>
              <w:rPr>
                <w:rFonts w:ascii="GHEA Mariam" w:hAnsi="GHEA Mariam"/>
              </w:rPr>
            </w:pPr>
          </w:p>
          <w:p w14:paraId="387EF987" w14:textId="77777777" w:rsidR="005F41B9" w:rsidRDefault="005F41B9">
            <w:pPr>
              <w:spacing w:line="360" w:lineRule="auto"/>
              <w:jc w:val="both"/>
              <w:rPr>
                <w:rFonts w:ascii="GHEA Mariam" w:hAnsi="GHEA Mariam"/>
              </w:rPr>
            </w:pPr>
          </w:p>
          <w:p w14:paraId="7A377D11" w14:textId="77777777" w:rsidR="005F41B9" w:rsidRDefault="005F41B9">
            <w:pPr>
              <w:spacing w:line="360" w:lineRule="auto"/>
              <w:jc w:val="both"/>
              <w:rPr>
                <w:rFonts w:ascii="GHEA Mariam" w:hAnsi="GHEA Mariam"/>
              </w:rPr>
            </w:pPr>
          </w:p>
          <w:p w14:paraId="3DC5EAE3" w14:textId="77777777" w:rsidR="005F41B9" w:rsidRDefault="005F41B9">
            <w:pPr>
              <w:spacing w:line="360" w:lineRule="auto"/>
              <w:jc w:val="both"/>
              <w:rPr>
                <w:rFonts w:ascii="GHEA Mariam" w:hAnsi="GHEA Mariam"/>
              </w:rPr>
            </w:pPr>
          </w:p>
          <w:p w14:paraId="6CD0EE17" w14:textId="77777777" w:rsidR="005F41B9" w:rsidRDefault="005F41B9">
            <w:pPr>
              <w:spacing w:line="360" w:lineRule="auto"/>
              <w:jc w:val="both"/>
              <w:rPr>
                <w:rFonts w:ascii="GHEA Mariam" w:hAnsi="GHEA Mariam"/>
              </w:rPr>
            </w:pPr>
          </w:p>
          <w:p w14:paraId="264ACA37" w14:textId="77777777" w:rsidR="005F41B9" w:rsidRDefault="005F41B9">
            <w:pPr>
              <w:spacing w:line="360" w:lineRule="auto"/>
              <w:jc w:val="both"/>
              <w:rPr>
                <w:rFonts w:ascii="GHEA Mariam" w:hAnsi="GHEA Mariam"/>
              </w:rPr>
            </w:pPr>
          </w:p>
          <w:p w14:paraId="1E3C5C26" w14:textId="77777777" w:rsidR="005F41B9" w:rsidRDefault="005F41B9">
            <w:pPr>
              <w:spacing w:line="360" w:lineRule="auto"/>
              <w:jc w:val="both"/>
              <w:rPr>
                <w:rFonts w:ascii="GHEA Mariam" w:hAnsi="GHEA Mariam"/>
              </w:rPr>
            </w:pPr>
          </w:p>
          <w:p w14:paraId="0CA7F22D" w14:textId="77777777" w:rsidR="005F41B9" w:rsidRDefault="005F41B9">
            <w:pPr>
              <w:spacing w:line="360" w:lineRule="auto"/>
              <w:jc w:val="both"/>
              <w:rPr>
                <w:rFonts w:ascii="GHEA Mariam" w:hAnsi="GHEA Mariam"/>
              </w:rPr>
            </w:pPr>
          </w:p>
          <w:p w14:paraId="2202700E" w14:textId="77777777" w:rsidR="005F41B9" w:rsidRDefault="005F41B9">
            <w:pPr>
              <w:spacing w:line="360" w:lineRule="auto"/>
              <w:jc w:val="both"/>
              <w:rPr>
                <w:rFonts w:ascii="GHEA Mariam" w:hAnsi="GHEA Mariam"/>
              </w:rPr>
            </w:pPr>
          </w:p>
          <w:p w14:paraId="52919C68" w14:textId="77777777" w:rsidR="005F41B9" w:rsidRDefault="005F41B9">
            <w:pPr>
              <w:spacing w:line="360" w:lineRule="auto"/>
              <w:jc w:val="both"/>
              <w:rPr>
                <w:rFonts w:ascii="GHEA Mariam" w:hAnsi="GHEA Mariam"/>
              </w:rPr>
            </w:pPr>
          </w:p>
          <w:p w14:paraId="372A1B06" w14:textId="77777777" w:rsidR="005F41B9" w:rsidRDefault="005F41B9">
            <w:pPr>
              <w:spacing w:line="360" w:lineRule="auto"/>
              <w:jc w:val="both"/>
              <w:rPr>
                <w:rFonts w:ascii="GHEA Mariam" w:hAnsi="GHEA Mariam"/>
              </w:rPr>
            </w:pPr>
          </w:p>
          <w:p w14:paraId="655B7577" w14:textId="77777777" w:rsidR="005F41B9" w:rsidRDefault="005F41B9">
            <w:pPr>
              <w:spacing w:line="360" w:lineRule="auto"/>
              <w:jc w:val="both"/>
              <w:rPr>
                <w:rFonts w:ascii="GHEA Mariam" w:hAnsi="GHEA Mariam"/>
              </w:rPr>
            </w:pPr>
          </w:p>
          <w:p w14:paraId="00B65098" w14:textId="77777777" w:rsidR="005F41B9" w:rsidRDefault="005F41B9">
            <w:pPr>
              <w:spacing w:line="360" w:lineRule="auto"/>
              <w:jc w:val="both"/>
              <w:rPr>
                <w:rFonts w:ascii="GHEA Mariam" w:hAnsi="GHEA Mariam"/>
              </w:rPr>
            </w:pPr>
          </w:p>
          <w:p w14:paraId="6D3E7C15" w14:textId="77777777" w:rsidR="005F41B9" w:rsidRDefault="005F41B9">
            <w:pPr>
              <w:spacing w:line="360" w:lineRule="auto"/>
              <w:jc w:val="both"/>
              <w:rPr>
                <w:rFonts w:ascii="GHEA Mariam" w:hAnsi="GHEA Mariam"/>
              </w:rPr>
            </w:pPr>
          </w:p>
          <w:p w14:paraId="112B198F" w14:textId="77777777" w:rsidR="005F41B9" w:rsidRDefault="005F41B9">
            <w:pPr>
              <w:spacing w:line="360" w:lineRule="auto"/>
              <w:jc w:val="both"/>
              <w:rPr>
                <w:rFonts w:ascii="GHEA Mariam" w:hAnsi="GHEA Mariam"/>
              </w:rPr>
            </w:pPr>
          </w:p>
          <w:p w14:paraId="3D803F91" w14:textId="77777777" w:rsidR="005F41B9" w:rsidRDefault="005F41B9">
            <w:pPr>
              <w:spacing w:line="360" w:lineRule="auto"/>
              <w:jc w:val="both"/>
              <w:rPr>
                <w:rFonts w:ascii="GHEA Mariam" w:hAnsi="GHEA Mariam"/>
              </w:rPr>
            </w:pPr>
          </w:p>
          <w:p w14:paraId="7C13757D" w14:textId="77777777" w:rsidR="005F41B9" w:rsidRDefault="005F41B9">
            <w:pPr>
              <w:spacing w:line="360" w:lineRule="auto"/>
              <w:jc w:val="both"/>
              <w:rPr>
                <w:rFonts w:ascii="GHEA Mariam" w:hAnsi="GHEA Mariam"/>
              </w:rPr>
            </w:pPr>
          </w:p>
          <w:p w14:paraId="118F381F" w14:textId="77777777" w:rsidR="005F41B9" w:rsidRDefault="005F41B9">
            <w:pPr>
              <w:spacing w:line="360" w:lineRule="auto"/>
              <w:jc w:val="both"/>
              <w:rPr>
                <w:rFonts w:ascii="GHEA Mariam" w:hAnsi="GHEA Mariam"/>
              </w:rPr>
            </w:pPr>
          </w:p>
          <w:p w14:paraId="3E68AC8B" w14:textId="77777777" w:rsidR="005F41B9" w:rsidRDefault="005F41B9">
            <w:pPr>
              <w:spacing w:line="360" w:lineRule="auto"/>
              <w:jc w:val="both"/>
              <w:rPr>
                <w:rFonts w:ascii="GHEA Mariam" w:hAnsi="GHEA Mariam"/>
              </w:rPr>
            </w:pPr>
          </w:p>
          <w:p w14:paraId="50B01B93" w14:textId="77777777" w:rsidR="005F41B9" w:rsidRDefault="005F41B9">
            <w:pPr>
              <w:spacing w:line="360" w:lineRule="auto"/>
              <w:jc w:val="both"/>
              <w:rPr>
                <w:rFonts w:ascii="GHEA Mariam" w:hAnsi="GHEA Mariam"/>
              </w:rPr>
            </w:pPr>
          </w:p>
          <w:p w14:paraId="0F1EB065" w14:textId="77777777" w:rsidR="005F41B9" w:rsidRDefault="005F41B9">
            <w:pPr>
              <w:spacing w:line="360" w:lineRule="auto"/>
              <w:jc w:val="both"/>
              <w:rPr>
                <w:rFonts w:ascii="GHEA Mariam" w:hAnsi="GHEA Mariam"/>
              </w:rPr>
            </w:pPr>
          </w:p>
          <w:p w14:paraId="2761CBF0" w14:textId="77777777" w:rsidR="005F41B9" w:rsidRDefault="005F41B9">
            <w:pPr>
              <w:spacing w:line="360" w:lineRule="auto"/>
              <w:jc w:val="both"/>
              <w:rPr>
                <w:rFonts w:ascii="GHEA Mariam" w:hAnsi="GHEA Mariam"/>
              </w:rPr>
            </w:pPr>
          </w:p>
          <w:p w14:paraId="6DD98755" w14:textId="77777777" w:rsidR="005F41B9" w:rsidRDefault="005F41B9">
            <w:pPr>
              <w:spacing w:line="360" w:lineRule="auto"/>
              <w:jc w:val="both"/>
              <w:rPr>
                <w:rFonts w:ascii="GHEA Mariam" w:hAnsi="GHEA Mariam"/>
              </w:rPr>
            </w:pPr>
          </w:p>
          <w:p w14:paraId="4D29BD37" w14:textId="77777777" w:rsidR="005F41B9" w:rsidRDefault="005F41B9">
            <w:pPr>
              <w:spacing w:line="360" w:lineRule="auto"/>
              <w:jc w:val="both"/>
              <w:rPr>
                <w:rFonts w:ascii="GHEA Mariam" w:hAnsi="GHEA Mariam"/>
              </w:rPr>
            </w:pPr>
          </w:p>
          <w:p w14:paraId="554CD234" w14:textId="77777777" w:rsidR="005F41B9" w:rsidRDefault="005F41B9">
            <w:pPr>
              <w:spacing w:line="360" w:lineRule="auto"/>
              <w:jc w:val="both"/>
              <w:rPr>
                <w:rFonts w:ascii="GHEA Mariam" w:hAnsi="GHEA Mariam"/>
              </w:rPr>
            </w:pPr>
          </w:p>
          <w:p w14:paraId="7F28EBF4" w14:textId="77777777" w:rsidR="005F41B9" w:rsidRDefault="005F41B9">
            <w:pPr>
              <w:spacing w:line="360" w:lineRule="auto"/>
              <w:jc w:val="both"/>
              <w:rPr>
                <w:rFonts w:ascii="GHEA Mariam" w:hAnsi="GHEA Mariam"/>
              </w:rPr>
            </w:pPr>
          </w:p>
          <w:p w14:paraId="5FF0F264" w14:textId="77777777" w:rsidR="005F41B9" w:rsidRDefault="005F41B9">
            <w:pPr>
              <w:spacing w:line="360" w:lineRule="auto"/>
              <w:jc w:val="both"/>
              <w:rPr>
                <w:rFonts w:ascii="GHEA Mariam" w:hAnsi="GHEA Mariam"/>
              </w:rPr>
            </w:pPr>
          </w:p>
          <w:p w14:paraId="398FBED2" w14:textId="77777777" w:rsidR="005F41B9" w:rsidRDefault="005F41B9">
            <w:pPr>
              <w:spacing w:line="360" w:lineRule="auto"/>
              <w:jc w:val="both"/>
              <w:rPr>
                <w:rFonts w:ascii="GHEA Mariam" w:hAnsi="GHEA Mariam"/>
              </w:rPr>
            </w:pPr>
          </w:p>
          <w:p w14:paraId="5A98459F" w14:textId="77777777" w:rsidR="005F41B9" w:rsidRDefault="005F41B9">
            <w:pPr>
              <w:spacing w:line="360" w:lineRule="auto"/>
              <w:jc w:val="both"/>
              <w:rPr>
                <w:rFonts w:ascii="GHEA Mariam" w:hAnsi="GHEA Mariam"/>
              </w:rPr>
            </w:pPr>
          </w:p>
          <w:p w14:paraId="1EB3BB9B" w14:textId="77777777" w:rsidR="005F41B9" w:rsidRDefault="005F41B9">
            <w:pPr>
              <w:spacing w:line="360" w:lineRule="auto"/>
              <w:jc w:val="both"/>
              <w:rPr>
                <w:rFonts w:ascii="GHEA Mariam" w:hAnsi="GHEA Mariam"/>
              </w:rPr>
            </w:pPr>
          </w:p>
          <w:p w14:paraId="7030F0CA" w14:textId="77777777" w:rsidR="005F41B9" w:rsidRDefault="005F41B9">
            <w:pPr>
              <w:spacing w:line="360" w:lineRule="auto"/>
              <w:jc w:val="both"/>
              <w:rPr>
                <w:rFonts w:ascii="GHEA Mariam" w:hAnsi="GHEA Mariam"/>
              </w:rPr>
            </w:pPr>
          </w:p>
          <w:p w14:paraId="20925A2A" w14:textId="77777777" w:rsidR="005F41B9" w:rsidRDefault="005F41B9">
            <w:pPr>
              <w:spacing w:line="360" w:lineRule="auto"/>
              <w:jc w:val="both"/>
              <w:rPr>
                <w:rFonts w:ascii="GHEA Mariam" w:hAnsi="GHEA Mariam"/>
              </w:rPr>
            </w:pPr>
          </w:p>
          <w:p w14:paraId="2999BC93" w14:textId="77777777" w:rsidR="005F41B9" w:rsidRDefault="005F41B9">
            <w:pPr>
              <w:spacing w:line="360" w:lineRule="auto"/>
              <w:jc w:val="both"/>
              <w:rPr>
                <w:rFonts w:ascii="GHEA Mariam" w:hAnsi="GHEA Mariam"/>
              </w:rPr>
            </w:pPr>
          </w:p>
          <w:p w14:paraId="09E4198A" w14:textId="77777777" w:rsidR="005F41B9" w:rsidRDefault="005F41B9">
            <w:pPr>
              <w:spacing w:line="360" w:lineRule="auto"/>
              <w:jc w:val="both"/>
              <w:rPr>
                <w:rFonts w:ascii="GHEA Mariam" w:hAnsi="GHEA Mariam"/>
              </w:rPr>
            </w:pPr>
          </w:p>
          <w:p w14:paraId="0EB47736" w14:textId="77777777" w:rsidR="005F41B9" w:rsidRDefault="005F41B9">
            <w:pPr>
              <w:spacing w:line="360" w:lineRule="auto"/>
              <w:jc w:val="both"/>
              <w:rPr>
                <w:rFonts w:ascii="GHEA Mariam" w:hAnsi="GHEA Mariam"/>
              </w:rPr>
            </w:pPr>
          </w:p>
          <w:p w14:paraId="3C4E0F4F" w14:textId="77777777" w:rsidR="005F41B9" w:rsidRDefault="005F41B9">
            <w:pPr>
              <w:spacing w:line="360" w:lineRule="auto"/>
              <w:jc w:val="both"/>
              <w:rPr>
                <w:rFonts w:ascii="GHEA Mariam" w:hAnsi="GHEA Mariam"/>
              </w:rPr>
            </w:pPr>
          </w:p>
          <w:p w14:paraId="19AE287C" w14:textId="77777777" w:rsidR="005F41B9" w:rsidRDefault="005F41B9">
            <w:pPr>
              <w:spacing w:line="360" w:lineRule="auto"/>
              <w:jc w:val="both"/>
              <w:rPr>
                <w:rFonts w:ascii="GHEA Mariam" w:hAnsi="GHEA Mariam"/>
              </w:rPr>
            </w:pPr>
          </w:p>
          <w:p w14:paraId="4953EE45" w14:textId="77777777" w:rsidR="005F41B9" w:rsidRDefault="005F41B9">
            <w:pPr>
              <w:spacing w:line="360" w:lineRule="auto"/>
              <w:jc w:val="both"/>
              <w:rPr>
                <w:rFonts w:ascii="GHEA Mariam" w:hAnsi="GHEA Mariam"/>
              </w:rPr>
            </w:pPr>
          </w:p>
          <w:p w14:paraId="33E8A303" w14:textId="77777777" w:rsidR="005F41B9" w:rsidRDefault="005F41B9">
            <w:pPr>
              <w:spacing w:line="360" w:lineRule="auto"/>
              <w:jc w:val="center"/>
              <w:rPr>
                <w:rFonts w:ascii="GHEA Mariam" w:hAnsi="GHEA Mariam"/>
                <w:b/>
              </w:rPr>
            </w:pPr>
          </w:p>
          <w:p w14:paraId="7EC26AAD" w14:textId="77777777" w:rsidR="005F41B9" w:rsidRDefault="005F41B9">
            <w:pPr>
              <w:spacing w:line="360" w:lineRule="auto"/>
              <w:jc w:val="center"/>
              <w:rPr>
                <w:rFonts w:ascii="GHEA Mariam" w:hAnsi="GHEA Mariam"/>
                <w:b/>
                <w:lang w:val="hy-AM"/>
              </w:rPr>
            </w:pPr>
            <w:r>
              <w:rPr>
                <w:rFonts w:ascii="GHEA Mariam" w:hAnsi="GHEA Mariam"/>
                <w:b/>
              </w:rPr>
              <w:t xml:space="preserve">Չի </w:t>
            </w:r>
            <w:r>
              <w:rPr>
                <w:rFonts w:ascii="GHEA Mariam" w:hAnsi="GHEA Mariam"/>
                <w:b/>
                <w:lang w:val="hy-AM"/>
              </w:rPr>
              <w:t>ընդունվել։</w:t>
            </w:r>
          </w:p>
          <w:p w14:paraId="03835EB8" w14:textId="77777777" w:rsidR="005F41B9" w:rsidRDefault="005F41B9">
            <w:pPr>
              <w:spacing w:line="360" w:lineRule="auto"/>
              <w:jc w:val="both"/>
              <w:rPr>
                <w:rFonts w:ascii="GHEA Mariam" w:hAnsi="GHEA Mariam"/>
                <w:lang w:val="hy-AM"/>
              </w:rPr>
            </w:pPr>
            <w:r>
              <w:rPr>
                <w:rFonts w:ascii="GHEA Mariam" w:hAnsi="GHEA Mariam"/>
                <w:lang w:val="hy-AM"/>
              </w:rPr>
              <w:t xml:space="preserve">   Հիմնավորումներում շարադրված են Նախագծի կարգավորման առարկան և բնույթը, որոնց հիմքով էլ «Վարկային կազմակերպությունների մասին» և  Բանկերի և բանկային գործունեության մասին» օրենքներում փոփոխություններ և լրացումներ կատարելու անհրաժեշտությունը բացակայում է։</w:t>
            </w:r>
          </w:p>
        </w:tc>
      </w:tr>
      <w:tr w:rsidR="005F41B9" w14:paraId="5EC51D12" w14:textId="77777777" w:rsidTr="005F41B9">
        <w:trPr>
          <w:trHeight w:val="415"/>
        </w:trPr>
        <w:tc>
          <w:tcPr>
            <w:tcW w:w="12438" w:type="dxa"/>
            <w:gridSpan w:val="5"/>
            <w:vMerge w:val="restart"/>
            <w:tcBorders>
              <w:top w:val="single" w:sz="4" w:space="0" w:color="auto"/>
              <w:left w:val="single" w:sz="4" w:space="0" w:color="auto"/>
              <w:bottom w:val="single" w:sz="4" w:space="0" w:color="auto"/>
              <w:right w:val="single" w:sz="4" w:space="0" w:color="auto"/>
            </w:tcBorders>
            <w:shd w:val="clear" w:color="auto" w:fill="BFBFBF"/>
            <w:hideMark/>
          </w:tcPr>
          <w:p w14:paraId="54C30AC9" w14:textId="77777777" w:rsidR="005F41B9" w:rsidRDefault="005F41B9">
            <w:pPr>
              <w:tabs>
                <w:tab w:val="left" w:pos="-90"/>
                <w:tab w:val="left" w:pos="0"/>
              </w:tabs>
              <w:spacing w:line="360" w:lineRule="auto"/>
              <w:jc w:val="center"/>
              <w:rPr>
                <w:rFonts w:ascii="GHEA Mariam" w:hAnsi="GHEA Mariam"/>
                <w:b/>
              </w:rPr>
            </w:pPr>
            <w:r>
              <w:rPr>
                <w:rFonts w:ascii="GHEA Mariam" w:hAnsi="GHEA Mariam"/>
                <w:b/>
              </w:rPr>
              <w:lastRenderedPageBreak/>
              <w:t>6. ՀՀ վարչապետի աշխատակազմի տեսչական մարմինների աշխատանքների համակարգման գրասենյակ</w:t>
            </w:r>
          </w:p>
        </w:tc>
        <w:tc>
          <w:tcPr>
            <w:tcW w:w="2250" w:type="dxa"/>
            <w:tcBorders>
              <w:top w:val="single" w:sz="4" w:space="0" w:color="auto"/>
              <w:left w:val="single" w:sz="4" w:space="0" w:color="auto"/>
              <w:bottom w:val="single" w:sz="4" w:space="0" w:color="auto"/>
              <w:right w:val="single" w:sz="4" w:space="0" w:color="auto"/>
            </w:tcBorders>
            <w:shd w:val="clear" w:color="auto" w:fill="BFBFBF"/>
            <w:hideMark/>
          </w:tcPr>
          <w:p w14:paraId="5981AC8A" w14:textId="77777777" w:rsidR="005F41B9" w:rsidRDefault="005F41B9">
            <w:pPr>
              <w:spacing w:line="360" w:lineRule="auto"/>
              <w:jc w:val="center"/>
              <w:rPr>
                <w:rFonts w:ascii="GHEA Mariam" w:hAnsi="GHEA Mariam"/>
                <w:b/>
              </w:rPr>
            </w:pPr>
            <w:r>
              <w:rPr>
                <w:rFonts w:ascii="GHEA Mariam" w:hAnsi="GHEA Mariam"/>
                <w:b/>
                <w:lang w:val="hy-AM"/>
              </w:rPr>
              <w:t>29.12.2023 թ.</w:t>
            </w:r>
          </w:p>
        </w:tc>
      </w:tr>
      <w:tr w:rsidR="005F41B9" w14:paraId="5E38CB63" w14:textId="77777777" w:rsidTr="005F41B9">
        <w:trPr>
          <w:trHeight w:val="555"/>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4AF92DCE" w14:textId="77777777" w:rsidR="005F41B9" w:rsidRDefault="005F41B9">
            <w:pPr>
              <w:spacing w:line="256" w:lineRule="auto"/>
              <w:rPr>
                <w:rFonts w:ascii="GHEA Mariam" w:hAnsi="GHEA Mariam"/>
                <w:b/>
              </w:rPr>
            </w:pPr>
          </w:p>
        </w:tc>
        <w:tc>
          <w:tcPr>
            <w:tcW w:w="2250" w:type="dxa"/>
            <w:tcBorders>
              <w:top w:val="single" w:sz="4" w:space="0" w:color="auto"/>
              <w:left w:val="single" w:sz="4" w:space="0" w:color="auto"/>
              <w:bottom w:val="single" w:sz="4" w:space="0" w:color="auto"/>
              <w:right w:val="single" w:sz="4" w:space="0" w:color="auto"/>
            </w:tcBorders>
            <w:shd w:val="clear" w:color="auto" w:fill="BFBFBF"/>
            <w:hideMark/>
          </w:tcPr>
          <w:p w14:paraId="545F11C0" w14:textId="77777777" w:rsidR="005F41B9" w:rsidRDefault="005F41B9">
            <w:pPr>
              <w:spacing w:line="360" w:lineRule="auto"/>
              <w:jc w:val="center"/>
              <w:rPr>
                <w:rFonts w:ascii="GHEA Mariam" w:hAnsi="GHEA Mariam"/>
                <w:b/>
                <w:lang w:val="hy-AM"/>
              </w:rPr>
            </w:pPr>
            <w:r>
              <w:rPr>
                <w:rFonts w:ascii="GHEA Mariam" w:hAnsi="GHEA Mariam"/>
                <w:b/>
              </w:rPr>
              <w:t>N //</w:t>
            </w:r>
            <w:r>
              <w:rPr>
                <w:rFonts w:ascii="GHEA Mariam" w:hAnsi="GHEA Mariam"/>
                <w:b/>
                <w:lang w:val="hy-AM"/>
              </w:rPr>
              <w:t>45198</w:t>
            </w:r>
            <w:r>
              <w:rPr>
                <w:rFonts w:ascii="GHEA Mariam" w:hAnsi="GHEA Mariam"/>
                <w:b/>
              </w:rPr>
              <w:t>-2023</w:t>
            </w:r>
          </w:p>
        </w:tc>
      </w:tr>
      <w:tr w:rsidR="005F41B9" w14:paraId="06F46435" w14:textId="77777777" w:rsidTr="005F41B9">
        <w:trPr>
          <w:trHeight w:val="555"/>
        </w:trPr>
        <w:tc>
          <w:tcPr>
            <w:tcW w:w="8534" w:type="dxa"/>
            <w:tcBorders>
              <w:top w:val="single" w:sz="4" w:space="0" w:color="auto"/>
              <w:left w:val="single" w:sz="4" w:space="0" w:color="auto"/>
              <w:bottom w:val="single" w:sz="4" w:space="0" w:color="auto"/>
              <w:right w:val="single" w:sz="4" w:space="0" w:color="auto"/>
            </w:tcBorders>
            <w:shd w:val="clear" w:color="auto" w:fill="FFFFFF"/>
            <w:hideMark/>
          </w:tcPr>
          <w:p w14:paraId="43DF9099" w14:textId="77777777" w:rsidR="005F41B9" w:rsidRDefault="005F41B9">
            <w:pPr>
              <w:spacing w:line="360" w:lineRule="auto"/>
              <w:jc w:val="both"/>
              <w:rPr>
                <w:rFonts w:ascii="GHEA Mariam" w:hAnsi="GHEA Mariam" w:cs="Calibri"/>
                <w:lang w:val="hy-AM"/>
              </w:rPr>
            </w:pPr>
            <w:r>
              <w:rPr>
                <w:rFonts w:ascii="GHEA Mariam" w:hAnsi="GHEA Mariam"/>
                <w:bCs/>
                <w:lang w:val="hy-AM"/>
              </w:rPr>
              <w:t>Ի պատասխան Ձեր 19</w:t>
            </w:r>
            <w:r>
              <w:rPr>
                <w:rFonts w:ascii="GHEA Mariam" w:eastAsia="MS Mincho" w:hAnsi="GHEA Mariam" w:cs="MS Mincho"/>
                <w:bCs/>
                <w:lang w:val="hy-AM"/>
              </w:rPr>
              <w:t>.</w:t>
            </w:r>
            <w:r>
              <w:rPr>
                <w:rFonts w:ascii="GHEA Mariam" w:hAnsi="GHEA Mariam"/>
                <w:bCs/>
                <w:lang w:val="hy-AM"/>
              </w:rPr>
              <w:t>12.2023</w:t>
            </w:r>
            <w:r>
              <w:rPr>
                <w:rFonts w:ascii="GHEA Mariam" w:hAnsi="GHEA Mariam" w:cs="GHEA Grapalat"/>
                <w:bCs/>
                <w:lang w:val="hy-AM"/>
              </w:rPr>
              <w:t>թ</w:t>
            </w:r>
            <w:r>
              <w:rPr>
                <w:rFonts w:ascii="GHEA Mariam" w:eastAsia="MS Mincho" w:hAnsi="GHEA Mariam" w:cs="MS Mincho"/>
                <w:bCs/>
                <w:lang w:val="hy-AM"/>
              </w:rPr>
              <w:t>.</w:t>
            </w:r>
            <w:r>
              <w:rPr>
                <w:rFonts w:ascii="GHEA Mariam" w:hAnsi="GHEA Mariam"/>
                <w:bCs/>
                <w:lang w:val="hy-AM"/>
              </w:rPr>
              <w:t xml:space="preserve"> </w:t>
            </w:r>
            <w:r>
              <w:rPr>
                <w:rFonts w:ascii="GHEA Mariam" w:hAnsi="GHEA Mariam" w:cs="GHEA Grapalat"/>
                <w:bCs/>
                <w:lang w:val="hy-AM"/>
              </w:rPr>
              <w:t>թիվ</w:t>
            </w:r>
            <w:r>
              <w:rPr>
                <w:rFonts w:ascii="GHEA Mariam" w:hAnsi="GHEA Mariam"/>
                <w:bCs/>
                <w:lang w:val="hy-AM"/>
              </w:rPr>
              <w:t xml:space="preserve"> ՍԹ/17777-2023 գրության՝ քննարկելով </w:t>
            </w:r>
            <w:r>
              <w:rPr>
                <w:rFonts w:ascii="GHEA Mariam" w:hAnsi="GHEA Mariam" w:cs="Sylfaen"/>
                <w:lang w:val="hy-AM"/>
              </w:rPr>
              <w:t>«ՀՀ քաղաքացիական օրենսգրքում փոփոխություններ և լրացում կատարելու մասին», «Գույքի նկատմամբ իրավունքների պետական գրանցման մասին» օրենքում լրացումներ կատարելու մասին» ՀՀ օրենքների նախագծերը (այսուհետ՝ Նախագծեր),</w:t>
            </w:r>
            <w:r>
              <w:rPr>
                <w:rFonts w:ascii="GHEA Mariam" w:hAnsi="GHEA Mariam" w:cs="Calibri"/>
                <w:lang w:val="hy-AM"/>
              </w:rPr>
              <w:t xml:space="preserve"> հայտնում եմ, որ Գրասենյակի իրավասության շրջանակում Նախագծերի վերաբերյալ սկզբունքային առարկություններ չկան։  Միևնույն ժամանակ, հայտնում եմ հետևյալը. </w:t>
            </w:r>
            <w:r>
              <w:rPr>
                <w:rFonts w:ascii="GHEA Mariam" w:hAnsi="GHEA Mariam" w:cs="Calibri"/>
                <w:lang w:val="hy-AM"/>
              </w:rPr>
              <w:tab/>
            </w:r>
          </w:p>
          <w:p w14:paraId="72BB0C2E" w14:textId="77777777" w:rsidR="005F41B9" w:rsidRDefault="005F41B9" w:rsidP="005F41B9">
            <w:pPr>
              <w:pStyle w:val="ListParagraph"/>
              <w:numPr>
                <w:ilvl w:val="0"/>
                <w:numId w:val="35"/>
              </w:numPr>
              <w:spacing w:after="0" w:line="360" w:lineRule="auto"/>
              <w:ind w:left="0" w:firstLine="0"/>
              <w:contextualSpacing/>
              <w:jc w:val="both"/>
              <w:rPr>
                <w:rFonts w:ascii="GHEA Mariam" w:hAnsi="GHEA Mariam" w:cs="Calibri"/>
                <w:sz w:val="24"/>
                <w:szCs w:val="24"/>
                <w:lang w:val="hy-AM"/>
              </w:rPr>
            </w:pPr>
            <w:r>
              <w:rPr>
                <w:rFonts w:ascii="GHEA Mariam" w:hAnsi="GHEA Mariam" w:cs="Calibri"/>
                <w:sz w:val="24"/>
                <w:szCs w:val="24"/>
                <w:lang w:val="hy-AM"/>
              </w:rPr>
              <w:t>«Գույքի նկատմամբ իրավունքների պետական գրանցման մասին օրենքում փոփոխություններ և լրացում կատարելու մասին» օրենքի նախագծով լրացվող հոդվածով նախատեսվում է, որ</w:t>
            </w:r>
            <w:r>
              <w:rPr>
                <w:rFonts w:ascii="GHEA Mariam" w:hAnsi="GHEA Mariam"/>
                <w:sz w:val="24"/>
                <w:szCs w:val="24"/>
                <w:lang w:val="hy-AM"/>
              </w:rPr>
              <w:t xml:space="preserve"> </w:t>
            </w:r>
            <w:r>
              <w:rPr>
                <w:rFonts w:ascii="GHEA Mariam" w:hAnsi="GHEA Mariam" w:cs="Calibri"/>
                <w:sz w:val="24"/>
                <w:szCs w:val="24"/>
                <w:lang w:val="hy-AM"/>
              </w:rPr>
              <w:t xml:space="preserve">Հայաստանի Հանրապետության քաղաքացիական օրենսգրքի 263-րդ հոդվածի 4-րդ մասով նախատեսված բանկի կամ նման իրավասություն ունեցող վարկային կազմակերպության կողմից հավաստված հիփոթեքի եռակողմ պայմանագրերից ծագող իրավունքների պետական գրանցման դիմումը և սույն օրենքով դիմումին կից ներկայացման ենթակա փաստաթղթերը ներկայացվում են բացառապես ՀՀ կառավարության կողմից սահմանված կարգով </w:t>
            </w:r>
            <w:r>
              <w:rPr>
                <w:rFonts w:ascii="GHEA Mariam" w:hAnsi="GHEA Mariam" w:cs="Calibri"/>
                <w:i/>
                <w:sz w:val="24"/>
                <w:szCs w:val="24"/>
                <w:lang w:val="hy-AM"/>
              </w:rPr>
              <w:t xml:space="preserve">պաշտոնական կայքէջում հաշվառված բանկերի կամ նման </w:t>
            </w:r>
            <w:r>
              <w:rPr>
                <w:rFonts w:ascii="GHEA Mariam" w:hAnsi="GHEA Mariam" w:cs="Calibri"/>
                <w:i/>
                <w:sz w:val="24"/>
                <w:szCs w:val="24"/>
                <w:lang w:val="hy-AM"/>
              </w:rPr>
              <w:lastRenderedPageBreak/>
              <w:t>իրավասություն ունեցող վարկային կազմակերպությունների կողմից</w:t>
            </w:r>
            <w:r>
              <w:rPr>
                <w:rFonts w:ascii="GHEA Mariam" w:hAnsi="GHEA Mariam" w:cs="Calibri"/>
                <w:sz w:val="24"/>
                <w:szCs w:val="24"/>
                <w:lang w:val="hy-AM"/>
              </w:rPr>
              <w:t>՝ էլեկտրոնային եղանակով։ Լիազորող նորմի նախատեսման  առնչությամբ պարզաբանման կարիք ունի այն հարցը, թե ինչով է պայմանավորված Կառավարության կողմից պաշտոնական կայքէջում հաշվառման կարգի սահմանումը</w:t>
            </w:r>
            <w:r>
              <w:rPr>
                <w:rFonts w:ascii="GHEA Mariam" w:hAnsi="GHEA Mariam" w:cs="Calibri"/>
                <w:i/>
                <w:sz w:val="24"/>
                <w:szCs w:val="24"/>
                <w:lang w:val="hy-AM"/>
              </w:rPr>
              <w:t xml:space="preserve"> </w:t>
            </w:r>
            <w:r>
              <w:rPr>
                <w:rFonts w:ascii="GHEA Mariam" w:hAnsi="GHEA Mariam" w:cs="Calibri"/>
                <w:sz w:val="24"/>
                <w:szCs w:val="24"/>
                <w:lang w:val="hy-AM"/>
              </w:rPr>
              <w:t xml:space="preserve">այն բանկերի և վարկային կազմակերպությունների համար, որոնք հիպոթեքի եռակողմ պայմանագրի հաստատման իրավունք են ունենալու: </w:t>
            </w:r>
          </w:p>
          <w:p w14:paraId="0CCF2F4F" w14:textId="77777777" w:rsidR="005F41B9" w:rsidRDefault="005F41B9" w:rsidP="005F41B9">
            <w:pPr>
              <w:pStyle w:val="ListParagraph"/>
              <w:numPr>
                <w:ilvl w:val="0"/>
                <w:numId w:val="35"/>
              </w:numPr>
              <w:spacing w:after="0" w:line="360" w:lineRule="auto"/>
              <w:ind w:left="0" w:firstLine="0"/>
              <w:contextualSpacing/>
              <w:jc w:val="both"/>
              <w:rPr>
                <w:rFonts w:ascii="GHEA Mariam" w:hAnsi="GHEA Mariam" w:cs="Calibri"/>
                <w:bCs/>
                <w:sz w:val="24"/>
                <w:szCs w:val="24"/>
                <w:lang w:val="hy-AM"/>
              </w:rPr>
            </w:pPr>
            <w:r>
              <w:rPr>
                <w:rFonts w:ascii="GHEA Mariam" w:hAnsi="GHEA Mariam" w:cs="Calibri"/>
                <w:sz w:val="24"/>
                <w:szCs w:val="24"/>
                <w:lang w:val="hy-AM"/>
              </w:rPr>
              <w:t>«Քաղաքացիական օրենսգրքում փոփոխություններ և լրացում կատարելու մասին» օրենքում լրացումներ կատարելու մասին» օրենքի նախագծով լրացվող հոդվածով նախատեսվում է, որ հիփոթեքի պայմանագիրը ենթակա է նոտարական վավերացման, իսկ բանկի կամ նման իրավասություն ունեցող վարկային կազմակերպության մասնակցությամբ կնքված հիփոթեքի եռակողմ պայմանագիրը, որի առարկան կառուցվող բազմաբնակարան կամ ստորաբաժանված շենքից անշարժ գույք կամ բնակելի տուն</w:t>
            </w:r>
            <w:r>
              <w:rPr>
                <w:rFonts w:cs="Calibri"/>
                <w:sz w:val="24"/>
                <w:szCs w:val="24"/>
                <w:lang w:val="hy-AM"/>
              </w:rPr>
              <w:t> </w:t>
            </w:r>
            <w:r>
              <w:rPr>
                <w:rFonts w:ascii="GHEA Mariam" w:hAnsi="GHEA Mariam" w:cs="Calibri"/>
                <w:sz w:val="24"/>
                <w:szCs w:val="24"/>
                <w:lang w:val="hy-AM"/>
              </w:rPr>
              <w:t xml:space="preserve">գնելու իրավունքն է, ենթակա է նոտարական վավերացման կամ բանկային (կամ նման իրավասություն ունեցող վարկային կազմակերպության կողմից) հավաստման: Պարզաբանման ենթակա է այն հանգամանքը, թե արդյոք պայմանագրի կողմերի կամքին է թողնված </w:t>
            </w:r>
            <w:r>
              <w:rPr>
                <w:rFonts w:ascii="GHEA Mariam" w:hAnsi="GHEA Mariam" w:cs="Calibri"/>
                <w:bCs/>
                <w:sz w:val="24"/>
                <w:szCs w:val="24"/>
                <w:lang w:val="hy-AM"/>
              </w:rPr>
              <w:t xml:space="preserve">հիփոթեքի պայմանագիրը նոտարական վավերացման տրամադրելու կամ բանկի կամ նման իրավասություն ունեցող վարկային կազմակերպության հաստատմանը թողնելու ընտրության հնարավորությունը: </w:t>
            </w:r>
          </w:p>
          <w:p w14:paraId="0356A113" w14:textId="77777777" w:rsidR="005F41B9" w:rsidRDefault="005F41B9" w:rsidP="005F41B9">
            <w:pPr>
              <w:pStyle w:val="ListParagraph"/>
              <w:numPr>
                <w:ilvl w:val="0"/>
                <w:numId w:val="35"/>
              </w:numPr>
              <w:spacing w:after="0" w:line="360" w:lineRule="auto"/>
              <w:ind w:left="0" w:firstLine="0"/>
              <w:contextualSpacing/>
              <w:jc w:val="both"/>
              <w:rPr>
                <w:rFonts w:ascii="GHEA Mariam" w:hAnsi="GHEA Mariam" w:cs="Calibri"/>
                <w:bCs/>
                <w:sz w:val="24"/>
                <w:szCs w:val="24"/>
                <w:lang w:val="hy-AM"/>
              </w:rPr>
            </w:pPr>
            <w:r>
              <w:rPr>
                <w:rFonts w:ascii="GHEA Mariam" w:hAnsi="GHEA Mariam" w:cs="Calibri"/>
                <w:bCs/>
                <w:sz w:val="24"/>
                <w:szCs w:val="24"/>
                <w:lang w:val="hy-AM"/>
              </w:rPr>
              <w:lastRenderedPageBreak/>
              <w:t xml:space="preserve"> «Պետական տուրքի մասին» օրենքի 11-րդ հոդվածի 5-րդ մասով սահմանվում է, որ անշարժ գույքի հիփոթեքի կամ շարժական գույքի կոշտ գրավի պայմանագրերի վավերացման (բացառությամբ գյուղատնտեսական նշանակության ոչ պետական հողամասերի, տնամերձերի և այգեգործական հողամասերի յուրաքանչյուր միավորի և բնակելի նշանակության գույքի) համար նոտարական գրասենյակները նոտարական գործողությունների համար պետական տուրքը գանձում են բազային տուրքի չափով: Նման պայմաններում առաջարկում եմ դիտարկել այն հարցը, թե բանկերի կամ նման իրավասություն ունեցող վարկային կազմակերպությունների կողմից հիփոթեքի պայմանագրի հաստատման դեպքերում ինչ դրույքաչափեր են սահմանվելու, ինչ կարգով և իրավական ակտով և ինչ զսպող մեխանիզմներ են գործելու սահմանաչափերի համար, որպեսզի ֆիզիկական և իրավաբանական անձինք նոտարական վավերացման համար գանձվող գումարի չափի համեմատությամբ չհայտնվեն անբարենպաստ վիճակում: </w:t>
            </w:r>
          </w:p>
          <w:p w14:paraId="2D6E124C" w14:textId="77777777" w:rsidR="005F41B9" w:rsidRDefault="005F41B9" w:rsidP="005F41B9">
            <w:pPr>
              <w:pStyle w:val="ListParagraph"/>
              <w:numPr>
                <w:ilvl w:val="0"/>
                <w:numId w:val="35"/>
              </w:numPr>
              <w:shd w:val="clear" w:color="auto" w:fill="FFFFFF"/>
              <w:spacing w:after="0" w:line="360" w:lineRule="auto"/>
              <w:ind w:left="0" w:firstLine="0"/>
              <w:contextualSpacing/>
              <w:jc w:val="both"/>
              <w:rPr>
                <w:rFonts w:ascii="GHEA Mariam" w:hAnsi="GHEA Mariam"/>
                <w:sz w:val="24"/>
                <w:szCs w:val="24"/>
                <w:lang w:val="hy-AM"/>
              </w:rPr>
            </w:pPr>
            <w:r>
              <w:rPr>
                <w:rFonts w:ascii="GHEA Mariam" w:hAnsi="GHEA Mariam" w:cs="Calibri"/>
                <w:sz w:val="24"/>
                <w:szCs w:val="24"/>
                <w:lang w:val="hy-AM"/>
              </w:rPr>
              <w:t xml:space="preserve">«Գույքի նկատմամբ իրավունքների պետական գրանցման մասին օրենքում փոփոխություններ և լրացում կատարելու մասին» օրենքի նախագծով սահմանվում է նաև, որ </w:t>
            </w:r>
            <w:r>
              <w:rPr>
                <w:rFonts w:ascii="GHEA Mariam" w:hAnsi="GHEA Mariam"/>
                <w:sz w:val="24"/>
                <w:szCs w:val="24"/>
                <w:lang w:val="hy-AM"/>
              </w:rPr>
              <w:t xml:space="preserve">բանկի կամ նման իրավասություն ունեցող վարկային կազմակերպության կողմից հավաստված հիփոթեքի եռակողմ պայմանագրերից ծագող իրավունքների պետական գրանցման դիմումը և օրենքով դիմումին կից ներկայացման ենթակա փաստաթղթերը ներկայացվում են բացառապես </w:t>
            </w:r>
            <w:r>
              <w:rPr>
                <w:rFonts w:ascii="GHEA Mariam" w:hAnsi="GHEA Mariam"/>
                <w:b/>
                <w:sz w:val="24"/>
                <w:szCs w:val="24"/>
                <w:lang w:val="hy-AM"/>
              </w:rPr>
              <w:t xml:space="preserve">բանկերի կամ նման իրավասություն </w:t>
            </w:r>
            <w:r>
              <w:rPr>
                <w:rFonts w:ascii="GHEA Mariam" w:hAnsi="GHEA Mariam"/>
                <w:b/>
                <w:sz w:val="24"/>
                <w:szCs w:val="24"/>
                <w:lang w:val="hy-AM"/>
              </w:rPr>
              <w:lastRenderedPageBreak/>
              <w:t>ունեցող վարկային կազմակերպությունների կողմից</w:t>
            </w:r>
            <w:r>
              <w:rPr>
                <w:rFonts w:ascii="GHEA Mariam" w:hAnsi="GHEA Mariam"/>
                <w:sz w:val="24"/>
                <w:szCs w:val="24"/>
                <w:lang w:val="hy-AM"/>
              </w:rPr>
              <w:t>։ Քննարկվող կարգավորման կապակցությամբ պարզաբանման կարիք ունի այն հարցը, թե արդյոք հիփոթեքի եռակողմ պայմանագրերից ծագող իրավունքների պետական գրանցման ներկայացնելը բանկի կամ վարկային կազմակերպության կողմից համարվելու է առանձին ծառայության մատուցում, որի համար համապատասխանաբար բանկը կամ վարկային կազմակերպությունը կարող է առանձին վճար կազմել։ Պարզաբանման կարիք ունի նաև այն հարցը, թե իրավական պաշտպանության ինչ մեխանիզմներից կարող են օգտվել ֆիզիկական և իրավաբանական անձինք բանկի կամ վարկային կազմակերպության կողմից պայմանագրի հաստատաման կամ հաստատված պայմանագիրը պետական գրանցման չներկայացնելու դեպքում՝ հաշվի առնելով այն հանգամանքը, որ այս իրավիճակում, ըստ էության, գործ ունենք նոտարական գործառույթի պատվիրակման հետ։</w:t>
            </w:r>
          </w:p>
          <w:p w14:paraId="72C0B084" w14:textId="77777777" w:rsidR="005F41B9" w:rsidRPr="005F41B9" w:rsidRDefault="005F41B9" w:rsidP="005F41B9">
            <w:pPr>
              <w:pStyle w:val="ListParagraph"/>
              <w:numPr>
                <w:ilvl w:val="0"/>
                <w:numId w:val="35"/>
              </w:numPr>
              <w:spacing w:after="0" w:line="360" w:lineRule="auto"/>
              <w:ind w:left="0" w:firstLine="360"/>
              <w:contextualSpacing/>
              <w:jc w:val="both"/>
              <w:rPr>
                <w:rFonts w:ascii="GHEA Mariam" w:hAnsi="GHEA Mariam"/>
                <w:sz w:val="24"/>
                <w:szCs w:val="24"/>
                <w:lang w:val="hy-AM"/>
              </w:rPr>
            </w:pPr>
            <w:r>
              <w:rPr>
                <w:rFonts w:ascii="GHEA Mariam" w:hAnsi="GHEA Mariam" w:cs="Calibri"/>
                <w:bCs/>
                <w:sz w:val="24"/>
                <w:szCs w:val="24"/>
                <w:lang w:val="hy-AM"/>
              </w:rPr>
              <w:t xml:space="preserve">«Քաղաքացիական օրենսգրքում փոփոխություն և լրացում կատարելու մասին» օրենքի նախագծի 2-րդ հոդվածի 1-ին մասով կատարվող լրացմամբ ստացվում է, որ բանկի կամ նման իրավասություն ունեցող վարկային կազմակերպության մասնակցությամբ կնքված և բանկի կամ նման իրավասություն ունեցող վարկային կազմակերպության կողմից հաստատված հիփոթեքի եռակողմ պայմանագրերի բովանդակության և օրինականության կապակցությամբ հնարավոր ռիսկերը կրում են </w:t>
            </w:r>
            <w:r>
              <w:rPr>
                <w:rFonts w:ascii="GHEA Mariam" w:hAnsi="GHEA Mariam" w:cs="Calibri"/>
                <w:b/>
                <w:bCs/>
                <w:sz w:val="24"/>
                <w:szCs w:val="24"/>
                <w:lang w:val="hy-AM"/>
              </w:rPr>
              <w:t xml:space="preserve">պայմանագրի կողմերը։ </w:t>
            </w:r>
            <w:r>
              <w:rPr>
                <w:rFonts w:ascii="GHEA Mariam" w:hAnsi="GHEA Mariam" w:cs="Calibri"/>
                <w:bCs/>
                <w:sz w:val="24"/>
                <w:szCs w:val="24"/>
                <w:lang w:val="hy-AM"/>
              </w:rPr>
              <w:t xml:space="preserve">Միչդեռ, «Նոտարիատի մասին» օրենքի 3-րդ </w:t>
            </w:r>
            <w:r>
              <w:rPr>
                <w:rFonts w:ascii="GHEA Mariam" w:hAnsi="GHEA Mariam" w:cs="Calibri"/>
                <w:bCs/>
                <w:sz w:val="24"/>
                <w:szCs w:val="24"/>
                <w:lang w:val="hy-AM"/>
              </w:rPr>
              <w:lastRenderedPageBreak/>
              <w:t xml:space="preserve">հոդվածի 2-րդ մասի երրորդ պարբերությունը սահմանում է, որ </w:t>
            </w:r>
            <w:r>
              <w:rPr>
                <w:rFonts w:ascii="GHEA Mariam" w:hAnsi="GHEA Mariam" w:cs="Calibri"/>
                <w:b/>
                <w:bCs/>
                <w:sz w:val="24"/>
                <w:szCs w:val="24"/>
                <w:lang w:val="hy-AM"/>
              </w:rPr>
              <w:t>նոտարը</w:t>
            </w:r>
            <w:r>
              <w:rPr>
                <w:rFonts w:ascii="GHEA Mariam" w:hAnsi="GHEA Mariam" w:cs="Calibri"/>
                <w:bCs/>
                <w:sz w:val="24"/>
                <w:szCs w:val="24"/>
                <w:lang w:val="hy-AM"/>
              </w:rPr>
              <w:t xml:space="preserve">, վավերացնելով փաստաթուղթը, </w:t>
            </w:r>
            <w:r>
              <w:rPr>
                <w:rFonts w:ascii="GHEA Mariam" w:hAnsi="GHEA Mariam" w:cs="Calibri"/>
                <w:b/>
                <w:bCs/>
                <w:sz w:val="24"/>
                <w:szCs w:val="24"/>
                <w:lang w:val="hy-AM"/>
              </w:rPr>
              <w:t>հաստատում է դրա օրինականությունը և հավաստում փաստաթղթի լիարժեք ապացուցողական ուժը</w:t>
            </w:r>
            <w:r>
              <w:rPr>
                <w:rFonts w:ascii="GHEA Mariam" w:hAnsi="GHEA Mariam" w:cs="Calibri"/>
                <w:bCs/>
                <w:sz w:val="24"/>
                <w:szCs w:val="24"/>
                <w:lang w:val="hy-AM"/>
              </w:rPr>
              <w:t>: Նախագծերի տրամաբանությունը կայանում է նրանում, որ բանկի կամ նման իրավասություն ունեցող վարկային կազմակերպության կողմից հիփոթեքի պայմանագրերի հաստատումը հավասարեցվում է հիպոթեքի պայմանագրի նոտարական կարգով վավարեցմանը, ուստի անհասկանալի է, թե ինչու այս դեպքում պայմանագրի օրինականության հետ կապված հնարավոր ռիսկերը կրում են պայմանագրի բոլոր կողմերը, այլ ոչ թե այն հաստատող կողմը։</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tcPr>
          <w:p w14:paraId="6540C005" w14:textId="77777777" w:rsidR="005F41B9" w:rsidRPr="005F41B9" w:rsidRDefault="005F41B9">
            <w:pPr>
              <w:spacing w:line="360" w:lineRule="auto"/>
              <w:jc w:val="both"/>
              <w:rPr>
                <w:rFonts w:ascii="GHEA Mariam" w:hAnsi="GHEA Mariam"/>
                <w:lang w:val="hy-AM"/>
              </w:rPr>
            </w:pPr>
          </w:p>
          <w:p w14:paraId="00137AA1" w14:textId="77777777" w:rsidR="005F41B9" w:rsidRPr="005F41B9" w:rsidRDefault="005F41B9">
            <w:pPr>
              <w:spacing w:line="360" w:lineRule="auto"/>
              <w:jc w:val="both"/>
              <w:rPr>
                <w:rFonts w:ascii="GHEA Mariam" w:hAnsi="GHEA Mariam"/>
                <w:lang w:val="hy-AM"/>
              </w:rPr>
            </w:pPr>
          </w:p>
          <w:p w14:paraId="06541ACE" w14:textId="77777777" w:rsidR="005F41B9" w:rsidRPr="005F41B9" w:rsidRDefault="005F41B9">
            <w:pPr>
              <w:spacing w:line="360" w:lineRule="auto"/>
              <w:jc w:val="both"/>
              <w:rPr>
                <w:rFonts w:ascii="GHEA Mariam" w:hAnsi="GHEA Mariam"/>
                <w:lang w:val="hy-AM"/>
              </w:rPr>
            </w:pPr>
          </w:p>
          <w:p w14:paraId="6394F9AC" w14:textId="77777777" w:rsidR="005F41B9" w:rsidRPr="005F41B9" w:rsidRDefault="005F41B9">
            <w:pPr>
              <w:spacing w:line="360" w:lineRule="auto"/>
              <w:jc w:val="both"/>
              <w:rPr>
                <w:rFonts w:ascii="GHEA Mariam" w:hAnsi="GHEA Mariam"/>
                <w:lang w:val="hy-AM"/>
              </w:rPr>
            </w:pPr>
          </w:p>
          <w:p w14:paraId="653B22C1" w14:textId="77777777" w:rsidR="005F41B9" w:rsidRPr="005F41B9" w:rsidRDefault="005F41B9">
            <w:pPr>
              <w:spacing w:line="360" w:lineRule="auto"/>
              <w:jc w:val="both"/>
              <w:rPr>
                <w:rFonts w:ascii="GHEA Mariam" w:hAnsi="GHEA Mariam"/>
                <w:lang w:val="hy-AM"/>
              </w:rPr>
            </w:pPr>
          </w:p>
          <w:p w14:paraId="28B123A0" w14:textId="77777777" w:rsidR="005F41B9" w:rsidRPr="005F41B9" w:rsidRDefault="005F41B9">
            <w:pPr>
              <w:spacing w:line="360" w:lineRule="auto"/>
              <w:jc w:val="both"/>
              <w:rPr>
                <w:rFonts w:ascii="GHEA Mariam" w:hAnsi="GHEA Mariam"/>
                <w:lang w:val="hy-AM"/>
              </w:rPr>
            </w:pPr>
          </w:p>
          <w:p w14:paraId="2EB07EFA" w14:textId="77777777" w:rsidR="005F41B9" w:rsidRPr="005F41B9" w:rsidRDefault="005F41B9">
            <w:pPr>
              <w:spacing w:line="360" w:lineRule="auto"/>
              <w:jc w:val="both"/>
              <w:rPr>
                <w:rFonts w:ascii="GHEA Mariam" w:hAnsi="GHEA Mariam"/>
                <w:lang w:val="hy-AM"/>
              </w:rPr>
            </w:pPr>
          </w:p>
          <w:p w14:paraId="44040C18" w14:textId="77777777" w:rsidR="005F41B9" w:rsidRPr="005F41B9" w:rsidRDefault="005F41B9">
            <w:pPr>
              <w:spacing w:line="360" w:lineRule="auto"/>
              <w:jc w:val="both"/>
              <w:rPr>
                <w:rFonts w:ascii="GHEA Mariam" w:hAnsi="GHEA Mariam"/>
                <w:lang w:val="hy-AM"/>
              </w:rPr>
            </w:pPr>
          </w:p>
          <w:p w14:paraId="6A50D54D" w14:textId="77777777" w:rsidR="005F41B9" w:rsidRDefault="005F41B9">
            <w:pPr>
              <w:spacing w:line="360" w:lineRule="auto"/>
              <w:jc w:val="center"/>
              <w:rPr>
                <w:rFonts w:ascii="GHEA Mariam" w:hAnsi="GHEA Mariam"/>
                <w:b/>
                <w:lang w:val="hy-AM"/>
              </w:rPr>
            </w:pPr>
            <w:r w:rsidRPr="005F41B9">
              <w:rPr>
                <w:rFonts w:ascii="GHEA Mariam" w:hAnsi="GHEA Mariam"/>
                <w:b/>
                <w:lang w:val="hy-AM"/>
              </w:rPr>
              <w:t xml:space="preserve">Ընդունվել </w:t>
            </w:r>
            <w:r>
              <w:rPr>
                <w:rFonts w:ascii="GHEA Mariam" w:hAnsi="GHEA Mariam"/>
                <w:b/>
                <w:lang w:val="hy-AM"/>
              </w:rPr>
              <w:t>է։</w:t>
            </w:r>
          </w:p>
          <w:p w14:paraId="3A13C9FB" w14:textId="77777777" w:rsidR="005F41B9" w:rsidRDefault="005F41B9">
            <w:pPr>
              <w:spacing w:line="360" w:lineRule="auto"/>
              <w:jc w:val="center"/>
              <w:rPr>
                <w:rFonts w:ascii="GHEA Mariam" w:hAnsi="GHEA Mariam"/>
                <w:lang w:val="hy-AM"/>
              </w:rPr>
            </w:pPr>
            <w:r>
              <w:rPr>
                <w:rFonts w:ascii="GHEA Mariam" w:hAnsi="GHEA Mariam"/>
                <w:lang w:val="hy-AM"/>
              </w:rPr>
              <w:t>Հիմնավորումները լրամաշակվել են։</w:t>
            </w:r>
          </w:p>
          <w:p w14:paraId="24388850" w14:textId="77777777" w:rsidR="005F41B9" w:rsidRDefault="005F41B9">
            <w:pPr>
              <w:spacing w:line="360" w:lineRule="auto"/>
              <w:jc w:val="both"/>
              <w:rPr>
                <w:rFonts w:ascii="GHEA Mariam" w:hAnsi="GHEA Mariam"/>
                <w:lang w:val="hy-AM"/>
              </w:rPr>
            </w:pPr>
          </w:p>
          <w:p w14:paraId="27D22EA5" w14:textId="77777777" w:rsidR="005F41B9" w:rsidRDefault="005F41B9">
            <w:pPr>
              <w:spacing w:line="360" w:lineRule="auto"/>
              <w:jc w:val="both"/>
              <w:rPr>
                <w:rFonts w:ascii="GHEA Mariam" w:hAnsi="GHEA Mariam"/>
                <w:lang w:val="hy-AM"/>
              </w:rPr>
            </w:pPr>
          </w:p>
          <w:p w14:paraId="455431A7" w14:textId="77777777" w:rsidR="005F41B9" w:rsidRDefault="005F41B9">
            <w:pPr>
              <w:spacing w:line="360" w:lineRule="auto"/>
              <w:jc w:val="both"/>
              <w:rPr>
                <w:rFonts w:ascii="GHEA Mariam" w:hAnsi="GHEA Mariam"/>
                <w:lang w:val="hy-AM"/>
              </w:rPr>
            </w:pPr>
          </w:p>
          <w:p w14:paraId="4A01B8F9" w14:textId="77777777" w:rsidR="005F41B9" w:rsidRDefault="005F41B9">
            <w:pPr>
              <w:spacing w:line="360" w:lineRule="auto"/>
              <w:jc w:val="both"/>
              <w:rPr>
                <w:rFonts w:ascii="GHEA Mariam" w:hAnsi="GHEA Mariam"/>
                <w:lang w:val="hy-AM"/>
              </w:rPr>
            </w:pPr>
          </w:p>
          <w:p w14:paraId="3F21F21D" w14:textId="77777777" w:rsidR="005F41B9" w:rsidRDefault="005F41B9">
            <w:pPr>
              <w:spacing w:line="360" w:lineRule="auto"/>
              <w:jc w:val="both"/>
              <w:rPr>
                <w:rFonts w:ascii="GHEA Mariam" w:hAnsi="GHEA Mariam"/>
                <w:lang w:val="hy-AM"/>
              </w:rPr>
            </w:pPr>
          </w:p>
          <w:p w14:paraId="14520B38" w14:textId="77777777" w:rsidR="005F41B9" w:rsidRDefault="005F41B9">
            <w:pPr>
              <w:spacing w:line="360" w:lineRule="auto"/>
              <w:jc w:val="both"/>
              <w:rPr>
                <w:rFonts w:ascii="GHEA Mariam" w:hAnsi="GHEA Mariam"/>
                <w:lang w:val="hy-AM"/>
              </w:rPr>
            </w:pPr>
          </w:p>
          <w:p w14:paraId="2A851E2A" w14:textId="77777777" w:rsidR="005F41B9" w:rsidRDefault="005F41B9">
            <w:pPr>
              <w:spacing w:line="360" w:lineRule="auto"/>
              <w:jc w:val="both"/>
              <w:rPr>
                <w:rFonts w:ascii="GHEA Mariam" w:hAnsi="GHEA Mariam"/>
                <w:lang w:val="hy-AM"/>
              </w:rPr>
            </w:pPr>
          </w:p>
          <w:p w14:paraId="4FE2FB49" w14:textId="77777777" w:rsidR="005F41B9" w:rsidRDefault="005F41B9">
            <w:pPr>
              <w:spacing w:line="360" w:lineRule="auto"/>
              <w:jc w:val="both"/>
              <w:rPr>
                <w:rFonts w:ascii="GHEA Mariam" w:hAnsi="GHEA Mariam"/>
                <w:lang w:val="hy-AM"/>
              </w:rPr>
            </w:pPr>
          </w:p>
          <w:p w14:paraId="51CF0B0A" w14:textId="77777777" w:rsidR="005F41B9" w:rsidRDefault="005F41B9">
            <w:pPr>
              <w:spacing w:line="360" w:lineRule="auto"/>
              <w:jc w:val="both"/>
              <w:rPr>
                <w:rFonts w:ascii="GHEA Mariam" w:hAnsi="GHEA Mariam"/>
                <w:lang w:val="hy-AM"/>
              </w:rPr>
            </w:pPr>
          </w:p>
          <w:p w14:paraId="0EE77193" w14:textId="77777777" w:rsidR="005F41B9" w:rsidRDefault="005F41B9">
            <w:pPr>
              <w:spacing w:line="360" w:lineRule="auto"/>
              <w:jc w:val="both"/>
              <w:rPr>
                <w:rFonts w:ascii="GHEA Mariam" w:hAnsi="GHEA Mariam"/>
                <w:lang w:val="hy-AM"/>
              </w:rPr>
            </w:pPr>
          </w:p>
          <w:p w14:paraId="5FFCE04E" w14:textId="77777777" w:rsidR="005F41B9" w:rsidRDefault="005F41B9">
            <w:pPr>
              <w:spacing w:line="360" w:lineRule="auto"/>
              <w:jc w:val="both"/>
              <w:rPr>
                <w:rFonts w:ascii="GHEA Mariam" w:hAnsi="GHEA Mariam"/>
                <w:lang w:val="hy-AM"/>
              </w:rPr>
            </w:pPr>
          </w:p>
          <w:p w14:paraId="0335EA41" w14:textId="77777777" w:rsidR="005F41B9" w:rsidRDefault="005F41B9">
            <w:pPr>
              <w:spacing w:line="360" w:lineRule="auto"/>
              <w:jc w:val="both"/>
              <w:rPr>
                <w:rFonts w:ascii="GHEA Mariam" w:hAnsi="GHEA Mariam"/>
                <w:lang w:val="hy-AM"/>
              </w:rPr>
            </w:pPr>
          </w:p>
          <w:p w14:paraId="466871E4" w14:textId="77777777" w:rsidR="005F41B9" w:rsidRDefault="005F41B9">
            <w:pPr>
              <w:spacing w:line="360" w:lineRule="auto"/>
              <w:jc w:val="both"/>
              <w:rPr>
                <w:rFonts w:ascii="GHEA Mariam" w:hAnsi="GHEA Mariam"/>
                <w:lang w:val="hy-AM"/>
              </w:rPr>
            </w:pPr>
          </w:p>
          <w:p w14:paraId="2FE60D1A" w14:textId="77777777" w:rsidR="005F41B9" w:rsidRDefault="005F41B9">
            <w:pPr>
              <w:spacing w:line="360" w:lineRule="auto"/>
              <w:jc w:val="both"/>
              <w:rPr>
                <w:rFonts w:ascii="GHEA Mariam" w:hAnsi="GHEA Mariam"/>
                <w:lang w:val="hy-AM"/>
              </w:rPr>
            </w:pPr>
          </w:p>
          <w:p w14:paraId="27915DB0" w14:textId="77777777" w:rsidR="005F41B9" w:rsidRDefault="005F41B9">
            <w:pPr>
              <w:spacing w:line="360" w:lineRule="auto"/>
              <w:jc w:val="both"/>
              <w:rPr>
                <w:rFonts w:ascii="GHEA Mariam" w:hAnsi="GHEA Mariam"/>
                <w:lang w:val="hy-AM"/>
              </w:rPr>
            </w:pPr>
          </w:p>
          <w:p w14:paraId="0EC3E81B" w14:textId="77777777" w:rsidR="005F41B9" w:rsidRDefault="005F41B9">
            <w:pPr>
              <w:spacing w:line="360" w:lineRule="auto"/>
              <w:jc w:val="both"/>
              <w:rPr>
                <w:rFonts w:ascii="GHEA Mariam" w:hAnsi="GHEA Mariam"/>
                <w:lang w:val="hy-AM"/>
              </w:rPr>
            </w:pPr>
          </w:p>
          <w:p w14:paraId="0CAC0C02" w14:textId="77777777" w:rsidR="005F41B9" w:rsidRPr="005F41B9" w:rsidRDefault="005F41B9">
            <w:pPr>
              <w:spacing w:line="360" w:lineRule="auto"/>
              <w:jc w:val="both"/>
              <w:rPr>
                <w:rFonts w:ascii="GHEA Mariam" w:hAnsi="GHEA Mariam"/>
                <w:lang w:val="hy-AM"/>
              </w:rPr>
            </w:pPr>
          </w:p>
          <w:p w14:paraId="3F55650B" w14:textId="77777777" w:rsidR="005F41B9" w:rsidRDefault="005F41B9">
            <w:pPr>
              <w:spacing w:line="360" w:lineRule="auto"/>
              <w:jc w:val="center"/>
              <w:rPr>
                <w:rFonts w:ascii="GHEA Mariam" w:hAnsi="GHEA Mariam"/>
                <w:b/>
                <w:lang w:val="hy-AM"/>
              </w:rPr>
            </w:pPr>
            <w:r w:rsidRPr="005F41B9">
              <w:rPr>
                <w:rFonts w:ascii="GHEA Mariam" w:hAnsi="GHEA Mariam"/>
                <w:b/>
                <w:lang w:val="hy-AM"/>
              </w:rPr>
              <w:t xml:space="preserve">Ընդունվել </w:t>
            </w:r>
            <w:r>
              <w:rPr>
                <w:rFonts w:ascii="GHEA Mariam" w:hAnsi="GHEA Mariam"/>
                <w:b/>
                <w:lang w:val="hy-AM"/>
              </w:rPr>
              <w:t>է։</w:t>
            </w:r>
          </w:p>
          <w:p w14:paraId="4A12394D" w14:textId="77777777" w:rsidR="005F41B9" w:rsidRDefault="005F41B9">
            <w:pPr>
              <w:spacing w:line="360" w:lineRule="auto"/>
              <w:jc w:val="center"/>
              <w:rPr>
                <w:rFonts w:ascii="GHEA Mariam" w:hAnsi="GHEA Mariam"/>
                <w:lang w:val="hy-AM"/>
              </w:rPr>
            </w:pPr>
            <w:r>
              <w:rPr>
                <w:rFonts w:ascii="GHEA Mariam" w:hAnsi="GHEA Mariam"/>
                <w:lang w:val="hy-AM"/>
              </w:rPr>
              <w:t>Հիմնավորումները լրամաշակվել են։</w:t>
            </w:r>
          </w:p>
          <w:p w14:paraId="382D24CD" w14:textId="77777777" w:rsidR="005F41B9" w:rsidRDefault="005F41B9">
            <w:pPr>
              <w:spacing w:line="360" w:lineRule="auto"/>
              <w:jc w:val="both"/>
              <w:rPr>
                <w:rFonts w:ascii="GHEA Mariam" w:hAnsi="GHEA Mariam"/>
                <w:lang w:val="hy-AM"/>
              </w:rPr>
            </w:pPr>
          </w:p>
          <w:p w14:paraId="36E9A08B" w14:textId="77777777" w:rsidR="005F41B9" w:rsidRDefault="005F41B9">
            <w:pPr>
              <w:spacing w:line="360" w:lineRule="auto"/>
              <w:jc w:val="both"/>
              <w:rPr>
                <w:rFonts w:ascii="GHEA Mariam" w:hAnsi="GHEA Mariam"/>
                <w:lang w:val="hy-AM"/>
              </w:rPr>
            </w:pPr>
          </w:p>
          <w:p w14:paraId="3BC0C6B1" w14:textId="77777777" w:rsidR="005F41B9" w:rsidRDefault="005F41B9">
            <w:pPr>
              <w:spacing w:line="360" w:lineRule="auto"/>
              <w:jc w:val="both"/>
              <w:rPr>
                <w:rFonts w:ascii="GHEA Mariam" w:hAnsi="GHEA Mariam"/>
                <w:lang w:val="hy-AM"/>
              </w:rPr>
            </w:pPr>
          </w:p>
          <w:p w14:paraId="6D93581A" w14:textId="77777777" w:rsidR="005F41B9" w:rsidRDefault="005F41B9">
            <w:pPr>
              <w:spacing w:line="360" w:lineRule="auto"/>
              <w:jc w:val="both"/>
              <w:rPr>
                <w:rFonts w:ascii="GHEA Mariam" w:hAnsi="GHEA Mariam"/>
                <w:lang w:val="hy-AM"/>
              </w:rPr>
            </w:pPr>
          </w:p>
          <w:p w14:paraId="48A7DB8D" w14:textId="77777777" w:rsidR="005F41B9" w:rsidRDefault="005F41B9">
            <w:pPr>
              <w:spacing w:line="360" w:lineRule="auto"/>
              <w:jc w:val="both"/>
              <w:rPr>
                <w:rFonts w:ascii="GHEA Mariam" w:hAnsi="GHEA Mariam"/>
                <w:lang w:val="hy-AM"/>
              </w:rPr>
            </w:pPr>
          </w:p>
          <w:p w14:paraId="6A9E7EAC" w14:textId="77777777" w:rsidR="005F41B9" w:rsidRDefault="005F41B9">
            <w:pPr>
              <w:spacing w:line="360" w:lineRule="auto"/>
              <w:jc w:val="both"/>
              <w:rPr>
                <w:rFonts w:ascii="GHEA Mariam" w:hAnsi="GHEA Mariam"/>
                <w:lang w:val="hy-AM"/>
              </w:rPr>
            </w:pPr>
          </w:p>
          <w:p w14:paraId="5D6E6D24" w14:textId="77777777" w:rsidR="005F41B9" w:rsidRDefault="005F41B9">
            <w:pPr>
              <w:spacing w:line="360" w:lineRule="auto"/>
              <w:jc w:val="both"/>
              <w:rPr>
                <w:rFonts w:ascii="GHEA Mariam" w:hAnsi="GHEA Mariam"/>
                <w:lang w:val="hy-AM"/>
              </w:rPr>
            </w:pPr>
          </w:p>
          <w:p w14:paraId="705DE40E" w14:textId="77777777" w:rsidR="005F41B9" w:rsidRDefault="005F41B9">
            <w:pPr>
              <w:spacing w:line="360" w:lineRule="auto"/>
              <w:jc w:val="both"/>
              <w:rPr>
                <w:rFonts w:ascii="GHEA Mariam" w:hAnsi="GHEA Mariam"/>
                <w:lang w:val="hy-AM"/>
              </w:rPr>
            </w:pPr>
          </w:p>
          <w:p w14:paraId="5D02CF17" w14:textId="77777777" w:rsidR="005F41B9" w:rsidRDefault="005F41B9">
            <w:pPr>
              <w:spacing w:line="360" w:lineRule="auto"/>
              <w:jc w:val="both"/>
              <w:rPr>
                <w:rFonts w:ascii="GHEA Mariam" w:hAnsi="GHEA Mariam"/>
                <w:lang w:val="hy-AM"/>
              </w:rPr>
            </w:pPr>
          </w:p>
          <w:p w14:paraId="4FCF95AC" w14:textId="77777777" w:rsidR="005F41B9" w:rsidRDefault="005F41B9">
            <w:pPr>
              <w:spacing w:line="360" w:lineRule="auto"/>
              <w:jc w:val="both"/>
              <w:rPr>
                <w:rFonts w:ascii="GHEA Mariam" w:hAnsi="GHEA Mariam"/>
                <w:lang w:val="hy-AM"/>
              </w:rPr>
            </w:pPr>
          </w:p>
          <w:p w14:paraId="69ADCC09" w14:textId="77777777" w:rsidR="005F41B9" w:rsidRDefault="005F41B9">
            <w:pPr>
              <w:spacing w:line="360" w:lineRule="auto"/>
              <w:jc w:val="both"/>
              <w:rPr>
                <w:rFonts w:ascii="GHEA Mariam" w:hAnsi="GHEA Mariam"/>
                <w:lang w:val="hy-AM"/>
              </w:rPr>
            </w:pPr>
          </w:p>
          <w:p w14:paraId="4B796C55" w14:textId="77777777" w:rsidR="005F41B9" w:rsidRDefault="005F41B9">
            <w:pPr>
              <w:spacing w:line="360" w:lineRule="auto"/>
              <w:jc w:val="both"/>
              <w:rPr>
                <w:rFonts w:ascii="GHEA Mariam" w:hAnsi="GHEA Mariam"/>
                <w:lang w:val="hy-AM"/>
              </w:rPr>
            </w:pPr>
          </w:p>
          <w:p w14:paraId="0C3DC469" w14:textId="77777777" w:rsidR="005F41B9" w:rsidRPr="005F41B9" w:rsidRDefault="005F41B9">
            <w:pPr>
              <w:spacing w:line="360" w:lineRule="auto"/>
              <w:jc w:val="both"/>
              <w:rPr>
                <w:rFonts w:ascii="GHEA Mariam" w:hAnsi="GHEA Mariam"/>
                <w:lang w:val="hy-AM"/>
              </w:rPr>
            </w:pPr>
          </w:p>
          <w:p w14:paraId="38A4A738" w14:textId="77777777" w:rsidR="005F41B9" w:rsidRDefault="005F41B9">
            <w:pPr>
              <w:spacing w:line="360" w:lineRule="auto"/>
              <w:jc w:val="center"/>
              <w:rPr>
                <w:rFonts w:ascii="GHEA Mariam" w:hAnsi="GHEA Mariam"/>
                <w:b/>
                <w:lang w:val="hy-AM"/>
              </w:rPr>
            </w:pPr>
            <w:r w:rsidRPr="005F41B9">
              <w:rPr>
                <w:rFonts w:ascii="GHEA Mariam" w:hAnsi="GHEA Mariam"/>
                <w:b/>
                <w:lang w:val="hy-AM"/>
              </w:rPr>
              <w:t xml:space="preserve">Ընդունվել </w:t>
            </w:r>
            <w:r>
              <w:rPr>
                <w:rFonts w:ascii="GHEA Mariam" w:hAnsi="GHEA Mariam"/>
                <w:b/>
                <w:lang w:val="hy-AM"/>
              </w:rPr>
              <w:t>է։</w:t>
            </w:r>
          </w:p>
          <w:p w14:paraId="1FAFD63A" w14:textId="77777777" w:rsidR="005F41B9" w:rsidRDefault="005F41B9">
            <w:pPr>
              <w:spacing w:line="360" w:lineRule="auto"/>
              <w:jc w:val="center"/>
              <w:rPr>
                <w:rFonts w:ascii="GHEA Mariam" w:hAnsi="GHEA Mariam"/>
                <w:lang w:val="hy-AM"/>
              </w:rPr>
            </w:pPr>
            <w:r>
              <w:rPr>
                <w:rFonts w:ascii="GHEA Mariam" w:hAnsi="GHEA Mariam"/>
                <w:lang w:val="hy-AM"/>
              </w:rPr>
              <w:t>Նախագիծը և հիմնավորումները լրամաշակվել են։</w:t>
            </w:r>
          </w:p>
          <w:p w14:paraId="37BA4277" w14:textId="77777777" w:rsidR="005F41B9" w:rsidRDefault="005F41B9">
            <w:pPr>
              <w:spacing w:line="360" w:lineRule="auto"/>
              <w:rPr>
                <w:rFonts w:ascii="GHEA Mariam" w:hAnsi="GHEA Mariam"/>
                <w:lang w:val="hy-AM"/>
              </w:rPr>
            </w:pPr>
          </w:p>
          <w:p w14:paraId="7F94AF6F" w14:textId="77777777" w:rsidR="005F41B9" w:rsidRDefault="005F41B9">
            <w:pPr>
              <w:spacing w:line="360" w:lineRule="auto"/>
              <w:rPr>
                <w:rFonts w:ascii="GHEA Mariam" w:hAnsi="GHEA Mariam"/>
                <w:lang w:val="hy-AM"/>
              </w:rPr>
            </w:pPr>
          </w:p>
          <w:p w14:paraId="061B3E39" w14:textId="77777777" w:rsidR="005F41B9" w:rsidRDefault="005F41B9">
            <w:pPr>
              <w:spacing w:line="360" w:lineRule="auto"/>
              <w:rPr>
                <w:rFonts w:ascii="GHEA Mariam" w:hAnsi="GHEA Mariam"/>
                <w:lang w:val="hy-AM"/>
              </w:rPr>
            </w:pPr>
          </w:p>
          <w:p w14:paraId="5E2EBEC9" w14:textId="77777777" w:rsidR="005F41B9" w:rsidRDefault="005F41B9">
            <w:pPr>
              <w:spacing w:line="360" w:lineRule="auto"/>
              <w:rPr>
                <w:rFonts w:ascii="GHEA Mariam" w:hAnsi="GHEA Mariam"/>
                <w:lang w:val="hy-AM"/>
              </w:rPr>
            </w:pPr>
          </w:p>
          <w:p w14:paraId="425A1A0F" w14:textId="77777777" w:rsidR="005F41B9" w:rsidRDefault="005F41B9">
            <w:pPr>
              <w:spacing w:line="360" w:lineRule="auto"/>
              <w:rPr>
                <w:rFonts w:ascii="GHEA Mariam" w:hAnsi="GHEA Mariam"/>
                <w:lang w:val="hy-AM"/>
              </w:rPr>
            </w:pPr>
          </w:p>
          <w:p w14:paraId="15A680A7" w14:textId="77777777" w:rsidR="005F41B9" w:rsidRDefault="005F41B9">
            <w:pPr>
              <w:spacing w:line="360" w:lineRule="auto"/>
              <w:rPr>
                <w:rFonts w:ascii="GHEA Mariam" w:hAnsi="GHEA Mariam"/>
                <w:lang w:val="hy-AM"/>
              </w:rPr>
            </w:pPr>
          </w:p>
          <w:p w14:paraId="2FA239EC" w14:textId="77777777" w:rsidR="005F41B9" w:rsidRDefault="005F41B9">
            <w:pPr>
              <w:spacing w:line="360" w:lineRule="auto"/>
              <w:rPr>
                <w:rFonts w:ascii="GHEA Mariam" w:hAnsi="GHEA Mariam"/>
                <w:lang w:val="hy-AM"/>
              </w:rPr>
            </w:pPr>
          </w:p>
          <w:p w14:paraId="7D94CF7F" w14:textId="77777777" w:rsidR="005F41B9" w:rsidRDefault="005F41B9">
            <w:pPr>
              <w:spacing w:line="360" w:lineRule="auto"/>
              <w:rPr>
                <w:rFonts w:ascii="GHEA Mariam" w:hAnsi="GHEA Mariam"/>
                <w:lang w:val="hy-AM"/>
              </w:rPr>
            </w:pPr>
          </w:p>
          <w:p w14:paraId="50E94740" w14:textId="77777777" w:rsidR="005F41B9" w:rsidRDefault="005F41B9">
            <w:pPr>
              <w:spacing w:line="360" w:lineRule="auto"/>
              <w:rPr>
                <w:rFonts w:ascii="GHEA Mariam" w:hAnsi="GHEA Mariam"/>
                <w:lang w:val="hy-AM"/>
              </w:rPr>
            </w:pPr>
          </w:p>
          <w:p w14:paraId="205F55DE" w14:textId="77777777" w:rsidR="005F41B9" w:rsidRDefault="005F41B9">
            <w:pPr>
              <w:spacing w:line="360" w:lineRule="auto"/>
              <w:rPr>
                <w:rFonts w:ascii="GHEA Mariam" w:hAnsi="GHEA Mariam"/>
                <w:lang w:val="hy-AM"/>
              </w:rPr>
            </w:pPr>
          </w:p>
          <w:p w14:paraId="046DE38B" w14:textId="77777777" w:rsidR="005F41B9" w:rsidRDefault="005F41B9">
            <w:pPr>
              <w:spacing w:line="360" w:lineRule="auto"/>
              <w:rPr>
                <w:rFonts w:ascii="GHEA Mariam" w:hAnsi="GHEA Mariam"/>
                <w:lang w:val="hy-AM"/>
              </w:rPr>
            </w:pPr>
          </w:p>
          <w:p w14:paraId="06BF0053" w14:textId="77777777" w:rsidR="005F41B9" w:rsidRDefault="005F41B9">
            <w:pPr>
              <w:spacing w:line="360" w:lineRule="auto"/>
              <w:rPr>
                <w:rFonts w:ascii="GHEA Mariam" w:hAnsi="GHEA Mariam"/>
                <w:lang w:val="hy-AM"/>
              </w:rPr>
            </w:pPr>
          </w:p>
          <w:p w14:paraId="687C25CD" w14:textId="77777777" w:rsidR="005F41B9" w:rsidRDefault="005F41B9">
            <w:pPr>
              <w:spacing w:line="360" w:lineRule="auto"/>
              <w:rPr>
                <w:rFonts w:ascii="GHEA Mariam" w:hAnsi="GHEA Mariam"/>
                <w:lang w:val="hy-AM"/>
              </w:rPr>
            </w:pPr>
          </w:p>
          <w:p w14:paraId="7DC30568" w14:textId="77777777" w:rsidR="005F41B9" w:rsidRDefault="005F41B9">
            <w:pPr>
              <w:spacing w:line="360" w:lineRule="auto"/>
              <w:jc w:val="center"/>
              <w:rPr>
                <w:rFonts w:ascii="GHEA Mariam" w:hAnsi="GHEA Mariam"/>
                <w:lang w:val="hy-AM"/>
              </w:rPr>
            </w:pPr>
          </w:p>
          <w:p w14:paraId="3DB3621D" w14:textId="77777777" w:rsidR="005F41B9" w:rsidRDefault="005F41B9">
            <w:pPr>
              <w:spacing w:line="360" w:lineRule="auto"/>
              <w:jc w:val="center"/>
              <w:rPr>
                <w:rFonts w:ascii="GHEA Mariam" w:hAnsi="GHEA Mariam"/>
                <w:lang w:val="hy-AM"/>
              </w:rPr>
            </w:pPr>
          </w:p>
          <w:p w14:paraId="25C7CBC7" w14:textId="77777777" w:rsidR="005F41B9" w:rsidRDefault="005F41B9">
            <w:pPr>
              <w:spacing w:line="360" w:lineRule="auto"/>
              <w:jc w:val="center"/>
              <w:rPr>
                <w:rFonts w:ascii="GHEA Mariam" w:hAnsi="GHEA Mariam"/>
                <w:lang w:val="hy-AM"/>
              </w:rPr>
            </w:pPr>
          </w:p>
          <w:p w14:paraId="7CE15194" w14:textId="77777777" w:rsidR="005F41B9" w:rsidRDefault="005F41B9">
            <w:pPr>
              <w:spacing w:line="360" w:lineRule="auto"/>
              <w:jc w:val="center"/>
              <w:rPr>
                <w:rFonts w:ascii="GHEA Mariam" w:hAnsi="GHEA Mariam"/>
                <w:lang w:val="hy-AM"/>
              </w:rPr>
            </w:pPr>
          </w:p>
          <w:p w14:paraId="6B03951F" w14:textId="77777777" w:rsidR="005F41B9" w:rsidRDefault="005F41B9">
            <w:pPr>
              <w:spacing w:line="360" w:lineRule="auto"/>
              <w:jc w:val="center"/>
              <w:rPr>
                <w:rFonts w:ascii="GHEA Mariam" w:hAnsi="GHEA Mariam"/>
                <w:lang w:val="hy-AM"/>
              </w:rPr>
            </w:pPr>
          </w:p>
          <w:p w14:paraId="037CB7EF" w14:textId="77777777" w:rsidR="005F41B9" w:rsidRDefault="005F41B9">
            <w:pPr>
              <w:spacing w:line="360" w:lineRule="auto"/>
              <w:jc w:val="center"/>
              <w:rPr>
                <w:rFonts w:ascii="GHEA Mariam" w:hAnsi="GHEA Mariam"/>
                <w:lang w:val="hy-AM"/>
              </w:rPr>
            </w:pPr>
          </w:p>
          <w:p w14:paraId="62A8EE11" w14:textId="77777777" w:rsidR="005F41B9" w:rsidRDefault="005F41B9">
            <w:pPr>
              <w:spacing w:line="360" w:lineRule="auto"/>
              <w:jc w:val="center"/>
              <w:rPr>
                <w:rFonts w:ascii="GHEA Mariam" w:hAnsi="GHEA Mariam"/>
                <w:lang w:val="hy-AM"/>
              </w:rPr>
            </w:pPr>
          </w:p>
          <w:p w14:paraId="05C1DC65" w14:textId="77777777" w:rsidR="005F41B9" w:rsidRDefault="005F41B9">
            <w:pPr>
              <w:spacing w:line="360" w:lineRule="auto"/>
              <w:jc w:val="center"/>
              <w:rPr>
                <w:rFonts w:ascii="GHEA Mariam" w:hAnsi="GHEA Mariam"/>
                <w:lang w:val="hy-AM"/>
              </w:rPr>
            </w:pPr>
          </w:p>
          <w:p w14:paraId="7930B67A" w14:textId="77777777" w:rsidR="005F41B9" w:rsidRDefault="005F41B9">
            <w:pPr>
              <w:spacing w:line="360" w:lineRule="auto"/>
              <w:jc w:val="center"/>
              <w:rPr>
                <w:rFonts w:ascii="GHEA Mariam" w:hAnsi="GHEA Mariam"/>
                <w:lang w:val="hy-AM"/>
              </w:rPr>
            </w:pPr>
          </w:p>
          <w:p w14:paraId="5CD55177" w14:textId="77777777" w:rsidR="005F41B9" w:rsidRDefault="005F41B9">
            <w:pPr>
              <w:spacing w:line="360" w:lineRule="auto"/>
              <w:jc w:val="center"/>
              <w:rPr>
                <w:rFonts w:ascii="GHEA Mariam" w:hAnsi="GHEA Mariam"/>
                <w:lang w:val="hy-AM"/>
              </w:rPr>
            </w:pPr>
          </w:p>
          <w:p w14:paraId="7EA338D7" w14:textId="77777777" w:rsidR="005F41B9" w:rsidRDefault="005F41B9">
            <w:pPr>
              <w:spacing w:line="360" w:lineRule="auto"/>
              <w:jc w:val="center"/>
              <w:rPr>
                <w:rFonts w:ascii="GHEA Mariam" w:hAnsi="GHEA Mariam"/>
                <w:lang w:val="hy-AM"/>
              </w:rPr>
            </w:pPr>
          </w:p>
          <w:p w14:paraId="56C87E8C" w14:textId="77777777" w:rsidR="005F41B9" w:rsidRPr="005F41B9" w:rsidRDefault="005F41B9">
            <w:pPr>
              <w:spacing w:line="360" w:lineRule="auto"/>
              <w:jc w:val="both"/>
              <w:rPr>
                <w:rFonts w:ascii="GHEA Mariam" w:hAnsi="GHEA Mariam"/>
                <w:lang w:val="hy-AM"/>
              </w:rPr>
            </w:pPr>
          </w:p>
          <w:p w14:paraId="64ABB72B" w14:textId="77777777" w:rsidR="005F41B9" w:rsidRDefault="005F41B9">
            <w:pPr>
              <w:spacing w:line="360" w:lineRule="auto"/>
              <w:jc w:val="center"/>
              <w:rPr>
                <w:rFonts w:ascii="GHEA Mariam" w:hAnsi="GHEA Mariam"/>
                <w:b/>
                <w:lang w:val="hy-AM"/>
              </w:rPr>
            </w:pPr>
            <w:r w:rsidRPr="005F41B9">
              <w:rPr>
                <w:rFonts w:ascii="GHEA Mariam" w:hAnsi="GHEA Mariam"/>
                <w:b/>
                <w:lang w:val="hy-AM"/>
              </w:rPr>
              <w:t xml:space="preserve">Ընդունվել </w:t>
            </w:r>
            <w:r>
              <w:rPr>
                <w:rFonts w:ascii="GHEA Mariam" w:hAnsi="GHEA Mariam"/>
                <w:b/>
                <w:lang w:val="hy-AM"/>
              </w:rPr>
              <w:t>է։</w:t>
            </w:r>
          </w:p>
          <w:p w14:paraId="2A9EE58F" w14:textId="77777777" w:rsidR="005F41B9" w:rsidRDefault="005F41B9">
            <w:pPr>
              <w:spacing w:line="360" w:lineRule="auto"/>
              <w:jc w:val="center"/>
              <w:rPr>
                <w:rFonts w:ascii="GHEA Mariam" w:hAnsi="GHEA Mariam"/>
                <w:lang w:val="hy-AM"/>
              </w:rPr>
            </w:pPr>
            <w:r>
              <w:rPr>
                <w:rFonts w:ascii="GHEA Mariam" w:hAnsi="GHEA Mariam"/>
                <w:lang w:val="hy-AM"/>
              </w:rPr>
              <w:t>Նախագիծը և հիմնավորումները լրամաշակվել են։</w:t>
            </w:r>
          </w:p>
          <w:p w14:paraId="2CD958DF" w14:textId="77777777" w:rsidR="005F41B9" w:rsidRDefault="005F41B9">
            <w:pPr>
              <w:spacing w:line="360" w:lineRule="auto"/>
              <w:jc w:val="center"/>
              <w:rPr>
                <w:rFonts w:ascii="GHEA Mariam" w:hAnsi="GHEA Mariam"/>
                <w:lang w:val="hy-AM"/>
              </w:rPr>
            </w:pPr>
          </w:p>
          <w:p w14:paraId="29332626" w14:textId="77777777" w:rsidR="005F41B9" w:rsidRDefault="005F41B9">
            <w:pPr>
              <w:spacing w:line="360" w:lineRule="auto"/>
              <w:jc w:val="center"/>
              <w:rPr>
                <w:rFonts w:ascii="GHEA Mariam" w:hAnsi="GHEA Mariam"/>
                <w:lang w:val="hy-AM"/>
              </w:rPr>
            </w:pPr>
          </w:p>
          <w:p w14:paraId="2A4B500E" w14:textId="77777777" w:rsidR="005F41B9" w:rsidRDefault="005F41B9">
            <w:pPr>
              <w:spacing w:line="360" w:lineRule="auto"/>
              <w:jc w:val="center"/>
              <w:rPr>
                <w:rFonts w:ascii="GHEA Mariam" w:hAnsi="GHEA Mariam"/>
                <w:lang w:val="hy-AM"/>
              </w:rPr>
            </w:pPr>
          </w:p>
          <w:p w14:paraId="264AF12B" w14:textId="77777777" w:rsidR="005F41B9" w:rsidRDefault="005F41B9">
            <w:pPr>
              <w:spacing w:line="360" w:lineRule="auto"/>
              <w:jc w:val="center"/>
              <w:rPr>
                <w:rFonts w:ascii="GHEA Mariam" w:hAnsi="GHEA Mariam"/>
                <w:lang w:val="hy-AM"/>
              </w:rPr>
            </w:pPr>
          </w:p>
          <w:p w14:paraId="2412CE6C" w14:textId="77777777" w:rsidR="005F41B9" w:rsidRDefault="005F41B9">
            <w:pPr>
              <w:spacing w:line="360" w:lineRule="auto"/>
              <w:jc w:val="center"/>
              <w:rPr>
                <w:rFonts w:ascii="GHEA Mariam" w:hAnsi="GHEA Mariam"/>
                <w:lang w:val="hy-AM"/>
              </w:rPr>
            </w:pPr>
          </w:p>
          <w:p w14:paraId="0085C9DF" w14:textId="77777777" w:rsidR="005F41B9" w:rsidRDefault="005F41B9">
            <w:pPr>
              <w:spacing w:line="360" w:lineRule="auto"/>
              <w:jc w:val="center"/>
              <w:rPr>
                <w:rFonts w:ascii="GHEA Mariam" w:hAnsi="GHEA Mariam"/>
                <w:lang w:val="hy-AM"/>
              </w:rPr>
            </w:pPr>
          </w:p>
          <w:p w14:paraId="279E322D" w14:textId="77777777" w:rsidR="005F41B9" w:rsidRDefault="005F41B9">
            <w:pPr>
              <w:spacing w:line="360" w:lineRule="auto"/>
              <w:jc w:val="center"/>
              <w:rPr>
                <w:rFonts w:ascii="GHEA Mariam" w:hAnsi="GHEA Mariam"/>
                <w:lang w:val="hy-AM"/>
              </w:rPr>
            </w:pPr>
          </w:p>
          <w:p w14:paraId="7AF7AABB" w14:textId="77777777" w:rsidR="005F41B9" w:rsidRDefault="005F41B9">
            <w:pPr>
              <w:spacing w:line="360" w:lineRule="auto"/>
              <w:jc w:val="center"/>
              <w:rPr>
                <w:rFonts w:ascii="GHEA Mariam" w:hAnsi="GHEA Mariam"/>
                <w:lang w:val="hy-AM"/>
              </w:rPr>
            </w:pPr>
          </w:p>
          <w:p w14:paraId="0A5DD118" w14:textId="77777777" w:rsidR="005F41B9" w:rsidRDefault="005F41B9">
            <w:pPr>
              <w:spacing w:line="360" w:lineRule="auto"/>
              <w:jc w:val="center"/>
              <w:rPr>
                <w:rFonts w:ascii="GHEA Mariam" w:hAnsi="GHEA Mariam"/>
                <w:lang w:val="hy-AM"/>
              </w:rPr>
            </w:pPr>
          </w:p>
          <w:p w14:paraId="4C2B390B" w14:textId="77777777" w:rsidR="005F41B9" w:rsidRDefault="005F41B9">
            <w:pPr>
              <w:spacing w:line="360" w:lineRule="auto"/>
              <w:jc w:val="center"/>
              <w:rPr>
                <w:rFonts w:ascii="GHEA Mariam" w:hAnsi="GHEA Mariam"/>
                <w:lang w:val="hy-AM"/>
              </w:rPr>
            </w:pPr>
          </w:p>
          <w:p w14:paraId="31384519" w14:textId="77777777" w:rsidR="005F41B9" w:rsidRDefault="005F41B9">
            <w:pPr>
              <w:spacing w:line="360" w:lineRule="auto"/>
              <w:jc w:val="center"/>
              <w:rPr>
                <w:rFonts w:ascii="GHEA Mariam" w:hAnsi="GHEA Mariam"/>
                <w:lang w:val="hy-AM"/>
              </w:rPr>
            </w:pPr>
          </w:p>
          <w:p w14:paraId="56BF8B59" w14:textId="77777777" w:rsidR="005F41B9" w:rsidRDefault="005F41B9">
            <w:pPr>
              <w:spacing w:line="360" w:lineRule="auto"/>
              <w:jc w:val="center"/>
              <w:rPr>
                <w:rFonts w:ascii="GHEA Mariam" w:hAnsi="GHEA Mariam"/>
                <w:lang w:val="hy-AM"/>
              </w:rPr>
            </w:pPr>
          </w:p>
          <w:p w14:paraId="0D51C92D" w14:textId="77777777" w:rsidR="005F41B9" w:rsidRDefault="005F41B9">
            <w:pPr>
              <w:spacing w:line="360" w:lineRule="auto"/>
              <w:jc w:val="center"/>
              <w:rPr>
                <w:rFonts w:ascii="GHEA Mariam" w:hAnsi="GHEA Mariam"/>
                <w:lang w:val="hy-AM"/>
              </w:rPr>
            </w:pPr>
          </w:p>
          <w:p w14:paraId="159F6FC8" w14:textId="77777777" w:rsidR="005F41B9" w:rsidRDefault="005F41B9">
            <w:pPr>
              <w:spacing w:line="360" w:lineRule="auto"/>
              <w:jc w:val="center"/>
              <w:rPr>
                <w:rFonts w:ascii="GHEA Mariam" w:hAnsi="GHEA Mariam"/>
                <w:lang w:val="hy-AM"/>
              </w:rPr>
            </w:pPr>
          </w:p>
          <w:p w14:paraId="20901A7C" w14:textId="77777777" w:rsidR="005F41B9" w:rsidRDefault="005F41B9">
            <w:pPr>
              <w:spacing w:line="360" w:lineRule="auto"/>
              <w:jc w:val="center"/>
              <w:rPr>
                <w:rFonts w:ascii="GHEA Mariam" w:hAnsi="GHEA Mariam"/>
                <w:lang w:val="hy-AM"/>
              </w:rPr>
            </w:pPr>
          </w:p>
          <w:p w14:paraId="5354BDD2" w14:textId="77777777" w:rsidR="005F41B9" w:rsidRDefault="005F41B9">
            <w:pPr>
              <w:spacing w:line="360" w:lineRule="auto"/>
              <w:jc w:val="center"/>
              <w:rPr>
                <w:rFonts w:ascii="GHEA Mariam" w:hAnsi="GHEA Mariam"/>
                <w:lang w:val="hy-AM"/>
              </w:rPr>
            </w:pPr>
          </w:p>
          <w:p w14:paraId="7502F2A9" w14:textId="77777777" w:rsidR="005F41B9" w:rsidRDefault="005F41B9">
            <w:pPr>
              <w:spacing w:line="360" w:lineRule="auto"/>
              <w:rPr>
                <w:rFonts w:ascii="GHEA Mariam" w:hAnsi="GHEA Mariam"/>
                <w:b/>
                <w:lang w:val="hy-AM"/>
              </w:rPr>
            </w:pPr>
          </w:p>
          <w:p w14:paraId="0D242147"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 մասնակի։</w:t>
            </w:r>
          </w:p>
          <w:p w14:paraId="3E1D5937" w14:textId="77777777" w:rsidR="005F41B9" w:rsidRDefault="005F41B9">
            <w:pPr>
              <w:spacing w:line="360" w:lineRule="auto"/>
              <w:jc w:val="both"/>
              <w:rPr>
                <w:rFonts w:ascii="GHEA Mariam" w:hAnsi="GHEA Mariam"/>
                <w:lang w:val="hy-AM"/>
              </w:rPr>
            </w:pPr>
            <w:r>
              <w:rPr>
                <w:rFonts w:ascii="GHEA Mariam" w:hAnsi="GHEA Mariam"/>
                <w:lang w:val="hy-AM"/>
              </w:rPr>
              <w:t xml:space="preserve">   «Նոտարիատի մասին» օրենքի հետ համեմատությունը կիրառելի չէ, քանի որ բանկն օրինականության հաստատման գործառույթ չի իրականացնում։ Պայմանագրերի ապացուցողական ուժի կապակցությամբ Նախագիծը լրամշակվել է։</w:t>
            </w:r>
          </w:p>
        </w:tc>
      </w:tr>
      <w:tr w:rsidR="005F41B9" w14:paraId="7BC56461" w14:textId="77777777" w:rsidTr="005F41B9">
        <w:trPr>
          <w:trHeight w:val="174"/>
        </w:trPr>
        <w:tc>
          <w:tcPr>
            <w:tcW w:w="12348" w:type="dxa"/>
            <w:gridSpan w:val="4"/>
            <w:vMerge w:val="restart"/>
            <w:tcBorders>
              <w:top w:val="single" w:sz="4" w:space="0" w:color="auto"/>
              <w:left w:val="single" w:sz="4" w:space="0" w:color="auto"/>
              <w:bottom w:val="single" w:sz="4" w:space="0" w:color="auto"/>
              <w:right w:val="single" w:sz="4" w:space="0" w:color="auto"/>
            </w:tcBorders>
            <w:shd w:val="clear" w:color="auto" w:fill="BFBFBF"/>
            <w:hideMark/>
          </w:tcPr>
          <w:p w14:paraId="68B4F4D5" w14:textId="77777777" w:rsidR="005F41B9" w:rsidRDefault="005F41B9">
            <w:pPr>
              <w:spacing w:line="360" w:lineRule="auto"/>
              <w:jc w:val="center"/>
              <w:rPr>
                <w:rFonts w:ascii="GHEA Mariam" w:hAnsi="GHEA Mariam"/>
                <w:b/>
                <w:bCs/>
                <w:lang w:val="hy-AM"/>
              </w:rPr>
            </w:pPr>
            <w:r>
              <w:rPr>
                <w:rFonts w:ascii="GHEA Mariam" w:hAnsi="GHEA Mariam"/>
                <w:b/>
                <w:bCs/>
                <w:lang w:val="hy-AM"/>
              </w:rPr>
              <w:lastRenderedPageBreak/>
              <w:t>7</w:t>
            </w:r>
            <w:r>
              <w:rPr>
                <w:rFonts w:ascii="Cambria Math" w:hAnsi="Cambria Math" w:cs="Cambria Math"/>
                <w:b/>
                <w:bCs/>
                <w:lang w:val="hy-AM"/>
              </w:rPr>
              <w:t>․</w:t>
            </w:r>
            <w:r>
              <w:rPr>
                <w:rFonts w:ascii="GHEA Mariam" w:hAnsi="GHEA Mariam"/>
                <w:b/>
                <w:bCs/>
                <w:lang w:val="hy-AM"/>
              </w:rPr>
              <w:t xml:space="preserve"> </w:t>
            </w:r>
            <w:r>
              <w:rPr>
                <w:rFonts w:ascii="GHEA Mariam" w:hAnsi="GHEA Mariam" w:cs="GHEA Mariam"/>
                <w:b/>
                <w:bCs/>
                <w:lang w:val="hy-AM"/>
              </w:rPr>
              <w:t>ՀՀ</w:t>
            </w:r>
            <w:r>
              <w:rPr>
                <w:rFonts w:ascii="GHEA Mariam" w:hAnsi="GHEA Mariam"/>
                <w:b/>
                <w:bCs/>
                <w:lang w:val="hy-AM"/>
              </w:rPr>
              <w:t xml:space="preserve"> </w:t>
            </w:r>
            <w:r>
              <w:rPr>
                <w:rFonts w:ascii="GHEA Mariam" w:hAnsi="GHEA Mariam" w:cs="GHEA Mariam"/>
                <w:b/>
                <w:bCs/>
                <w:lang w:val="hy-AM"/>
              </w:rPr>
              <w:t>կենտրոնական</w:t>
            </w:r>
            <w:r>
              <w:rPr>
                <w:rFonts w:ascii="GHEA Mariam" w:hAnsi="GHEA Mariam"/>
                <w:b/>
                <w:bCs/>
                <w:lang w:val="hy-AM"/>
              </w:rPr>
              <w:t xml:space="preserve"> </w:t>
            </w:r>
            <w:r>
              <w:rPr>
                <w:rFonts w:ascii="GHEA Mariam" w:hAnsi="GHEA Mariam" w:cs="GHEA Mariam"/>
                <w:b/>
                <w:bCs/>
                <w:lang w:val="hy-AM"/>
              </w:rPr>
              <w:t>բանկ</w:t>
            </w: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01217656" w14:textId="77777777" w:rsidR="005F41B9" w:rsidRDefault="005F41B9">
            <w:pPr>
              <w:spacing w:line="360" w:lineRule="auto"/>
              <w:jc w:val="center"/>
              <w:rPr>
                <w:rFonts w:ascii="GHEA Mariam" w:hAnsi="GHEA Mariam"/>
                <w:b/>
                <w:lang w:val="hy-AM"/>
              </w:rPr>
            </w:pPr>
            <w:r>
              <w:rPr>
                <w:rFonts w:ascii="GHEA Mariam" w:hAnsi="GHEA Mariam"/>
                <w:b/>
                <w:lang w:val="hy-AM"/>
              </w:rPr>
              <w:t>05/03/2024թ</w:t>
            </w:r>
            <w:r>
              <w:rPr>
                <w:rFonts w:ascii="Cambria Math" w:hAnsi="Cambria Math" w:cs="Cambria Math"/>
                <w:b/>
                <w:lang w:val="hy-AM"/>
              </w:rPr>
              <w:t>․</w:t>
            </w:r>
          </w:p>
        </w:tc>
      </w:tr>
      <w:tr w:rsidR="005F41B9" w14:paraId="0A9EA314" w14:textId="77777777" w:rsidTr="005F41B9">
        <w:trPr>
          <w:trHeight w:val="371"/>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5EA8E4B5" w14:textId="77777777" w:rsidR="005F41B9" w:rsidRDefault="005F41B9">
            <w:pPr>
              <w:spacing w:line="256" w:lineRule="auto"/>
              <w:rPr>
                <w:rFonts w:ascii="GHEA Mariam" w:hAnsi="GHEA Mariam"/>
                <w:b/>
                <w:bCs/>
                <w:lang w:val="hy-AM"/>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105AE8B8" w14:textId="77777777" w:rsidR="005F41B9" w:rsidRDefault="005F41B9">
            <w:pPr>
              <w:spacing w:line="360" w:lineRule="auto"/>
              <w:jc w:val="center"/>
              <w:rPr>
                <w:rFonts w:ascii="GHEA Mariam" w:hAnsi="GHEA Mariam"/>
                <w:b/>
              </w:rPr>
            </w:pPr>
            <w:r>
              <w:rPr>
                <w:rFonts w:ascii="GHEA Mariam" w:hAnsi="GHEA Mariam"/>
                <w:b/>
              </w:rPr>
              <w:t>N 15.1-07/175-24</w:t>
            </w:r>
          </w:p>
        </w:tc>
      </w:tr>
      <w:tr w:rsidR="005F41B9" w14:paraId="293EF944" w14:textId="77777777" w:rsidTr="005F41B9">
        <w:trPr>
          <w:trHeight w:val="555"/>
        </w:trPr>
        <w:tc>
          <w:tcPr>
            <w:tcW w:w="8534" w:type="dxa"/>
            <w:tcBorders>
              <w:top w:val="single" w:sz="4" w:space="0" w:color="auto"/>
              <w:left w:val="single" w:sz="4" w:space="0" w:color="auto"/>
              <w:bottom w:val="single" w:sz="4" w:space="0" w:color="auto"/>
              <w:right w:val="single" w:sz="4" w:space="0" w:color="auto"/>
            </w:tcBorders>
            <w:shd w:val="clear" w:color="auto" w:fill="FFFFFF"/>
          </w:tcPr>
          <w:p w14:paraId="02E2EDA4"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  Գրությամբ ներկայացված «ՀՀ քաղաքացիական օրենսգրքում փոփոխություններ և լրացում կատարելու մասին», «Գույքի նկատմամբ իրավունքների պետական գրանցման մասին» օրենքում լրացումներ կատարելու մասին» ՀՀ օրենքների նախագծերի (այսուհետ՝ Նախագիծ) ուսումնասիրության արդյունքում Հայաստանի Հանրապետության կենտրոնական բանկը (այսուհետ՝ Կենտրոնական բանկ) հայտնում է, որ առաջարկվող փոփոխություններն իրականացնելու համար առնվազն պարզաբանման են ենթակա հետևյալ հանգամանքները.</w:t>
            </w:r>
          </w:p>
          <w:p w14:paraId="56C368F8" w14:textId="77777777" w:rsidR="005F41B9" w:rsidRDefault="005F41B9">
            <w:pPr>
              <w:spacing w:line="360" w:lineRule="auto"/>
              <w:jc w:val="both"/>
              <w:rPr>
                <w:rFonts w:ascii="GHEA Mariam" w:hAnsi="GHEA Mariam"/>
                <w:bCs/>
                <w:lang w:val="hy-AM"/>
              </w:rPr>
            </w:pPr>
            <w:r>
              <w:rPr>
                <w:rFonts w:ascii="GHEA Mariam" w:hAnsi="GHEA Mariam"/>
                <w:bCs/>
                <w:lang w:val="hy-AM"/>
              </w:rPr>
              <w:lastRenderedPageBreak/>
              <w:t>•</w:t>
            </w:r>
            <w:r>
              <w:rPr>
                <w:rFonts w:ascii="GHEA Mariam" w:hAnsi="GHEA Mariam"/>
                <w:bCs/>
                <w:lang w:val="hy-AM"/>
              </w:rPr>
              <w:tab/>
              <w:t>Անհրաժեշտ է հստակեցնել՝ ի՞նչ է ենթադրում բանկերի և վարկային կազմակերպությունների հավաստման գործառույթը և գործնականում դա ինչպե՞ս է իրականացվելու։</w:t>
            </w:r>
          </w:p>
          <w:p w14:paraId="219EDB5F" w14:textId="77777777" w:rsidR="005F41B9" w:rsidRDefault="005F41B9">
            <w:pPr>
              <w:spacing w:line="360" w:lineRule="auto"/>
              <w:jc w:val="both"/>
              <w:rPr>
                <w:rFonts w:ascii="GHEA Mariam" w:hAnsi="GHEA Mariam"/>
                <w:bCs/>
                <w:lang w:val="hy-AM"/>
              </w:rPr>
            </w:pPr>
          </w:p>
          <w:p w14:paraId="66529DDB" w14:textId="77777777" w:rsidR="005F41B9" w:rsidRDefault="005F41B9">
            <w:pPr>
              <w:spacing w:line="360" w:lineRule="auto"/>
              <w:jc w:val="both"/>
              <w:rPr>
                <w:rFonts w:ascii="GHEA Mariam" w:hAnsi="GHEA Mariam"/>
                <w:bCs/>
                <w:lang w:val="hy-AM"/>
              </w:rPr>
            </w:pPr>
            <w:r>
              <w:rPr>
                <w:rFonts w:ascii="GHEA Mariam" w:hAnsi="GHEA Mariam"/>
                <w:bCs/>
                <w:lang w:val="hy-AM"/>
              </w:rPr>
              <w:t>•</w:t>
            </w:r>
            <w:r>
              <w:rPr>
                <w:rFonts w:ascii="GHEA Mariam" w:hAnsi="GHEA Mariam"/>
                <w:bCs/>
                <w:lang w:val="hy-AM"/>
              </w:rPr>
              <w:tab/>
              <w:t xml:space="preserve">«Նոտարիատի մասին» ՀՀ օրենքի 19-րդ հոդվածի կարգավորումներից բխում է, որ նոտարի գործունեության նկատմամբ վերահսկողությունն իրականացնում է ՀՀ արդարադատության նախարարությունը, իսկ նույն օրենքի 24-րդ հոդվածի իմաստով՝ նոտարի նկատմամբ կարգապահական վարույթ հարուցող մարմիններն են ՀՀ արդարադատության նախարարությունը և ՀՀ նոտարական պալատը։ Ըստ այդմ, նոտարը փաստաթուղթ վավերացնելիս հաստատում է դրա օրինականությունը, իսկ այդ գործողության նկատմամբ վերահսկողական գործառույթը տրված է նշված մարմիններին։ Փոփոխությունների արդյունքում, եթե բանկերին և վարկային կազմակերպություններին տրվում է հիփոթեքի եռակողմ պայմանագիրը «հավաստելու» գործառույթ, ապա. 1. արդյո՞ք հավաստումը ենթադրելու է օրինականության ստուգում և այն այդպիսին համարվելու է դատարանի կողմից, 2. ինչպե՞ս է իրականացվելու հավաստման գործառույթի նկատմամբ վերահսկողությունը և ու՞մ կողմից։ Այսինքն՝ պայմանագրի օրինականության և հավաստման իրավաչափության նկատմամբ վերահսկողական գործառույթն, որն օրենսդրությամբ տրված է այլ մարմինների, արդյո՞ք իրականացվելու է և կարող է իրականացվել Կենտրոնական բանկի կողմից, այն պայմաններում, </w:t>
            </w:r>
            <w:r>
              <w:rPr>
                <w:rFonts w:ascii="GHEA Mariam" w:hAnsi="GHEA Mariam"/>
                <w:bCs/>
                <w:lang w:val="hy-AM"/>
              </w:rPr>
              <w:lastRenderedPageBreak/>
              <w:t>երբ վերջինս «Հայաստանի Հանրապետության կենտրոնական բանկի մասին» ՀՀ օրենքի համաձայն, հանդիսանում է ֆինանսական վերահսկող։</w:t>
            </w:r>
          </w:p>
          <w:p w14:paraId="0A7ECC4E" w14:textId="77777777" w:rsidR="005F41B9" w:rsidRDefault="005F41B9">
            <w:pPr>
              <w:spacing w:line="360" w:lineRule="auto"/>
              <w:jc w:val="both"/>
              <w:rPr>
                <w:rFonts w:ascii="GHEA Mariam" w:hAnsi="GHEA Mariam"/>
                <w:bCs/>
                <w:lang w:val="hy-AM"/>
              </w:rPr>
            </w:pPr>
          </w:p>
          <w:p w14:paraId="3D707579" w14:textId="77777777" w:rsidR="005F41B9" w:rsidRDefault="005F41B9">
            <w:pPr>
              <w:spacing w:line="360" w:lineRule="auto"/>
              <w:jc w:val="both"/>
              <w:rPr>
                <w:rFonts w:ascii="GHEA Mariam" w:hAnsi="GHEA Mariam"/>
                <w:bCs/>
                <w:lang w:val="hy-AM"/>
              </w:rPr>
            </w:pPr>
            <w:r>
              <w:rPr>
                <w:rFonts w:ascii="GHEA Mariam" w:hAnsi="GHEA Mariam"/>
                <w:bCs/>
                <w:lang w:val="hy-AM"/>
              </w:rPr>
              <w:t>•</w:t>
            </w:r>
            <w:r>
              <w:rPr>
                <w:rFonts w:ascii="GHEA Mariam" w:hAnsi="GHEA Mariam"/>
                <w:bCs/>
                <w:lang w:val="hy-AM"/>
              </w:rPr>
              <w:tab/>
              <w:t>Նախագծի հիմնավորումներով ներկայացվում է, որ սրընթաց աճ է նկատվել էլեկտրոնային եղանակով ներկայացվող դիմումների քանակում, սակայն առնվազն հիմնավորված չէ, թե ինչով է պայմանավորված հիփոթեքի եռակողմ պայմանագրերի՝ նոտարական վավերացման ենթակա չլինելը և, այդպիսով, բանկերին այդ կերպ ծանրաբեռնելը։ Անհասկանալի է, թե ինչով է պայմանավորված հիփոթեքի եռակողմ պայմանագրի կնքման և վավերացման գործընթացից նոտարին բացառելը, ինչով է հիմնավորվում նոտարի կողմից էլեկտրոնային եղանակով ներկայացվող դիմումների քանակի աճին նպաստելը, որից ելնելով անհրաժեշտություն է առաջացել այս միջոցով մատչելի և արդյունավետ դարձնել նշված գործընթացը։</w:t>
            </w:r>
          </w:p>
          <w:p w14:paraId="1E577215" w14:textId="77777777" w:rsidR="005F41B9" w:rsidRDefault="005F41B9">
            <w:pPr>
              <w:spacing w:line="360" w:lineRule="auto"/>
              <w:jc w:val="both"/>
              <w:rPr>
                <w:rFonts w:ascii="GHEA Mariam" w:hAnsi="GHEA Mariam"/>
                <w:bCs/>
                <w:lang w:val="hy-AM"/>
              </w:rPr>
            </w:pPr>
          </w:p>
          <w:p w14:paraId="1BC06247" w14:textId="77777777" w:rsidR="005F41B9" w:rsidRDefault="005F41B9">
            <w:pPr>
              <w:spacing w:line="360" w:lineRule="auto"/>
              <w:jc w:val="both"/>
              <w:rPr>
                <w:rFonts w:ascii="GHEA Mariam" w:hAnsi="GHEA Mariam"/>
                <w:bCs/>
                <w:lang w:val="hy-AM"/>
              </w:rPr>
            </w:pPr>
          </w:p>
          <w:p w14:paraId="3E86FEAE" w14:textId="77777777" w:rsidR="005F41B9" w:rsidRDefault="005F41B9">
            <w:pPr>
              <w:spacing w:line="360" w:lineRule="auto"/>
              <w:jc w:val="both"/>
              <w:rPr>
                <w:rFonts w:ascii="GHEA Mariam" w:hAnsi="GHEA Mariam"/>
                <w:bCs/>
                <w:lang w:val="hy-AM"/>
              </w:rPr>
            </w:pPr>
          </w:p>
          <w:p w14:paraId="5BE53E96" w14:textId="77777777" w:rsidR="005F41B9" w:rsidRDefault="005F41B9">
            <w:pPr>
              <w:spacing w:line="360" w:lineRule="auto"/>
              <w:jc w:val="both"/>
              <w:rPr>
                <w:rFonts w:ascii="GHEA Mariam" w:hAnsi="GHEA Mariam"/>
                <w:bCs/>
                <w:lang w:val="hy-AM"/>
              </w:rPr>
            </w:pPr>
          </w:p>
          <w:p w14:paraId="049EF77B" w14:textId="77777777" w:rsidR="005F41B9" w:rsidRDefault="005F41B9">
            <w:pPr>
              <w:spacing w:line="360" w:lineRule="auto"/>
              <w:jc w:val="both"/>
              <w:rPr>
                <w:rFonts w:ascii="GHEA Mariam" w:hAnsi="GHEA Mariam"/>
                <w:bCs/>
                <w:lang w:val="hy-AM"/>
              </w:rPr>
            </w:pPr>
          </w:p>
          <w:p w14:paraId="6188EE3E" w14:textId="77777777" w:rsidR="005F41B9" w:rsidRDefault="005F41B9">
            <w:pPr>
              <w:spacing w:line="360" w:lineRule="auto"/>
              <w:jc w:val="both"/>
              <w:rPr>
                <w:rFonts w:ascii="GHEA Mariam" w:hAnsi="GHEA Mariam"/>
                <w:bCs/>
                <w:lang w:val="hy-AM"/>
              </w:rPr>
            </w:pPr>
          </w:p>
          <w:p w14:paraId="5D28A214" w14:textId="77777777" w:rsidR="005F41B9" w:rsidRDefault="005F41B9">
            <w:pPr>
              <w:spacing w:line="360" w:lineRule="auto"/>
              <w:jc w:val="both"/>
              <w:rPr>
                <w:rFonts w:ascii="GHEA Mariam" w:hAnsi="GHEA Mariam"/>
                <w:bCs/>
                <w:lang w:val="hy-AM"/>
              </w:rPr>
            </w:pPr>
          </w:p>
          <w:p w14:paraId="7ADEC622" w14:textId="77777777" w:rsidR="005F41B9" w:rsidRDefault="005F41B9">
            <w:pPr>
              <w:spacing w:line="360" w:lineRule="auto"/>
              <w:jc w:val="both"/>
              <w:rPr>
                <w:rFonts w:ascii="GHEA Mariam" w:hAnsi="GHEA Mariam"/>
                <w:bCs/>
                <w:lang w:val="hy-AM"/>
              </w:rPr>
            </w:pPr>
          </w:p>
          <w:p w14:paraId="4F6403A2" w14:textId="77777777" w:rsidR="005F41B9" w:rsidRDefault="005F41B9">
            <w:pPr>
              <w:spacing w:line="360" w:lineRule="auto"/>
              <w:jc w:val="both"/>
              <w:rPr>
                <w:rFonts w:ascii="GHEA Mariam" w:hAnsi="GHEA Mariam"/>
                <w:bCs/>
                <w:lang w:val="hy-AM"/>
              </w:rPr>
            </w:pPr>
          </w:p>
          <w:p w14:paraId="4AEC2C4D" w14:textId="77777777" w:rsidR="005F41B9" w:rsidRDefault="005F41B9">
            <w:pPr>
              <w:spacing w:line="360" w:lineRule="auto"/>
              <w:jc w:val="both"/>
              <w:rPr>
                <w:rFonts w:ascii="GHEA Mariam" w:hAnsi="GHEA Mariam"/>
                <w:bCs/>
                <w:lang w:val="hy-AM"/>
              </w:rPr>
            </w:pPr>
          </w:p>
          <w:p w14:paraId="616C66A1" w14:textId="77777777" w:rsidR="005F41B9" w:rsidRDefault="005F41B9">
            <w:pPr>
              <w:spacing w:line="360" w:lineRule="auto"/>
              <w:jc w:val="both"/>
              <w:rPr>
                <w:rFonts w:ascii="GHEA Mariam" w:hAnsi="GHEA Mariam"/>
                <w:bCs/>
                <w:lang w:val="hy-AM"/>
              </w:rPr>
            </w:pPr>
          </w:p>
          <w:p w14:paraId="16AA1478" w14:textId="77777777" w:rsidR="005F41B9" w:rsidRDefault="005F41B9">
            <w:pPr>
              <w:spacing w:line="360" w:lineRule="auto"/>
              <w:jc w:val="both"/>
              <w:rPr>
                <w:rFonts w:ascii="GHEA Mariam" w:hAnsi="GHEA Mariam"/>
                <w:bCs/>
                <w:lang w:val="hy-AM"/>
              </w:rPr>
            </w:pPr>
          </w:p>
          <w:p w14:paraId="15DFFB3D" w14:textId="77777777" w:rsidR="005F41B9" w:rsidRDefault="005F41B9">
            <w:pPr>
              <w:spacing w:line="360" w:lineRule="auto"/>
              <w:jc w:val="both"/>
              <w:rPr>
                <w:rFonts w:ascii="GHEA Mariam" w:hAnsi="GHEA Mariam"/>
                <w:bCs/>
                <w:lang w:val="hy-AM"/>
              </w:rPr>
            </w:pPr>
          </w:p>
          <w:p w14:paraId="4CB61D1D" w14:textId="77777777" w:rsidR="005F41B9" w:rsidRDefault="005F41B9">
            <w:pPr>
              <w:spacing w:line="360" w:lineRule="auto"/>
              <w:jc w:val="both"/>
              <w:rPr>
                <w:rFonts w:ascii="GHEA Mariam" w:hAnsi="GHEA Mariam"/>
                <w:bCs/>
                <w:lang w:val="hy-AM"/>
              </w:rPr>
            </w:pPr>
            <w:r>
              <w:rPr>
                <w:rFonts w:ascii="GHEA Mariam" w:hAnsi="GHEA Mariam"/>
                <w:bCs/>
                <w:lang w:val="hy-AM"/>
              </w:rPr>
              <w:t>•</w:t>
            </w:r>
            <w:r>
              <w:rPr>
                <w:rFonts w:ascii="GHEA Mariam" w:hAnsi="GHEA Mariam"/>
                <w:bCs/>
                <w:lang w:val="hy-AM"/>
              </w:rPr>
              <w:tab/>
              <w:t>Անհրաժեշտ է պարզել, թե Նախագծով նախատեսվող փոփոխությունների պայմաններում առաջանում է արդյո՞ք հակասություն ՀՀ քաղաքացիական օրենսգրքի (այսուհետ՝ Օրենսգիրք) մի շարք դրույթների միջև։ Այսպես, Օրենսգիրքը գույքային իրավունքների շարքին է դասում, ի թիվս այլնի, գրավի իրավունքը, որի ծագման հիմք է հանդիսանում գրավի պայմանագիրը։ Վերջինս Օրենսգրքի 234-րդ հոդվածի ուժով ենթակա է նոտարական վավերացման։ Հիփոթեքի՝ որպես գրավի տեսակի վրա տարածվում են գրավի մասին ընդհանուր կանոնները, եթե այլ կանոններ սահմանված չեն հիփոթեքին վերաբերող նորմերով:</w:t>
            </w:r>
          </w:p>
          <w:p w14:paraId="0187C618"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Տվյալ դեպքում անհրաժեշտ է հաշվի առնել, որ Օրենսգրքի 299-րդ հոդվածի 3-րդ կետի բացառությունները բավարարում են նույն նորմով նախատեսված հետևյալ պայմաններին՝ պայմանագրի բոլոր պայմանները շարադրված են Հայաստանի Հանրապետության կառավարության հաստատած օրինակելի պայմանագրերի պայմաններին համապատասխան, չեն պարունակում այլ պայմաններ և այդ պայմանագրերում կողմերի ստորագրությունների իսկությունը ճանաչվել է գույքի նկատմամբ իրավունքների պետական գրանցման մասին օրենքով սահմանված կարգով: ՀՀ Սահմանադրական դատարանը նույնպես </w:t>
            </w:r>
            <w:r>
              <w:rPr>
                <w:rFonts w:ascii="GHEA Mariam" w:hAnsi="GHEA Mariam"/>
                <w:bCs/>
                <w:lang w:val="hy-AM"/>
              </w:rPr>
              <w:lastRenderedPageBreak/>
              <w:t xml:space="preserve">19.03.2019 թվականի թիվ ՍԴՈ-1448 որոշման շրջանակներում արձանագրել է, որ «…անշարժ գույքի օտարման պայմանագրերը կարող են կնքվել ինչպես նոտարական կարգով, այնպես էլ առանց նոտարական վավերացման, եթե կնքվող գործարքը բավարարում է վերոհիշյալ պայմաններին»: Այսինքն, իրավակիրառ պրակտիկան ՀՀ օրենսդրությանը համապատասխան զարգացել է այն ուղղությամբ, որ Օրենսգրքով նշված դեպքերում պայմանագրերի նկատմամբ կիրառվում է նոտարական վավերացման պահանջը, որպիսի կանոնից բացառություն կարող է լինել միայն այն դեպքում, եթե բավարարված են Օրենսգրքի 299-րդ հոդվածի 3-րդ կետով նախատեսված պայմանները։ </w:t>
            </w:r>
          </w:p>
          <w:p w14:paraId="50C7310D" w14:textId="77777777" w:rsidR="005F41B9" w:rsidRDefault="005F41B9">
            <w:pPr>
              <w:spacing w:line="360" w:lineRule="auto"/>
              <w:jc w:val="both"/>
              <w:rPr>
                <w:rFonts w:ascii="GHEA Mariam" w:hAnsi="GHEA Mariam"/>
                <w:bCs/>
                <w:lang w:val="hy-AM"/>
              </w:rPr>
            </w:pPr>
            <w:r>
              <w:rPr>
                <w:rFonts w:ascii="GHEA Mariam" w:hAnsi="GHEA Mariam"/>
                <w:bCs/>
                <w:lang w:val="hy-AM"/>
              </w:rPr>
              <w:t>Նախագծի ուսումնասիրության արդյունքում ստացվում է, որ Օրենսգրքի 299-րդ հոդվածի բացառությունների շարքում դասվում է նաև հիփոթեքի եռակողմ պայմանագիրը, որի առարկան կառուցվող բազմաբնակարան կամ ստորաբաժանված շենքից անշարժ գույք կամ բնակելի տուն գնելու իրավունքն է (այսուհետ նաև՝ հիփոթեքի եռակողմ պայմանագիր), և, միևնույն ժամանակ, սահմանվում է բացառություն առ այն, որ հիփոթեքի եռակողմ պայմանագրի նկատմամբ չի տարածվում Օրենսգրքի 299-րդ հոդվածի 3-րդ կետով նախատեսված պայմանները բավարարելու պահանջը։</w:t>
            </w:r>
          </w:p>
          <w:p w14:paraId="04B1B19E"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Հավելենք, որ նախատեսվող փոփոխությամբ հիփոթեքի եռակողմ պայմանագրի առարկան կառուցվող բազմաբնակարան կամ ստորաբաժանված շենքից անշարժ գույք կամ բնակելի տուն գնելու </w:t>
            </w:r>
            <w:r>
              <w:rPr>
                <w:rFonts w:ascii="GHEA Mariam" w:hAnsi="GHEA Mariam"/>
                <w:bCs/>
                <w:lang w:val="hy-AM"/>
              </w:rPr>
              <w:lastRenderedPageBreak/>
              <w:t xml:space="preserve">իրավունքն է, մինչդեռ,  Օրենսգրքի 224.1-րդ հոդվածի 2-րդ մասով սահմանված է, որ կառուցվող բազմաբնակարան կամ ստորաբաժանված շենքից անշարժ գույք կամ բնակելի տուն գնելու իրավունքի պայմանագիրը ենթակա է նոտարական վավերացման։ Անհրաժեշտ է նշել, 19.06.2015 թվականի «Հայաստանի Հանրապետության քաղաքացիական օրենսգրքում լրացումներ և փոփոխություններ կատարելու մասին» ՀՀ օրենքի (ուժի մեջ է մտել 30.07.2015թ.) հիման վրա ամրագրվել է կառուցվող շենքից անշարժ գույք գնելու իրավունքը։ Համաձայն նախագծի հիմնավորումների. «(…) նոր կառուցվող բազմաբնակարան շենքերում դեռևս չկառուցված և չառանձնացված բնակարանները և ոչ բնակելի տարածքները շրջանառության օբյեկտ են դառնում առանց համապատասխան ապահովվածություն ունենալու: Մասնավորապես այդ օբյեկտների նկատմամբ կնքվում են նախնական պայմանագրեր, որոնցով սահմանված ժամկետներում օբյեկտները շահագործման պատրաստ չեն լինում, որի հետևանքով խախտվում են քաղաքացիների շահերը, որոնք նախնական պայմանագրում սահմանված ժամկետում չեն կարողանում շահագործել այդ տարածքները: Իսկ կառուցապատողներն էլ նախապես ստանալով կանխավճարները չեն շտապում ավարտին հասցնել շինարարական աշխատանքները: Բացակայում են անհրաժեշտ վերահսկողական մեխանիզմները, որոնց միջոցով կապահովվի շինարարական աշխատանքների ժամանակին իրականացումը: Գործող իրավակարգավորմամբ կառուցվող անշարժ գույքի նկատմամբ հնարավոր </w:t>
            </w:r>
            <w:r>
              <w:rPr>
                <w:rFonts w:ascii="GHEA Mariam" w:hAnsi="GHEA Mariam"/>
                <w:bCs/>
                <w:lang w:val="hy-AM"/>
              </w:rPr>
              <w:lastRenderedPageBreak/>
              <w:t>է փոխանցել միայն կառուցապատման իրավունքը, ինչն իր հերթին ենթադրում է կառուցապատման պարտավորությունների փոխանցում: Միաժամանակ այդ օբյեկտների նկատմամբ պետական վերահսկողության բացակայության պայմաններում պրակտիկայում բազմաթիվ են չարաշահումները, երբ միևնույն կառուցվող բնակարանի կամ ոչ բնակելի տարածքի նկատմամբ կարող է կնքվել մի քանի նախնական պայմանագրեր:</w:t>
            </w:r>
          </w:p>
          <w:p w14:paraId="2FF7BCF0"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 Այս իրավունքի սահմանումը հնարավորություն է տալիս իրականացնել այն նպատակը, ինչին քաղաքացիական իրավունքի սուբյեկտները հասնում էին նախնական պայմանագրեր կնքելով: Նախագծի ընդունման դեպքում կգործի երկու կարգավորում. Պահպանվում է կառուցապատման իրավունքի փոխանցման մեխանիզմը, և ներդրվում է կառուցվող անշարժ գույք գնելու իրավունքը: Կառուցվող անշարժ գույք գնելու իրավունքի պայմանագրի հիման վրա առաջացած կառուցվող շենքից անշարժ գույք գնելու իրավունքը հնարավորություն է տալիս ձեռք բերել ապագայում կառուցվող անշարժ գույքը սեփականության իրավունքով: Միաժամանակ չարաշահումներից խուսափելու համար  Նախագծով ներդրվում է գույքի նկատմամբ իրավունքի վերաբերյալ նախնական նշում կատարելու իրավունքը, որով ապահովվում է գործարքներից բխող իրավունքի պետական գրանցման պահանջը: (…) Իրավունքի վերաբերյալ նախնական նշումը հատկապես կնպաստի նույն գույքի նկատմամբ իրավունքների պետական գրանցում ենթադրող գործարքներ կնքելը կանխելուն, երբ նույն գույքը տարբեր </w:t>
            </w:r>
            <w:r>
              <w:rPr>
                <w:rFonts w:ascii="GHEA Mariam" w:hAnsi="GHEA Mariam"/>
                <w:bCs/>
                <w:lang w:val="hy-AM"/>
              </w:rPr>
              <w:lastRenderedPageBreak/>
              <w:t>գործարքների միջոցով միաժամանակ օտարվում է մեկից ավելի անձանց: Այս ինստիտուտի ներդրմամբ կապահովվի նոր կառուցվող շենքերի և շինությունների նկատմամբ կնքվող գործարքներից ծագող իրավունքների գրանցման հստակությունը: Նախագծով ներդրվել է վերահսկողության մեխանիզմներ բանկի, գանձապետարանի, նոտարների միջոցով: Մասնավորապես վճարումները իրականացվելու են այս մարմինների միջոցով՝ հիմնվելով այն ելակետից, որ կառուցապատողներն իրավունք կունենան ստանալ դրամական միջոցներ միայն շինարարական աշխատանքների որոշակի ծավալ ապահովելու դեպքում»:</w:t>
            </w:r>
          </w:p>
          <w:p w14:paraId="4E18020D" w14:textId="77777777" w:rsidR="005F41B9" w:rsidRDefault="005F41B9">
            <w:pPr>
              <w:spacing w:line="360" w:lineRule="auto"/>
              <w:jc w:val="both"/>
              <w:rPr>
                <w:rFonts w:ascii="GHEA Mariam" w:hAnsi="GHEA Mariam"/>
                <w:bCs/>
                <w:lang w:val="hy-AM"/>
              </w:rPr>
            </w:pPr>
            <w:r>
              <w:rPr>
                <w:rFonts w:ascii="GHEA Mariam" w:hAnsi="GHEA Mariam"/>
                <w:bCs/>
                <w:lang w:val="hy-AM"/>
              </w:rPr>
              <w:t>Այսինքն, օրենսդրի առաջնահերթ նպատակն է եղել ռիսկերի հնարավորինս զսպումն այն առնչությամբ, որ սեփականատեր չհամարվող տարբեր անձինք չկարողանան կնքել գործարքներ միևնույն գույքի վերաբերյալ, որպիսի հանգամանքով էլ պայմանավորված է կառուցվող բազմաբնակարան կամ ստորաբաժանված շենքից անշարժ գույք կամ բնակելի տուն գնելու իրավունքի պայմանագրի՝ նոտարական վավերացման ենթակա լինելու պահանջի սահմանումը։ Այլ կերպ՝ նոտարի կողմից իրականացվող գործողությունները այս գործընթացում կարևոր երաշխիք են հանդիսանում։</w:t>
            </w:r>
          </w:p>
          <w:p w14:paraId="0A1395C7"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Ուստի, գտնում ենք, որ այս նպատակը պետք է համադրել Նախագծով բանկերին վերապահվող հավաստման գործառույթի բովանդակության հետ՝ ամբողջական պատկերացում կազմելու համար՝ արդյո՞ք այդ </w:t>
            </w:r>
            <w:r>
              <w:rPr>
                <w:rFonts w:ascii="GHEA Mariam" w:hAnsi="GHEA Mariam"/>
                <w:bCs/>
                <w:lang w:val="hy-AM"/>
              </w:rPr>
              <w:lastRenderedPageBreak/>
              <w:t>գործառույթը լիարժեքորեն փոխարինելու է նոտարի գործառույթին և իրականացնելու է ռիսկերի զսպման անհրաժեշտ դերը։</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tcPr>
          <w:p w14:paraId="2C6599BC" w14:textId="77777777" w:rsidR="005F41B9" w:rsidRPr="005F41B9" w:rsidRDefault="005F41B9">
            <w:pPr>
              <w:spacing w:line="360" w:lineRule="auto"/>
              <w:jc w:val="both"/>
              <w:rPr>
                <w:rFonts w:ascii="GHEA Mariam" w:hAnsi="GHEA Mariam"/>
                <w:lang w:val="hy-AM"/>
              </w:rPr>
            </w:pPr>
          </w:p>
          <w:p w14:paraId="50C77BBE" w14:textId="77777777" w:rsidR="005F41B9" w:rsidRPr="005F41B9" w:rsidRDefault="005F41B9">
            <w:pPr>
              <w:spacing w:line="360" w:lineRule="auto"/>
              <w:jc w:val="both"/>
              <w:rPr>
                <w:rFonts w:ascii="GHEA Mariam" w:hAnsi="GHEA Mariam"/>
                <w:lang w:val="hy-AM"/>
              </w:rPr>
            </w:pPr>
          </w:p>
          <w:p w14:paraId="0FE2F594" w14:textId="77777777" w:rsidR="005F41B9" w:rsidRPr="005F41B9" w:rsidRDefault="005F41B9">
            <w:pPr>
              <w:spacing w:line="360" w:lineRule="auto"/>
              <w:jc w:val="both"/>
              <w:rPr>
                <w:rFonts w:ascii="GHEA Mariam" w:hAnsi="GHEA Mariam"/>
                <w:lang w:val="hy-AM"/>
              </w:rPr>
            </w:pPr>
          </w:p>
          <w:p w14:paraId="10F3E22B" w14:textId="77777777" w:rsidR="005F41B9" w:rsidRPr="005F41B9" w:rsidRDefault="005F41B9">
            <w:pPr>
              <w:spacing w:line="360" w:lineRule="auto"/>
              <w:jc w:val="both"/>
              <w:rPr>
                <w:rFonts w:ascii="GHEA Mariam" w:hAnsi="GHEA Mariam"/>
                <w:lang w:val="hy-AM"/>
              </w:rPr>
            </w:pPr>
          </w:p>
          <w:p w14:paraId="77385652" w14:textId="77777777" w:rsidR="005F41B9" w:rsidRPr="005F41B9" w:rsidRDefault="005F41B9">
            <w:pPr>
              <w:spacing w:line="360" w:lineRule="auto"/>
              <w:jc w:val="both"/>
              <w:rPr>
                <w:rFonts w:ascii="GHEA Mariam" w:hAnsi="GHEA Mariam"/>
                <w:lang w:val="hy-AM"/>
              </w:rPr>
            </w:pPr>
          </w:p>
          <w:p w14:paraId="47548BAA" w14:textId="77777777" w:rsidR="005F41B9" w:rsidRPr="005F41B9" w:rsidRDefault="005F41B9">
            <w:pPr>
              <w:spacing w:line="360" w:lineRule="auto"/>
              <w:jc w:val="both"/>
              <w:rPr>
                <w:rFonts w:ascii="GHEA Mariam" w:hAnsi="GHEA Mariam"/>
                <w:lang w:val="hy-AM"/>
              </w:rPr>
            </w:pPr>
          </w:p>
          <w:p w14:paraId="117EC69D" w14:textId="77777777" w:rsidR="005F41B9" w:rsidRPr="005F41B9" w:rsidRDefault="005F41B9">
            <w:pPr>
              <w:spacing w:line="360" w:lineRule="auto"/>
              <w:jc w:val="both"/>
              <w:rPr>
                <w:rFonts w:ascii="GHEA Mariam" w:hAnsi="GHEA Mariam"/>
                <w:lang w:val="hy-AM"/>
              </w:rPr>
            </w:pPr>
          </w:p>
          <w:p w14:paraId="47961DF2" w14:textId="77777777" w:rsidR="005F41B9" w:rsidRPr="005F41B9" w:rsidRDefault="005F41B9">
            <w:pPr>
              <w:spacing w:line="360" w:lineRule="auto"/>
              <w:jc w:val="both"/>
              <w:rPr>
                <w:rFonts w:ascii="GHEA Mariam" w:hAnsi="GHEA Mariam"/>
                <w:lang w:val="hy-AM"/>
              </w:rPr>
            </w:pPr>
          </w:p>
          <w:p w14:paraId="6507AD7F"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7297C025" w14:textId="77777777" w:rsidR="005F41B9" w:rsidRDefault="005F41B9">
            <w:pPr>
              <w:spacing w:line="360" w:lineRule="auto"/>
              <w:jc w:val="both"/>
              <w:rPr>
                <w:rFonts w:ascii="GHEA Mariam" w:hAnsi="GHEA Mariam"/>
                <w:bCs/>
                <w:lang w:val="hy-AM"/>
              </w:rPr>
            </w:pPr>
            <w:r>
              <w:rPr>
                <w:rFonts w:ascii="GHEA Mariam" w:hAnsi="GHEA Mariam"/>
                <w:bCs/>
                <w:lang w:val="hy-AM"/>
              </w:rPr>
              <w:lastRenderedPageBreak/>
              <w:t xml:space="preserve">   Նախագծով նախատեսվում է լիազորող նորմ, որով ՀՀ կառավարության կողմից կսահմանվի  բանկային հավաստման կարգ, այդ թվում նաև «բանկային հավաստում» եզրույթի հասկացությունը։</w:t>
            </w:r>
          </w:p>
          <w:p w14:paraId="42B33192" w14:textId="77777777" w:rsidR="005F41B9" w:rsidRDefault="005F41B9">
            <w:pPr>
              <w:spacing w:line="360" w:lineRule="auto"/>
              <w:jc w:val="center"/>
              <w:rPr>
                <w:rFonts w:ascii="GHEA Mariam" w:hAnsi="GHEA Mariam"/>
                <w:lang w:val="hy-AM"/>
              </w:rPr>
            </w:pPr>
          </w:p>
          <w:p w14:paraId="6F8177B1" w14:textId="77777777" w:rsidR="005F41B9" w:rsidRPr="005F41B9" w:rsidRDefault="005F41B9">
            <w:pPr>
              <w:spacing w:line="360" w:lineRule="auto"/>
              <w:jc w:val="center"/>
              <w:rPr>
                <w:rFonts w:ascii="GHEA Mariam" w:hAnsi="GHEA Mariam"/>
                <w:b/>
                <w:lang w:val="hy-AM"/>
              </w:rPr>
            </w:pPr>
            <w:r w:rsidRPr="005F41B9">
              <w:rPr>
                <w:rFonts w:ascii="GHEA Mariam" w:hAnsi="GHEA Mariam"/>
                <w:b/>
                <w:lang w:val="hy-AM"/>
              </w:rPr>
              <w:t>Ընդունվել է։</w:t>
            </w:r>
          </w:p>
          <w:p w14:paraId="54D9B058" w14:textId="77777777" w:rsidR="005F41B9" w:rsidRDefault="005F41B9">
            <w:pPr>
              <w:spacing w:line="360" w:lineRule="auto"/>
              <w:jc w:val="both"/>
              <w:rPr>
                <w:rFonts w:ascii="GHEA Mariam" w:hAnsi="GHEA Mariam"/>
                <w:lang w:val="hy-AM"/>
              </w:rPr>
            </w:pPr>
            <w:r w:rsidRPr="005F41B9">
              <w:rPr>
                <w:rFonts w:ascii="GHEA Mariam" w:hAnsi="GHEA Mariam"/>
                <w:lang w:val="hy-AM"/>
              </w:rPr>
              <w:t>Նախագիծը և հիմնավորումները լրամաշակվել են։</w:t>
            </w:r>
          </w:p>
          <w:p w14:paraId="3E4F014D" w14:textId="77777777" w:rsidR="005F41B9" w:rsidRDefault="005F41B9">
            <w:pPr>
              <w:spacing w:line="360" w:lineRule="auto"/>
              <w:jc w:val="both"/>
              <w:rPr>
                <w:rFonts w:ascii="GHEA Mariam" w:hAnsi="GHEA Mariam"/>
                <w:lang w:val="hy-AM"/>
              </w:rPr>
            </w:pPr>
          </w:p>
          <w:p w14:paraId="77F1BEEF" w14:textId="77777777" w:rsidR="005F41B9" w:rsidRDefault="005F41B9">
            <w:pPr>
              <w:spacing w:line="360" w:lineRule="auto"/>
              <w:jc w:val="both"/>
              <w:rPr>
                <w:rFonts w:ascii="GHEA Mariam" w:hAnsi="GHEA Mariam"/>
                <w:lang w:val="hy-AM"/>
              </w:rPr>
            </w:pPr>
          </w:p>
          <w:p w14:paraId="1036E079" w14:textId="77777777" w:rsidR="005F41B9" w:rsidRDefault="005F41B9">
            <w:pPr>
              <w:spacing w:line="360" w:lineRule="auto"/>
              <w:jc w:val="both"/>
              <w:rPr>
                <w:rFonts w:ascii="GHEA Mariam" w:hAnsi="GHEA Mariam"/>
                <w:lang w:val="hy-AM"/>
              </w:rPr>
            </w:pPr>
          </w:p>
          <w:p w14:paraId="244E28FF" w14:textId="77777777" w:rsidR="005F41B9" w:rsidRDefault="005F41B9">
            <w:pPr>
              <w:spacing w:line="360" w:lineRule="auto"/>
              <w:jc w:val="both"/>
              <w:rPr>
                <w:rFonts w:ascii="GHEA Mariam" w:hAnsi="GHEA Mariam"/>
                <w:lang w:val="hy-AM"/>
              </w:rPr>
            </w:pPr>
          </w:p>
          <w:p w14:paraId="65878A76" w14:textId="77777777" w:rsidR="005F41B9" w:rsidRDefault="005F41B9">
            <w:pPr>
              <w:spacing w:line="360" w:lineRule="auto"/>
              <w:jc w:val="both"/>
              <w:rPr>
                <w:rFonts w:ascii="GHEA Mariam" w:hAnsi="GHEA Mariam"/>
                <w:lang w:val="hy-AM"/>
              </w:rPr>
            </w:pPr>
          </w:p>
          <w:p w14:paraId="1BD7CA2E" w14:textId="77777777" w:rsidR="005F41B9" w:rsidRDefault="005F41B9">
            <w:pPr>
              <w:spacing w:line="360" w:lineRule="auto"/>
              <w:jc w:val="both"/>
              <w:rPr>
                <w:rFonts w:ascii="GHEA Mariam" w:hAnsi="GHEA Mariam"/>
                <w:lang w:val="hy-AM"/>
              </w:rPr>
            </w:pPr>
          </w:p>
          <w:p w14:paraId="4073FD1C" w14:textId="77777777" w:rsidR="005F41B9" w:rsidRDefault="005F41B9">
            <w:pPr>
              <w:spacing w:line="360" w:lineRule="auto"/>
              <w:jc w:val="both"/>
              <w:rPr>
                <w:rFonts w:ascii="GHEA Mariam" w:hAnsi="GHEA Mariam"/>
                <w:lang w:val="hy-AM"/>
              </w:rPr>
            </w:pPr>
          </w:p>
          <w:p w14:paraId="3CC1F011" w14:textId="77777777" w:rsidR="005F41B9" w:rsidRDefault="005F41B9">
            <w:pPr>
              <w:spacing w:line="360" w:lineRule="auto"/>
              <w:jc w:val="both"/>
              <w:rPr>
                <w:rFonts w:ascii="GHEA Mariam" w:hAnsi="GHEA Mariam"/>
                <w:lang w:val="hy-AM"/>
              </w:rPr>
            </w:pPr>
          </w:p>
          <w:p w14:paraId="77238E4B" w14:textId="77777777" w:rsidR="005F41B9" w:rsidRDefault="005F41B9">
            <w:pPr>
              <w:spacing w:line="360" w:lineRule="auto"/>
              <w:jc w:val="both"/>
              <w:rPr>
                <w:rFonts w:ascii="GHEA Mariam" w:hAnsi="GHEA Mariam"/>
                <w:lang w:val="hy-AM"/>
              </w:rPr>
            </w:pPr>
          </w:p>
          <w:p w14:paraId="2A16D672" w14:textId="77777777" w:rsidR="005F41B9" w:rsidRDefault="005F41B9">
            <w:pPr>
              <w:spacing w:line="360" w:lineRule="auto"/>
              <w:jc w:val="both"/>
              <w:rPr>
                <w:rFonts w:ascii="GHEA Mariam" w:hAnsi="GHEA Mariam"/>
                <w:lang w:val="hy-AM"/>
              </w:rPr>
            </w:pPr>
          </w:p>
          <w:p w14:paraId="492DAF5A" w14:textId="77777777" w:rsidR="005F41B9" w:rsidRDefault="005F41B9">
            <w:pPr>
              <w:spacing w:line="360" w:lineRule="auto"/>
              <w:jc w:val="both"/>
              <w:rPr>
                <w:rFonts w:ascii="GHEA Mariam" w:hAnsi="GHEA Mariam"/>
                <w:lang w:val="hy-AM"/>
              </w:rPr>
            </w:pPr>
          </w:p>
          <w:p w14:paraId="78ACE4A9" w14:textId="77777777" w:rsidR="005F41B9" w:rsidRDefault="005F41B9">
            <w:pPr>
              <w:spacing w:line="360" w:lineRule="auto"/>
              <w:jc w:val="both"/>
              <w:rPr>
                <w:rFonts w:ascii="GHEA Mariam" w:hAnsi="GHEA Mariam"/>
                <w:lang w:val="hy-AM"/>
              </w:rPr>
            </w:pPr>
          </w:p>
          <w:p w14:paraId="1BCD26DA" w14:textId="77777777" w:rsidR="005F41B9" w:rsidRDefault="005F41B9">
            <w:pPr>
              <w:spacing w:line="360" w:lineRule="auto"/>
              <w:jc w:val="both"/>
              <w:rPr>
                <w:rFonts w:ascii="GHEA Mariam" w:hAnsi="GHEA Mariam"/>
                <w:lang w:val="hy-AM"/>
              </w:rPr>
            </w:pPr>
          </w:p>
          <w:p w14:paraId="28582BA0" w14:textId="77777777" w:rsidR="005F41B9" w:rsidRDefault="005F41B9">
            <w:pPr>
              <w:spacing w:line="360" w:lineRule="auto"/>
              <w:jc w:val="both"/>
              <w:rPr>
                <w:rFonts w:ascii="GHEA Mariam" w:hAnsi="GHEA Mariam"/>
                <w:lang w:val="hy-AM"/>
              </w:rPr>
            </w:pPr>
          </w:p>
          <w:p w14:paraId="598E55F7" w14:textId="77777777" w:rsidR="005F41B9" w:rsidRDefault="005F41B9">
            <w:pPr>
              <w:spacing w:line="360" w:lineRule="auto"/>
              <w:jc w:val="both"/>
              <w:rPr>
                <w:rFonts w:ascii="GHEA Mariam" w:hAnsi="GHEA Mariam"/>
                <w:lang w:val="hy-AM"/>
              </w:rPr>
            </w:pPr>
          </w:p>
          <w:p w14:paraId="4484D174" w14:textId="77777777" w:rsidR="005F41B9" w:rsidRDefault="005F41B9">
            <w:pPr>
              <w:spacing w:line="360" w:lineRule="auto"/>
              <w:jc w:val="both"/>
              <w:rPr>
                <w:rFonts w:ascii="GHEA Mariam" w:hAnsi="GHEA Mariam"/>
                <w:lang w:val="hy-AM"/>
              </w:rPr>
            </w:pPr>
          </w:p>
          <w:p w14:paraId="3664181F" w14:textId="77777777" w:rsidR="005F41B9" w:rsidRDefault="005F41B9">
            <w:pPr>
              <w:spacing w:line="360" w:lineRule="auto"/>
              <w:jc w:val="both"/>
              <w:rPr>
                <w:rFonts w:ascii="GHEA Mariam" w:hAnsi="GHEA Mariam"/>
                <w:lang w:val="hy-AM"/>
              </w:rPr>
            </w:pPr>
          </w:p>
          <w:p w14:paraId="38FE33F4" w14:textId="77777777" w:rsidR="005F41B9" w:rsidRPr="005F41B9" w:rsidRDefault="005F41B9">
            <w:pPr>
              <w:spacing w:line="360" w:lineRule="auto"/>
              <w:jc w:val="both"/>
              <w:rPr>
                <w:rFonts w:ascii="GHEA Mariam" w:hAnsi="GHEA Mariam"/>
                <w:lang w:val="hy-AM"/>
              </w:rPr>
            </w:pPr>
          </w:p>
          <w:p w14:paraId="0B1BF78D" w14:textId="77777777" w:rsidR="005F41B9" w:rsidRDefault="005F41B9">
            <w:pPr>
              <w:spacing w:line="360" w:lineRule="auto"/>
              <w:jc w:val="center"/>
              <w:rPr>
                <w:rFonts w:ascii="GHEA Mariam" w:hAnsi="GHEA Mariam"/>
                <w:b/>
                <w:lang w:val="hy-AM"/>
              </w:rPr>
            </w:pPr>
            <w:r w:rsidRPr="005F41B9">
              <w:rPr>
                <w:rFonts w:ascii="GHEA Mariam" w:hAnsi="GHEA Mariam"/>
                <w:b/>
                <w:lang w:val="hy-AM"/>
              </w:rPr>
              <w:t xml:space="preserve">Ընդունվել </w:t>
            </w:r>
            <w:r>
              <w:rPr>
                <w:rFonts w:ascii="GHEA Mariam" w:hAnsi="GHEA Mariam"/>
                <w:b/>
                <w:lang w:val="hy-AM"/>
              </w:rPr>
              <w:t>է։</w:t>
            </w:r>
          </w:p>
          <w:p w14:paraId="4AF4A2E1" w14:textId="77777777" w:rsidR="005F41B9" w:rsidRDefault="005F41B9">
            <w:pPr>
              <w:spacing w:line="360" w:lineRule="auto"/>
              <w:jc w:val="both"/>
              <w:rPr>
                <w:rFonts w:ascii="GHEA Mariam" w:hAnsi="GHEA Mariam"/>
                <w:lang w:val="hy-AM"/>
              </w:rPr>
            </w:pPr>
            <w:r>
              <w:rPr>
                <w:rFonts w:ascii="GHEA Mariam" w:hAnsi="GHEA Mariam"/>
                <w:lang w:val="hy-AM"/>
              </w:rPr>
              <w:t xml:space="preserve">   Հիմնավորումները լրամաշակվել են։ Միաժամանակ հայտնում ենք, որ</w:t>
            </w:r>
            <w:r>
              <w:rPr>
                <w:rFonts w:ascii="Cambria Math" w:hAnsi="Cambria Math" w:cs="Cambria Math"/>
                <w:lang w:val="hy-AM"/>
              </w:rPr>
              <w:t>․</w:t>
            </w:r>
          </w:p>
          <w:p w14:paraId="26197698" w14:textId="77777777" w:rsidR="005F41B9" w:rsidRDefault="005F41B9" w:rsidP="005F41B9">
            <w:pPr>
              <w:numPr>
                <w:ilvl w:val="0"/>
                <w:numId w:val="36"/>
              </w:numPr>
              <w:tabs>
                <w:tab w:val="left" w:pos="379"/>
              </w:tabs>
              <w:spacing w:line="360" w:lineRule="auto"/>
              <w:ind w:left="19" w:firstLine="180"/>
              <w:jc w:val="both"/>
              <w:rPr>
                <w:rFonts w:ascii="GHEA Mariam" w:hAnsi="GHEA Mariam"/>
                <w:lang w:val="hy-AM"/>
              </w:rPr>
            </w:pPr>
            <w:r>
              <w:rPr>
                <w:rFonts w:ascii="GHEA Mariam" w:hAnsi="GHEA Mariam"/>
                <w:lang w:val="hy-AM"/>
              </w:rPr>
              <w:t>Նախագծի մշակման ընթացքում համատեղ քննարկումներ են իրականացվել բանկերի և Հայաստանի բանկերի միության ներկայացուցիչների հետ, որի ընթացքում  վերջիններս ողջունել են Նախագծով առաջարկվող փոփոխությունները և ներկայացրել նաև իրենց դիրքորոշումները։ Միևնույն ժամանակ, Նախագծով առաջարկվող փոփոխությունները բանկերի կողմից չեն դիտարկվել որպես բանկերի գործունեության լրացուցիչ ծանրաբեռնվածություն։</w:t>
            </w:r>
          </w:p>
          <w:p w14:paraId="39E76B6D" w14:textId="77777777" w:rsidR="005F41B9" w:rsidRDefault="005F41B9" w:rsidP="005F41B9">
            <w:pPr>
              <w:numPr>
                <w:ilvl w:val="0"/>
                <w:numId w:val="36"/>
              </w:numPr>
              <w:tabs>
                <w:tab w:val="left" w:pos="290"/>
                <w:tab w:val="left" w:pos="470"/>
              </w:tabs>
              <w:spacing w:line="360" w:lineRule="auto"/>
              <w:ind w:left="20" w:firstLine="180"/>
              <w:jc w:val="both"/>
              <w:rPr>
                <w:rFonts w:ascii="GHEA Mariam" w:hAnsi="GHEA Mariam"/>
                <w:lang w:val="hy-AM"/>
              </w:rPr>
            </w:pPr>
            <w:r>
              <w:rPr>
                <w:rFonts w:ascii="GHEA Mariam" w:hAnsi="GHEA Mariam"/>
                <w:lang w:val="hy-AM"/>
              </w:rPr>
              <w:t xml:space="preserve">Նախագծով առաջարկվող փոփոխությունները որևէ կերպ կողմերին չեն սահմանափակում համապատասխան պայմանագրերը նոտարական կարգով վավերացնելու հնարավորությունից, այլ դիտարկվում են որպես այլընտրանք։ Ինչպես նաև վերջիններիս արդյունքում </w:t>
            </w:r>
            <w:r w:rsidRPr="005F41B9">
              <w:rPr>
                <w:rFonts w:ascii="GHEA Mariam" w:hAnsi="GHEA Mariam"/>
                <w:bCs/>
                <w:lang w:val="hy-AM"/>
              </w:rPr>
              <w:t xml:space="preserve">հնարավորություն </w:t>
            </w:r>
            <w:r>
              <w:rPr>
                <w:rFonts w:ascii="GHEA Mariam" w:hAnsi="GHEA Mariam"/>
                <w:bCs/>
                <w:lang w:val="hy-AM"/>
              </w:rPr>
              <w:t xml:space="preserve">է </w:t>
            </w:r>
            <w:r>
              <w:rPr>
                <w:rFonts w:ascii="GHEA Mariam" w:hAnsi="GHEA Mariam"/>
                <w:bCs/>
                <w:lang w:val="hy-AM"/>
              </w:rPr>
              <w:lastRenderedPageBreak/>
              <w:t>ստեղծվում</w:t>
            </w:r>
            <w:r w:rsidRPr="005F41B9">
              <w:rPr>
                <w:rFonts w:ascii="GHEA Mariam" w:hAnsi="GHEA Mariam"/>
                <w:bCs/>
                <w:lang w:val="hy-AM"/>
              </w:rPr>
              <w:t xml:space="preserve"> Հայաստանի Հանրապետության տարածքից դուրս գտնվող անձանց համար առանց հավելյալ գործընթացների</w:t>
            </w:r>
            <w:r>
              <w:rPr>
                <w:rFonts w:ascii="GHEA Mariam" w:hAnsi="GHEA Mariam"/>
                <w:bCs/>
                <w:lang w:val="hy-AM"/>
              </w:rPr>
              <w:t>՝</w:t>
            </w:r>
            <w:r w:rsidRPr="005F41B9">
              <w:rPr>
                <w:rFonts w:ascii="GHEA Mariam" w:hAnsi="GHEA Mariam"/>
                <w:bCs/>
                <w:lang w:val="hy-AM"/>
              </w:rPr>
              <w:t xml:space="preserve"> իրացնելու իրենց գործարք կնքելու իրավունքը:</w:t>
            </w:r>
          </w:p>
          <w:p w14:paraId="7E111600" w14:textId="77777777" w:rsidR="005F41B9" w:rsidRDefault="005F41B9">
            <w:pPr>
              <w:spacing w:line="360" w:lineRule="auto"/>
              <w:jc w:val="both"/>
              <w:rPr>
                <w:rFonts w:ascii="GHEA Mariam" w:hAnsi="GHEA Mariam"/>
                <w:lang w:val="hy-AM"/>
              </w:rPr>
            </w:pPr>
          </w:p>
          <w:p w14:paraId="7086034B" w14:textId="77777777" w:rsidR="005F41B9" w:rsidRDefault="005F41B9">
            <w:pPr>
              <w:spacing w:line="360" w:lineRule="auto"/>
              <w:jc w:val="center"/>
              <w:rPr>
                <w:rFonts w:ascii="GHEA Mariam" w:hAnsi="GHEA Mariam"/>
                <w:b/>
                <w:lang w:val="hy-AM"/>
              </w:rPr>
            </w:pPr>
          </w:p>
          <w:p w14:paraId="603959D7" w14:textId="77777777" w:rsidR="005F41B9" w:rsidRDefault="005F41B9">
            <w:pPr>
              <w:spacing w:line="360" w:lineRule="auto"/>
              <w:jc w:val="center"/>
              <w:rPr>
                <w:rFonts w:ascii="GHEA Mariam" w:hAnsi="GHEA Mariam"/>
                <w:b/>
                <w:lang w:val="hy-AM"/>
              </w:rPr>
            </w:pPr>
          </w:p>
          <w:p w14:paraId="13388837" w14:textId="77777777" w:rsidR="005F41B9" w:rsidRDefault="005F41B9">
            <w:pPr>
              <w:spacing w:line="360" w:lineRule="auto"/>
              <w:jc w:val="center"/>
              <w:rPr>
                <w:rFonts w:ascii="GHEA Mariam" w:hAnsi="GHEA Mariam"/>
                <w:b/>
                <w:lang w:val="hy-AM"/>
              </w:rPr>
            </w:pPr>
          </w:p>
          <w:p w14:paraId="7ACE6A29" w14:textId="77777777" w:rsidR="005F41B9" w:rsidRDefault="005F41B9">
            <w:pPr>
              <w:spacing w:line="360" w:lineRule="auto"/>
              <w:jc w:val="center"/>
              <w:rPr>
                <w:rFonts w:ascii="GHEA Mariam" w:hAnsi="GHEA Mariam"/>
                <w:lang w:val="hy-AM"/>
              </w:rPr>
            </w:pPr>
            <w:r>
              <w:rPr>
                <w:rFonts w:ascii="GHEA Mariam" w:hAnsi="GHEA Mariam"/>
                <w:b/>
                <w:lang w:val="hy-AM"/>
              </w:rPr>
              <w:t>Ընդունվել է ի գիտություն:</w:t>
            </w:r>
          </w:p>
          <w:p w14:paraId="5BCBB256" w14:textId="77777777" w:rsidR="005F41B9" w:rsidRDefault="005F41B9">
            <w:pPr>
              <w:spacing w:line="360" w:lineRule="auto"/>
              <w:jc w:val="both"/>
              <w:rPr>
                <w:rFonts w:ascii="GHEA Mariam" w:hAnsi="GHEA Mariam"/>
                <w:lang w:val="hy-AM"/>
              </w:rPr>
            </w:pPr>
          </w:p>
          <w:p w14:paraId="3085686E" w14:textId="77777777" w:rsidR="005F41B9" w:rsidRDefault="005F41B9">
            <w:pPr>
              <w:spacing w:line="360" w:lineRule="auto"/>
              <w:jc w:val="both"/>
              <w:rPr>
                <w:rFonts w:ascii="GHEA Mariam" w:hAnsi="GHEA Mariam"/>
                <w:lang w:val="hy-AM"/>
              </w:rPr>
            </w:pPr>
          </w:p>
          <w:p w14:paraId="09041FFA" w14:textId="77777777" w:rsidR="005F41B9" w:rsidRDefault="005F41B9">
            <w:pPr>
              <w:spacing w:line="360" w:lineRule="auto"/>
              <w:jc w:val="both"/>
              <w:rPr>
                <w:rFonts w:ascii="GHEA Mariam" w:hAnsi="GHEA Mariam"/>
                <w:lang w:val="hy-AM"/>
              </w:rPr>
            </w:pPr>
          </w:p>
          <w:p w14:paraId="7E4B6F64" w14:textId="77777777" w:rsidR="005F41B9" w:rsidRDefault="005F41B9">
            <w:pPr>
              <w:spacing w:line="360" w:lineRule="auto"/>
              <w:jc w:val="both"/>
              <w:rPr>
                <w:rFonts w:ascii="GHEA Mariam" w:hAnsi="GHEA Mariam"/>
                <w:lang w:val="hy-AM"/>
              </w:rPr>
            </w:pPr>
          </w:p>
          <w:p w14:paraId="2EFD4AA9" w14:textId="77777777" w:rsidR="005F41B9" w:rsidRDefault="005F41B9">
            <w:pPr>
              <w:spacing w:line="360" w:lineRule="auto"/>
              <w:jc w:val="both"/>
              <w:rPr>
                <w:rFonts w:ascii="GHEA Mariam" w:hAnsi="GHEA Mariam"/>
                <w:lang w:val="hy-AM"/>
              </w:rPr>
            </w:pPr>
          </w:p>
          <w:p w14:paraId="46260EA2" w14:textId="77777777" w:rsidR="005F41B9" w:rsidRDefault="005F41B9">
            <w:pPr>
              <w:spacing w:line="360" w:lineRule="auto"/>
              <w:jc w:val="both"/>
              <w:rPr>
                <w:rFonts w:ascii="GHEA Mariam" w:hAnsi="GHEA Mariam"/>
                <w:lang w:val="hy-AM"/>
              </w:rPr>
            </w:pPr>
          </w:p>
          <w:p w14:paraId="3D0C4381" w14:textId="77777777" w:rsidR="005F41B9" w:rsidRDefault="005F41B9">
            <w:pPr>
              <w:spacing w:line="360" w:lineRule="auto"/>
              <w:jc w:val="both"/>
              <w:rPr>
                <w:rFonts w:ascii="GHEA Mariam" w:hAnsi="GHEA Mariam"/>
                <w:lang w:val="hy-AM"/>
              </w:rPr>
            </w:pPr>
          </w:p>
          <w:p w14:paraId="1A867FDC" w14:textId="77777777" w:rsidR="005F41B9" w:rsidRDefault="005F41B9">
            <w:pPr>
              <w:spacing w:line="360" w:lineRule="auto"/>
              <w:jc w:val="both"/>
              <w:rPr>
                <w:rFonts w:ascii="GHEA Mariam" w:hAnsi="GHEA Mariam"/>
                <w:lang w:val="hy-AM"/>
              </w:rPr>
            </w:pPr>
          </w:p>
          <w:p w14:paraId="34E3E627" w14:textId="77777777" w:rsidR="005F41B9" w:rsidRDefault="005F41B9">
            <w:pPr>
              <w:spacing w:line="360" w:lineRule="auto"/>
              <w:jc w:val="both"/>
              <w:rPr>
                <w:rFonts w:ascii="GHEA Mariam" w:hAnsi="GHEA Mariam"/>
                <w:lang w:val="hy-AM"/>
              </w:rPr>
            </w:pPr>
          </w:p>
          <w:p w14:paraId="260127BB" w14:textId="77777777" w:rsidR="005F41B9" w:rsidRDefault="005F41B9">
            <w:pPr>
              <w:spacing w:line="360" w:lineRule="auto"/>
              <w:jc w:val="both"/>
              <w:rPr>
                <w:rFonts w:ascii="GHEA Mariam" w:hAnsi="GHEA Mariam"/>
                <w:lang w:val="hy-AM"/>
              </w:rPr>
            </w:pPr>
          </w:p>
          <w:p w14:paraId="155E084E" w14:textId="77777777" w:rsidR="005F41B9" w:rsidRDefault="005F41B9">
            <w:pPr>
              <w:spacing w:line="360" w:lineRule="auto"/>
              <w:jc w:val="both"/>
              <w:rPr>
                <w:rFonts w:ascii="GHEA Mariam" w:hAnsi="GHEA Mariam"/>
                <w:lang w:val="hy-AM"/>
              </w:rPr>
            </w:pPr>
          </w:p>
          <w:p w14:paraId="537143DE" w14:textId="77777777" w:rsidR="005F41B9" w:rsidRDefault="005F41B9">
            <w:pPr>
              <w:spacing w:line="360" w:lineRule="auto"/>
              <w:jc w:val="both"/>
              <w:rPr>
                <w:rFonts w:ascii="GHEA Mariam" w:hAnsi="GHEA Mariam"/>
                <w:lang w:val="hy-AM"/>
              </w:rPr>
            </w:pPr>
          </w:p>
          <w:p w14:paraId="3B4589F2" w14:textId="77777777" w:rsidR="005F41B9" w:rsidRDefault="005F41B9">
            <w:pPr>
              <w:spacing w:line="360" w:lineRule="auto"/>
              <w:jc w:val="both"/>
              <w:rPr>
                <w:rFonts w:ascii="GHEA Mariam" w:hAnsi="GHEA Mariam"/>
                <w:lang w:val="hy-AM"/>
              </w:rPr>
            </w:pPr>
          </w:p>
          <w:p w14:paraId="75C9CAC6" w14:textId="77777777" w:rsidR="005F41B9" w:rsidRDefault="005F41B9">
            <w:pPr>
              <w:spacing w:line="360" w:lineRule="auto"/>
              <w:jc w:val="both"/>
              <w:rPr>
                <w:rFonts w:ascii="GHEA Mariam" w:hAnsi="GHEA Mariam"/>
                <w:lang w:val="hy-AM"/>
              </w:rPr>
            </w:pPr>
          </w:p>
          <w:p w14:paraId="5975012B" w14:textId="77777777" w:rsidR="005F41B9" w:rsidRDefault="005F41B9">
            <w:pPr>
              <w:spacing w:line="360" w:lineRule="auto"/>
              <w:jc w:val="both"/>
              <w:rPr>
                <w:rFonts w:ascii="GHEA Mariam" w:hAnsi="GHEA Mariam"/>
                <w:lang w:val="hy-AM"/>
              </w:rPr>
            </w:pPr>
          </w:p>
          <w:p w14:paraId="78BAB68B" w14:textId="77777777" w:rsidR="005F41B9" w:rsidRDefault="005F41B9">
            <w:pPr>
              <w:spacing w:line="360" w:lineRule="auto"/>
              <w:jc w:val="both"/>
              <w:rPr>
                <w:rFonts w:ascii="GHEA Mariam" w:hAnsi="GHEA Mariam"/>
                <w:lang w:val="hy-AM"/>
              </w:rPr>
            </w:pPr>
          </w:p>
          <w:p w14:paraId="2DF9F03A" w14:textId="77777777" w:rsidR="005F41B9" w:rsidRDefault="005F41B9">
            <w:pPr>
              <w:spacing w:line="360" w:lineRule="auto"/>
              <w:jc w:val="both"/>
              <w:rPr>
                <w:rFonts w:ascii="GHEA Mariam" w:hAnsi="GHEA Mariam"/>
                <w:lang w:val="hy-AM"/>
              </w:rPr>
            </w:pPr>
          </w:p>
          <w:p w14:paraId="6881B31D" w14:textId="77777777" w:rsidR="005F41B9" w:rsidRDefault="005F41B9">
            <w:pPr>
              <w:spacing w:line="360" w:lineRule="auto"/>
              <w:jc w:val="both"/>
              <w:rPr>
                <w:rFonts w:ascii="GHEA Mariam" w:hAnsi="GHEA Mariam"/>
                <w:lang w:val="hy-AM"/>
              </w:rPr>
            </w:pPr>
          </w:p>
          <w:p w14:paraId="52C15BC4" w14:textId="77777777" w:rsidR="005F41B9" w:rsidRDefault="005F41B9">
            <w:pPr>
              <w:spacing w:line="360" w:lineRule="auto"/>
              <w:jc w:val="both"/>
              <w:rPr>
                <w:rFonts w:ascii="GHEA Mariam" w:hAnsi="GHEA Mariam"/>
                <w:lang w:val="hy-AM"/>
              </w:rPr>
            </w:pPr>
          </w:p>
          <w:p w14:paraId="5EEA4E2F" w14:textId="77777777" w:rsidR="005F41B9" w:rsidRDefault="005F41B9">
            <w:pPr>
              <w:spacing w:line="360" w:lineRule="auto"/>
              <w:jc w:val="both"/>
              <w:rPr>
                <w:rFonts w:ascii="GHEA Mariam" w:hAnsi="GHEA Mariam"/>
                <w:lang w:val="hy-AM"/>
              </w:rPr>
            </w:pPr>
          </w:p>
          <w:p w14:paraId="5DC65510" w14:textId="77777777" w:rsidR="005F41B9" w:rsidRDefault="005F41B9">
            <w:pPr>
              <w:spacing w:line="360" w:lineRule="auto"/>
              <w:jc w:val="both"/>
              <w:rPr>
                <w:rFonts w:ascii="GHEA Mariam" w:hAnsi="GHEA Mariam"/>
                <w:lang w:val="hy-AM"/>
              </w:rPr>
            </w:pPr>
          </w:p>
          <w:p w14:paraId="1CBA278C" w14:textId="77777777" w:rsidR="005F41B9" w:rsidRDefault="005F41B9">
            <w:pPr>
              <w:spacing w:line="360" w:lineRule="auto"/>
              <w:jc w:val="both"/>
              <w:rPr>
                <w:rFonts w:ascii="GHEA Mariam" w:hAnsi="GHEA Mariam"/>
                <w:lang w:val="hy-AM"/>
              </w:rPr>
            </w:pPr>
          </w:p>
          <w:p w14:paraId="2C8BEC71" w14:textId="77777777" w:rsidR="005F41B9" w:rsidRDefault="005F41B9">
            <w:pPr>
              <w:spacing w:line="360" w:lineRule="auto"/>
              <w:jc w:val="both"/>
              <w:rPr>
                <w:rFonts w:ascii="GHEA Mariam" w:hAnsi="GHEA Mariam"/>
                <w:lang w:val="hy-AM"/>
              </w:rPr>
            </w:pPr>
          </w:p>
          <w:p w14:paraId="0EFA88F0" w14:textId="77777777" w:rsidR="005F41B9" w:rsidRDefault="005F41B9">
            <w:pPr>
              <w:spacing w:line="360" w:lineRule="auto"/>
              <w:jc w:val="both"/>
              <w:rPr>
                <w:rFonts w:ascii="GHEA Mariam" w:hAnsi="GHEA Mariam"/>
                <w:lang w:val="hy-AM"/>
              </w:rPr>
            </w:pPr>
          </w:p>
          <w:p w14:paraId="3C642984" w14:textId="77777777" w:rsidR="005F41B9" w:rsidRDefault="005F41B9">
            <w:pPr>
              <w:spacing w:line="360" w:lineRule="auto"/>
              <w:jc w:val="both"/>
              <w:rPr>
                <w:rFonts w:ascii="GHEA Mariam" w:hAnsi="GHEA Mariam"/>
                <w:lang w:val="hy-AM"/>
              </w:rPr>
            </w:pPr>
          </w:p>
          <w:p w14:paraId="69998DFC" w14:textId="77777777" w:rsidR="005F41B9" w:rsidRDefault="005F41B9">
            <w:pPr>
              <w:spacing w:line="360" w:lineRule="auto"/>
              <w:jc w:val="both"/>
              <w:rPr>
                <w:rFonts w:ascii="GHEA Mariam" w:hAnsi="GHEA Mariam"/>
                <w:lang w:val="hy-AM"/>
              </w:rPr>
            </w:pPr>
          </w:p>
          <w:p w14:paraId="42E8DF01" w14:textId="77777777" w:rsidR="005F41B9" w:rsidRDefault="005F41B9">
            <w:pPr>
              <w:spacing w:line="360" w:lineRule="auto"/>
              <w:jc w:val="both"/>
              <w:rPr>
                <w:rFonts w:ascii="GHEA Mariam" w:hAnsi="GHEA Mariam"/>
                <w:lang w:val="hy-AM"/>
              </w:rPr>
            </w:pPr>
          </w:p>
          <w:p w14:paraId="7ABFF6C3" w14:textId="77777777" w:rsidR="005F41B9" w:rsidRDefault="005F41B9">
            <w:pPr>
              <w:spacing w:line="360" w:lineRule="auto"/>
              <w:jc w:val="both"/>
              <w:rPr>
                <w:rFonts w:ascii="GHEA Mariam" w:hAnsi="GHEA Mariam"/>
                <w:lang w:val="hy-AM"/>
              </w:rPr>
            </w:pPr>
          </w:p>
          <w:p w14:paraId="316A8908" w14:textId="77777777" w:rsidR="005F41B9" w:rsidRDefault="005F41B9">
            <w:pPr>
              <w:spacing w:line="360" w:lineRule="auto"/>
              <w:jc w:val="both"/>
              <w:rPr>
                <w:rFonts w:ascii="GHEA Mariam" w:hAnsi="GHEA Mariam"/>
                <w:lang w:val="hy-AM"/>
              </w:rPr>
            </w:pPr>
          </w:p>
          <w:p w14:paraId="5F17CADA" w14:textId="77777777" w:rsidR="005F41B9" w:rsidRDefault="005F41B9">
            <w:pPr>
              <w:spacing w:line="360" w:lineRule="auto"/>
              <w:jc w:val="both"/>
              <w:rPr>
                <w:rFonts w:ascii="GHEA Mariam" w:hAnsi="GHEA Mariam"/>
                <w:lang w:val="hy-AM"/>
              </w:rPr>
            </w:pPr>
          </w:p>
          <w:p w14:paraId="2ECDE9F5" w14:textId="77777777" w:rsidR="005F41B9" w:rsidRDefault="005F41B9">
            <w:pPr>
              <w:spacing w:line="360" w:lineRule="auto"/>
              <w:jc w:val="both"/>
              <w:rPr>
                <w:rFonts w:ascii="GHEA Mariam" w:hAnsi="GHEA Mariam"/>
                <w:lang w:val="hy-AM"/>
              </w:rPr>
            </w:pPr>
          </w:p>
          <w:p w14:paraId="2C9530E6" w14:textId="77777777" w:rsidR="005F41B9" w:rsidRDefault="005F41B9">
            <w:pPr>
              <w:spacing w:line="360" w:lineRule="auto"/>
              <w:jc w:val="both"/>
              <w:rPr>
                <w:rFonts w:ascii="GHEA Mariam" w:hAnsi="GHEA Mariam"/>
                <w:lang w:val="hy-AM"/>
              </w:rPr>
            </w:pPr>
          </w:p>
          <w:p w14:paraId="7281B9AC" w14:textId="77777777" w:rsidR="005F41B9" w:rsidRDefault="005F41B9">
            <w:pPr>
              <w:spacing w:line="360" w:lineRule="auto"/>
              <w:jc w:val="both"/>
              <w:rPr>
                <w:rFonts w:ascii="GHEA Mariam" w:hAnsi="GHEA Mariam"/>
                <w:lang w:val="hy-AM"/>
              </w:rPr>
            </w:pPr>
          </w:p>
          <w:p w14:paraId="75BCFEAE" w14:textId="77777777" w:rsidR="005F41B9" w:rsidRDefault="005F41B9">
            <w:pPr>
              <w:spacing w:line="360" w:lineRule="auto"/>
              <w:jc w:val="both"/>
              <w:rPr>
                <w:rFonts w:ascii="GHEA Mariam" w:hAnsi="GHEA Mariam"/>
                <w:lang w:val="hy-AM"/>
              </w:rPr>
            </w:pPr>
          </w:p>
          <w:p w14:paraId="6E835B82" w14:textId="77777777" w:rsidR="005F41B9" w:rsidRDefault="005F41B9">
            <w:pPr>
              <w:spacing w:line="360" w:lineRule="auto"/>
              <w:jc w:val="both"/>
              <w:rPr>
                <w:rFonts w:ascii="GHEA Mariam" w:hAnsi="GHEA Mariam"/>
                <w:lang w:val="hy-AM"/>
              </w:rPr>
            </w:pPr>
          </w:p>
          <w:p w14:paraId="405A85A2" w14:textId="77777777" w:rsidR="005F41B9" w:rsidRDefault="005F41B9">
            <w:pPr>
              <w:spacing w:line="360" w:lineRule="auto"/>
              <w:jc w:val="both"/>
              <w:rPr>
                <w:rFonts w:ascii="GHEA Mariam" w:hAnsi="GHEA Mariam"/>
                <w:lang w:val="hy-AM"/>
              </w:rPr>
            </w:pPr>
          </w:p>
          <w:p w14:paraId="6BC577FB" w14:textId="77777777" w:rsidR="005F41B9" w:rsidRDefault="005F41B9">
            <w:pPr>
              <w:spacing w:line="360" w:lineRule="auto"/>
              <w:jc w:val="both"/>
              <w:rPr>
                <w:rFonts w:ascii="GHEA Mariam" w:hAnsi="GHEA Mariam"/>
                <w:lang w:val="hy-AM"/>
              </w:rPr>
            </w:pPr>
          </w:p>
          <w:p w14:paraId="1198DA1D" w14:textId="77777777" w:rsidR="005F41B9" w:rsidRDefault="005F41B9">
            <w:pPr>
              <w:spacing w:line="360" w:lineRule="auto"/>
              <w:jc w:val="both"/>
              <w:rPr>
                <w:rFonts w:ascii="GHEA Mariam" w:hAnsi="GHEA Mariam"/>
                <w:lang w:val="hy-AM"/>
              </w:rPr>
            </w:pPr>
          </w:p>
          <w:p w14:paraId="2FF43CD0" w14:textId="77777777" w:rsidR="005F41B9" w:rsidRDefault="005F41B9">
            <w:pPr>
              <w:spacing w:line="360" w:lineRule="auto"/>
              <w:jc w:val="both"/>
              <w:rPr>
                <w:rFonts w:ascii="GHEA Mariam" w:hAnsi="GHEA Mariam"/>
                <w:lang w:val="hy-AM"/>
              </w:rPr>
            </w:pPr>
          </w:p>
          <w:p w14:paraId="47CDCCD5" w14:textId="77777777" w:rsidR="005F41B9" w:rsidRDefault="005F41B9">
            <w:pPr>
              <w:spacing w:line="360" w:lineRule="auto"/>
              <w:jc w:val="both"/>
              <w:rPr>
                <w:rFonts w:ascii="GHEA Mariam" w:hAnsi="GHEA Mariam"/>
                <w:lang w:val="hy-AM"/>
              </w:rPr>
            </w:pPr>
          </w:p>
          <w:p w14:paraId="3D37D5FB" w14:textId="77777777" w:rsidR="005F41B9" w:rsidRDefault="005F41B9">
            <w:pPr>
              <w:spacing w:line="360" w:lineRule="auto"/>
              <w:jc w:val="both"/>
              <w:rPr>
                <w:rFonts w:ascii="GHEA Mariam" w:hAnsi="GHEA Mariam"/>
                <w:lang w:val="hy-AM"/>
              </w:rPr>
            </w:pPr>
          </w:p>
          <w:p w14:paraId="2218C66B" w14:textId="77777777" w:rsidR="005F41B9" w:rsidRDefault="005F41B9">
            <w:pPr>
              <w:spacing w:line="360" w:lineRule="auto"/>
              <w:jc w:val="both"/>
              <w:rPr>
                <w:rFonts w:ascii="GHEA Mariam" w:hAnsi="GHEA Mariam"/>
                <w:lang w:val="hy-AM"/>
              </w:rPr>
            </w:pPr>
          </w:p>
          <w:p w14:paraId="2B80AE3F" w14:textId="77777777" w:rsidR="005F41B9" w:rsidRDefault="005F41B9">
            <w:pPr>
              <w:spacing w:line="360" w:lineRule="auto"/>
              <w:jc w:val="both"/>
              <w:rPr>
                <w:rFonts w:ascii="GHEA Mariam" w:hAnsi="GHEA Mariam"/>
                <w:lang w:val="hy-AM"/>
              </w:rPr>
            </w:pPr>
          </w:p>
          <w:p w14:paraId="02A96348" w14:textId="77777777" w:rsidR="005F41B9" w:rsidRDefault="005F41B9">
            <w:pPr>
              <w:spacing w:line="360" w:lineRule="auto"/>
              <w:jc w:val="both"/>
              <w:rPr>
                <w:rFonts w:ascii="GHEA Mariam" w:hAnsi="GHEA Mariam"/>
                <w:lang w:val="hy-AM"/>
              </w:rPr>
            </w:pPr>
          </w:p>
          <w:p w14:paraId="37528411" w14:textId="77777777" w:rsidR="005F41B9" w:rsidRDefault="005F41B9">
            <w:pPr>
              <w:spacing w:line="360" w:lineRule="auto"/>
              <w:jc w:val="both"/>
              <w:rPr>
                <w:rFonts w:ascii="GHEA Mariam" w:hAnsi="GHEA Mariam"/>
                <w:lang w:val="hy-AM"/>
              </w:rPr>
            </w:pPr>
          </w:p>
          <w:p w14:paraId="73A161E2" w14:textId="77777777" w:rsidR="005F41B9" w:rsidRDefault="005F41B9">
            <w:pPr>
              <w:spacing w:line="360" w:lineRule="auto"/>
              <w:jc w:val="both"/>
              <w:rPr>
                <w:rFonts w:ascii="GHEA Mariam" w:hAnsi="GHEA Mariam"/>
                <w:lang w:val="hy-AM"/>
              </w:rPr>
            </w:pPr>
          </w:p>
          <w:p w14:paraId="1135068D" w14:textId="77777777" w:rsidR="005F41B9" w:rsidRDefault="005F41B9">
            <w:pPr>
              <w:spacing w:line="360" w:lineRule="auto"/>
              <w:jc w:val="both"/>
              <w:rPr>
                <w:rFonts w:ascii="GHEA Mariam" w:hAnsi="GHEA Mariam"/>
                <w:lang w:val="hy-AM"/>
              </w:rPr>
            </w:pPr>
          </w:p>
          <w:p w14:paraId="3A4914FB" w14:textId="77777777" w:rsidR="005F41B9" w:rsidRDefault="005F41B9">
            <w:pPr>
              <w:spacing w:line="360" w:lineRule="auto"/>
              <w:jc w:val="both"/>
              <w:rPr>
                <w:rFonts w:ascii="GHEA Mariam" w:hAnsi="GHEA Mariam"/>
                <w:lang w:val="hy-AM"/>
              </w:rPr>
            </w:pPr>
          </w:p>
          <w:p w14:paraId="20B6BF25" w14:textId="77777777" w:rsidR="005F41B9" w:rsidRDefault="005F41B9">
            <w:pPr>
              <w:spacing w:line="360" w:lineRule="auto"/>
              <w:jc w:val="both"/>
              <w:rPr>
                <w:rFonts w:ascii="GHEA Mariam" w:hAnsi="GHEA Mariam"/>
                <w:lang w:val="hy-AM"/>
              </w:rPr>
            </w:pPr>
          </w:p>
          <w:p w14:paraId="1DCFBFBE" w14:textId="77777777" w:rsidR="005F41B9" w:rsidRDefault="005F41B9">
            <w:pPr>
              <w:spacing w:line="360" w:lineRule="auto"/>
              <w:jc w:val="both"/>
              <w:rPr>
                <w:rFonts w:ascii="GHEA Mariam" w:hAnsi="GHEA Mariam"/>
                <w:lang w:val="hy-AM"/>
              </w:rPr>
            </w:pPr>
          </w:p>
          <w:p w14:paraId="45FB9292" w14:textId="77777777" w:rsidR="005F41B9" w:rsidRDefault="005F41B9">
            <w:pPr>
              <w:spacing w:line="360" w:lineRule="auto"/>
              <w:jc w:val="both"/>
              <w:rPr>
                <w:rFonts w:ascii="GHEA Mariam" w:hAnsi="GHEA Mariam"/>
                <w:lang w:val="hy-AM"/>
              </w:rPr>
            </w:pPr>
          </w:p>
          <w:p w14:paraId="5F32CDDE" w14:textId="77777777" w:rsidR="005F41B9" w:rsidRDefault="005F41B9">
            <w:pPr>
              <w:spacing w:line="360" w:lineRule="auto"/>
              <w:jc w:val="both"/>
              <w:rPr>
                <w:rFonts w:ascii="GHEA Mariam" w:hAnsi="GHEA Mariam"/>
                <w:lang w:val="hy-AM"/>
              </w:rPr>
            </w:pPr>
          </w:p>
          <w:p w14:paraId="3B10ADE4" w14:textId="77777777" w:rsidR="005F41B9" w:rsidRDefault="005F41B9">
            <w:pPr>
              <w:spacing w:line="360" w:lineRule="auto"/>
              <w:jc w:val="both"/>
              <w:rPr>
                <w:rFonts w:ascii="GHEA Mariam" w:hAnsi="GHEA Mariam"/>
                <w:lang w:val="hy-AM"/>
              </w:rPr>
            </w:pPr>
          </w:p>
          <w:p w14:paraId="09EBE16B" w14:textId="77777777" w:rsidR="005F41B9" w:rsidRDefault="005F41B9">
            <w:pPr>
              <w:spacing w:line="360" w:lineRule="auto"/>
              <w:jc w:val="both"/>
              <w:rPr>
                <w:rFonts w:ascii="GHEA Mariam" w:hAnsi="GHEA Mariam"/>
                <w:lang w:val="hy-AM"/>
              </w:rPr>
            </w:pPr>
          </w:p>
          <w:p w14:paraId="39337454" w14:textId="77777777" w:rsidR="005F41B9" w:rsidRDefault="005F41B9">
            <w:pPr>
              <w:spacing w:line="360" w:lineRule="auto"/>
              <w:jc w:val="both"/>
              <w:rPr>
                <w:rFonts w:ascii="GHEA Mariam" w:hAnsi="GHEA Mariam"/>
                <w:lang w:val="hy-AM"/>
              </w:rPr>
            </w:pPr>
          </w:p>
          <w:p w14:paraId="060285AC" w14:textId="77777777" w:rsidR="005F41B9" w:rsidRDefault="005F41B9">
            <w:pPr>
              <w:spacing w:line="360" w:lineRule="auto"/>
              <w:jc w:val="both"/>
              <w:rPr>
                <w:rFonts w:ascii="GHEA Mariam" w:hAnsi="GHEA Mariam"/>
                <w:lang w:val="hy-AM"/>
              </w:rPr>
            </w:pPr>
          </w:p>
          <w:p w14:paraId="29CED214" w14:textId="77777777" w:rsidR="005F41B9" w:rsidRDefault="005F41B9">
            <w:pPr>
              <w:spacing w:line="360" w:lineRule="auto"/>
              <w:jc w:val="both"/>
              <w:rPr>
                <w:rFonts w:ascii="GHEA Mariam" w:hAnsi="GHEA Mariam"/>
                <w:lang w:val="hy-AM"/>
              </w:rPr>
            </w:pPr>
          </w:p>
          <w:p w14:paraId="7E5E24C0" w14:textId="77777777" w:rsidR="005F41B9" w:rsidRDefault="005F41B9">
            <w:pPr>
              <w:spacing w:line="360" w:lineRule="auto"/>
              <w:jc w:val="both"/>
              <w:rPr>
                <w:rFonts w:ascii="GHEA Mariam" w:hAnsi="GHEA Mariam"/>
                <w:lang w:val="hy-AM"/>
              </w:rPr>
            </w:pPr>
          </w:p>
          <w:p w14:paraId="7CB4D1A2" w14:textId="77777777" w:rsidR="005F41B9" w:rsidRDefault="005F41B9">
            <w:pPr>
              <w:spacing w:line="360" w:lineRule="auto"/>
              <w:jc w:val="both"/>
              <w:rPr>
                <w:rFonts w:ascii="GHEA Mariam" w:hAnsi="GHEA Mariam"/>
                <w:lang w:val="hy-AM"/>
              </w:rPr>
            </w:pPr>
          </w:p>
          <w:p w14:paraId="3FDB25AB" w14:textId="77777777" w:rsidR="005F41B9" w:rsidRDefault="005F41B9">
            <w:pPr>
              <w:spacing w:line="360" w:lineRule="auto"/>
              <w:jc w:val="both"/>
              <w:rPr>
                <w:rFonts w:ascii="GHEA Mariam" w:hAnsi="GHEA Mariam"/>
                <w:lang w:val="hy-AM"/>
              </w:rPr>
            </w:pPr>
          </w:p>
          <w:p w14:paraId="5540E7AA" w14:textId="77777777" w:rsidR="005F41B9" w:rsidRDefault="005F41B9">
            <w:pPr>
              <w:spacing w:line="360" w:lineRule="auto"/>
              <w:jc w:val="both"/>
              <w:rPr>
                <w:rFonts w:ascii="GHEA Mariam" w:hAnsi="GHEA Mariam"/>
                <w:lang w:val="hy-AM"/>
              </w:rPr>
            </w:pPr>
          </w:p>
          <w:p w14:paraId="360436BB" w14:textId="77777777" w:rsidR="005F41B9" w:rsidRDefault="005F41B9">
            <w:pPr>
              <w:spacing w:line="360" w:lineRule="auto"/>
              <w:jc w:val="both"/>
              <w:rPr>
                <w:rFonts w:ascii="GHEA Mariam" w:hAnsi="GHEA Mariam"/>
                <w:lang w:val="hy-AM"/>
              </w:rPr>
            </w:pPr>
          </w:p>
          <w:p w14:paraId="5AB472D5" w14:textId="77777777" w:rsidR="005F41B9" w:rsidRDefault="005F41B9">
            <w:pPr>
              <w:spacing w:line="360" w:lineRule="auto"/>
              <w:jc w:val="both"/>
              <w:rPr>
                <w:rFonts w:ascii="GHEA Mariam" w:hAnsi="GHEA Mariam"/>
                <w:lang w:val="hy-AM"/>
              </w:rPr>
            </w:pPr>
          </w:p>
          <w:p w14:paraId="57A6397B" w14:textId="77777777" w:rsidR="005F41B9" w:rsidRDefault="005F41B9">
            <w:pPr>
              <w:spacing w:line="360" w:lineRule="auto"/>
              <w:jc w:val="both"/>
              <w:rPr>
                <w:rFonts w:ascii="GHEA Mariam" w:hAnsi="GHEA Mariam"/>
                <w:lang w:val="hy-AM"/>
              </w:rPr>
            </w:pPr>
          </w:p>
          <w:p w14:paraId="1EF8174D" w14:textId="77777777" w:rsidR="005F41B9" w:rsidRDefault="005F41B9">
            <w:pPr>
              <w:spacing w:line="360" w:lineRule="auto"/>
              <w:jc w:val="both"/>
              <w:rPr>
                <w:rFonts w:ascii="GHEA Mariam" w:hAnsi="GHEA Mariam"/>
                <w:lang w:val="hy-AM"/>
              </w:rPr>
            </w:pPr>
          </w:p>
          <w:p w14:paraId="2EA2A2DD" w14:textId="77777777" w:rsidR="005F41B9" w:rsidRDefault="005F41B9">
            <w:pPr>
              <w:spacing w:line="360" w:lineRule="auto"/>
              <w:jc w:val="both"/>
              <w:rPr>
                <w:rFonts w:ascii="GHEA Mariam" w:hAnsi="GHEA Mariam"/>
                <w:lang w:val="hy-AM"/>
              </w:rPr>
            </w:pPr>
          </w:p>
          <w:p w14:paraId="304ED379" w14:textId="77777777" w:rsidR="005F41B9" w:rsidRDefault="005F41B9">
            <w:pPr>
              <w:spacing w:line="360" w:lineRule="auto"/>
              <w:jc w:val="both"/>
              <w:rPr>
                <w:rFonts w:ascii="GHEA Mariam" w:hAnsi="GHEA Mariam"/>
                <w:lang w:val="hy-AM"/>
              </w:rPr>
            </w:pPr>
          </w:p>
          <w:p w14:paraId="5B13A4F8" w14:textId="77777777" w:rsidR="005F41B9" w:rsidRDefault="005F41B9">
            <w:pPr>
              <w:spacing w:line="360" w:lineRule="auto"/>
              <w:jc w:val="both"/>
              <w:rPr>
                <w:rFonts w:ascii="GHEA Mariam" w:hAnsi="GHEA Mariam"/>
                <w:lang w:val="hy-AM"/>
              </w:rPr>
            </w:pPr>
          </w:p>
          <w:p w14:paraId="1BAC9A09" w14:textId="77777777" w:rsidR="005F41B9" w:rsidRDefault="005F41B9">
            <w:pPr>
              <w:spacing w:line="360" w:lineRule="auto"/>
              <w:jc w:val="both"/>
              <w:rPr>
                <w:rFonts w:ascii="GHEA Mariam" w:hAnsi="GHEA Mariam"/>
                <w:lang w:val="hy-AM"/>
              </w:rPr>
            </w:pPr>
          </w:p>
          <w:p w14:paraId="479DF9E0" w14:textId="77777777" w:rsidR="005F41B9" w:rsidRDefault="005F41B9">
            <w:pPr>
              <w:spacing w:line="360" w:lineRule="auto"/>
              <w:jc w:val="both"/>
              <w:rPr>
                <w:rFonts w:ascii="GHEA Mariam" w:hAnsi="GHEA Mariam"/>
                <w:lang w:val="hy-AM"/>
              </w:rPr>
            </w:pPr>
          </w:p>
          <w:p w14:paraId="1287DF78" w14:textId="77777777" w:rsidR="005F41B9" w:rsidRDefault="005F41B9">
            <w:pPr>
              <w:spacing w:line="360" w:lineRule="auto"/>
              <w:jc w:val="both"/>
              <w:rPr>
                <w:rFonts w:ascii="GHEA Mariam" w:hAnsi="GHEA Mariam"/>
                <w:lang w:val="hy-AM"/>
              </w:rPr>
            </w:pPr>
          </w:p>
          <w:p w14:paraId="0194B0F3" w14:textId="77777777" w:rsidR="005F41B9" w:rsidRDefault="005F41B9">
            <w:pPr>
              <w:spacing w:line="360" w:lineRule="auto"/>
              <w:jc w:val="both"/>
              <w:rPr>
                <w:rFonts w:ascii="GHEA Mariam" w:hAnsi="GHEA Mariam"/>
                <w:lang w:val="hy-AM"/>
              </w:rPr>
            </w:pPr>
          </w:p>
          <w:p w14:paraId="40551027" w14:textId="77777777" w:rsidR="005F41B9" w:rsidRDefault="005F41B9">
            <w:pPr>
              <w:spacing w:line="360" w:lineRule="auto"/>
              <w:jc w:val="both"/>
              <w:rPr>
                <w:rFonts w:ascii="GHEA Mariam" w:hAnsi="GHEA Mariam"/>
                <w:lang w:val="hy-AM"/>
              </w:rPr>
            </w:pPr>
          </w:p>
          <w:p w14:paraId="1A5972A7" w14:textId="77777777" w:rsidR="005F41B9" w:rsidRDefault="005F41B9">
            <w:pPr>
              <w:spacing w:line="360" w:lineRule="auto"/>
              <w:jc w:val="both"/>
              <w:rPr>
                <w:rFonts w:ascii="GHEA Mariam" w:hAnsi="GHEA Mariam"/>
                <w:lang w:val="hy-AM"/>
              </w:rPr>
            </w:pPr>
          </w:p>
          <w:p w14:paraId="74901E5F" w14:textId="77777777" w:rsidR="005F41B9" w:rsidRDefault="005F41B9">
            <w:pPr>
              <w:spacing w:line="360" w:lineRule="auto"/>
              <w:jc w:val="both"/>
              <w:rPr>
                <w:rFonts w:ascii="GHEA Mariam" w:hAnsi="GHEA Mariam"/>
                <w:lang w:val="hy-AM"/>
              </w:rPr>
            </w:pPr>
          </w:p>
          <w:p w14:paraId="57EA1B12" w14:textId="77777777" w:rsidR="005F41B9" w:rsidRDefault="005F41B9">
            <w:pPr>
              <w:spacing w:line="360" w:lineRule="auto"/>
              <w:jc w:val="both"/>
              <w:rPr>
                <w:rFonts w:ascii="GHEA Mariam" w:hAnsi="GHEA Mariam"/>
                <w:lang w:val="hy-AM"/>
              </w:rPr>
            </w:pPr>
          </w:p>
          <w:p w14:paraId="4B1D656B" w14:textId="77777777" w:rsidR="005F41B9" w:rsidRDefault="005F41B9">
            <w:pPr>
              <w:spacing w:line="360" w:lineRule="auto"/>
              <w:jc w:val="both"/>
              <w:rPr>
                <w:rFonts w:ascii="GHEA Mariam" w:hAnsi="GHEA Mariam"/>
                <w:lang w:val="hy-AM"/>
              </w:rPr>
            </w:pPr>
          </w:p>
          <w:p w14:paraId="41C89895" w14:textId="77777777" w:rsidR="005F41B9" w:rsidRDefault="005F41B9">
            <w:pPr>
              <w:spacing w:line="360" w:lineRule="auto"/>
              <w:jc w:val="both"/>
              <w:rPr>
                <w:rFonts w:ascii="GHEA Mariam" w:hAnsi="GHEA Mariam"/>
                <w:lang w:val="hy-AM"/>
              </w:rPr>
            </w:pPr>
          </w:p>
          <w:p w14:paraId="47925662" w14:textId="77777777" w:rsidR="005F41B9" w:rsidRDefault="005F41B9">
            <w:pPr>
              <w:spacing w:line="360" w:lineRule="auto"/>
              <w:jc w:val="both"/>
              <w:rPr>
                <w:rFonts w:ascii="GHEA Mariam" w:hAnsi="GHEA Mariam"/>
                <w:lang w:val="hy-AM"/>
              </w:rPr>
            </w:pPr>
          </w:p>
          <w:p w14:paraId="5408C7AA" w14:textId="77777777" w:rsidR="005F41B9" w:rsidRDefault="005F41B9">
            <w:pPr>
              <w:spacing w:line="360" w:lineRule="auto"/>
              <w:jc w:val="both"/>
              <w:rPr>
                <w:rFonts w:ascii="GHEA Mariam" w:hAnsi="GHEA Mariam"/>
                <w:lang w:val="hy-AM"/>
              </w:rPr>
            </w:pPr>
          </w:p>
          <w:p w14:paraId="6FE0AB55" w14:textId="77777777" w:rsidR="005F41B9" w:rsidRDefault="005F41B9">
            <w:pPr>
              <w:spacing w:line="360" w:lineRule="auto"/>
              <w:jc w:val="both"/>
              <w:rPr>
                <w:rFonts w:ascii="GHEA Mariam" w:hAnsi="GHEA Mariam"/>
                <w:lang w:val="hy-AM"/>
              </w:rPr>
            </w:pPr>
          </w:p>
          <w:p w14:paraId="1919CF45" w14:textId="77777777" w:rsidR="005F41B9" w:rsidRDefault="005F41B9">
            <w:pPr>
              <w:spacing w:line="360" w:lineRule="auto"/>
              <w:jc w:val="both"/>
              <w:rPr>
                <w:rFonts w:ascii="GHEA Mariam" w:hAnsi="GHEA Mariam"/>
                <w:lang w:val="hy-AM"/>
              </w:rPr>
            </w:pPr>
          </w:p>
          <w:p w14:paraId="0E31596B" w14:textId="77777777" w:rsidR="005F41B9" w:rsidRDefault="005F41B9">
            <w:pPr>
              <w:spacing w:line="360" w:lineRule="auto"/>
              <w:jc w:val="both"/>
              <w:rPr>
                <w:rFonts w:ascii="GHEA Mariam" w:hAnsi="GHEA Mariam"/>
                <w:lang w:val="hy-AM"/>
              </w:rPr>
            </w:pPr>
          </w:p>
          <w:p w14:paraId="16401F10" w14:textId="77777777" w:rsidR="005F41B9" w:rsidRDefault="005F41B9">
            <w:pPr>
              <w:spacing w:line="360" w:lineRule="auto"/>
              <w:jc w:val="both"/>
              <w:rPr>
                <w:rFonts w:ascii="GHEA Mariam" w:hAnsi="GHEA Mariam"/>
                <w:lang w:val="hy-AM"/>
              </w:rPr>
            </w:pPr>
          </w:p>
          <w:p w14:paraId="34F45D57" w14:textId="77777777" w:rsidR="005F41B9" w:rsidRDefault="005F41B9">
            <w:pPr>
              <w:spacing w:line="360" w:lineRule="auto"/>
              <w:jc w:val="both"/>
              <w:rPr>
                <w:rFonts w:ascii="GHEA Mariam" w:hAnsi="GHEA Mariam"/>
                <w:lang w:val="hy-AM"/>
              </w:rPr>
            </w:pPr>
          </w:p>
          <w:p w14:paraId="1DAD92BF" w14:textId="77777777" w:rsidR="005F41B9" w:rsidRDefault="005F41B9">
            <w:pPr>
              <w:spacing w:line="360" w:lineRule="auto"/>
              <w:jc w:val="both"/>
              <w:rPr>
                <w:rFonts w:ascii="GHEA Mariam" w:hAnsi="GHEA Mariam"/>
                <w:lang w:val="hy-AM"/>
              </w:rPr>
            </w:pPr>
          </w:p>
          <w:p w14:paraId="26E36F72" w14:textId="77777777" w:rsidR="005F41B9" w:rsidRDefault="005F41B9">
            <w:pPr>
              <w:spacing w:line="360" w:lineRule="auto"/>
              <w:jc w:val="both"/>
              <w:rPr>
                <w:rFonts w:ascii="GHEA Mariam" w:hAnsi="GHEA Mariam"/>
                <w:lang w:val="hy-AM"/>
              </w:rPr>
            </w:pPr>
          </w:p>
          <w:p w14:paraId="7E373BE1" w14:textId="77777777" w:rsidR="005F41B9" w:rsidRDefault="005F41B9">
            <w:pPr>
              <w:spacing w:line="360" w:lineRule="auto"/>
              <w:jc w:val="both"/>
              <w:rPr>
                <w:rFonts w:ascii="GHEA Mariam" w:hAnsi="GHEA Mariam"/>
                <w:lang w:val="hy-AM"/>
              </w:rPr>
            </w:pPr>
          </w:p>
          <w:p w14:paraId="28013448" w14:textId="77777777" w:rsidR="005F41B9" w:rsidRDefault="005F41B9">
            <w:pPr>
              <w:spacing w:line="360" w:lineRule="auto"/>
              <w:jc w:val="both"/>
              <w:rPr>
                <w:rFonts w:ascii="GHEA Mariam" w:hAnsi="GHEA Mariam"/>
                <w:lang w:val="hy-AM"/>
              </w:rPr>
            </w:pPr>
          </w:p>
          <w:p w14:paraId="513F6647" w14:textId="77777777" w:rsidR="005F41B9" w:rsidRDefault="005F41B9">
            <w:pPr>
              <w:spacing w:line="360" w:lineRule="auto"/>
              <w:jc w:val="both"/>
              <w:rPr>
                <w:rFonts w:ascii="GHEA Mariam" w:hAnsi="GHEA Mariam"/>
                <w:lang w:val="hy-AM"/>
              </w:rPr>
            </w:pPr>
          </w:p>
          <w:p w14:paraId="08438D82" w14:textId="77777777" w:rsidR="005F41B9" w:rsidRDefault="005F41B9">
            <w:pPr>
              <w:spacing w:line="360" w:lineRule="auto"/>
              <w:jc w:val="both"/>
              <w:rPr>
                <w:rFonts w:ascii="GHEA Mariam" w:hAnsi="GHEA Mariam"/>
                <w:lang w:val="hy-AM"/>
              </w:rPr>
            </w:pPr>
          </w:p>
          <w:p w14:paraId="2298744B" w14:textId="77777777" w:rsidR="005F41B9" w:rsidRDefault="005F41B9">
            <w:pPr>
              <w:spacing w:line="360" w:lineRule="auto"/>
              <w:jc w:val="both"/>
              <w:rPr>
                <w:rFonts w:ascii="GHEA Mariam" w:hAnsi="GHEA Mariam"/>
                <w:lang w:val="hy-AM"/>
              </w:rPr>
            </w:pPr>
          </w:p>
          <w:p w14:paraId="4DB22056" w14:textId="77777777" w:rsidR="005F41B9" w:rsidRDefault="005F41B9">
            <w:pPr>
              <w:spacing w:line="360" w:lineRule="auto"/>
              <w:jc w:val="both"/>
              <w:rPr>
                <w:rFonts w:ascii="GHEA Mariam" w:hAnsi="GHEA Mariam"/>
                <w:lang w:val="hy-AM"/>
              </w:rPr>
            </w:pPr>
          </w:p>
          <w:p w14:paraId="458F5AD5" w14:textId="77777777" w:rsidR="005F41B9" w:rsidRDefault="005F41B9">
            <w:pPr>
              <w:spacing w:line="360" w:lineRule="auto"/>
              <w:jc w:val="both"/>
              <w:rPr>
                <w:rFonts w:ascii="GHEA Mariam" w:hAnsi="GHEA Mariam"/>
                <w:lang w:val="hy-AM"/>
              </w:rPr>
            </w:pPr>
          </w:p>
          <w:p w14:paraId="279C842F" w14:textId="77777777" w:rsidR="005F41B9" w:rsidRDefault="005F41B9">
            <w:pPr>
              <w:spacing w:line="360" w:lineRule="auto"/>
              <w:jc w:val="both"/>
              <w:rPr>
                <w:rFonts w:ascii="GHEA Mariam" w:hAnsi="GHEA Mariam"/>
                <w:lang w:val="hy-AM"/>
              </w:rPr>
            </w:pPr>
          </w:p>
          <w:p w14:paraId="3A87BAA5" w14:textId="77777777" w:rsidR="005F41B9" w:rsidRDefault="005F41B9">
            <w:pPr>
              <w:spacing w:line="360" w:lineRule="auto"/>
              <w:jc w:val="both"/>
              <w:rPr>
                <w:rFonts w:ascii="GHEA Mariam" w:hAnsi="GHEA Mariam"/>
                <w:lang w:val="hy-AM"/>
              </w:rPr>
            </w:pPr>
          </w:p>
          <w:p w14:paraId="04100EEE" w14:textId="77777777" w:rsidR="005F41B9" w:rsidRDefault="005F41B9">
            <w:pPr>
              <w:spacing w:line="360" w:lineRule="auto"/>
              <w:jc w:val="both"/>
              <w:rPr>
                <w:rFonts w:ascii="GHEA Mariam" w:hAnsi="GHEA Mariam"/>
                <w:lang w:val="hy-AM"/>
              </w:rPr>
            </w:pPr>
          </w:p>
          <w:p w14:paraId="771982C5" w14:textId="77777777" w:rsidR="005F41B9" w:rsidRDefault="005F41B9">
            <w:pPr>
              <w:spacing w:line="360" w:lineRule="auto"/>
              <w:jc w:val="both"/>
              <w:rPr>
                <w:rFonts w:ascii="GHEA Mariam" w:hAnsi="GHEA Mariam"/>
                <w:lang w:val="hy-AM"/>
              </w:rPr>
            </w:pPr>
          </w:p>
          <w:p w14:paraId="28BAB641" w14:textId="77777777" w:rsidR="005F41B9" w:rsidRDefault="005F41B9">
            <w:pPr>
              <w:spacing w:line="360" w:lineRule="auto"/>
              <w:jc w:val="both"/>
              <w:rPr>
                <w:rFonts w:ascii="GHEA Mariam" w:hAnsi="GHEA Mariam"/>
                <w:lang w:val="hy-AM"/>
              </w:rPr>
            </w:pPr>
          </w:p>
          <w:p w14:paraId="1DEEAAAA" w14:textId="77777777" w:rsidR="005F41B9" w:rsidRDefault="005F41B9">
            <w:pPr>
              <w:spacing w:line="360" w:lineRule="auto"/>
              <w:jc w:val="both"/>
              <w:rPr>
                <w:rFonts w:ascii="GHEA Mariam" w:hAnsi="GHEA Mariam"/>
                <w:lang w:val="hy-AM"/>
              </w:rPr>
            </w:pPr>
          </w:p>
          <w:p w14:paraId="6816076F" w14:textId="77777777" w:rsidR="005F41B9" w:rsidRDefault="005F41B9">
            <w:pPr>
              <w:spacing w:line="360" w:lineRule="auto"/>
              <w:jc w:val="both"/>
              <w:rPr>
                <w:rFonts w:ascii="GHEA Mariam" w:hAnsi="GHEA Mariam"/>
                <w:lang w:val="hy-AM"/>
              </w:rPr>
            </w:pPr>
          </w:p>
          <w:p w14:paraId="302818B3" w14:textId="77777777" w:rsidR="005F41B9" w:rsidRDefault="005F41B9">
            <w:pPr>
              <w:spacing w:line="360" w:lineRule="auto"/>
              <w:jc w:val="both"/>
              <w:rPr>
                <w:rFonts w:ascii="GHEA Mariam" w:hAnsi="GHEA Mariam"/>
                <w:lang w:val="hy-AM"/>
              </w:rPr>
            </w:pPr>
          </w:p>
          <w:p w14:paraId="0D4849AC" w14:textId="77777777" w:rsidR="005F41B9" w:rsidRDefault="005F41B9">
            <w:pPr>
              <w:spacing w:line="360" w:lineRule="auto"/>
              <w:jc w:val="both"/>
              <w:rPr>
                <w:rFonts w:ascii="GHEA Mariam" w:hAnsi="GHEA Mariam"/>
                <w:lang w:val="hy-AM"/>
              </w:rPr>
            </w:pPr>
          </w:p>
        </w:tc>
      </w:tr>
      <w:tr w:rsidR="005F41B9" w:rsidRPr="005F41B9" w14:paraId="57B7674E" w14:textId="77777777" w:rsidTr="005F41B9">
        <w:trPr>
          <w:trHeight w:val="555"/>
        </w:trPr>
        <w:tc>
          <w:tcPr>
            <w:tcW w:w="8534" w:type="dxa"/>
            <w:tcBorders>
              <w:top w:val="single" w:sz="4" w:space="0" w:color="auto"/>
              <w:left w:val="single" w:sz="4" w:space="0" w:color="auto"/>
              <w:bottom w:val="single" w:sz="4" w:space="0" w:color="auto"/>
              <w:right w:val="single" w:sz="4" w:space="0" w:color="auto"/>
            </w:tcBorders>
            <w:shd w:val="clear" w:color="auto" w:fill="FFFFFF"/>
            <w:hideMark/>
          </w:tcPr>
          <w:p w14:paraId="6FED7EDD" w14:textId="77777777" w:rsidR="005F41B9" w:rsidRDefault="005F41B9">
            <w:pPr>
              <w:spacing w:line="360" w:lineRule="auto"/>
              <w:jc w:val="both"/>
              <w:rPr>
                <w:rFonts w:ascii="GHEA Mariam" w:hAnsi="GHEA Mariam"/>
                <w:bCs/>
                <w:lang w:val="hy-AM"/>
              </w:rPr>
            </w:pPr>
            <w:r>
              <w:rPr>
                <w:rFonts w:ascii="GHEA Mariam" w:hAnsi="GHEA Mariam"/>
                <w:bCs/>
                <w:lang w:val="hy-AM"/>
              </w:rPr>
              <w:lastRenderedPageBreak/>
              <w:tab/>
              <w:t xml:space="preserve">Օրենսգրքի 135-րդ հոդվածին համապատասխան՝ պետական գրանցման ենթակա է նաև, ի թիվս այլնի, հիփոթեքը։ Հիփոթեքը գրանցելու պահանջն ապահովելու համար գործարքը վավերացնող նոտարի ծանուցման հիման վրա գրանցող մարմնի կողմից, Օրենսգրքի 135.1 հոդվածի ուժով, կատարվում է գույքի նկատմամբ գույքային իրավունքի վերաբերյալ նախնական նշում։ Ստացվում է, որ գույքային իրավունքի, սույն դեպքում՝ հիփոթեքի եռակողմ պայմանագրի հիման վրա ծագող իրավունքի պետական գրանցմանը նախորդում է նոտարի ծանուցումը և դրա հիման վրա գրանցող մարմնի նախնական նշում կատարելը։ </w:t>
            </w:r>
          </w:p>
          <w:p w14:paraId="0528EA56" w14:textId="77777777" w:rsidR="005F41B9" w:rsidRDefault="005F41B9">
            <w:pPr>
              <w:spacing w:line="360" w:lineRule="auto"/>
              <w:jc w:val="both"/>
              <w:rPr>
                <w:rFonts w:ascii="GHEA Mariam" w:hAnsi="GHEA Mariam"/>
                <w:bCs/>
                <w:lang w:val="hy-AM"/>
              </w:rPr>
            </w:pPr>
            <w:r>
              <w:rPr>
                <w:rFonts w:ascii="GHEA Mariam" w:hAnsi="GHEA Mariam"/>
                <w:bCs/>
                <w:lang w:val="hy-AM"/>
              </w:rPr>
              <w:t>ՀՀ քաղաքացիական օրենսդրությունը հիմնված է այն տրամաբանության վրա, որ խնդրո առարկա իրավահարաբերության շրջանակներում նոտարն իրականացնում է կարևոր և անաչառ գործառույթ։</w:t>
            </w:r>
          </w:p>
          <w:p w14:paraId="0DB29713" w14:textId="77777777" w:rsidR="005F41B9" w:rsidRDefault="005F41B9">
            <w:pPr>
              <w:spacing w:line="360" w:lineRule="auto"/>
              <w:jc w:val="both"/>
              <w:rPr>
                <w:rFonts w:ascii="GHEA Mariam" w:hAnsi="GHEA Mariam"/>
                <w:bCs/>
                <w:lang w:val="hy-AM"/>
              </w:rPr>
            </w:pPr>
            <w:r>
              <w:rPr>
                <w:rFonts w:ascii="GHEA Mariam" w:hAnsi="GHEA Mariam"/>
                <w:bCs/>
                <w:lang w:val="hy-AM"/>
              </w:rPr>
              <w:t>Այսպես, «Նոտարիատի մասին» ՀՀ օրենքի 3-րդ հոդվածի 2-րդ մասի համաձայն. «Նոտարը նոտարական գործողություններ իրականացնում է փաստաթղթեր վավերացնելու կամ վավերացված փաստաթղթեր տրամադրելու կամ օրենքով նախատեսված այլ գործողություններ կատարելու միջոցով:</w:t>
            </w:r>
          </w:p>
          <w:p w14:paraId="175A5F5D" w14:textId="77777777" w:rsidR="005F41B9" w:rsidRDefault="005F41B9">
            <w:pPr>
              <w:spacing w:line="360" w:lineRule="auto"/>
              <w:jc w:val="both"/>
              <w:rPr>
                <w:rFonts w:ascii="GHEA Mariam" w:hAnsi="GHEA Mariam"/>
                <w:bCs/>
                <w:lang w:val="hy-AM"/>
              </w:rPr>
            </w:pPr>
            <w:r>
              <w:rPr>
                <w:rFonts w:ascii="GHEA Mariam" w:hAnsi="GHEA Mariam"/>
                <w:bCs/>
                <w:lang w:val="hy-AM"/>
              </w:rPr>
              <w:t>Նոտարը, վավերացնելով փաստաթուղթը, հաստատում է դրա օրինականությունը և հավաստում փաստաթղթի լիարժեք ապացուցողական ուժը (…)»:</w:t>
            </w:r>
          </w:p>
          <w:p w14:paraId="010933C1" w14:textId="77777777" w:rsidR="005F41B9" w:rsidRDefault="005F41B9">
            <w:pPr>
              <w:spacing w:line="360" w:lineRule="auto"/>
              <w:jc w:val="both"/>
              <w:rPr>
                <w:rFonts w:ascii="GHEA Mariam" w:hAnsi="GHEA Mariam"/>
                <w:bCs/>
                <w:lang w:val="hy-AM"/>
              </w:rPr>
            </w:pPr>
            <w:r>
              <w:rPr>
                <w:rFonts w:ascii="GHEA Mariam" w:hAnsi="GHEA Mariam"/>
                <w:bCs/>
                <w:lang w:val="hy-AM"/>
              </w:rPr>
              <w:lastRenderedPageBreak/>
              <w:t>ՀՀ Սահմանադրական դատարանը 15.05.2007 թվականի թիվ ՍԴՈ-702 որոշմամբ արձանագրել է. «(…), գրավոր որոշ գործարքների նոտարական պարտադիր վավերացման ինստիտուտը և այդպիսի գործարքներից ծագող, փոփոխվող և դադարող իրավունքների պետական գրանցման օրենսդրական պահանջը` ելնելով նաև անձի իրավունքների և դրանց երաշխավորված իրացման վերաբերյալ սահմանադրական սկզբունքային դրույթների բովանդակությունից, քաղաքացիական իրավունքների իրականացման ազատության որոշակի սահմանափակում նախատեսելով հանդերձ, կարևոր երաշխիք է ինչպես անձանց իրավունքների (ներառյալ սեփականության իրավունքի) արդյունավետ իրացումն ու պաշտպանությունն ապահովելու, այնպես էլ պայմանագրի կողմերի ստանձնած պարտավորությունների բարեխիղճ կատարման, հետևաբար, նաև քաղաքացիական (գույքային) շրջանառության երաշխավորված կայունությունն ապահովելու համար»:</w:t>
            </w:r>
          </w:p>
          <w:p w14:paraId="591312BB"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ՀՀ օրենսդրությամբ փաստաթուղթ վավերացնելու իրավասությունը տրված է նոտարին, ում նկատմամբ «Նոտարիատի մասին» ՀՀ օրենքով սահմանված դեպքերում և կարգով նախատեսվում է վերահսկողություն։ Մինչդեռ, տվյալ դեպքում հիփոթեքի եռակողմ պայմանագրի հավաստման հնարավորություն է տրվում բանկերին և վարկային կազմակերպություններին։ «Բանկերի և բանկային գործունեության մասին» ՀՀ օրենքի 2110-րդ հոդվածի 3-րդ մասից բխում է, որ բանկի գործադիր տնօրենը՝ որպես իր բացառիկ իրավասություն, տալիս է լիազորագրեր: </w:t>
            </w:r>
            <w:r>
              <w:rPr>
                <w:rFonts w:ascii="GHEA Mariam" w:hAnsi="GHEA Mariam"/>
                <w:bCs/>
                <w:lang w:val="hy-AM"/>
              </w:rPr>
              <w:lastRenderedPageBreak/>
              <w:t>Տվյալ պարագայում անհասկանալի է՝ արդյո՞ք հիփոթեքի եռակողմ պայմանագիրը, որի առարկան կառուցվող բազմաբնակարան կամ ստորաբաժանված շենքից անշարժ գույք կամ բնակելի տուն գնելու իրավունքն է, ենթակա է հավաստման բացառապես բանկի գործադիր տնօրենի կողմից։ Հակառակ պարագայում, ստացվում է, որ բանկի գլխավոր տնօրենը կարող է լիազորել բանկի ցանկացած աշխատակցի՝ իր անունից հավաստելու պայմանագիրը, ինչն իր հերթին կարող է պարունակել լրացուցիչ ռիսկեր։ Մինչդեռ, նոտարական վավերացման դեպքում «Նոտարիատի մասին» ՀՀ օրենքից բխում է, որ նոտարն իր գործողությունները կատարում է անձամբ՝ առանց գործառույթի պատվիրակման իրավունքի։</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tcPr>
          <w:p w14:paraId="4BC282CD" w14:textId="77777777" w:rsidR="005F41B9" w:rsidRDefault="005F41B9">
            <w:pPr>
              <w:spacing w:line="360" w:lineRule="auto"/>
              <w:jc w:val="center"/>
              <w:rPr>
                <w:rFonts w:ascii="GHEA Mariam" w:hAnsi="GHEA Mariam"/>
                <w:b/>
                <w:lang w:val="hy-AM"/>
              </w:rPr>
            </w:pPr>
            <w:r>
              <w:rPr>
                <w:rFonts w:ascii="GHEA Mariam" w:hAnsi="GHEA Mariam"/>
                <w:b/>
                <w:lang w:val="hy-AM"/>
              </w:rPr>
              <w:lastRenderedPageBreak/>
              <w:t>Չի ընդունվել։</w:t>
            </w:r>
          </w:p>
          <w:p w14:paraId="0020C2E0" w14:textId="77777777" w:rsidR="005F41B9" w:rsidRDefault="005F41B9">
            <w:pPr>
              <w:spacing w:line="360" w:lineRule="auto"/>
              <w:jc w:val="both"/>
              <w:rPr>
                <w:rFonts w:ascii="GHEA Mariam" w:hAnsi="GHEA Mariam"/>
                <w:lang w:val="hy-AM"/>
              </w:rPr>
            </w:pPr>
            <w:r>
              <w:rPr>
                <w:rFonts w:ascii="GHEA Mariam" w:hAnsi="GHEA Mariam"/>
                <w:lang w:val="hy-AM"/>
              </w:rPr>
              <w:t xml:space="preserve">   Վկայակոչված դրույթը վերաբերելի չէ սույն իրավահարանբերություններին և իրավունքի պետական գրանցմանը պարտադիր չի նախորդում նոտարի կողմից ներակայացվող ծանուցումը։</w:t>
            </w:r>
          </w:p>
          <w:p w14:paraId="03E0BB09" w14:textId="77777777" w:rsidR="005F41B9" w:rsidRDefault="005F41B9">
            <w:pPr>
              <w:spacing w:line="360" w:lineRule="auto"/>
              <w:jc w:val="both"/>
              <w:rPr>
                <w:rFonts w:ascii="GHEA Mariam" w:hAnsi="GHEA Mariam"/>
                <w:lang w:val="hy-AM"/>
              </w:rPr>
            </w:pPr>
          </w:p>
          <w:p w14:paraId="5F73E976" w14:textId="77777777" w:rsidR="005F41B9" w:rsidRDefault="005F41B9">
            <w:pPr>
              <w:spacing w:line="360" w:lineRule="auto"/>
              <w:jc w:val="both"/>
              <w:rPr>
                <w:rFonts w:ascii="GHEA Mariam" w:hAnsi="GHEA Mariam"/>
                <w:lang w:val="hy-AM"/>
              </w:rPr>
            </w:pPr>
          </w:p>
          <w:p w14:paraId="7CD04DFC" w14:textId="77777777" w:rsidR="005F41B9" w:rsidRDefault="005F41B9">
            <w:pPr>
              <w:spacing w:line="360" w:lineRule="auto"/>
              <w:jc w:val="both"/>
              <w:rPr>
                <w:rFonts w:ascii="GHEA Mariam" w:hAnsi="GHEA Mariam"/>
                <w:lang w:val="hy-AM"/>
              </w:rPr>
            </w:pPr>
          </w:p>
          <w:p w14:paraId="5E4CA8BE" w14:textId="77777777" w:rsidR="005F41B9" w:rsidRDefault="005F41B9">
            <w:pPr>
              <w:spacing w:line="360" w:lineRule="auto"/>
              <w:jc w:val="both"/>
              <w:rPr>
                <w:rFonts w:ascii="GHEA Mariam" w:hAnsi="GHEA Mariam"/>
                <w:lang w:val="hy-AM"/>
              </w:rPr>
            </w:pPr>
          </w:p>
          <w:p w14:paraId="3DF265F4" w14:textId="77777777" w:rsidR="005F41B9" w:rsidRDefault="005F41B9">
            <w:pPr>
              <w:spacing w:line="360" w:lineRule="auto"/>
              <w:jc w:val="both"/>
              <w:rPr>
                <w:rFonts w:ascii="GHEA Mariam" w:hAnsi="GHEA Mariam"/>
                <w:lang w:val="hy-AM"/>
              </w:rPr>
            </w:pPr>
          </w:p>
          <w:p w14:paraId="173E0ED2" w14:textId="77777777" w:rsidR="005F41B9" w:rsidRDefault="005F41B9">
            <w:pPr>
              <w:spacing w:line="360" w:lineRule="auto"/>
              <w:jc w:val="both"/>
              <w:rPr>
                <w:rFonts w:ascii="GHEA Mariam" w:hAnsi="GHEA Mariam"/>
                <w:lang w:val="hy-AM"/>
              </w:rPr>
            </w:pPr>
          </w:p>
          <w:p w14:paraId="42CB4536" w14:textId="77777777" w:rsidR="005F41B9" w:rsidRDefault="005F41B9">
            <w:pPr>
              <w:spacing w:line="360" w:lineRule="auto"/>
              <w:jc w:val="both"/>
              <w:rPr>
                <w:rFonts w:ascii="GHEA Mariam" w:hAnsi="GHEA Mariam"/>
                <w:lang w:val="hy-AM"/>
              </w:rPr>
            </w:pPr>
          </w:p>
          <w:p w14:paraId="0B2B07EE" w14:textId="77777777" w:rsidR="005F41B9" w:rsidRDefault="005F41B9">
            <w:pPr>
              <w:spacing w:line="360" w:lineRule="auto"/>
              <w:jc w:val="both"/>
              <w:rPr>
                <w:rFonts w:ascii="GHEA Mariam" w:hAnsi="GHEA Mariam"/>
                <w:lang w:val="hy-AM"/>
              </w:rPr>
            </w:pPr>
          </w:p>
          <w:p w14:paraId="0CDBEABD" w14:textId="77777777" w:rsidR="005F41B9" w:rsidRDefault="005F41B9">
            <w:pPr>
              <w:spacing w:line="360" w:lineRule="auto"/>
              <w:jc w:val="both"/>
              <w:rPr>
                <w:rFonts w:ascii="GHEA Mariam" w:hAnsi="GHEA Mariam"/>
                <w:lang w:val="hy-AM"/>
              </w:rPr>
            </w:pPr>
          </w:p>
          <w:p w14:paraId="6BC90DC1" w14:textId="77777777" w:rsidR="005F41B9" w:rsidRDefault="005F41B9">
            <w:pPr>
              <w:spacing w:line="360" w:lineRule="auto"/>
              <w:jc w:val="both"/>
              <w:rPr>
                <w:rFonts w:ascii="GHEA Mariam" w:hAnsi="GHEA Mariam"/>
                <w:lang w:val="hy-AM"/>
              </w:rPr>
            </w:pPr>
          </w:p>
          <w:p w14:paraId="1B218EB1" w14:textId="77777777" w:rsidR="005F41B9" w:rsidRDefault="005F41B9">
            <w:pPr>
              <w:spacing w:line="360" w:lineRule="auto"/>
              <w:jc w:val="both"/>
              <w:rPr>
                <w:rFonts w:ascii="GHEA Mariam" w:hAnsi="GHEA Mariam"/>
                <w:lang w:val="hy-AM"/>
              </w:rPr>
            </w:pPr>
          </w:p>
          <w:p w14:paraId="716BCD3A" w14:textId="77777777" w:rsidR="005F41B9" w:rsidRDefault="005F41B9">
            <w:pPr>
              <w:spacing w:line="360" w:lineRule="auto"/>
              <w:jc w:val="both"/>
              <w:rPr>
                <w:rFonts w:ascii="GHEA Mariam" w:hAnsi="GHEA Mariam"/>
                <w:lang w:val="hy-AM"/>
              </w:rPr>
            </w:pPr>
          </w:p>
          <w:p w14:paraId="4FAD1B5C" w14:textId="77777777" w:rsidR="005F41B9" w:rsidRDefault="005F41B9">
            <w:pPr>
              <w:spacing w:line="360" w:lineRule="auto"/>
              <w:jc w:val="both"/>
              <w:rPr>
                <w:rFonts w:ascii="GHEA Mariam" w:hAnsi="GHEA Mariam"/>
                <w:lang w:val="hy-AM"/>
              </w:rPr>
            </w:pPr>
          </w:p>
          <w:p w14:paraId="3EFF8AD6" w14:textId="77777777" w:rsidR="005F41B9" w:rsidRDefault="005F41B9">
            <w:pPr>
              <w:spacing w:line="360" w:lineRule="auto"/>
              <w:jc w:val="both"/>
              <w:rPr>
                <w:rFonts w:ascii="GHEA Mariam" w:hAnsi="GHEA Mariam"/>
                <w:lang w:val="hy-AM"/>
              </w:rPr>
            </w:pPr>
          </w:p>
          <w:p w14:paraId="6C7E1B97" w14:textId="77777777" w:rsidR="005F41B9" w:rsidRDefault="005F41B9">
            <w:pPr>
              <w:spacing w:line="360" w:lineRule="auto"/>
              <w:jc w:val="both"/>
              <w:rPr>
                <w:rFonts w:ascii="GHEA Mariam" w:hAnsi="GHEA Mariam"/>
                <w:lang w:val="hy-AM"/>
              </w:rPr>
            </w:pPr>
          </w:p>
          <w:p w14:paraId="3CF5669E" w14:textId="77777777" w:rsidR="005F41B9" w:rsidRDefault="005F41B9">
            <w:pPr>
              <w:spacing w:line="360" w:lineRule="auto"/>
              <w:jc w:val="both"/>
              <w:rPr>
                <w:rFonts w:ascii="GHEA Mariam" w:hAnsi="GHEA Mariam"/>
                <w:lang w:val="hy-AM"/>
              </w:rPr>
            </w:pPr>
          </w:p>
          <w:p w14:paraId="2D6E917E" w14:textId="77777777" w:rsidR="005F41B9" w:rsidRDefault="005F41B9">
            <w:pPr>
              <w:spacing w:line="360" w:lineRule="auto"/>
              <w:jc w:val="both"/>
              <w:rPr>
                <w:rFonts w:ascii="GHEA Mariam" w:hAnsi="GHEA Mariam"/>
                <w:lang w:val="hy-AM"/>
              </w:rPr>
            </w:pPr>
          </w:p>
          <w:p w14:paraId="05D05D4D" w14:textId="77777777" w:rsidR="005F41B9" w:rsidRDefault="005F41B9">
            <w:pPr>
              <w:spacing w:line="360" w:lineRule="auto"/>
              <w:jc w:val="both"/>
              <w:rPr>
                <w:rFonts w:ascii="GHEA Mariam" w:hAnsi="GHEA Mariam"/>
                <w:lang w:val="hy-AM"/>
              </w:rPr>
            </w:pPr>
          </w:p>
          <w:p w14:paraId="2598143D" w14:textId="77777777" w:rsidR="005F41B9" w:rsidRDefault="005F41B9">
            <w:pPr>
              <w:spacing w:line="360" w:lineRule="auto"/>
              <w:jc w:val="both"/>
              <w:rPr>
                <w:rFonts w:ascii="GHEA Mariam" w:hAnsi="GHEA Mariam"/>
                <w:lang w:val="hy-AM"/>
              </w:rPr>
            </w:pPr>
          </w:p>
          <w:p w14:paraId="564D23A7" w14:textId="77777777" w:rsidR="005F41B9" w:rsidRDefault="005F41B9">
            <w:pPr>
              <w:spacing w:line="360" w:lineRule="auto"/>
              <w:jc w:val="both"/>
              <w:rPr>
                <w:rFonts w:ascii="GHEA Mariam" w:hAnsi="GHEA Mariam"/>
                <w:lang w:val="hy-AM"/>
              </w:rPr>
            </w:pPr>
          </w:p>
          <w:p w14:paraId="685DA00C" w14:textId="77777777" w:rsidR="005F41B9" w:rsidRDefault="005F41B9">
            <w:pPr>
              <w:spacing w:line="360" w:lineRule="auto"/>
              <w:jc w:val="both"/>
              <w:rPr>
                <w:rFonts w:ascii="GHEA Mariam" w:hAnsi="GHEA Mariam"/>
                <w:lang w:val="hy-AM"/>
              </w:rPr>
            </w:pPr>
          </w:p>
          <w:p w14:paraId="6AD1D927" w14:textId="77777777" w:rsidR="005F41B9" w:rsidRDefault="005F41B9">
            <w:pPr>
              <w:spacing w:line="360" w:lineRule="auto"/>
              <w:jc w:val="both"/>
              <w:rPr>
                <w:rFonts w:ascii="GHEA Mariam" w:hAnsi="GHEA Mariam"/>
                <w:lang w:val="hy-AM"/>
              </w:rPr>
            </w:pPr>
          </w:p>
          <w:p w14:paraId="0F84A37C" w14:textId="77777777" w:rsidR="005F41B9" w:rsidRDefault="005F41B9">
            <w:pPr>
              <w:spacing w:line="360" w:lineRule="auto"/>
              <w:jc w:val="both"/>
              <w:rPr>
                <w:rFonts w:ascii="GHEA Mariam" w:hAnsi="GHEA Mariam"/>
                <w:lang w:val="hy-AM"/>
              </w:rPr>
            </w:pPr>
          </w:p>
          <w:p w14:paraId="6E807854" w14:textId="77777777" w:rsidR="005F41B9" w:rsidRDefault="005F41B9">
            <w:pPr>
              <w:spacing w:line="360" w:lineRule="auto"/>
              <w:jc w:val="both"/>
              <w:rPr>
                <w:rFonts w:ascii="GHEA Mariam" w:hAnsi="GHEA Mariam"/>
                <w:lang w:val="hy-AM"/>
              </w:rPr>
            </w:pPr>
          </w:p>
          <w:p w14:paraId="519515C4" w14:textId="77777777" w:rsidR="005F41B9" w:rsidRDefault="005F41B9">
            <w:pPr>
              <w:spacing w:line="360" w:lineRule="auto"/>
              <w:jc w:val="both"/>
              <w:rPr>
                <w:rFonts w:ascii="GHEA Mariam" w:hAnsi="GHEA Mariam"/>
                <w:lang w:val="hy-AM"/>
              </w:rPr>
            </w:pPr>
          </w:p>
          <w:p w14:paraId="5F70E5BB" w14:textId="77777777" w:rsidR="005F41B9" w:rsidRDefault="005F41B9">
            <w:pPr>
              <w:spacing w:line="360" w:lineRule="auto"/>
              <w:jc w:val="both"/>
              <w:rPr>
                <w:rFonts w:ascii="GHEA Mariam" w:hAnsi="GHEA Mariam"/>
                <w:lang w:val="hy-AM"/>
              </w:rPr>
            </w:pPr>
          </w:p>
          <w:p w14:paraId="092A157F" w14:textId="77777777" w:rsidR="005F41B9" w:rsidRDefault="005F41B9">
            <w:pPr>
              <w:spacing w:line="360" w:lineRule="auto"/>
              <w:jc w:val="both"/>
              <w:rPr>
                <w:rFonts w:ascii="GHEA Mariam" w:hAnsi="GHEA Mariam"/>
                <w:lang w:val="hy-AM"/>
              </w:rPr>
            </w:pPr>
          </w:p>
          <w:p w14:paraId="2E876575" w14:textId="77777777" w:rsidR="005F41B9" w:rsidRDefault="005F41B9">
            <w:pPr>
              <w:spacing w:line="360" w:lineRule="auto"/>
              <w:jc w:val="both"/>
              <w:rPr>
                <w:rFonts w:ascii="GHEA Mariam" w:hAnsi="GHEA Mariam"/>
                <w:lang w:val="hy-AM"/>
              </w:rPr>
            </w:pPr>
          </w:p>
          <w:p w14:paraId="1B4BF573" w14:textId="77777777" w:rsidR="005F41B9" w:rsidRDefault="005F41B9">
            <w:pPr>
              <w:spacing w:line="360" w:lineRule="auto"/>
              <w:jc w:val="both"/>
              <w:rPr>
                <w:rFonts w:ascii="GHEA Mariam" w:hAnsi="GHEA Mariam"/>
                <w:lang w:val="hy-AM"/>
              </w:rPr>
            </w:pPr>
          </w:p>
          <w:p w14:paraId="4C13FC3E" w14:textId="77777777" w:rsidR="005F41B9" w:rsidRDefault="005F41B9">
            <w:pPr>
              <w:spacing w:line="360" w:lineRule="auto"/>
              <w:jc w:val="both"/>
              <w:rPr>
                <w:rFonts w:ascii="GHEA Mariam" w:hAnsi="GHEA Mariam"/>
                <w:lang w:val="hy-AM"/>
              </w:rPr>
            </w:pPr>
          </w:p>
          <w:p w14:paraId="35C0AA98" w14:textId="77777777" w:rsidR="005F41B9" w:rsidRDefault="005F41B9">
            <w:pPr>
              <w:spacing w:line="360" w:lineRule="auto"/>
              <w:jc w:val="both"/>
              <w:rPr>
                <w:rFonts w:ascii="GHEA Mariam" w:hAnsi="GHEA Mariam"/>
                <w:lang w:val="hy-AM"/>
              </w:rPr>
            </w:pPr>
          </w:p>
          <w:p w14:paraId="3B5D5B6A" w14:textId="77777777" w:rsidR="005F41B9" w:rsidRDefault="005F41B9">
            <w:pPr>
              <w:spacing w:line="360" w:lineRule="auto"/>
              <w:jc w:val="both"/>
              <w:rPr>
                <w:rFonts w:ascii="GHEA Mariam" w:hAnsi="GHEA Mariam"/>
                <w:lang w:val="hy-AM"/>
              </w:rPr>
            </w:pPr>
          </w:p>
          <w:p w14:paraId="0788D551"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276C35CE" w14:textId="77777777" w:rsidR="005F41B9" w:rsidRDefault="005F41B9">
            <w:pPr>
              <w:spacing w:line="360" w:lineRule="auto"/>
              <w:jc w:val="both"/>
              <w:rPr>
                <w:rFonts w:ascii="GHEA Mariam" w:hAnsi="GHEA Mariam"/>
                <w:lang w:val="hy-AM"/>
              </w:rPr>
            </w:pPr>
            <w:r>
              <w:rPr>
                <w:rFonts w:ascii="GHEA Mariam" w:hAnsi="GHEA Mariam"/>
                <w:lang w:val="hy-AM"/>
              </w:rPr>
              <w:t xml:space="preserve">   Նախագծով նախատեսվում է լիազորող նորմ, որով ՀՀ կառավարության կողմից կսահմանվի  բանկային հավաստման կարգ։</w:t>
            </w:r>
          </w:p>
          <w:p w14:paraId="7D58EE35" w14:textId="77777777" w:rsidR="005F41B9" w:rsidRDefault="005F41B9">
            <w:pPr>
              <w:spacing w:line="360" w:lineRule="auto"/>
              <w:jc w:val="both"/>
              <w:rPr>
                <w:rFonts w:ascii="GHEA Mariam" w:hAnsi="GHEA Mariam"/>
                <w:lang w:val="hy-AM"/>
              </w:rPr>
            </w:pPr>
            <w:r>
              <w:rPr>
                <w:rFonts w:ascii="GHEA Mariam" w:hAnsi="GHEA Mariam"/>
                <w:lang w:val="hy-AM"/>
              </w:rPr>
              <w:lastRenderedPageBreak/>
              <w:t xml:space="preserve">   Միևնույն ժամանակ, հիմնավորումները լրամաշակվել են։</w:t>
            </w:r>
          </w:p>
        </w:tc>
      </w:tr>
      <w:tr w:rsidR="005F41B9" w:rsidRPr="005F41B9" w14:paraId="64CA6919" w14:textId="77777777" w:rsidTr="005F41B9">
        <w:trPr>
          <w:trHeight w:val="555"/>
        </w:trPr>
        <w:tc>
          <w:tcPr>
            <w:tcW w:w="8534" w:type="dxa"/>
            <w:tcBorders>
              <w:top w:val="single" w:sz="4" w:space="0" w:color="auto"/>
              <w:left w:val="single" w:sz="4" w:space="0" w:color="auto"/>
              <w:bottom w:val="single" w:sz="4" w:space="0" w:color="auto"/>
              <w:right w:val="single" w:sz="4" w:space="0" w:color="auto"/>
            </w:tcBorders>
            <w:shd w:val="clear" w:color="auto" w:fill="FFFFFF"/>
            <w:hideMark/>
          </w:tcPr>
          <w:p w14:paraId="32030583" w14:textId="77777777" w:rsidR="005F41B9" w:rsidRDefault="005F41B9">
            <w:pPr>
              <w:spacing w:line="360" w:lineRule="auto"/>
              <w:jc w:val="both"/>
              <w:rPr>
                <w:rFonts w:ascii="GHEA Mariam" w:hAnsi="GHEA Mariam"/>
                <w:bCs/>
                <w:lang w:val="hy-AM"/>
              </w:rPr>
            </w:pPr>
            <w:r>
              <w:rPr>
                <w:rFonts w:ascii="GHEA Mariam" w:hAnsi="GHEA Mariam"/>
                <w:bCs/>
                <w:lang w:val="hy-AM"/>
              </w:rPr>
              <w:lastRenderedPageBreak/>
              <w:t xml:space="preserve">   Գտնում ենք, որ նախատեսվող փոփոխություններն առնվազն ենթակա են պարզաբանման և հստակեցման դատական գործընթացներում կիրառելու տեսանկյունից։ Այսպես, ՀՀ քաղաքացիական դատավարության օրենսգրքի 61-րդ հոդվածի 4-րդ մասին համապատասխան՝ նոտարական գործողության արդյունքով նոտարի հաստատած փաստն ապացուցման ենթակա չէ:</w:t>
            </w:r>
          </w:p>
          <w:p w14:paraId="38F734D4"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   Փոփոխությունների արդյունքում ստացվում է, որ նոտարի կողմից վավերացված փաստաթղթին և բանկերի կամ վարկային կազմակերպությունների կողմից հավաստված փաստաթղթին տրվել է հավասար իրավաբանական ուժ, մինչդեռ, դատավարական օրենսդրությամբ միայն նոտարի կողմից հաստատված փաստերի </w:t>
            </w:r>
            <w:r>
              <w:rPr>
                <w:rFonts w:ascii="GHEA Mariam" w:hAnsi="GHEA Mariam"/>
                <w:bCs/>
                <w:lang w:val="hy-AM"/>
              </w:rPr>
              <w:lastRenderedPageBreak/>
              <w:t xml:space="preserve">նկատմամբ է տարածվում ապացուցելուց ազատվելու կանոնը։ Հետևաբար, կարծում ենք, որ տվյալ պարագայում անհամապատասխանություն է առաջանում Նախագծով կատարվող փոփոխությունների և ՀՀ քաղաքացիական դատավարության օրենսգրքի նշված դրույթի միջև։ </w:t>
            </w:r>
          </w:p>
          <w:p w14:paraId="7EB2725E" w14:textId="77777777" w:rsidR="005F41B9" w:rsidRDefault="005F41B9">
            <w:pPr>
              <w:spacing w:line="360" w:lineRule="auto"/>
              <w:jc w:val="both"/>
              <w:rPr>
                <w:rFonts w:ascii="GHEA Mariam" w:hAnsi="GHEA Mariam"/>
                <w:bCs/>
                <w:lang w:val="hy-AM"/>
              </w:rPr>
            </w:pPr>
            <w:r>
              <w:rPr>
                <w:rFonts w:ascii="GHEA Mariam" w:hAnsi="GHEA Mariam"/>
                <w:bCs/>
                <w:lang w:val="hy-AM"/>
              </w:rPr>
              <w:t>Անհրաժեշտ է նաև պարզաբանել՝ արդյո՞ք այս փոփոխությունները բացասաբար ազդեցություն չեն ունենա դատարանների ծանրաբեռնվածության վրա, քանի որ, ստացվում է, որ մինչև փոփոխությունների իրականացումը դատարաններն ապացուցման բեռի բաշխման մասին որոշում կայացնելիս չէին ներառում նոտարի կողմից հաստատված փաստերը ապացուցելու պահանջ (եթե իհարկե հենց այդ հանգամանքը չի հանդիսանում դատական քննության առարկա) և, այդպիսով, նշված մասով դատավարությունն ընթանում էր առավել արագ, մինչդեռ, փոփոխությունների արդյունքում դատարանները պետք է ապացուցման բեռի բաշխման շրջանակներում անդրադառնան բանկի կամ վարկային կազմակերպության կողմից հավաստված պայմանագրի իսկության և օրինականության ստուգմանը։</w:t>
            </w:r>
          </w:p>
          <w:p w14:paraId="1EDA79AF"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Ընդ որում, դատավարական օրենսդրությամբ անհրաժեշտ համապատասխանեցումն իրականացնելու դեպքում դեռևս անհասկանալի է՝ արդյո՞ք խնդիրներ այլևս չեն ծագի, քանի որ նախատեսվող փոփոխություններով հիփոթեքի եռակողմ պայմանագրերի բովանդակության և օրինականության կապակցությամբ հնարավոր ռիսկերը կրում են պայմանագրի կողմերը, իսկ պայմանագրերից ծագող </w:t>
            </w:r>
            <w:r>
              <w:rPr>
                <w:rFonts w:ascii="GHEA Mariam" w:hAnsi="GHEA Mariam"/>
                <w:bCs/>
                <w:lang w:val="hy-AM"/>
              </w:rPr>
              <w:lastRenderedPageBreak/>
              <w:t>իրավունքի պետական գրանցման դիմումին կից ներկայացվող փաստաթղթերի իսկության համար՝ փաստաթղթերը ներկայացնող անձինք։</w:t>
            </w:r>
          </w:p>
          <w:p w14:paraId="3E7AFA07" w14:textId="77777777" w:rsidR="005F41B9" w:rsidRDefault="005F41B9">
            <w:pPr>
              <w:spacing w:line="360" w:lineRule="auto"/>
              <w:jc w:val="both"/>
              <w:rPr>
                <w:rFonts w:ascii="GHEA Mariam" w:hAnsi="GHEA Mariam"/>
                <w:bCs/>
                <w:lang w:val="hy-AM"/>
              </w:rPr>
            </w:pPr>
            <w:r>
              <w:rPr>
                <w:rFonts w:ascii="GHEA Mariam" w:hAnsi="GHEA Mariam"/>
                <w:bCs/>
                <w:lang w:val="hy-AM"/>
              </w:rPr>
              <w:t>Վերոնշյալը բխում է այն հանգամանքից, որ տվյալ դեպքում հիփոթեքի եռակողմ պայմանագիրը հավաստում է պայմանագրի կողմ հանդիսացող բանկը կամ վարկային կազմակերպությունը, ինչը շահերի բախման տեսանկյունից խնդրահարույց է։ Գործող իրավակարգավորումներով այդպիսի պայմանագրի վավերացումը տրված է նոտարին, ով ըստ էության չի համարվում այդպիսի պայմանագրով շահագրգռված անձ։ Վերջինիս կողմից վավերացված փաստաթղթի իսկության վիճարկման, ինչպես նաև վերջինիս գործողությունների և անգործության վիճարկման գործընթացները ստացել են առանձին կարգավորումներ ՀՀ դատավարական օրենսգրքերի շրջանակներում, մինչդեռ, բանկերի և վարկային կազմակերպությունների պարագայում այդպիսի կարգավորումները ոչ միայն բացակայում են, այլև, գտնում ենք, այդ գործընթացների օրենսդրական ամրագրումը և գործնականում իրացումը կարող է խնդրահարույց լինել՝ ելնելով քաղաքացիական դատավարության մրցակցության և տնօրինչականության սկզբունքներից։</w:t>
            </w:r>
          </w:p>
          <w:p w14:paraId="0ED6B503" w14:textId="77777777" w:rsidR="005F41B9" w:rsidRDefault="005F41B9">
            <w:pPr>
              <w:spacing w:line="360" w:lineRule="auto"/>
              <w:jc w:val="both"/>
              <w:rPr>
                <w:rFonts w:ascii="GHEA Mariam" w:hAnsi="GHEA Mariam"/>
                <w:bCs/>
                <w:lang w:val="hy-AM"/>
              </w:rPr>
            </w:pPr>
            <w:r>
              <w:rPr>
                <w:rFonts w:ascii="GHEA Mariam" w:hAnsi="GHEA Mariam"/>
                <w:bCs/>
                <w:lang w:val="hy-AM"/>
              </w:rPr>
              <w:t xml:space="preserve">Այստեղ նաև անհրաժեշտ է հաշվի առնել այն կարևոր հանգամանքը, որ «Բանկերի և բանկային գործունեության մասին» ՀՀ օրենքի 38-րդ հոդվածի կարգավորումներին համապատասխան՝ բանկի և հաճախորդների փոխհարաբերությունները կրում են պայմանագրային բնույթ: </w:t>
            </w:r>
            <w:r>
              <w:rPr>
                <w:rFonts w:ascii="GHEA Mariam" w:hAnsi="GHEA Mariam"/>
                <w:bCs/>
                <w:lang w:val="hy-AM"/>
              </w:rPr>
              <w:lastRenderedPageBreak/>
              <w:t>Քաղաքացիական իրավահարաբերությունները հիմնված են կամքի ինքնավարության և պայմանագրի ազատության սկզբունքների վրա, ինչը նշանակում է, որ պայմանագրի կողմերը փոխադարձ համաձայնությամբ կարող են ցանկացած կերպ կարգավորել իրենց իրավահարաբերությունները, մինչդեռ, նոտարը պայմանագրի վավերացման գործընթացում ստուգում է՝ արդյոք այն հակասում է ՀՀ օրենքներին կամ իրավական այլ ակտերին։ Այս պարագայում անհասկանալի է, թե ինչպես է պայմանագրի կողմ հանդիսացող և գործարքում շահագրգռվածություն ունեցող բանկը ստուգելու պայմանագրի՝ ՀՀ օրենքներին և այլ իրավական ակտերին հակասելու հանգամանքը, և հետագայում՝ դատական վեճ առաջանալու դեպքում, դատարանն ինչպիսի կանոններով է առաջնորդվելու բանկի գործողությունների իրավաչափությունը գնահատելիս։ Պայմանագրային իրավահարաբերություններին բնորոշ առանձնահատկությունները հաշվի առնելով՝ գտնում ենք, որ նախատեսվող փոփոխություններն այս առնչությամբ ռիսկային են։</w:t>
            </w:r>
          </w:p>
        </w:tc>
        <w:tc>
          <w:tcPr>
            <w:tcW w:w="6154" w:type="dxa"/>
            <w:gridSpan w:val="5"/>
            <w:tcBorders>
              <w:top w:val="single" w:sz="4" w:space="0" w:color="auto"/>
              <w:left w:val="single" w:sz="4" w:space="0" w:color="auto"/>
              <w:bottom w:val="single" w:sz="4" w:space="0" w:color="auto"/>
              <w:right w:val="single" w:sz="4" w:space="0" w:color="auto"/>
            </w:tcBorders>
            <w:shd w:val="clear" w:color="auto" w:fill="FFFFFF"/>
            <w:hideMark/>
          </w:tcPr>
          <w:p w14:paraId="5DEAFF17" w14:textId="77777777" w:rsidR="005F41B9" w:rsidRDefault="005F41B9">
            <w:pPr>
              <w:spacing w:line="360" w:lineRule="auto"/>
              <w:jc w:val="center"/>
              <w:rPr>
                <w:rFonts w:ascii="GHEA Mariam" w:hAnsi="GHEA Mariam"/>
                <w:b/>
                <w:lang w:val="hy-AM"/>
              </w:rPr>
            </w:pPr>
            <w:r w:rsidRPr="005F41B9">
              <w:rPr>
                <w:rFonts w:ascii="GHEA Mariam" w:hAnsi="GHEA Mariam"/>
                <w:b/>
                <w:lang w:val="hy-AM"/>
              </w:rPr>
              <w:lastRenderedPageBreak/>
              <w:t xml:space="preserve">Ընդունվել </w:t>
            </w:r>
            <w:r>
              <w:rPr>
                <w:rFonts w:ascii="GHEA Mariam" w:hAnsi="GHEA Mariam"/>
                <w:b/>
                <w:lang w:val="hy-AM"/>
              </w:rPr>
              <w:t>է մասնակի։</w:t>
            </w:r>
          </w:p>
          <w:p w14:paraId="1B490EBE" w14:textId="77777777" w:rsidR="005F41B9" w:rsidRDefault="005F41B9">
            <w:pPr>
              <w:spacing w:line="360" w:lineRule="auto"/>
              <w:rPr>
                <w:rFonts w:ascii="GHEA Mariam" w:hAnsi="GHEA Mariam"/>
                <w:lang w:val="hy-AM"/>
              </w:rPr>
            </w:pPr>
            <w:r>
              <w:rPr>
                <w:rFonts w:ascii="GHEA Mariam" w:hAnsi="GHEA Mariam"/>
                <w:lang w:val="hy-AM"/>
              </w:rPr>
              <w:t xml:space="preserve">   Հիմնավորումները լրամաշակվել են։</w:t>
            </w:r>
          </w:p>
          <w:p w14:paraId="5CC74C63" w14:textId="77777777" w:rsidR="005F41B9" w:rsidRDefault="005F41B9">
            <w:pPr>
              <w:spacing w:line="360" w:lineRule="auto"/>
              <w:jc w:val="both"/>
              <w:rPr>
                <w:rFonts w:ascii="GHEA Mariam" w:hAnsi="GHEA Mariam"/>
                <w:lang w:val="hy-AM"/>
              </w:rPr>
            </w:pPr>
            <w:r>
              <w:rPr>
                <w:rFonts w:ascii="GHEA Mariam" w:hAnsi="GHEA Mariam"/>
                <w:lang w:val="hy-AM"/>
              </w:rPr>
              <w:t xml:space="preserve">   Միևնույն ժամանակ, հաշվի առնելով այն հանգամանքը, որ թե նոտարական գործողության արդյունքում վավերացված պայմանագիրը, և թե բանկերի, վարկային կազմակերպությունների կողմից հավաստված պայմանագրերը կարող են վիճարկվել դատական կարգով, հետևաբար գտնում ենք, որ այդ փոփոխությունները դատարանների ծանրաբեռնվածության վրա չի կարող անդրադառնալ։</w:t>
            </w:r>
          </w:p>
        </w:tc>
      </w:tr>
      <w:tr w:rsidR="005F41B9" w14:paraId="05B225E9" w14:textId="77777777" w:rsidTr="005F41B9">
        <w:trPr>
          <w:trHeight w:val="36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42EDCF1" w14:textId="77777777" w:rsidR="005F41B9" w:rsidRDefault="005F41B9">
            <w:pPr>
              <w:pStyle w:val="ListParagraph"/>
              <w:spacing w:after="0" w:line="360" w:lineRule="auto"/>
              <w:ind w:left="0"/>
              <w:contextualSpacing/>
              <w:jc w:val="center"/>
              <w:rPr>
                <w:rFonts w:ascii="GHEA Mariam" w:hAnsi="GHEA Mariam"/>
                <w:b/>
                <w:sz w:val="24"/>
                <w:szCs w:val="24"/>
              </w:rPr>
            </w:pPr>
            <w:r>
              <w:rPr>
                <w:rFonts w:ascii="GHEA Mariam" w:hAnsi="GHEA Mariam"/>
                <w:b/>
                <w:sz w:val="24"/>
                <w:szCs w:val="24"/>
                <w:lang w:val="hy-AM"/>
              </w:rPr>
              <w:lastRenderedPageBreak/>
              <w:t>8</w:t>
            </w:r>
            <w:r>
              <w:rPr>
                <w:rFonts w:ascii="GHEA Mariam" w:hAnsi="GHEA Mariam"/>
                <w:b/>
                <w:sz w:val="24"/>
                <w:szCs w:val="24"/>
              </w:rPr>
              <w:t xml:space="preserve">. ՀՀ </w:t>
            </w:r>
            <w:r>
              <w:rPr>
                <w:rFonts w:ascii="GHEA Mariam" w:hAnsi="GHEA Mariam"/>
                <w:b/>
                <w:sz w:val="24"/>
                <w:szCs w:val="24"/>
                <w:lang w:val="hy-AM"/>
              </w:rPr>
              <w:t>Արդարադատության նախարարություն</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54DEE2DD" w14:textId="77777777" w:rsidR="005F41B9" w:rsidRDefault="005F41B9">
            <w:pPr>
              <w:spacing w:line="360" w:lineRule="auto"/>
              <w:jc w:val="center"/>
              <w:rPr>
                <w:rFonts w:ascii="GHEA Mariam" w:hAnsi="GHEA Mariam"/>
                <w:b/>
                <w:lang w:val="hy-AM"/>
              </w:rPr>
            </w:pPr>
            <w:r>
              <w:rPr>
                <w:rFonts w:ascii="GHEA Mariam" w:hAnsi="GHEA Mariam"/>
                <w:b/>
                <w:lang w:val="hy-AM"/>
              </w:rPr>
              <w:t>01.08.2024 թ.</w:t>
            </w:r>
          </w:p>
        </w:tc>
      </w:tr>
      <w:tr w:rsidR="005F41B9" w14:paraId="67E34BC1" w14:textId="77777777" w:rsidTr="005F41B9">
        <w:trPr>
          <w:trHeight w:val="40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E650528"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24839B23" w14:textId="77777777" w:rsidR="005F41B9" w:rsidRDefault="005F41B9">
            <w:pPr>
              <w:spacing w:line="360" w:lineRule="auto"/>
              <w:jc w:val="center"/>
              <w:rPr>
                <w:rFonts w:ascii="GHEA Mariam" w:hAnsi="GHEA Mariam"/>
                <w:b/>
                <w:lang w:val="hy-AM"/>
              </w:rPr>
            </w:pPr>
            <w:r>
              <w:rPr>
                <w:rFonts w:ascii="GHEA Mariam" w:hAnsi="GHEA Mariam"/>
                <w:b/>
              </w:rPr>
              <w:t>N</w:t>
            </w:r>
            <w:r>
              <w:rPr>
                <w:rFonts w:ascii="GHEA Mariam" w:hAnsi="GHEA Mariam"/>
                <w:b/>
                <w:lang w:val="hy-AM"/>
              </w:rPr>
              <w:t xml:space="preserve"> /27</w:t>
            </w:r>
            <w:r>
              <w:rPr>
                <w:rFonts w:ascii="Cambria Math" w:hAnsi="Cambria Math" w:cs="Cambria Math"/>
                <w:b/>
                <w:lang w:val="hy-AM"/>
              </w:rPr>
              <w:t>․</w:t>
            </w:r>
            <w:r>
              <w:rPr>
                <w:rFonts w:ascii="GHEA Mariam" w:hAnsi="GHEA Mariam"/>
                <w:b/>
                <w:lang w:val="hy-AM"/>
              </w:rPr>
              <w:t>3/30400-2024 թ.</w:t>
            </w:r>
          </w:p>
        </w:tc>
      </w:tr>
      <w:tr w:rsidR="005F41B9" w:rsidRPr="005F41B9" w14:paraId="7E86B6B1"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tcPr>
          <w:p w14:paraId="15DE143E" w14:textId="77777777" w:rsidR="005F41B9" w:rsidRDefault="005F41B9">
            <w:pPr>
              <w:pStyle w:val="NormalWeb"/>
              <w:tabs>
                <w:tab w:val="left" w:pos="810"/>
                <w:tab w:val="left" w:pos="851"/>
                <w:tab w:val="left" w:pos="7470"/>
              </w:tabs>
              <w:spacing w:line="360" w:lineRule="auto"/>
              <w:jc w:val="center"/>
              <w:rPr>
                <w:rFonts w:ascii="GHEA Mariam" w:hAnsi="GHEA Mariam"/>
                <w:b/>
                <w:bCs/>
                <w:lang w:val="en-US"/>
              </w:rPr>
            </w:pPr>
            <w:r>
              <w:rPr>
                <w:rFonts w:ascii="GHEA Mariam" w:hAnsi="GHEA Mariam"/>
                <w:b/>
                <w:bCs/>
                <w:lang w:val="hy-AM"/>
              </w:rPr>
              <w:t>ՊԵՏԱԿԱՆ ՓՈՐՁԱԳԻՏԱԿԱՆ ԵԶՐԱԿԱՑՈՒԹՅՈՒՆ</w:t>
            </w:r>
          </w:p>
          <w:p w14:paraId="03BB3BEF" w14:textId="77777777" w:rsidR="005F41B9" w:rsidRDefault="005F41B9">
            <w:pPr>
              <w:pStyle w:val="NormalWeb"/>
              <w:tabs>
                <w:tab w:val="left" w:pos="810"/>
                <w:tab w:val="left" w:pos="851"/>
                <w:tab w:val="left" w:pos="7470"/>
              </w:tabs>
              <w:spacing w:line="360" w:lineRule="auto"/>
              <w:jc w:val="center"/>
              <w:rPr>
                <w:rFonts w:ascii="GHEA Mariam" w:hAnsi="GHEA Mariam"/>
                <w:b/>
                <w:bCs/>
                <w:lang w:val="hy-AM"/>
              </w:rPr>
            </w:pPr>
            <w:r>
              <w:rPr>
                <w:rFonts w:ascii="GHEA Mariam" w:hAnsi="GHEA Mariam"/>
                <w:b/>
                <w:lang w:val="hy-AM"/>
              </w:rPr>
              <w:t xml:space="preserve">«Հայաստանի Հանրապետության քաղաքացիական օրենսգրքում փոփոխություն և լրացումներ կատարելու մասին» և ««Գույքի </w:t>
            </w:r>
            <w:r>
              <w:rPr>
                <w:rFonts w:ascii="GHEA Mariam" w:hAnsi="GHEA Mariam"/>
                <w:b/>
                <w:lang w:val="hy-AM"/>
              </w:rPr>
              <w:lastRenderedPageBreak/>
              <w:t>նկատմամբ իրավունքների պետական գրանցման մասին» օրենքում լրացում կատարելու մասին»</w:t>
            </w:r>
            <w:r>
              <w:rPr>
                <w:rFonts w:ascii="GHEA Mariam" w:hAnsi="GHEA Mariam"/>
                <w:lang w:val="hy-AM"/>
              </w:rPr>
              <w:t xml:space="preserve"> </w:t>
            </w:r>
            <w:r>
              <w:rPr>
                <w:rFonts w:ascii="GHEA Mariam" w:hAnsi="GHEA Mariam"/>
                <w:b/>
              </w:rPr>
              <w:t>օրենքների</w:t>
            </w:r>
            <w:r w:rsidRPr="005F41B9">
              <w:rPr>
                <w:rFonts w:ascii="GHEA Mariam" w:hAnsi="GHEA Mariam"/>
                <w:b/>
                <w:lang w:val="en-US"/>
              </w:rPr>
              <w:t xml:space="preserve"> </w:t>
            </w:r>
            <w:r>
              <w:rPr>
                <w:rFonts w:ascii="GHEA Mariam" w:hAnsi="GHEA Mariam"/>
                <w:b/>
              </w:rPr>
              <w:t>նախագծերի</w:t>
            </w:r>
            <w:r w:rsidRPr="005F41B9">
              <w:rPr>
                <w:rFonts w:ascii="GHEA Mariam" w:hAnsi="GHEA Mariam"/>
                <w:lang w:val="en-US"/>
              </w:rPr>
              <w:t xml:space="preserve"> </w:t>
            </w:r>
            <w:r>
              <w:rPr>
                <w:rFonts w:ascii="Calibri" w:hAnsi="Calibri" w:cs="Calibri"/>
                <w:b/>
                <w:bCs/>
                <w:lang w:val="hy-AM"/>
              </w:rPr>
              <w:t> </w:t>
            </w:r>
            <w:r>
              <w:rPr>
                <w:rFonts w:ascii="GHEA Mariam" w:hAnsi="GHEA Mariam"/>
                <w:b/>
                <w:bCs/>
                <w:lang w:val="hy-AM"/>
              </w:rPr>
              <w:t>վերաբերյալ</w:t>
            </w:r>
          </w:p>
          <w:p w14:paraId="40F6F626"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p>
          <w:p w14:paraId="5D4DDDBB"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lang w:val="hy-AM"/>
              </w:rPr>
              <w:t xml:space="preserve">   «Հայաստանի Հանրապետության քաղաքացիական օրենսգրքում փոփոխություն և լրացումներ կատարելու մասին»</w:t>
            </w:r>
            <w:r>
              <w:rPr>
                <w:rFonts w:ascii="GHEA Mariam" w:hAnsi="GHEA Mariam"/>
                <w:b/>
                <w:lang w:val="hy-AM"/>
              </w:rPr>
              <w:t xml:space="preserve"> </w:t>
            </w:r>
            <w:r>
              <w:rPr>
                <w:rFonts w:ascii="GHEA Mariam" w:hAnsi="GHEA Mariam"/>
                <w:lang w:val="hy-AM"/>
              </w:rPr>
              <w:t xml:space="preserve">և ««Գույքի նկատմամբ իրավունքների պետական գրանցման մասին» օրենքում լրացում կատարելու մասին» օրենքների նախագծերի </w:t>
            </w:r>
            <w:r>
              <w:rPr>
                <w:rFonts w:ascii="GHEA Mariam" w:hAnsi="GHEA Mariam"/>
                <w:bCs/>
                <w:lang w:val="hy-AM"/>
              </w:rPr>
              <w:t>վերաբերյալ հայտնում ենք հետևյալ դիտողությունները.</w:t>
            </w:r>
          </w:p>
          <w:p w14:paraId="0F40252E"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bCs/>
                <w:lang w:val="hy-AM"/>
              </w:rPr>
              <w:t xml:space="preserve">   1.</w:t>
            </w:r>
            <w:r>
              <w:rPr>
                <w:rFonts w:ascii="GHEA Mariam" w:hAnsi="GHEA Mariam"/>
                <w:lang w:val="hy-AM"/>
              </w:rPr>
              <w:t xml:space="preserve">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p>
          <w:p w14:paraId="2ADF0BD0"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r>
              <w:rPr>
                <w:rFonts w:ascii="GHEA Mariam" w:hAnsi="GHEA Mariam"/>
                <w:lang w:val="hy-AM"/>
              </w:rPr>
              <w:t xml:space="preserve">   «Նորմատիվ իրավական ակտերի մասին» օրենքի 6-րդ հոդվածի 5-րդ մասի համաձայն՝ </w:t>
            </w:r>
            <w:r>
              <w:rPr>
                <w:rFonts w:ascii="GHEA Mariam" w:hAnsi="GHEA Mariam"/>
                <w:i/>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49D4E395" w14:textId="77777777" w:rsidR="005F41B9" w:rsidRDefault="005F41B9">
            <w:pPr>
              <w:pStyle w:val="NormalWeb"/>
              <w:tabs>
                <w:tab w:val="left" w:pos="810"/>
                <w:tab w:val="left" w:pos="851"/>
                <w:tab w:val="left" w:pos="7470"/>
              </w:tabs>
              <w:spacing w:line="360" w:lineRule="auto"/>
              <w:jc w:val="both"/>
              <w:rPr>
                <w:rFonts w:ascii="GHEA Mariam" w:hAnsi="GHEA Mariam"/>
                <w:bCs/>
                <w:i/>
                <w:lang w:val="hy-AM"/>
              </w:rPr>
            </w:pPr>
            <w:r>
              <w:rPr>
                <w:rFonts w:ascii="GHEA Mariam" w:hAnsi="GHEA Mariam"/>
                <w:bCs/>
                <w:lang w:val="hy-AM"/>
              </w:rPr>
              <w:lastRenderedPageBreak/>
              <w:t xml:space="preserve">   Հայաստանի Հանրապետության </w:t>
            </w:r>
            <w:r>
              <w:rPr>
                <w:rFonts w:ascii="GHEA Mariam" w:hAnsi="GHEA Mariam"/>
                <w:lang w:val="hy-AM"/>
              </w:rPr>
              <w:t xml:space="preserve">սահմանադրական դատարանը, 2014 թվականի դեկտեմբերի 2-ի </w:t>
            </w:r>
            <w:r>
              <w:rPr>
                <w:rFonts w:ascii="GHEA Mariam" w:hAnsi="GHEA Mariam"/>
                <w:bCs/>
                <w:lang w:val="hy-AM"/>
              </w:rPr>
              <w:t xml:space="preserve">ՍԴՈ–1176 որոշմամբ անդրադառնալով օրենքների հիմնավորվածությանը, արձանագրել է. </w:t>
            </w:r>
            <w:r>
              <w:rPr>
                <w:rFonts w:ascii="GHEA Mariam" w:hAnsi="GHEA Mariam"/>
                <w:bCs/>
                <w:i/>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Pr>
                <w:rFonts w:ascii="GHEA Mariam" w:hAnsi="GHEA Mariam"/>
                <w:b/>
                <w:bCs/>
                <w:i/>
                <w:lang w:val="hy-AM"/>
              </w:rPr>
              <w:t xml:space="preserve">Միևնույն ժամանակ, սահմանադրական դատարանը կարևորում է </w:t>
            </w:r>
            <w:r>
              <w:rPr>
                <w:rFonts w:ascii="GHEA Mariam" w:hAnsi="GHEA Mariam"/>
                <w:bCs/>
                <w:i/>
                <w:lang w:val="hy-AM"/>
              </w:rPr>
              <w:t>օրենսդրական փոփոխությունների գործընթացի</w:t>
            </w:r>
            <w:r>
              <w:rPr>
                <w:rFonts w:ascii="GHEA Mariam" w:hAnsi="GHEA Mariam"/>
                <w:b/>
                <w:bCs/>
                <w:i/>
                <w:lang w:val="hy-AM"/>
              </w:rPr>
              <w:t xml:space="preserve"> </w:t>
            </w:r>
            <w:r>
              <w:rPr>
                <w:rFonts w:ascii="GHEA Mariam" w:hAnsi="GHEA Mariam"/>
                <w:bCs/>
                <w:i/>
                <w:lang w:val="hy-AM"/>
              </w:rPr>
              <w:t>կայունությունն ու ներդաշնակությունը,</w:t>
            </w:r>
            <w:r>
              <w:rPr>
                <w:rFonts w:ascii="GHEA Mariam" w:hAnsi="GHEA Mariam"/>
                <w:b/>
                <w:bCs/>
                <w:i/>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Pr>
                <w:rFonts w:ascii="GHEA Mariam" w:hAnsi="GHEA Mariam"/>
                <w:bCs/>
                <w:i/>
                <w:lang w:val="hy-AM"/>
              </w:rPr>
              <w:t>»:</w:t>
            </w:r>
          </w:p>
          <w:p w14:paraId="072BADBD" w14:textId="77777777" w:rsidR="005F41B9" w:rsidRDefault="005F41B9">
            <w:pPr>
              <w:pStyle w:val="NormalWeb"/>
              <w:tabs>
                <w:tab w:val="left" w:pos="810"/>
                <w:tab w:val="left" w:pos="851"/>
                <w:tab w:val="left" w:pos="7470"/>
              </w:tabs>
              <w:spacing w:line="360" w:lineRule="auto"/>
              <w:jc w:val="both"/>
              <w:rPr>
                <w:rFonts w:ascii="GHEA Mariam" w:hAnsi="GHEA Mariam"/>
                <w:lang w:val="af-ZA"/>
              </w:rPr>
            </w:pPr>
            <w:r>
              <w:rPr>
                <w:rFonts w:ascii="GHEA Mariam" w:hAnsi="GHEA Mariam"/>
                <w:bCs/>
                <w:iCs/>
                <w:lang w:val="hy-AM"/>
              </w:rPr>
              <w:t xml:space="preserve">   </w:t>
            </w:r>
            <w:r>
              <w:rPr>
                <w:rFonts w:ascii="GHEA Mariam" w:hAnsi="GHEA Mariam"/>
                <w:bCs/>
                <w:iCs/>
                <w:lang w:val="af-ZA"/>
              </w:rPr>
              <w:t xml:space="preserve">Այնինչ, </w:t>
            </w:r>
            <w:r>
              <w:rPr>
                <w:rFonts w:ascii="GHEA Mariam" w:hAnsi="GHEA Mariam"/>
                <w:lang w:val="hy-AM"/>
              </w:rPr>
              <w:t>«Հայաստանի Հանրապետության քաղաքացիական օրենսգրքում փոփոխություն և լրացումներ կատարելու մասին»</w:t>
            </w:r>
            <w:r>
              <w:rPr>
                <w:rFonts w:ascii="GHEA Mariam" w:hAnsi="GHEA Mariam"/>
                <w:b/>
                <w:lang w:val="hy-AM"/>
              </w:rPr>
              <w:t xml:space="preserve"> </w:t>
            </w:r>
            <w:r>
              <w:rPr>
                <w:rFonts w:ascii="GHEA Mariam" w:hAnsi="GHEA Mariam"/>
                <w:lang w:val="hy-AM"/>
              </w:rPr>
              <w:t xml:space="preserve">օրենքի նախագծին </w:t>
            </w:r>
            <w:r>
              <w:rPr>
                <w:rFonts w:ascii="GHEA Mariam" w:hAnsi="GHEA Mariam"/>
                <w:bCs/>
                <w:lang w:val="hy-AM"/>
              </w:rPr>
              <w:t>(այսուհետ՝ Նախագիծ)</w:t>
            </w:r>
            <w:r>
              <w:rPr>
                <w:rFonts w:ascii="GHEA Mariam" w:hAnsi="GHEA Mariam"/>
                <w:bCs/>
                <w:iCs/>
                <w:lang w:val="af-ZA"/>
              </w:rPr>
              <w:t xml:space="preserve"> կից ներկայացված հիմնավորում</w:t>
            </w:r>
            <w:r>
              <w:rPr>
                <w:rFonts w:ascii="GHEA Mariam" w:hAnsi="GHEA Mariam"/>
                <w:bCs/>
                <w:iCs/>
                <w:lang w:val="hy-AM"/>
              </w:rPr>
              <w:t xml:space="preserve">ից </w:t>
            </w:r>
            <w:r>
              <w:rPr>
                <w:rFonts w:ascii="GHEA Mariam" w:hAnsi="GHEA Mariam"/>
                <w:lang w:val="af-ZA"/>
              </w:rPr>
              <w:t>հնարավոր չէ լիարժեք ձևով գնահատել ներկայացված նախագծի արդյունավետությունը:</w:t>
            </w:r>
          </w:p>
          <w:p w14:paraId="31B4E0A3" w14:textId="77777777" w:rsidR="005F41B9" w:rsidRDefault="005F41B9">
            <w:pPr>
              <w:pStyle w:val="NormalWeb"/>
              <w:tabs>
                <w:tab w:val="left" w:pos="810"/>
                <w:tab w:val="left" w:pos="851"/>
                <w:tab w:val="left" w:pos="7470"/>
              </w:tabs>
              <w:spacing w:line="360" w:lineRule="auto"/>
              <w:jc w:val="both"/>
              <w:rPr>
                <w:rFonts w:ascii="GHEA Mariam" w:hAnsi="GHEA Mariam"/>
                <w:lang w:val="af-ZA"/>
              </w:rPr>
            </w:pPr>
            <w:r>
              <w:rPr>
                <w:rFonts w:ascii="GHEA Mariam" w:hAnsi="GHEA Mariam"/>
                <w:bCs/>
              </w:rPr>
              <w:lastRenderedPageBreak/>
              <w:t>Նախագծի</w:t>
            </w:r>
            <w:r>
              <w:rPr>
                <w:rFonts w:ascii="GHEA Mariam" w:hAnsi="GHEA Mariam"/>
                <w:bCs/>
                <w:lang w:val="af-ZA"/>
              </w:rPr>
              <w:t xml:space="preserve"> 1-</w:t>
            </w:r>
            <w:r>
              <w:rPr>
                <w:rFonts w:ascii="GHEA Mariam" w:hAnsi="GHEA Mariam"/>
                <w:bCs/>
              </w:rPr>
              <w:t>ին</w:t>
            </w:r>
            <w:r>
              <w:rPr>
                <w:rFonts w:ascii="GHEA Mariam" w:hAnsi="GHEA Mariam"/>
                <w:bCs/>
                <w:lang w:val="af-ZA"/>
              </w:rPr>
              <w:t xml:space="preserve"> </w:t>
            </w:r>
            <w:r>
              <w:rPr>
                <w:rFonts w:ascii="GHEA Mariam" w:hAnsi="GHEA Mariam"/>
                <w:bCs/>
              </w:rPr>
              <w:t>հոդվածով</w:t>
            </w:r>
            <w:r>
              <w:rPr>
                <w:rFonts w:ascii="GHEA Mariam" w:hAnsi="GHEA Mariam"/>
                <w:bCs/>
                <w:lang w:val="af-ZA"/>
              </w:rPr>
              <w:t xml:space="preserve"> </w:t>
            </w:r>
            <w:r>
              <w:rPr>
                <w:rFonts w:ascii="GHEA Mariam" w:hAnsi="GHEA Mariam"/>
                <w:bCs/>
              </w:rPr>
              <w:t>նախատեսվում</w:t>
            </w:r>
            <w:r>
              <w:rPr>
                <w:rFonts w:ascii="GHEA Mariam" w:hAnsi="GHEA Mariam"/>
                <w:bCs/>
                <w:lang w:val="af-ZA"/>
              </w:rPr>
              <w:t xml:space="preserve"> </w:t>
            </w:r>
            <w:r>
              <w:rPr>
                <w:rFonts w:ascii="GHEA Mariam" w:hAnsi="GHEA Mariam"/>
                <w:bCs/>
              </w:rPr>
              <w:t>է</w:t>
            </w:r>
            <w:r>
              <w:rPr>
                <w:rFonts w:ascii="GHEA Mariam" w:hAnsi="GHEA Mariam"/>
                <w:bCs/>
                <w:lang w:val="af-ZA"/>
              </w:rPr>
              <w:t xml:space="preserve"> </w:t>
            </w:r>
            <w:r>
              <w:rPr>
                <w:rFonts w:ascii="GHEA Mariam" w:hAnsi="GHEA Mariam"/>
                <w:bCs/>
              </w:rPr>
              <w:t>Հայաստանի</w:t>
            </w:r>
            <w:r>
              <w:rPr>
                <w:rFonts w:ascii="GHEA Mariam" w:hAnsi="GHEA Mariam"/>
                <w:bCs/>
                <w:lang w:val="af-ZA"/>
              </w:rPr>
              <w:t xml:space="preserve"> </w:t>
            </w:r>
            <w:r>
              <w:rPr>
                <w:rFonts w:ascii="GHEA Mariam" w:hAnsi="GHEA Mariam"/>
                <w:bCs/>
              </w:rPr>
              <w:t>Հանրապետության</w:t>
            </w:r>
            <w:r>
              <w:rPr>
                <w:rFonts w:ascii="GHEA Mariam" w:hAnsi="GHEA Mariam"/>
                <w:bCs/>
                <w:lang w:val="af-ZA"/>
              </w:rPr>
              <w:t xml:space="preserve"> </w:t>
            </w:r>
            <w:r>
              <w:rPr>
                <w:rFonts w:ascii="GHEA Mariam" w:hAnsi="GHEA Mariam"/>
                <w:bCs/>
              </w:rPr>
              <w:t>քաղաքացիական</w:t>
            </w:r>
            <w:r>
              <w:rPr>
                <w:rFonts w:ascii="GHEA Mariam" w:hAnsi="GHEA Mariam"/>
                <w:bCs/>
                <w:lang w:val="af-ZA"/>
              </w:rPr>
              <w:t xml:space="preserve"> </w:t>
            </w:r>
            <w:r>
              <w:rPr>
                <w:rFonts w:ascii="GHEA Mariam" w:hAnsi="GHEA Mariam"/>
                <w:bCs/>
              </w:rPr>
              <w:t>օրենսգրքի</w:t>
            </w:r>
            <w:r>
              <w:rPr>
                <w:rFonts w:ascii="GHEA Mariam" w:hAnsi="GHEA Mariam"/>
                <w:bCs/>
                <w:lang w:val="af-ZA"/>
              </w:rPr>
              <w:t xml:space="preserve"> </w:t>
            </w:r>
            <w:r>
              <w:rPr>
                <w:rFonts w:ascii="GHEA Mariam" w:hAnsi="GHEA Mariam"/>
                <w:lang w:val="hy-AM"/>
              </w:rPr>
              <w:t>(այսուհետ՝ Օրենսգիրք) 263-րդ հոդվածի 4-րդ մասը շարադրել հետևյալ խմբագրությամբ</w:t>
            </w:r>
            <w:r>
              <w:rPr>
                <w:rFonts w:ascii="GHEA Mariam" w:hAnsi="GHEA Mariam"/>
                <w:lang w:val="af-ZA"/>
              </w:rPr>
              <w:t>.</w:t>
            </w:r>
          </w:p>
          <w:p w14:paraId="031A90CE"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r>
              <w:rPr>
                <w:rFonts w:ascii="GHEA Mariam" w:hAnsi="GHEA Mariam"/>
                <w:i/>
                <w:lang w:val="hy-AM"/>
              </w:rPr>
              <w:t>«4.</w:t>
            </w:r>
            <w:r>
              <w:rPr>
                <w:rFonts w:ascii="GHEA Mariam" w:hAnsi="GHEA Mariam"/>
                <w:i/>
                <w:lang w:val="af-ZA"/>
              </w:rPr>
              <w:t xml:space="preserve"> </w:t>
            </w:r>
            <w:r>
              <w:rPr>
                <w:rFonts w:ascii="GHEA Mariam" w:hAnsi="GHEA Mariam"/>
                <w:i/>
                <w:lang w:val="hy-AM"/>
              </w:rPr>
              <w:t>Հիփոթեքի պայմանագիրը ենթակա է նոտարական վավերացման, իսկ բանկի կամ հիփոթեքային վարկ տրամադրելու իրավասություն ունեցող վարկային կազմակերպության մասնակցությամբ կնքված հիփոթեքի բազմակողմ պայմանագիր</w:t>
            </w:r>
            <w:r>
              <w:rPr>
                <w:rFonts w:ascii="GHEA Mariam" w:hAnsi="GHEA Mariam"/>
                <w:i/>
                <w:lang w:val="en-GB"/>
              </w:rPr>
              <w:t>ը</w:t>
            </w:r>
            <w:r>
              <w:rPr>
                <w:rFonts w:ascii="GHEA Mariam" w:hAnsi="GHEA Mariam"/>
                <w:i/>
                <w:lang w:val="hy-AM"/>
              </w:rPr>
              <w:t xml:space="preserve">, որի առարկան կառուցվող բազմաբնակարան կամ ստորաբաժանված շենքից անշարժ գույք կամ բնակելի տուն գնելու իրավունքն է, ենթակա է նոտարական վավերացման </w:t>
            </w:r>
            <w:r>
              <w:rPr>
                <w:rFonts w:ascii="GHEA Mariam" w:hAnsi="GHEA Mariam"/>
                <w:b/>
                <w:i/>
                <w:lang w:val="hy-AM"/>
              </w:rPr>
              <w:t>կամ բանկային (կամ հիփոթեքային վարկ տրամադրելու իրավասություն ունեցող վարկային կազմակերպության կողմից)՝ Հայաստանի Հանրապետության կառավարության սահմանած կարգով հավաստման</w:t>
            </w:r>
            <w:r>
              <w:rPr>
                <w:rFonts w:ascii="GHEA Mariam" w:hAnsi="GHEA Mariam"/>
                <w:i/>
                <w:lang w:val="hy-AM"/>
              </w:rPr>
              <w:t>:</w:t>
            </w:r>
            <w:r>
              <w:rPr>
                <w:rFonts w:ascii="GHEA Mariam" w:hAnsi="GHEA Mariam"/>
                <w:i/>
                <w:lang w:val="af-ZA"/>
              </w:rPr>
              <w:t>…</w:t>
            </w:r>
            <w:r>
              <w:rPr>
                <w:rFonts w:ascii="GHEA Mariam" w:hAnsi="GHEA Mariam"/>
                <w:i/>
                <w:lang w:val="hy-AM"/>
              </w:rPr>
              <w:t>»։</w:t>
            </w:r>
          </w:p>
          <w:p w14:paraId="2D31DC2B"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bCs/>
                <w:lang w:val="hy-AM"/>
              </w:rPr>
              <w:t xml:space="preserve">   Նախագծին կից ներկայացված հիմնավորման մեջ գործարքների</w:t>
            </w:r>
            <w:r>
              <w:rPr>
                <w:rFonts w:ascii="GHEA Mariam" w:hAnsi="GHEA Mariam"/>
                <w:bCs/>
                <w:lang w:val="fr-FR"/>
              </w:rPr>
              <w:t xml:space="preserve"> </w:t>
            </w:r>
            <w:r>
              <w:rPr>
                <w:rFonts w:ascii="GHEA Mariam" w:hAnsi="GHEA Mariam"/>
                <w:bCs/>
                <w:lang w:val="hy-AM"/>
              </w:rPr>
              <w:t>հավաստման</w:t>
            </w:r>
            <w:r>
              <w:rPr>
                <w:rFonts w:ascii="GHEA Mariam" w:hAnsi="GHEA Mariam"/>
                <w:bCs/>
                <w:lang w:val="fr-FR"/>
              </w:rPr>
              <w:t xml:space="preserve"> </w:t>
            </w:r>
            <w:r>
              <w:rPr>
                <w:rFonts w:ascii="GHEA Mariam" w:hAnsi="GHEA Mariam"/>
                <w:bCs/>
                <w:lang w:val="hy-AM"/>
              </w:rPr>
              <w:t>նոր</w:t>
            </w:r>
            <w:r>
              <w:rPr>
                <w:rFonts w:ascii="GHEA Mariam" w:hAnsi="GHEA Mariam"/>
                <w:bCs/>
                <w:lang w:val="fr-FR"/>
              </w:rPr>
              <w:t xml:space="preserve"> </w:t>
            </w:r>
            <w:r>
              <w:rPr>
                <w:rFonts w:ascii="GHEA Mariam" w:hAnsi="GHEA Mariam"/>
                <w:bCs/>
                <w:lang w:val="hy-AM"/>
              </w:rPr>
              <w:t>ինստիտուտի ներդնման հիմնավորման հիմքում դրվել է</w:t>
            </w:r>
            <w:r>
              <w:rPr>
                <w:rFonts w:ascii="GHEA Mariam" w:hAnsi="GHEA Mariam"/>
                <w:bCs/>
                <w:lang w:val="fr-FR"/>
              </w:rPr>
              <w:t xml:space="preserve"> </w:t>
            </w:r>
            <w:r>
              <w:rPr>
                <w:rFonts w:ascii="GHEA Mariam" w:hAnsi="GHEA Mariam"/>
                <w:bCs/>
                <w:lang w:val="hy-AM"/>
              </w:rPr>
              <w:t>բանկերի</w:t>
            </w:r>
            <w:r>
              <w:rPr>
                <w:rFonts w:ascii="GHEA Mariam" w:hAnsi="GHEA Mariam"/>
                <w:bCs/>
                <w:lang w:val="fr-FR"/>
              </w:rPr>
              <w:t xml:space="preserve"> (</w:t>
            </w:r>
            <w:r>
              <w:rPr>
                <w:rFonts w:ascii="GHEA Mariam" w:hAnsi="GHEA Mariam"/>
                <w:bCs/>
                <w:lang w:val="hy-AM"/>
              </w:rPr>
              <w:t>վարկային</w:t>
            </w:r>
            <w:r>
              <w:rPr>
                <w:rFonts w:ascii="GHEA Mariam" w:hAnsi="GHEA Mariam"/>
                <w:bCs/>
                <w:lang w:val="fr-FR"/>
              </w:rPr>
              <w:t xml:space="preserve"> </w:t>
            </w:r>
            <w:r>
              <w:rPr>
                <w:rFonts w:ascii="GHEA Mariam" w:hAnsi="GHEA Mariam"/>
                <w:bCs/>
                <w:lang w:val="hy-AM"/>
              </w:rPr>
              <w:t>կազմակերպությունների</w:t>
            </w:r>
            <w:r>
              <w:rPr>
                <w:rFonts w:ascii="GHEA Mariam" w:hAnsi="GHEA Mariam"/>
                <w:bCs/>
                <w:lang w:val="fr-FR"/>
              </w:rPr>
              <w:t xml:space="preserve">) </w:t>
            </w:r>
            <w:r>
              <w:rPr>
                <w:rFonts w:ascii="GHEA Mariam" w:hAnsi="GHEA Mariam"/>
                <w:bCs/>
                <w:lang w:val="hy-AM"/>
              </w:rPr>
              <w:t>կողմից</w:t>
            </w:r>
            <w:r>
              <w:rPr>
                <w:rFonts w:ascii="GHEA Mariam" w:hAnsi="GHEA Mariam"/>
                <w:bCs/>
                <w:lang w:val="fr-FR"/>
              </w:rPr>
              <w:t xml:space="preserve"> </w:t>
            </w:r>
            <w:r>
              <w:rPr>
                <w:rFonts w:ascii="GHEA Mariam" w:hAnsi="GHEA Mariam"/>
                <w:bCs/>
                <w:lang w:val="hy-AM"/>
              </w:rPr>
              <w:t>նախքան</w:t>
            </w:r>
            <w:r>
              <w:rPr>
                <w:rFonts w:ascii="GHEA Mariam" w:hAnsi="GHEA Mariam"/>
                <w:bCs/>
                <w:lang w:val="fr-FR"/>
              </w:rPr>
              <w:t xml:space="preserve"> </w:t>
            </w:r>
            <w:r>
              <w:rPr>
                <w:rFonts w:ascii="GHEA Mariam" w:hAnsi="GHEA Mariam"/>
                <w:bCs/>
                <w:lang w:val="hy-AM"/>
              </w:rPr>
              <w:t>պայմանագրերի</w:t>
            </w:r>
            <w:r>
              <w:rPr>
                <w:rFonts w:ascii="GHEA Mariam" w:hAnsi="GHEA Mariam"/>
                <w:bCs/>
                <w:lang w:val="fr-FR"/>
              </w:rPr>
              <w:t xml:space="preserve"> </w:t>
            </w:r>
            <w:r>
              <w:rPr>
                <w:rFonts w:ascii="GHEA Mariam" w:hAnsi="GHEA Mariam"/>
                <w:bCs/>
                <w:lang w:val="hy-AM"/>
              </w:rPr>
              <w:t>կնքումը</w:t>
            </w:r>
            <w:r>
              <w:rPr>
                <w:rFonts w:ascii="GHEA Mariam" w:hAnsi="GHEA Mariam"/>
                <w:bCs/>
                <w:lang w:val="fr-FR"/>
              </w:rPr>
              <w:t xml:space="preserve"> </w:t>
            </w:r>
            <w:r>
              <w:rPr>
                <w:rFonts w:ascii="GHEA Mariam" w:hAnsi="GHEA Mariam"/>
                <w:bCs/>
                <w:lang w:val="hy-AM"/>
              </w:rPr>
              <w:t>կատարվող</w:t>
            </w:r>
            <w:r>
              <w:rPr>
                <w:rFonts w:ascii="GHEA Mariam" w:hAnsi="GHEA Mariam"/>
                <w:bCs/>
                <w:lang w:val="fr-FR"/>
              </w:rPr>
              <w:t xml:space="preserve"> </w:t>
            </w:r>
            <w:r>
              <w:rPr>
                <w:rFonts w:ascii="GHEA Mariam" w:hAnsi="GHEA Mariam"/>
                <w:bCs/>
                <w:lang w:val="hy-AM"/>
              </w:rPr>
              <w:t>աշխատանքներն</w:t>
            </w:r>
            <w:r>
              <w:rPr>
                <w:rFonts w:ascii="GHEA Mariam" w:hAnsi="GHEA Mariam"/>
                <w:bCs/>
                <w:lang w:val="fr-FR"/>
              </w:rPr>
              <w:t xml:space="preserve"> </w:t>
            </w:r>
            <w:r>
              <w:rPr>
                <w:rFonts w:ascii="GHEA Mariam" w:hAnsi="GHEA Mariam"/>
                <w:bCs/>
                <w:lang w:val="hy-AM"/>
              </w:rPr>
              <w:t>ու</w:t>
            </w:r>
            <w:r>
              <w:rPr>
                <w:rFonts w:ascii="GHEA Mariam" w:hAnsi="GHEA Mariam"/>
                <w:bCs/>
                <w:lang w:val="fr-FR"/>
              </w:rPr>
              <w:t xml:space="preserve"> </w:t>
            </w:r>
            <w:r>
              <w:rPr>
                <w:rFonts w:ascii="GHEA Mariam" w:hAnsi="GHEA Mariam"/>
                <w:bCs/>
                <w:lang w:val="hy-AM"/>
              </w:rPr>
              <w:t>հատկապես՝</w:t>
            </w:r>
            <w:r>
              <w:rPr>
                <w:rFonts w:ascii="GHEA Mariam" w:hAnsi="GHEA Mariam"/>
                <w:bCs/>
                <w:lang w:val="fr-FR"/>
              </w:rPr>
              <w:t xml:space="preserve"> </w:t>
            </w:r>
            <w:r>
              <w:rPr>
                <w:rFonts w:ascii="GHEA Mariam" w:hAnsi="GHEA Mariam"/>
                <w:bCs/>
                <w:lang w:val="hy-AM"/>
              </w:rPr>
              <w:t>հավուր</w:t>
            </w:r>
            <w:r>
              <w:rPr>
                <w:rFonts w:ascii="GHEA Mariam" w:hAnsi="GHEA Mariam"/>
                <w:bCs/>
                <w:lang w:val="fr-FR"/>
              </w:rPr>
              <w:t xml:space="preserve"> </w:t>
            </w:r>
            <w:r>
              <w:rPr>
                <w:rFonts w:ascii="GHEA Mariam" w:hAnsi="GHEA Mariam"/>
                <w:bCs/>
                <w:lang w:val="hy-AM"/>
              </w:rPr>
              <w:t>պատշաճի</w:t>
            </w:r>
            <w:r>
              <w:rPr>
                <w:rFonts w:ascii="GHEA Mariam" w:hAnsi="GHEA Mariam"/>
                <w:bCs/>
                <w:lang w:val="fr-FR"/>
              </w:rPr>
              <w:t xml:space="preserve"> </w:t>
            </w:r>
            <w:r>
              <w:rPr>
                <w:rFonts w:ascii="GHEA Mariam" w:hAnsi="GHEA Mariam"/>
                <w:bCs/>
                <w:lang w:val="hy-AM"/>
              </w:rPr>
              <w:t>ուսումնասիրության</w:t>
            </w:r>
            <w:r>
              <w:rPr>
                <w:rFonts w:ascii="GHEA Mariam" w:hAnsi="GHEA Mariam"/>
                <w:bCs/>
                <w:lang w:val="fr-FR"/>
              </w:rPr>
              <w:t xml:space="preserve"> </w:t>
            </w:r>
            <w:r>
              <w:rPr>
                <w:rFonts w:ascii="GHEA Mariam" w:hAnsi="GHEA Mariam"/>
                <w:bCs/>
                <w:lang w:val="hy-AM"/>
              </w:rPr>
              <w:t>իրականացումը</w:t>
            </w:r>
            <w:r>
              <w:rPr>
                <w:rFonts w:ascii="GHEA Mariam" w:hAnsi="GHEA Mariam"/>
                <w:bCs/>
                <w:lang w:val="fr-FR"/>
              </w:rPr>
              <w:t xml:space="preserve">, </w:t>
            </w:r>
            <w:r>
              <w:rPr>
                <w:rFonts w:ascii="GHEA Mariam" w:hAnsi="GHEA Mariam"/>
                <w:bCs/>
                <w:lang w:val="hy-AM"/>
              </w:rPr>
              <w:t>քաղաքացիների</w:t>
            </w:r>
            <w:r>
              <w:rPr>
                <w:rFonts w:ascii="GHEA Mariam" w:hAnsi="GHEA Mariam"/>
                <w:bCs/>
                <w:lang w:val="fr-FR"/>
              </w:rPr>
              <w:t xml:space="preserve"> </w:t>
            </w:r>
            <w:r>
              <w:rPr>
                <w:rFonts w:ascii="GHEA Mariam" w:hAnsi="GHEA Mariam"/>
                <w:bCs/>
                <w:lang w:val="hy-AM"/>
              </w:rPr>
              <w:t>համար</w:t>
            </w:r>
            <w:r>
              <w:rPr>
                <w:rFonts w:ascii="GHEA Mariam" w:hAnsi="GHEA Mariam"/>
                <w:bCs/>
                <w:lang w:val="fr-FR"/>
              </w:rPr>
              <w:t xml:space="preserve"> </w:t>
            </w:r>
            <w:r>
              <w:rPr>
                <w:rFonts w:ascii="GHEA Mariam" w:hAnsi="GHEA Mariam"/>
                <w:bCs/>
                <w:lang w:val="hy-AM"/>
              </w:rPr>
              <w:t>այդ</w:t>
            </w:r>
            <w:r>
              <w:rPr>
                <w:rFonts w:ascii="GHEA Mariam" w:hAnsi="GHEA Mariam"/>
                <w:bCs/>
                <w:lang w:val="fr-FR"/>
              </w:rPr>
              <w:t xml:space="preserve"> </w:t>
            </w:r>
            <w:r>
              <w:rPr>
                <w:rFonts w:ascii="GHEA Mariam" w:hAnsi="GHEA Mariam"/>
                <w:bCs/>
                <w:lang w:val="hy-AM"/>
              </w:rPr>
              <w:t>գործարքների</w:t>
            </w:r>
            <w:r>
              <w:rPr>
                <w:rFonts w:ascii="GHEA Mariam" w:hAnsi="GHEA Mariam"/>
                <w:bCs/>
                <w:lang w:val="fr-FR"/>
              </w:rPr>
              <w:t xml:space="preserve"> </w:t>
            </w:r>
            <w:r>
              <w:rPr>
                <w:rFonts w:ascii="GHEA Mariam" w:hAnsi="GHEA Mariam"/>
                <w:bCs/>
                <w:lang w:val="hy-AM"/>
              </w:rPr>
              <w:t>կնքման</w:t>
            </w:r>
            <w:r>
              <w:rPr>
                <w:rFonts w:ascii="GHEA Mariam" w:hAnsi="GHEA Mariam"/>
                <w:bCs/>
                <w:lang w:val="fr-FR"/>
              </w:rPr>
              <w:t xml:space="preserve"> </w:t>
            </w:r>
            <w:r>
              <w:rPr>
                <w:rFonts w:ascii="GHEA Mariam" w:hAnsi="GHEA Mariam"/>
                <w:bCs/>
                <w:lang w:val="hy-AM"/>
              </w:rPr>
              <w:t>համար</w:t>
            </w:r>
            <w:r>
              <w:rPr>
                <w:rFonts w:ascii="GHEA Mariam" w:hAnsi="GHEA Mariam"/>
                <w:bCs/>
                <w:lang w:val="fr-FR"/>
              </w:rPr>
              <w:t xml:space="preserve"> </w:t>
            </w:r>
            <w:r>
              <w:rPr>
                <w:rFonts w:ascii="GHEA Mariam" w:hAnsi="GHEA Mariam"/>
                <w:bCs/>
                <w:lang w:val="hy-AM"/>
              </w:rPr>
              <w:t>առավել</w:t>
            </w:r>
            <w:r>
              <w:rPr>
                <w:rFonts w:ascii="GHEA Mariam" w:hAnsi="GHEA Mariam"/>
                <w:bCs/>
                <w:lang w:val="fr-FR"/>
              </w:rPr>
              <w:t xml:space="preserve"> </w:t>
            </w:r>
            <w:r>
              <w:rPr>
                <w:rFonts w:ascii="GHEA Mariam" w:hAnsi="GHEA Mariam"/>
                <w:bCs/>
                <w:lang w:val="hy-AM"/>
              </w:rPr>
              <w:t>արդյունավետ</w:t>
            </w:r>
            <w:r>
              <w:rPr>
                <w:rFonts w:ascii="GHEA Mariam" w:hAnsi="GHEA Mariam"/>
                <w:bCs/>
                <w:lang w:val="fr-FR"/>
              </w:rPr>
              <w:t xml:space="preserve"> </w:t>
            </w:r>
            <w:r>
              <w:rPr>
                <w:rFonts w:ascii="GHEA Mariam" w:hAnsi="GHEA Mariam"/>
                <w:bCs/>
                <w:lang w:val="hy-AM"/>
              </w:rPr>
              <w:t>միջավայրի</w:t>
            </w:r>
            <w:r>
              <w:rPr>
                <w:rFonts w:ascii="GHEA Mariam" w:hAnsi="GHEA Mariam"/>
                <w:bCs/>
                <w:lang w:val="fr-FR"/>
              </w:rPr>
              <w:t xml:space="preserve"> </w:t>
            </w:r>
            <w:r>
              <w:rPr>
                <w:rFonts w:ascii="GHEA Mariam" w:hAnsi="GHEA Mariam"/>
                <w:bCs/>
                <w:lang w:val="hy-AM"/>
              </w:rPr>
              <w:t>ստեղծումը</w:t>
            </w:r>
            <w:r>
              <w:rPr>
                <w:rFonts w:ascii="GHEA Mariam" w:hAnsi="GHEA Mariam"/>
                <w:bCs/>
                <w:lang w:val="fr-FR"/>
              </w:rPr>
              <w:t xml:space="preserve">, </w:t>
            </w:r>
            <w:r>
              <w:rPr>
                <w:rFonts w:ascii="GHEA Mariam" w:hAnsi="GHEA Mariam"/>
                <w:bCs/>
                <w:lang w:val="hy-AM"/>
              </w:rPr>
              <w:t>Հայաստանի</w:t>
            </w:r>
            <w:r>
              <w:rPr>
                <w:rFonts w:ascii="GHEA Mariam" w:hAnsi="GHEA Mariam"/>
                <w:bCs/>
                <w:lang w:val="fr-FR"/>
              </w:rPr>
              <w:t xml:space="preserve"> </w:t>
            </w:r>
            <w:r>
              <w:rPr>
                <w:rFonts w:ascii="GHEA Mariam" w:hAnsi="GHEA Mariam"/>
                <w:bCs/>
                <w:lang w:val="hy-AM"/>
              </w:rPr>
              <w:t>Հանրապետության</w:t>
            </w:r>
            <w:r>
              <w:rPr>
                <w:rFonts w:ascii="GHEA Mariam" w:hAnsi="GHEA Mariam"/>
                <w:bCs/>
                <w:lang w:val="fr-FR"/>
              </w:rPr>
              <w:t xml:space="preserve"> </w:t>
            </w:r>
            <w:r>
              <w:rPr>
                <w:rFonts w:ascii="GHEA Mariam" w:hAnsi="GHEA Mariam"/>
                <w:bCs/>
                <w:lang w:val="hy-AM"/>
              </w:rPr>
              <w:t>տարածքից</w:t>
            </w:r>
            <w:r>
              <w:rPr>
                <w:rFonts w:ascii="GHEA Mariam" w:hAnsi="GHEA Mariam"/>
                <w:bCs/>
                <w:lang w:val="fr-FR"/>
              </w:rPr>
              <w:t xml:space="preserve"> </w:t>
            </w:r>
            <w:r>
              <w:rPr>
                <w:rFonts w:ascii="GHEA Mariam" w:hAnsi="GHEA Mariam"/>
                <w:bCs/>
                <w:lang w:val="hy-AM"/>
              </w:rPr>
              <w:t>դուրս</w:t>
            </w:r>
            <w:r>
              <w:rPr>
                <w:rFonts w:ascii="GHEA Mariam" w:hAnsi="GHEA Mariam"/>
                <w:bCs/>
                <w:lang w:val="fr-FR"/>
              </w:rPr>
              <w:t xml:space="preserve"> </w:t>
            </w:r>
            <w:r>
              <w:rPr>
                <w:rFonts w:ascii="GHEA Mariam" w:hAnsi="GHEA Mariam"/>
                <w:bCs/>
                <w:lang w:val="hy-AM"/>
              </w:rPr>
              <w:t>գտնվող</w:t>
            </w:r>
            <w:r>
              <w:rPr>
                <w:rFonts w:ascii="GHEA Mariam" w:hAnsi="GHEA Mariam"/>
                <w:bCs/>
                <w:lang w:val="fr-FR"/>
              </w:rPr>
              <w:t xml:space="preserve"> </w:t>
            </w:r>
            <w:r>
              <w:rPr>
                <w:rFonts w:ascii="GHEA Mariam" w:hAnsi="GHEA Mariam"/>
                <w:bCs/>
                <w:lang w:val="hy-AM"/>
              </w:rPr>
              <w:t>անձանց</w:t>
            </w:r>
            <w:r>
              <w:rPr>
                <w:rFonts w:ascii="GHEA Mariam" w:hAnsi="GHEA Mariam"/>
                <w:bCs/>
                <w:lang w:val="fr-FR"/>
              </w:rPr>
              <w:t xml:space="preserve"> </w:t>
            </w:r>
            <w:r>
              <w:rPr>
                <w:rFonts w:ascii="GHEA Mariam" w:hAnsi="GHEA Mariam"/>
                <w:bCs/>
                <w:lang w:val="hy-AM"/>
              </w:rPr>
              <w:t>համար</w:t>
            </w:r>
            <w:r>
              <w:rPr>
                <w:rFonts w:ascii="GHEA Mariam" w:hAnsi="GHEA Mariam"/>
                <w:bCs/>
                <w:lang w:val="fr-FR"/>
              </w:rPr>
              <w:t xml:space="preserve"> </w:t>
            </w:r>
            <w:r>
              <w:rPr>
                <w:rFonts w:ascii="GHEA Mariam" w:hAnsi="GHEA Mariam"/>
                <w:bCs/>
                <w:lang w:val="hy-AM"/>
              </w:rPr>
              <w:t>առանց</w:t>
            </w:r>
            <w:r>
              <w:rPr>
                <w:rFonts w:ascii="GHEA Mariam" w:hAnsi="GHEA Mariam"/>
                <w:bCs/>
                <w:lang w:val="fr-FR"/>
              </w:rPr>
              <w:t xml:space="preserve"> </w:t>
            </w:r>
            <w:r>
              <w:rPr>
                <w:rFonts w:ascii="GHEA Mariam" w:hAnsi="GHEA Mariam"/>
                <w:bCs/>
                <w:lang w:val="hy-AM"/>
              </w:rPr>
              <w:t>հավելյալ</w:t>
            </w:r>
            <w:r>
              <w:rPr>
                <w:rFonts w:ascii="GHEA Mariam" w:hAnsi="GHEA Mariam"/>
                <w:bCs/>
                <w:lang w:val="fr-FR"/>
              </w:rPr>
              <w:t xml:space="preserve"> </w:t>
            </w:r>
            <w:r>
              <w:rPr>
                <w:rFonts w:ascii="GHEA Mariam" w:hAnsi="GHEA Mariam"/>
                <w:bCs/>
                <w:lang w:val="hy-AM"/>
              </w:rPr>
              <w:t>գործընթացների</w:t>
            </w:r>
            <w:r>
              <w:rPr>
                <w:rFonts w:ascii="GHEA Mariam" w:hAnsi="GHEA Mariam"/>
                <w:bCs/>
                <w:lang w:val="fr-FR"/>
              </w:rPr>
              <w:t xml:space="preserve"> </w:t>
            </w:r>
            <w:r>
              <w:rPr>
                <w:rFonts w:ascii="GHEA Mariam" w:hAnsi="GHEA Mariam"/>
                <w:bCs/>
                <w:lang w:val="hy-AM"/>
              </w:rPr>
              <w:t>իրացնելու՝</w:t>
            </w:r>
            <w:r>
              <w:rPr>
                <w:rFonts w:ascii="GHEA Mariam" w:hAnsi="GHEA Mariam"/>
                <w:bCs/>
                <w:lang w:val="fr-FR"/>
              </w:rPr>
              <w:t xml:space="preserve"> </w:t>
            </w:r>
            <w:r>
              <w:rPr>
                <w:rFonts w:ascii="GHEA Mariam" w:hAnsi="GHEA Mariam"/>
                <w:bCs/>
                <w:lang w:val="hy-AM"/>
              </w:rPr>
              <w:t>իրենց</w:t>
            </w:r>
            <w:r>
              <w:rPr>
                <w:rFonts w:ascii="GHEA Mariam" w:hAnsi="GHEA Mariam"/>
                <w:bCs/>
                <w:lang w:val="fr-FR"/>
              </w:rPr>
              <w:t xml:space="preserve"> </w:t>
            </w:r>
            <w:r>
              <w:rPr>
                <w:rFonts w:ascii="GHEA Mariam" w:hAnsi="GHEA Mariam"/>
                <w:bCs/>
                <w:lang w:val="hy-AM"/>
              </w:rPr>
              <w:t>գործարք</w:t>
            </w:r>
            <w:r>
              <w:rPr>
                <w:rFonts w:ascii="GHEA Mariam" w:hAnsi="GHEA Mariam"/>
                <w:bCs/>
                <w:lang w:val="fr-FR"/>
              </w:rPr>
              <w:t xml:space="preserve"> </w:t>
            </w:r>
            <w:r>
              <w:rPr>
                <w:rFonts w:ascii="GHEA Mariam" w:hAnsi="GHEA Mariam"/>
                <w:bCs/>
                <w:lang w:val="hy-AM"/>
              </w:rPr>
              <w:t>կնքելու</w:t>
            </w:r>
            <w:r>
              <w:rPr>
                <w:rFonts w:ascii="GHEA Mariam" w:hAnsi="GHEA Mariam"/>
                <w:bCs/>
                <w:lang w:val="fr-FR"/>
              </w:rPr>
              <w:t xml:space="preserve"> </w:t>
            </w:r>
            <w:r>
              <w:rPr>
                <w:rFonts w:ascii="GHEA Mariam" w:hAnsi="GHEA Mariam"/>
                <w:bCs/>
                <w:lang w:val="hy-AM"/>
              </w:rPr>
              <w:t xml:space="preserve">իրավունքի իրացման հնարավորությունը, ինչպես </w:t>
            </w:r>
            <w:r>
              <w:rPr>
                <w:rFonts w:ascii="GHEA Mariam" w:hAnsi="GHEA Mariam"/>
                <w:bCs/>
                <w:lang w:val="hy-AM"/>
              </w:rPr>
              <w:lastRenderedPageBreak/>
              <w:t>նաև պայմանագրի կնքման գործընթացն առավել դյուրին, արագ դարձնելը: Սակայն նշվածը, ինչպես նաև Նախագծին կից ներկայացված այլ հիմնավորումները լիարժեք չեն հիմնավորում առաջարկվող կարգավորումների արդյունավետությունը, նպատակահարմարությունը, շահերի բախման ռիսկերը, բանկերի կամ հիփոթեքային վարկ տրամադրելու իրավասություն ունեցող վարկային կազմակերպությունների նկատմամբ վերահսկողական գործառույթների սահմանումը:</w:t>
            </w:r>
          </w:p>
          <w:p w14:paraId="6CD83357"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lang w:val="hy-AM"/>
              </w:rPr>
              <w:t xml:space="preserve">   Հարկ է նշել, որ «Նոտարիատի մասին» օրենքի 3-րդ հոդվածի 2-րդ մասի համաձայն՝ </w:t>
            </w:r>
            <w:r>
              <w:rPr>
                <w:rFonts w:ascii="GHEA Mariam" w:hAnsi="GHEA Mariam"/>
                <w:i/>
                <w:lang w:val="hy-AM"/>
              </w:rPr>
              <w:t xml:space="preserve">«Նոտարը նոտարական գործողություններ իրականացնում է փաստաթղթեր վավերացնելու կամ վավերացված փաստաթղթեր տրամադրելու կամ օրենքով նախատեսված այլ գործողություններ կատարելու միջոցով: Նոտարը, վավերացնելով փաստաթուղթը, հաստատում է </w:t>
            </w:r>
            <w:r>
              <w:rPr>
                <w:rFonts w:ascii="GHEA Mariam" w:hAnsi="GHEA Mariam"/>
                <w:b/>
                <w:i/>
                <w:lang w:val="hy-AM"/>
              </w:rPr>
              <w:t>դրա օրինականությունը և հավաստում փաստաթղթի լիարժեք ապացուցողական ուժը</w:t>
            </w:r>
            <w:r>
              <w:rPr>
                <w:rFonts w:ascii="GHEA Mariam" w:hAnsi="GHEA Mariam"/>
                <w:i/>
                <w:lang w:val="hy-AM"/>
              </w:rPr>
              <w:t>:…»:</w:t>
            </w:r>
          </w:p>
          <w:p w14:paraId="3D3679A8"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bCs/>
                <w:lang w:val="hy-AM"/>
              </w:rPr>
              <w:t xml:space="preserve">   «Նոտարիատի մասին»  օրենքի 19-րդ հոդվածի 1-ին մասի համաձայն՝ </w:t>
            </w:r>
            <w:r>
              <w:rPr>
                <w:rFonts w:ascii="GHEA Mariam" w:hAnsi="GHEA Mariam"/>
                <w:bCs/>
                <w:i/>
                <w:lang w:val="hy-AM"/>
              </w:rPr>
              <w:t>«</w:t>
            </w:r>
            <w:r>
              <w:rPr>
                <w:rFonts w:ascii="GHEA Mariam" w:hAnsi="GHEA Mariam"/>
                <w:i/>
                <w:lang w:val="hy-AM"/>
              </w:rPr>
              <w:t xml:space="preserve">Նոտարական գործողությունների և նոտարի կողմից սույն օրենքով նախատեսված այլ ծառայությունների մատուցման, «Փողերի լվացման և ահաբեկչության ֆինանսավորման դեմ պայքարի մասին» Հայաստանի Հանրապետության օրենքի և դրա հիման վրա ընդունված իրավական ակտերի պահանջների կատարման, նոտարական էթիկայի կանոնների պահպանման նկատմամբ </w:t>
            </w:r>
            <w:r>
              <w:rPr>
                <w:rFonts w:ascii="GHEA Mariam" w:hAnsi="GHEA Mariam"/>
                <w:b/>
                <w:i/>
                <w:lang w:val="hy-AM"/>
              </w:rPr>
              <w:t xml:space="preserve">վերահսկողությունն իրականացնում է </w:t>
            </w:r>
            <w:r>
              <w:rPr>
                <w:rFonts w:ascii="GHEA Mariam" w:hAnsi="GHEA Mariam"/>
                <w:b/>
                <w:i/>
                <w:lang w:val="hy-AM"/>
              </w:rPr>
              <w:lastRenderedPageBreak/>
              <w:t>արդարադատության նախարարությունը`</w:t>
            </w:r>
            <w:r>
              <w:rPr>
                <w:rFonts w:ascii="GHEA Mariam" w:hAnsi="GHEA Mariam"/>
                <w:i/>
                <w:lang w:val="hy-AM"/>
              </w:rPr>
              <w:t xml:space="preserve"> սույն օրենքով սահմանված դեպքերում և կարգով:»:</w:t>
            </w:r>
          </w:p>
          <w:p w14:paraId="6DE5EEFB"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bCs/>
                <w:lang w:val="hy-AM"/>
              </w:rPr>
              <w:t xml:space="preserve">    Վերոնշյալ կարգավորումներից բխում է, որ նոտարը, ապացուց</w:t>
            </w:r>
            <w:r>
              <w:rPr>
                <w:rFonts w:ascii="GHEA Mariam" w:hAnsi="GHEA Mariam"/>
                <w:lang w:val="hy-AM"/>
              </w:rPr>
              <w:t xml:space="preserve"> օրինականությունը և հավաստում փաստաթղթի լիարժեք ապացուցողական ուժը և  </w:t>
            </w:r>
            <w:r>
              <w:rPr>
                <w:rFonts w:ascii="GHEA Mariam" w:hAnsi="GHEA Mariam"/>
                <w:bCs/>
                <w:lang w:val="hy-AM"/>
              </w:rPr>
              <w:t>նոտարի գործունեության նկատմամբ օրենքով հստակ սահմանված  են վերահսկողական գործառույթներ:</w:t>
            </w:r>
          </w:p>
          <w:p w14:paraId="290E01EE"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bCs/>
                <w:lang w:val="hy-AM"/>
              </w:rPr>
              <w:t xml:space="preserve">   Պատահական չէ, որ օրենսդիրը նոտարին վերապահել է իրավական ոլորտում լայն իրավասությունների շրջանակ, քանի որ նոտարը ցանկացած գործարք վավերացնելիս, առաջնորդվելով «Նոտարիատի մասին» օրենքով, ստուգում է ներկայացված փաստաթղթերը, լիազորագրերի առկայության դեպքում՝ նաև լիազորագրերի իսկությունը, կողմերի ինքնությունն ու գործունակությունը, հայերեն լեզվի իմացությունը (այլ դեպքում հրավիրում է թարգմանիչ), զրուցում է կողմերի հետ՝ պարզելու համար նրանց իրական կամքն ու մտադրությունները, պարզում է, թե ով է իրական շահառուն (սա այն է, ինչն այսօր այդքան կարևորվում է տարբեր մակարդակների քննարկումների ընթացքում), պարզաբանում է կողմերի համար իրենց իրավունքներն ու պարտականություններ, այնուհետև վավերացնելով պայմանագիրը՝ կատարում է իրավունքի պետական գրանցման հետ կապված գործառույթի ութսուն տոկոսը:</w:t>
            </w:r>
          </w:p>
          <w:p w14:paraId="196CCCEC"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p>
          <w:p w14:paraId="7DFE3BD1"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p>
          <w:p w14:paraId="1D49C913"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bCs/>
                <w:lang w:val="hy-AM"/>
              </w:rPr>
              <w:t xml:space="preserve">   Արդյունքում՝ կողմերը, մեկ անգամ այցելելով նոտարական գրասենյակ, հնարավորություն ունեն ստանալ որակյալ իրավական խորհրդատվություն, ստորագրել պայմանագրեր և օրենքով սահմանված կարգով և ժամկետում ստանալ իրավունքը հաստատող փաստաթուղթը:</w:t>
            </w:r>
          </w:p>
          <w:p w14:paraId="32B39307"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p>
          <w:p w14:paraId="2E1C4511"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p>
          <w:p w14:paraId="0D9268A2"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p>
          <w:p w14:paraId="44C4BEF5"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p>
          <w:p w14:paraId="4ADE8802"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bCs/>
                <w:lang w:val="hy-AM"/>
              </w:rPr>
              <w:t xml:space="preserve">   Բացի այդ, հարկ է նկատի ունենալ, որ Հայաստանի Հանրապետության քաղաքացիական դատավարության օրենսգրքի 61-րդ հոդվածը ապացուցելուց ազատման հիմքերի մեջ նախատեսում է նաև </w:t>
            </w:r>
            <w:r>
              <w:rPr>
                <w:rFonts w:ascii="GHEA Mariam" w:hAnsi="GHEA Mariam"/>
                <w:lang w:val="hy-AM"/>
              </w:rPr>
              <w:t>նոտարական գործողության արդյունքով նոտարի հաստատած փաստը:</w:t>
            </w:r>
          </w:p>
          <w:p w14:paraId="561487BF"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r>
              <w:rPr>
                <w:rFonts w:ascii="GHEA Mariam" w:hAnsi="GHEA Mariam"/>
                <w:lang w:val="hy-AM"/>
              </w:rPr>
              <w:t xml:space="preserve">   Մասնավորապես, </w:t>
            </w:r>
            <w:r>
              <w:rPr>
                <w:rFonts w:ascii="GHEA Mariam" w:hAnsi="GHEA Mariam"/>
                <w:bCs/>
                <w:lang w:val="hy-AM"/>
              </w:rPr>
              <w:t>Հայաստանի Հանրապետության քաղաքացիական դատավարության օրենսգրքի 61-րդ հոդվածի 4-րդ մասի համաձայն</w:t>
            </w:r>
            <w:r>
              <w:rPr>
                <w:rFonts w:ascii="GHEA Mariam" w:hAnsi="GHEA Mariam"/>
                <w:bCs/>
                <w:i/>
                <w:lang w:val="hy-AM"/>
              </w:rPr>
              <w:t>՝ «</w:t>
            </w:r>
            <w:r>
              <w:rPr>
                <w:rFonts w:ascii="GHEA Mariam" w:hAnsi="GHEA Mariam"/>
                <w:i/>
                <w:lang w:val="hy-AM"/>
              </w:rPr>
              <w:t xml:space="preserve">Նոտարական գործողության արդյունքով </w:t>
            </w:r>
            <w:r>
              <w:rPr>
                <w:rFonts w:ascii="GHEA Mariam" w:hAnsi="GHEA Mariam"/>
                <w:b/>
                <w:i/>
                <w:lang w:val="hy-AM"/>
              </w:rPr>
              <w:t>նոտարի հաստատած փաստն ապացուցման ենթակա չէ</w:t>
            </w:r>
            <w:r>
              <w:rPr>
                <w:rFonts w:ascii="GHEA Mariam" w:hAnsi="GHEA Mariam"/>
                <w:i/>
                <w:lang w:val="hy-AM"/>
              </w:rPr>
              <w:t xml:space="preserve">, եթե նոտարական կարգով վավերացված փաստաթղթի իսկությունը վիճարկված չէ սույն օրենսգրքով սահմանված </w:t>
            </w:r>
            <w:r>
              <w:rPr>
                <w:rFonts w:ascii="GHEA Mariam" w:hAnsi="GHEA Mariam"/>
                <w:i/>
                <w:lang w:val="hy-AM"/>
              </w:rPr>
              <w:lastRenderedPageBreak/>
              <w:t>կարգով, կամ նոտարական գործողությունը չի ճանաչվել ոչ իրավաչափ` Հայաստանի Հանրապետության վարչական դատավարության օրենսգրքով սահմանված կարգով:»</w:t>
            </w:r>
          </w:p>
          <w:p w14:paraId="6CA88E1D"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1960E5AD"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3557CA22"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03F23B3E"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7ED77889"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2B3816C2"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21CDD50A"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p>
          <w:p w14:paraId="70729BD3"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lang w:val="hy-AM"/>
              </w:rPr>
              <w:t xml:space="preserve">   Մինչդեռ, Նախագծով նախատեսվում է բանկի կամ հիփոթեքային վարկ տրամադրելու իրավասություն ունեցող վարկային կազմակերպության մասնակցությամբ կնքված հիփոթեքի բազմակողմ պայմանագրի դեպքում, որի առարկան կառուցվող բազմաբնակարան կամ ստորաբաժանված շենքից անշարժ գույք կամ բնակելի տուն գնելու իրավունքն է, նոտարական վավերացմանը հավասարեցնել</w:t>
            </w:r>
            <w:r>
              <w:rPr>
                <w:rFonts w:ascii="GHEA Mariam" w:hAnsi="GHEA Mariam"/>
                <w:b/>
                <w:i/>
                <w:lang w:val="hy-AM"/>
              </w:rPr>
              <w:t xml:space="preserve"> </w:t>
            </w:r>
            <w:r>
              <w:rPr>
                <w:rFonts w:ascii="GHEA Mariam" w:hAnsi="GHEA Mariam"/>
                <w:lang w:val="hy-AM"/>
              </w:rPr>
              <w:t xml:space="preserve">բանկային (կամ հիփոթեքային վարկ տրամադրելու իրավասություն ունեցող վարկային կազմակերպության կողմից) հավաստումը, որի դեպքում անհրաժեշտ է հիմնավորել, թե արդյոք </w:t>
            </w:r>
            <w:r>
              <w:rPr>
                <w:rFonts w:ascii="GHEA Mariam" w:hAnsi="GHEA Mariam"/>
                <w:lang w:val="hy-AM"/>
              </w:rPr>
              <w:lastRenderedPageBreak/>
              <w:t>դատարանների համար նոր բեռ չի ավելանալու պայմանագրի կնքվածության, անվավերության կամ առոչնչության համար ապացուցման բեռի բաշխման, ապացույցների հետազոտման և գնահատման տեսանկյունից, եթե իհարկե չի վիճարկվում նոտարական գործողությունը:</w:t>
            </w:r>
          </w:p>
        </w:tc>
        <w:tc>
          <w:tcPr>
            <w:tcW w:w="6154" w:type="dxa"/>
            <w:gridSpan w:val="5"/>
            <w:tcBorders>
              <w:top w:val="single" w:sz="4" w:space="0" w:color="auto"/>
              <w:left w:val="single" w:sz="4" w:space="0" w:color="auto"/>
              <w:bottom w:val="single" w:sz="4" w:space="0" w:color="auto"/>
              <w:right w:val="single" w:sz="4" w:space="0" w:color="auto"/>
            </w:tcBorders>
          </w:tcPr>
          <w:p w14:paraId="77D0DA85" w14:textId="77777777" w:rsidR="005F41B9" w:rsidRDefault="005F41B9">
            <w:pPr>
              <w:spacing w:line="360" w:lineRule="auto"/>
              <w:jc w:val="both"/>
              <w:rPr>
                <w:rFonts w:ascii="GHEA Mariam" w:hAnsi="GHEA Mariam"/>
                <w:b/>
                <w:lang w:val="hy-AM"/>
              </w:rPr>
            </w:pPr>
          </w:p>
          <w:p w14:paraId="225C1DAC" w14:textId="77777777" w:rsidR="005F41B9" w:rsidRDefault="005F41B9">
            <w:pPr>
              <w:spacing w:line="360" w:lineRule="auto"/>
              <w:jc w:val="both"/>
              <w:rPr>
                <w:rFonts w:ascii="GHEA Mariam" w:hAnsi="GHEA Mariam"/>
                <w:b/>
                <w:lang w:val="hy-AM"/>
              </w:rPr>
            </w:pPr>
          </w:p>
          <w:p w14:paraId="42EB24FA" w14:textId="77777777" w:rsidR="005F41B9" w:rsidRDefault="005F41B9">
            <w:pPr>
              <w:spacing w:line="360" w:lineRule="auto"/>
              <w:jc w:val="both"/>
              <w:rPr>
                <w:rFonts w:ascii="GHEA Mariam" w:hAnsi="GHEA Mariam"/>
                <w:b/>
                <w:lang w:val="hy-AM"/>
              </w:rPr>
            </w:pPr>
          </w:p>
          <w:p w14:paraId="51F66E53" w14:textId="77777777" w:rsidR="005F41B9" w:rsidRDefault="005F41B9">
            <w:pPr>
              <w:spacing w:line="360" w:lineRule="auto"/>
              <w:jc w:val="both"/>
              <w:rPr>
                <w:rFonts w:ascii="GHEA Mariam" w:hAnsi="GHEA Mariam"/>
                <w:b/>
                <w:lang w:val="hy-AM"/>
              </w:rPr>
            </w:pPr>
          </w:p>
          <w:p w14:paraId="75F34861" w14:textId="77777777" w:rsidR="005F41B9" w:rsidRDefault="005F41B9">
            <w:pPr>
              <w:spacing w:line="360" w:lineRule="auto"/>
              <w:jc w:val="both"/>
              <w:rPr>
                <w:rFonts w:ascii="GHEA Mariam" w:hAnsi="GHEA Mariam"/>
                <w:b/>
                <w:lang w:val="hy-AM"/>
              </w:rPr>
            </w:pPr>
          </w:p>
          <w:p w14:paraId="112CB677" w14:textId="77777777" w:rsidR="005F41B9" w:rsidRDefault="005F41B9">
            <w:pPr>
              <w:spacing w:line="360" w:lineRule="auto"/>
              <w:jc w:val="both"/>
              <w:rPr>
                <w:rFonts w:ascii="GHEA Mariam" w:hAnsi="GHEA Mariam"/>
                <w:b/>
                <w:lang w:val="hy-AM"/>
              </w:rPr>
            </w:pPr>
          </w:p>
          <w:p w14:paraId="7B60A534" w14:textId="77777777" w:rsidR="005F41B9" w:rsidRDefault="005F41B9">
            <w:pPr>
              <w:spacing w:line="360" w:lineRule="auto"/>
              <w:jc w:val="both"/>
              <w:rPr>
                <w:rFonts w:ascii="GHEA Mariam" w:hAnsi="GHEA Mariam"/>
                <w:b/>
                <w:lang w:val="hy-AM"/>
              </w:rPr>
            </w:pPr>
          </w:p>
          <w:p w14:paraId="45AEC203" w14:textId="77777777" w:rsidR="005F41B9" w:rsidRDefault="005F41B9">
            <w:pPr>
              <w:spacing w:line="360" w:lineRule="auto"/>
              <w:jc w:val="both"/>
              <w:rPr>
                <w:rFonts w:ascii="GHEA Mariam" w:hAnsi="GHEA Mariam"/>
                <w:b/>
                <w:lang w:val="hy-AM"/>
              </w:rPr>
            </w:pPr>
          </w:p>
          <w:p w14:paraId="5C55CC53" w14:textId="77777777" w:rsidR="005F41B9" w:rsidRDefault="005F41B9">
            <w:pPr>
              <w:spacing w:line="360" w:lineRule="auto"/>
              <w:jc w:val="both"/>
              <w:rPr>
                <w:rFonts w:ascii="GHEA Mariam" w:hAnsi="GHEA Mariam"/>
                <w:b/>
                <w:lang w:val="hy-AM"/>
              </w:rPr>
            </w:pPr>
          </w:p>
          <w:p w14:paraId="628C60D2" w14:textId="77777777" w:rsidR="005F41B9" w:rsidRDefault="005F41B9">
            <w:pPr>
              <w:spacing w:line="360" w:lineRule="auto"/>
              <w:jc w:val="both"/>
              <w:rPr>
                <w:rFonts w:ascii="GHEA Mariam" w:hAnsi="GHEA Mariam"/>
                <w:b/>
                <w:lang w:val="hy-AM"/>
              </w:rPr>
            </w:pPr>
          </w:p>
          <w:p w14:paraId="3E6B3BDF" w14:textId="77777777" w:rsidR="005F41B9" w:rsidRPr="005F41B9" w:rsidRDefault="005F41B9">
            <w:pPr>
              <w:spacing w:line="360" w:lineRule="auto"/>
              <w:jc w:val="both"/>
              <w:rPr>
                <w:rFonts w:ascii="GHEA Mariam" w:hAnsi="GHEA Mariam"/>
                <w:lang w:val="hy-AM"/>
              </w:rPr>
            </w:pPr>
          </w:p>
          <w:p w14:paraId="32E49CD9" w14:textId="77777777" w:rsidR="005F41B9" w:rsidRDefault="005F41B9">
            <w:pPr>
              <w:spacing w:line="360" w:lineRule="auto"/>
              <w:jc w:val="center"/>
              <w:rPr>
                <w:rFonts w:ascii="GHEA Mariam" w:hAnsi="GHEA Mariam"/>
                <w:b/>
                <w:lang w:val="hy-AM"/>
              </w:rPr>
            </w:pPr>
            <w:r w:rsidRPr="005F41B9">
              <w:rPr>
                <w:rFonts w:ascii="GHEA Mariam" w:hAnsi="GHEA Mariam"/>
                <w:b/>
                <w:lang w:val="hy-AM"/>
              </w:rPr>
              <w:t xml:space="preserve">Ընդունվել </w:t>
            </w:r>
            <w:r>
              <w:rPr>
                <w:rFonts w:ascii="GHEA Mariam" w:hAnsi="GHEA Mariam"/>
                <w:b/>
                <w:lang w:val="hy-AM"/>
              </w:rPr>
              <w:t>է։</w:t>
            </w:r>
          </w:p>
          <w:p w14:paraId="07620B93" w14:textId="77777777" w:rsidR="005F41B9" w:rsidRDefault="005F41B9">
            <w:pPr>
              <w:spacing w:line="360" w:lineRule="auto"/>
              <w:jc w:val="center"/>
              <w:rPr>
                <w:rFonts w:ascii="GHEA Mariam" w:hAnsi="GHEA Mariam"/>
                <w:lang w:val="hy-AM"/>
              </w:rPr>
            </w:pPr>
            <w:r>
              <w:rPr>
                <w:rFonts w:ascii="GHEA Mariam" w:hAnsi="GHEA Mariam"/>
                <w:lang w:val="hy-AM"/>
              </w:rPr>
              <w:t>Հիմնավորումները լրամաշակվել են։</w:t>
            </w:r>
          </w:p>
          <w:p w14:paraId="5762B89A" w14:textId="77777777" w:rsidR="005F41B9" w:rsidRDefault="005F41B9">
            <w:pPr>
              <w:spacing w:line="360" w:lineRule="auto"/>
              <w:jc w:val="both"/>
              <w:rPr>
                <w:rFonts w:ascii="GHEA Mariam" w:hAnsi="GHEA Mariam"/>
                <w:b/>
                <w:lang w:val="hy-AM"/>
              </w:rPr>
            </w:pPr>
          </w:p>
          <w:p w14:paraId="0150E09D" w14:textId="77777777" w:rsidR="005F41B9" w:rsidRDefault="005F41B9">
            <w:pPr>
              <w:spacing w:line="360" w:lineRule="auto"/>
              <w:jc w:val="both"/>
              <w:rPr>
                <w:rFonts w:ascii="GHEA Mariam" w:hAnsi="GHEA Mariam"/>
                <w:b/>
                <w:lang w:val="hy-AM"/>
              </w:rPr>
            </w:pPr>
          </w:p>
          <w:p w14:paraId="16C59365" w14:textId="77777777" w:rsidR="005F41B9" w:rsidRDefault="005F41B9">
            <w:pPr>
              <w:spacing w:line="360" w:lineRule="auto"/>
              <w:jc w:val="both"/>
              <w:rPr>
                <w:rFonts w:ascii="GHEA Mariam" w:hAnsi="GHEA Mariam"/>
                <w:b/>
                <w:lang w:val="hy-AM"/>
              </w:rPr>
            </w:pPr>
          </w:p>
          <w:p w14:paraId="34B4518D" w14:textId="77777777" w:rsidR="005F41B9" w:rsidRDefault="005F41B9">
            <w:pPr>
              <w:spacing w:line="360" w:lineRule="auto"/>
              <w:jc w:val="both"/>
              <w:rPr>
                <w:rFonts w:ascii="GHEA Mariam" w:hAnsi="GHEA Mariam"/>
                <w:b/>
                <w:lang w:val="hy-AM"/>
              </w:rPr>
            </w:pPr>
          </w:p>
          <w:p w14:paraId="04A9549F" w14:textId="77777777" w:rsidR="005F41B9" w:rsidRDefault="005F41B9">
            <w:pPr>
              <w:spacing w:line="360" w:lineRule="auto"/>
              <w:jc w:val="both"/>
              <w:rPr>
                <w:rFonts w:ascii="GHEA Mariam" w:hAnsi="GHEA Mariam"/>
                <w:b/>
                <w:lang w:val="hy-AM"/>
              </w:rPr>
            </w:pPr>
          </w:p>
          <w:p w14:paraId="6F20110B" w14:textId="77777777" w:rsidR="005F41B9" w:rsidRDefault="005F41B9">
            <w:pPr>
              <w:spacing w:line="360" w:lineRule="auto"/>
              <w:jc w:val="both"/>
              <w:rPr>
                <w:rFonts w:ascii="GHEA Mariam" w:hAnsi="GHEA Mariam"/>
                <w:b/>
                <w:lang w:val="hy-AM"/>
              </w:rPr>
            </w:pPr>
          </w:p>
          <w:p w14:paraId="3C3ABACF" w14:textId="77777777" w:rsidR="005F41B9" w:rsidRDefault="005F41B9">
            <w:pPr>
              <w:spacing w:line="360" w:lineRule="auto"/>
              <w:jc w:val="both"/>
              <w:rPr>
                <w:rFonts w:ascii="GHEA Mariam" w:hAnsi="GHEA Mariam"/>
                <w:b/>
                <w:lang w:val="hy-AM"/>
              </w:rPr>
            </w:pPr>
          </w:p>
          <w:p w14:paraId="341D7755" w14:textId="77777777" w:rsidR="005F41B9" w:rsidRDefault="005F41B9">
            <w:pPr>
              <w:spacing w:line="360" w:lineRule="auto"/>
              <w:jc w:val="both"/>
              <w:rPr>
                <w:rFonts w:ascii="GHEA Mariam" w:hAnsi="GHEA Mariam"/>
                <w:b/>
                <w:lang w:val="hy-AM"/>
              </w:rPr>
            </w:pPr>
          </w:p>
          <w:p w14:paraId="6977D370" w14:textId="77777777" w:rsidR="005F41B9" w:rsidRDefault="005F41B9">
            <w:pPr>
              <w:spacing w:line="360" w:lineRule="auto"/>
              <w:jc w:val="both"/>
              <w:rPr>
                <w:rFonts w:ascii="GHEA Mariam" w:hAnsi="GHEA Mariam"/>
                <w:b/>
                <w:lang w:val="hy-AM"/>
              </w:rPr>
            </w:pPr>
          </w:p>
          <w:p w14:paraId="34F76E8B" w14:textId="77777777" w:rsidR="005F41B9" w:rsidRDefault="005F41B9">
            <w:pPr>
              <w:spacing w:line="360" w:lineRule="auto"/>
              <w:jc w:val="both"/>
              <w:rPr>
                <w:rFonts w:ascii="GHEA Mariam" w:hAnsi="GHEA Mariam"/>
                <w:b/>
                <w:lang w:val="hy-AM"/>
              </w:rPr>
            </w:pPr>
          </w:p>
          <w:p w14:paraId="135891D5" w14:textId="77777777" w:rsidR="005F41B9" w:rsidRDefault="005F41B9">
            <w:pPr>
              <w:spacing w:line="360" w:lineRule="auto"/>
              <w:jc w:val="both"/>
              <w:rPr>
                <w:rFonts w:ascii="GHEA Mariam" w:hAnsi="GHEA Mariam"/>
                <w:b/>
                <w:lang w:val="hy-AM"/>
              </w:rPr>
            </w:pPr>
          </w:p>
          <w:p w14:paraId="47DF48DB" w14:textId="77777777" w:rsidR="005F41B9" w:rsidRDefault="005F41B9">
            <w:pPr>
              <w:spacing w:line="360" w:lineRule="auto"/>
              <w:jc w:val="both"/>
              <w:rPr>
                <w:rFonts w:ascii="GHEA Mariam" w:hAnsi="GHEA Mariam"/>
                <w:b/>
                <w:lang w:val="hy-AM"/>
              </w:rPr>
            </w:pPr>
          </w:p>
          <w:p w14:paraId="5BFAE767" w14:textId="77777777" w:rsidR="005F41B9" w:rsidRDefault="005F41B9">
            <w:pPr>
              <w:spacing w:line="360" w:lineRule="auto"/>
              <w:jc w:val="both"/>
              <w:rPr>
                <w:rFonts w:ascii="GHEA Mariam" w:hAnsi="GHEA Mariam"/>
                <w:b/>
                <w:lang w:val="hy-AM"/>
              </w:rPr>
            </w:pPr>
          </w:p>
          <w:p w14:paraId="438C3F32" w14:textId="77777777" w:rsidR="005F41B9" w:rsidRDefault="005F41B9">
            <w:pPr>
              <w:spacing w:line="360" w:lineRule="auto"/>
              <w:jc w:val="both"/>
              <w:rPr>
                <w:rFonts w:ascii="GHEA Mariam" w:hAnsi="GHEA Mariam"/>
                <w:b/>
                <w:lang w:val="hy-AM"/>
              </w:rPr>
            </w:pPr>
          </w:p>
          <w:p w14:paraId="766146C4" w14:textId="77777777" w:rsidR="005F41B9" w:rsidRDefault="005F41B9">
            <w:pPr>
              <w:spacing w:line="360" w:lineRule="auto"/>
              <w:jc w:val="both"/>
              <w:rPr>
                <w:rFonts w:ascii="GHEA Mariam" w:hAnsi="GHEA Mariam"/>
                <w:b/>
                <w:lang w:val="hy-AM"/>
              </w:rPr>
            </w:pPr>
          </w:p>
          <w:p w14:paraId="0CE4B2BC" w14:textId="77777777" w:rsidR="005F41B9" w:rsidRDefault="005F41B9">
            <w:pPr>
              <w:spacing w:line="360" w:lineRule="auto"/>
              <w:jc w:val="both"/>
              <w:rPr>
                <w:rFonts w:ascii="GHEA Mariam" w:hAnsi="GHEA Mariam"/>
                <w:b/>
                <w:lang w:val="hy-AM"/>
              </w:rPr>
            </w:pPr>
          </w:p>
          <w:p w14:paraId="3CA98E92" w14:textId="77777777" w:rsidR="005F41B9" w:rsidRDefault="005F41B9">
            <w:pPr>
              <w:spacing w:line="360" w:lineRule="auto"/>
              <w:jc w:val="both"/>
              <w:rPr>
                <w:rFonts w:ascii="GHEA Mariam" w:hAnsi="GHEA Mariam"/>
                <w:b/>
                <w:lang w:val="hy-AM"/>
              </w:rPr>
            </w:pPr>
          </w:p>
          <w:p w14:paraId="4FCF3A53" w14:textId="77777777" w:rsidR="005F41B9" w:rsidRDefault="005F41B9">
            <w:pPr>
              <w:spacing w:line="360" w:lineRule="auto"/>
              <w:jc w:val="both"/>
              <w:rPr>
                <w:rFonts w:ascii="GHEA Mariam" w:hAnsi="GHEA Mariam"/>
                <w:b/>
                <w:lang w:val="hy-AM"/>
              </w:rPr>
            </w:pPr>
          </w:p>
          <w:p w14:paraId="5BFD6056" w14:textId="77777777" w:rsidR="005F41B9" w:rsidRDefault="005F41B9">
            <w:pPr>
              <w:spacing w:line="360" w:lineRule="auto"/>
              <w:jc w:val="both"/>
              <w:rPr>
                <w:rFonts w:ascii="GHEA Mariam" w:hAnsi="GHEA Mariam"/>
                <w:b/>
                <w:lang w:val="hy-AM"/>
              </w:rPr>
            </w:pPr>
          </w:p>
          <w:p w14:paraId="2265A972" w14:textId="77777777" w:rsidR="005F41B9" w:rsidRDefault="005F41B9">
            <w:pPr>
              <w:spacing w:line="360" w:lineRule="auto"/>
              <w:jc w:val="both"/>
              <w:rPr>
                <w:rFonts w:ascii="GHEA Mariam" w:hAnsi="GHEA Mariam"/>
                <w:b/>
                <w:lang w:val="hy-AM"/>
              </w:rPr>
            </w:pPr>
          </w:p>
          <w:p w14:paraId="31224AF7" w14:textId="77777777" w:rsidR="005F41B9" w:rsidRDefault="005F41B9">
            <w:pPr>
              <w:spacing w:line="360" w:lineRule="auto"/>
              <w:jc w:val="both"/>
              <w:rPr>
                <w:rFonts w:ascii="GHEA Mariam" w:hAnsi="GHEA Mariam"/>
                <w:b/>
                <w:lang w:val="hy-AM"/>
              </w:rPr>
            </w:pPr>
          </w:p>
          <w:p w14:paraId="0BA2A353" w14:textId="77777777" w:rsidR="005F41B9" w:rsidRDefault="005F41B9">
            <w:pPr>
              <w:spacing w:line="360" w:lineRule="auto"/>
              <w:jc w:val="both"/>
              <w:rPr>
                <w:rFonts w:ascii="GHEA Mariam" w:hAnsi="GHEA Mariam"/>
                <w:b/>
                <w:lang w:val="hy-AM"/>
              </w:rPr>
            </w:pPr>
          </w:p>
          <w:p w14:paraId="79606677" w14:textId="77777777" w:rsidR="005F41B9" w:rsidRDefault="005F41B9">
            <w:pPr>
              <w:spacing w:line="360" w:lineRule="auto"/>
              <w:jc w:val="both"/>
              <w:rPr>
                <w:rFonts w:ascii="GHEA Mariam" w:hAnsi="GHEA Mariam"/>
                <w:b/>
                <w:lang w:val="hy-AM"/>
              </w:rPr>
            </w:pPr>
          </w:p>
          <w:p w14:paraId="0247CFBB" w14:textId="77777777" w:rsidR="005F41B9" w:rsidRDefault="005F41B9">
            <w:pPr>
              <w:spacing w:line="360" w:lineRule="auto"/>
              <w:jc w:val="both"/>
              <w:rPr>
                <w:rFonts w:ascii="GHEA Mariam" w:hAnsi="GHEA Mariam"/>
                <w:b/>
                <w:lang w:val="hy-AM"/>
              </w:rPr>
            </w:pPr>
          </w:p>
          <w:p w14:paraId="17F8ED03" w14:textId="77777777" w:rsidR="005F41B9" w:rsidRDefault="005F41B9">
            <w:pPr>
              <w:spacing w:line="360" w:lineRule="auto"/>
              <w:jc w:val="both"/>
              <w:rPr>
                <w:rFonts w:ascii="GHEA Mariam" w:hAnsi="GHEA Mariam"/>
                <w:b/>
                <w:lang w:val="hy-AM"/>
              </w:rPr>
            </w:pPr>
          </w:p>
          <w:p w14:paraId="43A948C9" w14:textId="77777777" w:rsidR="005F41B9" w:rsidRDefault="005F41B9">
            <w:pPr>
              <w:spacing w:line="360" w:lineRule="auto"/>
              <w:jc w:val="both"/>
              <w:rPr>
                <w:rFonts w:ascii="GHEA Mariam" w:hAnsi="GHEA Mariam"/>
                <w:b/>
                <w:lang w:val="hy-AM"/>
              </w:rPr>
            </w:pPr>
          </w:p>
          <w:p w14:paraId="505A1671" w14:textId="77777777" w:rsidR="005F41B9" w:rsidRDefault="005F41B9">
            <w:pPr>
              <w:spacing w:line="360" w:lineRule="auto"/>
              <w:jc w:val="both"/>
              <w:rPr>
                <w:rFonts w:ascii="GHEA Mariam" w:hAnsi="GHEA Mariam"/>
                <w:b/>
                <w:lang w:val="hy-AM"/>
              </w:rPr>
            </w:pPr>
          </w:p>
          <w:p w14:paraId="2B1BDB92" w14:textId="77777777" w:rsidR="005F41B9" w:rsidRDefault="005F41B9">
            <w:pPr>
              <w:spacing w:line="360" w:lineRule="auto"/>
              <w:jc w:val="both"/>
              <w:rPr>
                <w:rFonts w:ascii="GHEA Mariam" w:hAnsi="GHEA Mariam"/>
                <w:b/>
                <w:lang w:val="hy-AM"/>
              </w:rPr>
            </w:pPr>
          </w:p>
          <w:p w14:paraId="66C346CE" w14:textId="77777777" w:rsidR="005F41B9" w:rsidRDefault="005F41B9">
            <w:pPr>
              <w:spacing w:line="360" w:lineRule="auto"/>
              <w:jc w:val="both"/>
              <w:rPr>
                <w:rFonts w:ascii="GHEA Mariam" w:hAnsi="GHEA Mariam"/>
                <w:b/>
                <w:lang w:val="hy-AM"/>
              </w:rPr>
            </w:pPr>
          </w:p>
          <w:p w14:paraId="6C8033B6" w14:textId="77777777" w:rsidR="005F41B9" w:rsidRDefault="005F41B9">
            <w:pPr>
              <w:spacing w:line="360" w:lineRule="auto"/>
              <w:jc w:val="both"/>
              <w:rPr>
                <w:rFonts w:ascii="GHEA Mariam" w:hAnsi="GHEA Mariam"/>
                <w:b/>
                <w:lang w:val="hy-AM"/>
              </w:rPr>
            </w:pPr>
          </w:p>
          <w:p w14:paraId="0D4CB605" w14:textId="77777777" w:rsidR="005F41B9" w:rsidRDefault="005F41B9">
            <w:pPr>
              <w:spacing w:line="360" w:lineRule="auto"/>
              <w:jc w:val="both"/>
              <w:rPr>
                <w:rFonts w:ascii="GHEA Mariam" w:hAnsi="GHEA Mariam"/>
                <w:b/>
                <w:lang w:val="hy-AM"/>
              </w:rPr>
            </w:pPr>
          </w:p>
          <w:p w14:paraId="52EF9CAE" w14:textId="77777777" w:rsidR="005F41B9" w:rsidRDefault="005F41B9">
            <w:pPr>
              <w:spacing w:line="360" w:lineRule="auto"/>
              <w:jc w:val="both"/>
              <w:rPr>
                <w:rFonts w:ascii="GHEA Mariam" w:hAnsi="GHEA Mariam"/>
                <w:b/>
                <w:lang w:val="hy-AM"/>
              </w:rPr>
            </w:pPr>
          </w:p>
          <w:p w14:paraId="4D5AA843" w14:textId="77777777" w:rsidR="005F41B9" w:rsidRDefault="005F41B9">
            <w:pPr>
              <w:spacing w:line="360" w:lineRule="auto"/>
              <w:jc w:val="both"/>
              <w:rPr>
                <w:rFonts w:ascii="GHEA Mariam" w:hAnsi="GHEA Mariam"/>
                <w:b/>
                <w:lang w:val="hy-AM"/>
              </w:rPr>
            </w:pPr>
          </w:p>
          <w:p w14:paraId="29F5DF25" w14:textId="77777777" w:rsidR="005F41B9" w:rsidRDefault="005F41B9">
            <w:pPr>
              <w:spacing w:line="360" w:lineRule="auto"/>
              <w:jc w:val="both"/>
              <w:rPr>
                <w:rFonts w:ascii="GHEA Mariam" w:hAnsi="GHEA Mariam"/>
                <w:b/>
                <w:lang w:val="hy-AM"/>
              </w:rPr>
            </w:pPr>
          </w:p>
          <w:p w14:paraId="587E48E2" w14:textId="77777777" w:rsidR="005F41B9" w:rsidRDefault="005F41B9">
            <w:pPr>
              <w:spacing w:line="360" w:lineRule="auto"/>
              <w:jc w:val="both"/>
              <w:rPr>
                <w:rFonts w:ascii="GHEA Mariam" w:hAnsi="GHEA Mariam"/>
                <w:b/>
                <w:lang w:val="hy-AM"/>
              </w:rPr>
            </w:pPr>
          </w:p>
          <w:p w14:paraId="7FBEFA03" w14:textId="77777777" w:rsidR="005F41B9" w:rsidRDefault="005F41B9">
            <w:pPr>
              <w:spacing w:line="360" w:lineRule="auto"/>
              <w:jc w:val="both"/>
              <w:rPr>
                <w:rFonts w:ascii="GHEA Mariam" w:hAnsi="GHEA Mariam"/>
                <w:b/>
                <w:lang w:val="hy-AM"/>
              </w:rPr>
            </w:pPr>
          </w:p>
          <w:p w14:paraId="5C8A4537" w14:textId="77777777" w:rsidR="005F41B9" w:rsidRDefault="005F41B9">
            <w:pPr>
              <w:spacing w:line="360" w:lineRule="auto"/>
              <w:jc w:val="both"/>
              <w:rPr>
                <w:rFonts w:ascii="GHEA Mariam" w:hAnsi="GHEA Mariam"/>
                <w:b/>
                <w:lang w:val="hy-AM"/>
              </w:rPr>
            </w:pPr>
          </w:p>
          <w:p w14:paraId="3F8E4033" w14:textId="77777777" w:rsidR="005F41B9" w:rsidRDefault="005F41B9">
            <w:pPr>
              <w:spacing w:line="360" w:lineRule="auto"/>
              <w:jc w:val="both"/>
              <w:rPr>
                <w:rFonts w:ascii="GHEA Mariam" w:hAnsi="GHEA Mariam"/>
                <w:b/>
                <w:lang w:val="hy-AM"/>
              </w:rPr>
            </w:pPr>
          </w:p>
          <w:p w14:paraId="4F41A99C" w14:textId="77777777" w:rsidR="005F41B9" w:rsidRDefault="005F41B9">
            <w:pPr>
              <w:spacing w:line="360" w:lineRule="auto"/>
              <w:jc w:val="both"/>
              <w:rPr>
                <w:rFonts w:ascii="GHEA Mariam" w:hAnsi="GHEA Mariam"/>
                <w:b/>
                <w:lang w:val="hy-AM"/>
              </w:rPr>
            </w:pPr>
          </w:p>
          <w:p w14:paraId="2514B1A5" w14:textId="77777777" w:rsidR="005F41B9" w:rsidRDefault="005F41B9">
            <w:pPr>
              <w:spacing w:line="360" w:lineRule="auto"/>
              <w:jc w:val="both"/>
              <w:rPr>
                <w:rFonts w:ascii="GHEA Mariam" w:hAnsi="GHEA Mariam"/>
                <w:b/>
                <w:lang w:val="hy-AM"/>
              </w:rPr>
            </w:pPr>
          </w:p>
          <w:p w14:paraId="25EFD6F7" w14:textId="77777777" w:rsidR="005F41B9" w:rsidRDefault="005F41B9">
            <w:pPr>
              <w:spacing w:line="360" w:lineRule="auto"/>
              <w:jc w:val="both"/>
              <w:rPr>
                <w:rFonts w:ascii="GHEA Mariam" w:hAnsi="GHEA Mariam"/>
                <w:b/>
                <w:lang w:val="hy-AM"/>
              </w:rPr>
            </w:pPr>
          </w:p>
          <w:p w14:paraId="7D169B44" w14:textId="77777777" w:rsidR="005F41B9" w:rsidRDefault="005F41B9">
            <w:pPr>
              <w:spacing w:line="360" w:lineRule="auto"/>
              <w:jc w:val="both"/>
              <w:rPr>
                <w:rFonts w:ascii="GHEA Mariam" w:hAnsi="GHEA Mariam"/>
                <w:b/>
                <w:lang w:val="hy-AM"/>
              </w:rPr>
            </w:pPr>
          </w:p>
          <w:p w14:paraId="674F823A" w14:textId="77777777" w:rsidR="005F41B9" w:rsidRDefault="005F41B9">
            <w:pPr>
              <w:spacing w:line="360" w:lineRule="auto"/>
              <w:jc w:val="both"/>
              <w:rPr>
                <w:rFonts w:ascii="GHEA Mariam" w:hAnsi="GHEA Mariam"/>
                <w:b/>
                <w:lang w:val="hy-AM"/>
              </w:rPr>
            </w:pPr>
          </w:p>
          <w:p w14:paraId="7043D517" w14:textId="77777777" w:rsidR="005F41B9" w:rsidRDefault="005F41B9">
            <w:pPr>
              <w:spacing w:line="360" w:lineRule="auto"/>
              <w:jc w:val="both"/>
              <w:rPr>
                <w:rFonts w:ascii="GHEA Mariam" w:hAnsi="GHEA Mariam"/>
                <w:b/>
                <w:lang w:val="hy-AM"/>
              </w:rPr>
            </w:pPr>
          </w:p>
          <w:p w14:paraId="7552D461" w14:textId="77777777" w:rsidR="005F41B9" w:rsidRDefault="005F41B9">
            <w:pPr>
              <w:spacing w:line="360" w:lineRule="auto"/>
              <w:jc w:val="both"/>
              <w:rPr>
                <w:rFonts w:ascii="GHEA Mariam" w:hAnsi="GHEA Mariam"/>
                <w:b/>
                <w:lang w:val="hy-AM"/>
              </w:rPr>
            </w:pPr>
          </w:p>
          <w:p w14:paraId="05AA855A" w14:textId="77777777" w:rsidR="005F41B9" w:rsidRDefault="005F41B9">
            <w:pPr>
              <w:spacing w:line="360" w:lineRule="auto"/>
              <w:jc w:val="both"/>
              <w:rPr>
                <w:rFonts w:ascii="GHEA Mariam" w:hAnsi="GHEA Mariam"/>
                <w:b/>
                <w:lang w:val="hy-AM"/>
              </w:rPr>
            </w:pPr>
          </w:p>
          <w:p w14:paraId="79CA87C3" w14:textId="77777777" w:rsidR="005F41B9" w:rsidRDefault="005F41B9">
            <w:pPr>
              <w:spacing w:line="360" w:lineRule="auto"/>
              <w:jc w:val="both"/>
              <w:rPr>
                <w:rFonts w:ascii="GHEA Mariam" w:hAnsi="GHEA Mariam"/>
                <w:b/>
                <w:lang w:val="hy-AM"/>
              </w:rPr>
            </w:pPr>
          </w:p>
          <w:p w14:paraId="69C73B46" w14:textId="77777777" w:rsidR="005F41B9" w:rsidRDefault="005F41B9">
            <w:pPr>
              <w:spacing w:line="360" w:lineRule="auto"/>
              <w:jc w:val="both"/>
              <w:rPr>
                <w:rFonts w:ascii="GHEA Mariam" w:hAnsi="GHEA Mariam"/>
                <w:b/>
                <w:lang w:val="hy-AM"/>
              </w:rPr>
            </w:pPr>
          </w:p>
          <w:p w14:paraId="1B39DAF4" w14:textId="77777777" w:rsidR="005F41B9" w:rsidRDefault="005F41B9">
            <w:pPr>
              <w:spacing w:line="360" w:lineRule="auto"/>
              <w:jc w:val="both"/>
              <w:rPr>
                <w:rFonts w:ascii="GHEA Mariam" w:hAnsi="GHEA Mariam"/>
                <w:b/>
                <w:lang w:val="hy-AM"/>
              </w:rPr>
            </w:pPr>
          </w:p>
          <w:p w14:paraId="1591730C" w14:textId="77777777" w:rsidR="005F41B9" w:rsidRDefault="005F41B9">
            <w:pPr>
              <w:spacing w:line="360" w:lineRule="auto"/>
              <w:jc w:val="both"/>
              <w:rPr>
                <w:rFonts w:ascii="GHEA Mariam" w:hAnsi="GHEA Mariam"/>
                <w:b/>
                <w:lang w:val="hy-AM"/>
              </w:rPr>
            </w:pPr>
          </w:p>
          <w:p w14:paraId="07F753E0" w14:textId="77777777" w:rsidR="005F41B9" w:rsidRDefault="005F41B9">
            <w:pPr>
              <w:spacing w:line="360" w:lineRule="auto"/>
              <w:jc w:val="both"/>
              <w:rPr>
                <w:rFonts w:ascii="GHEA Mariam" w:hAnsi="GHEA Mariam"/>
                <w:b/>
                <w:lang w:val="hy-AM"/>
              </w:rPr>
            </w:pPr>
          </w:p>
          <w:p w14:paraId="36597AEA" w14:textId="77777777" w:rsidR="005F41B9" w:rsidRDefault="005F41B9">
            <w:pPr>
              <w:spacing w:line="360" w:lineRule="auto"/>
              <w:jc w:val="both"/>
              <w:rPr>
                <w:rFonts w:ascii="GHEA Mariam" w:hAnsi="GHEA Mariam"/>
                <w:b/>
                <w:lang w:val="hy-AM"/>
              </w:rPr>
            </w:pPr>
          </w:p>
          <w:p w14:paraId="21CD21E0" w14:textId="77777777" w:rsidR="005F41B9" w:rsidRDefault="005F41B9">
            <w:pPr>
              <w:spacing w:line="360" w:lineRule="auto"/>
              <w:jc w:val="both"/>
              <w:rPr>
                <w:rFonts w:ascii="GHEA Mariam" w:hAnsi="GHEA Mariam"/>
                <w:b/>
                <w:lang w:val="hy-AM"/>
              </w:rPr>
            </w:pPr>
          </w:p>
          <w:p w14:paraId="5599510F" w14:textId="77777777" w:rsidR="005F41B9" w:rsidRDefault="005F41B9">
            <w:pPr>
              <w:spacing w:line="360" w:lineRule="auto"/>
              <w:jc w:val="both"/>
              <w:rPr>
                <w:rFonts w:ascii="GHEA Mariam" w:hAnsi="GHEA Mariam"/>
                <w:b/>
                <w:lang w:val="hy-AM"/>
              </w:rPr>
            </w:pPr>
          </w:p>
          <w:p w14:paraId="75C79F9C" w14:textId="77777777" w:rsidR="005F41B9" w:rsidRDefault="005F41B9">
            <w:pPr>
              <w:spacing w:line="360" w:lineRule="auto"/>
              <w:jc w:val="both"/>
              <w:rPr>
                <w:rFonts w:ascii="GHEA Mariam" w:hAnsi="GHEA Mariam"/>
                <w:b/>
                <w:lang w:val="hy-AM"/>
              </w:rPr>
            </w:pPr>
          </w:p>
          <w:p w14:paraId="06432AD9" w14:textId="77777777" w:rsidR="005F41B9" w:rsidRDefault="005F41B9">
            <w:pPr>
              <w:spacing w:line="360" w:lineRule="auto"/>
              <w:jc w:val="both"/>
              <w:rPr>
                <w:rFonts w:ascii="GHEA Mariam" w:hAnsi="GHEA Mariam"/>
                <w:b/>
                <w:lang w:val="hy-AM"/>
              </w:rPr>
            </w:pPr>
          </w:p>
          <w:p w14:paraId="59CF6E05" w14:textId="77777777" w:rsidR="005F41B9" w:rsidRDefault="005F41B9">
            <w:pPr>
              <w:spacing w:line="360" w:lineRule="auto"/>
              <w:jc w:val="both"/>
              <w:rPr>
                <w:rFonts w:ascii="GHEA Mariam" w:hAnsi="GHEA Mariam"/>
                <w:b/>
                <w:lang w:val="hy-AM"/>
              </w:rPr>
            </w:pPr>
          </w:p>
          <w:p w14:paraId="05BC8F96" w14:textId="77777777" w:rsidR="005F41B9" w:rsidRDefault="005F41B9">
            <w:pPr>
              <w:spacing w:line="360" w:lineRule="auto"/>
              <w:jc w:val="both"/>
              <w:rPr>
                <w:rFonts w:ascii="GHEA Mariam" w:hAnsi="GHEA Mariam"/>
                <w:b/>
                <w:lang w:val="hy-AM"/>
              </w:rPr>
            </w:pPr>
          </w:p>
          <w:p w14:paraId="2DDD11D5" w14:textId="77777777" w:rsidR="005F41B9" w:rsidRDefault="005F41B9">
            <w:pPr>
              <w:spacing w:line="360" w:lineRule="auto"/>
              <w:jc w:val="both"/>
              <w:rPr>
                <w:rFonts w:ascii="GHEA Mariam" w:hAnsi="GHEA Mariam"/>
                <w:b/>
                <w:lang w:val="hy-AM"/>
              </w:rPr>
            </w:pPr>
          </w:p>
          <w:p w14:paraId="1501F5E4" w14:textId="77777777" w:rsidR="005F41B9" w:rsidRDefault="005F41B9">
            <w:pPr>
              <w:spacing w:line="360" w:lineRule="auto"/>
              <w:jc w:val="both"/>
              <w:rPr>
                <w:rFonts w:ascii="GHEA Mariam" w:hAnsi="GHEA Mariam"/>
                <w:b/>
                <w:lang w:val="hy-AM"/>
              </w:rPr>
            </w:pPr>
          </w:p>
          <w:p w14:paraId="0742F9AF" w14:textId="77777777" w:rsidR="005F41B9" w:rsidRDefault="005F41B9">
            <w:pPr>
              <w:spacing w:line="360" w:lineRule="auto"/>
              <w:jc w:val="both"/>
              <w:rPr>
                <w:rFonts w:ascii="GHEA Mariam" w:hAnsi="GHEA Mariam"/>
                <w:b/>
                <w:lang w:val="hy-AM"/>
              </w:rPr>
            </w:pPr>
          </w:p>
          <w:p w14:paraId="2F71577D" w14:textId="77777777" w:rsidR="005F41B9" w:rsidRDefault="005F41B9">
            <w:pPr>
              <w:spacing w:line="360" w:lineRule="auto"/>
              <w:jc w:val="both"/>
              <w:rPr>
                <w:rFonts w:ascii="GHEA Mariam" w:hAnsi="GHEA Mariam"/>
                <w:b/>
                <w:lang w:val="hy-AM"/>
              </w:rPr>
            </w:pPr>
          </w:p>
          <w:p w14:paraId="2A3610A2" w14:textId="77777777" w:rsidR="005F41B9" w:rsidRDefault="005F41B9">
            <w:pPr>
              <w:spacing w:line="360" w:lineRule="auto"/>
              <w:jc w:val="both"/>
              <w:rPr>
                <w:rFonts w:ascii="GHEA Mariam" w:hAnsi="GHEA Mariam"/>
                <w:b/>
                <w:lang w:val="hy-AM"/>
              </w:rPr>
            </w:pPr>
          </w:p>
          <w:p w14:paraId="7728CF7F" w14:textId="77777777" w:rsidR="005F41B9" w:rsidRDefault="005F41B9">
            <w:pPr>
              <w:spacing w:line="360" w:lineRule="auto"/>
              <w:jc w:val="both"/>
              <w:rPr>
                <w:rFonts w:ascii="GHEA Mariam" w:hAnsi="GHEA Mariam"/>
                <w:b/>
                <w:lang w:val="hy-AM"/>
              </w:rPr>
            </w:pPr>
          </w:p>
          <w:p w14:paraId="73AD2143" w14:textId="77777777" w:rsidR="005F41B9" w:rsidRDefault="005F41B9">
            <w:pPr>
              <w:spacing w:line="360" w:lineRule="auto"/>
              <w:jc w:val="both"/>
              <w:rPr>
                <w:rFonts w:ascii="GHEA Mariam" w:hAnsi="GHEA Mariam"/>
                <w:b/>
                <w:lang w:val="hy-AM"/>
              </w:rPr>
            </w:pPr>
          </w:p>
          <w:p w14:paraId="53E1F75B" w14:textId="77777777" w:rsidR="005F41B9" w:rsidRDefault="005F41B9">
            <w:pPr>
              <w:spacing w:line="360" w:lineRule="auto"/>
              <w:jc w:val="both"/>
              <w:rPr>
                <w:rFonts w:ascii="GHEA Mariam" w:hAnsi="GHEA Mariam"/>
                <w:b/>
                <w:lang w:val="hy-AM"/>
              </w:rPr>
            </w:pPr>
          </w:p>
          <w:p w14:paraId="1EDB4D2E" w14:textId="77777777" w:rsidR="005F41B9" w:rsidRDefault="005F41B9">
            <w:pPr>
              <w:spacing w:line="360" w:lineRule="auto"/>
              <w:jc w:val="both"/>
              <w:rPr>
                <w:rFonts w:ascii="GHEA Mariam" w:hAnsi="GHEA Mariam"/>
                <w:b/>
                <w:lang w:val="hy-AM"/>
              </w:rPr>
            </w:pPr>
          </w:p>
          <w:p w14:paraId="5E2C9F7F" w14:textId="77777777" w:rsidR="005F41B9" w:rsidRDefault="005F41B9">
            <w:pPr>
              <w:spacing w:line="360" w:lineRule="auto"/>
              <w:jc w:val="both"/>
              <w:rPr>
                <w:rFonts w:ascii="GHEA Mariam" w:hAnsi="GHEA Mariam"/>
                <w:b/>
                <w:lang w:val="hy-AM"/>
              </w:rPr>
            </w:pPr>
          </w:p>
          <w:p w14:paraId="70EFB768" w14:textId="77777777" w:rsidR="005F41B9" w:rsidRDefault="005F41B9">
            <w:pPr>
              <w:spacing w:line="360" w:lineRule="auto"/>
              <w:jc w:val="both"/>
              <w:rPr>
                <w:rFonts w:ascii="GHEA Mariam" w:hAnsi="GHEA Mariam"/>
                <w:b/>
                <w:lang w:val="hy-AM"/>
              </w:rPr>
            </w:pPr>
          </w:p>
          <w:p w14:paraId="375BFCAE" w14:textId="77777777" w:rsidR="005F41B9" w:rsidRDefault="005F41B9">
            <w:pPr>
              <w:spacing w:line="360" w:lineRule="auto"/>
              <w:jc w:val="both"/>
              <w:rPr>
                <w:rFonts w:ascii="GHEA Mariam" w:hAnsi="GHEA Mariam"/>
                <w:b/>
                <w:lang w:val="hy-AM"/>
              </w:rPr>
            </w:pPr>
          </w:p>
          <w:p w14:paraId="5EF96844" w14:textId="77777777" w:rsidR="005F41B9" w:rsidRDefault="005F41B9">
            <w:pPr>
              <w:spacing w:line="360" w:lineRule="auto"/>
              <w:jc w:val="both"/>
              <w:rPr>
                <w:rFonts w:ascii="GHEA Mariam" w:hAnsi="GHEA Mariam"/>
                <w:b/>
                <w:lang w:val="hy-AM"/>
              </w:rPr>
            </w:pPr>
          </w:p>
          <w:p w14:paraId="2121D65E" w14:textId="77777777" w:rsidR="005F41B9" w:rsidRDefault="005F41B9">
            <w:pPr>
              <w:spacing w:line="360" w:lineRule="auto"/>
              <w:jc w:val="both"/>
              <w:rPr>
                <w:rFonts w:ascii="GHEA Mariam" w:hAnsi="GHEA Mariam"/>
                <w:b/>
                <w:lang w:val="hy-AM"/>
              </w:rPr>
            </w:pPr>
          </w:p>
          <w:p w14:paraId="2A298993" w14:textId="77777777" w:rsidR="005F41B9" w:rsidRDefault="005F41B9">
            <w:pPr>
              <w:spacing w:line="360" w:lineRule="auto"/>
              <w:jc w:val="both"/>
              <w:rPr>
                <w:rFonts w:ascii="GHEA Mariam" w:hAnsi="GHEA Mariam"/>
                <w:b/>
                <w:lang w:val="hy-AM"/>
              </w:rPr>
            </w:pPr>
          </w:p>
          <w:p w14:paraId="168F9370" w14:textId="77777777" w:rsidR="005F41B9" w:rsidRDefault="005F41B9">
            <w:pPr>
              <w:spacing w:line="360" w:lineRule="auto"/>
              <w:jc w:val="both"/>
              <w:rPr>
                <w:rFonts w:ascii="GHEA Mariam" w:hAnsi="GHEA Mariam"/>
                <w:b/>
                <w:lang w:val="hy-AM"/>
              </w:rPr>
            </w:pPr>
          </w:p>
          <w:p w14:paraId="1D17EAA9" w14:textId="77777777" w:rsidR="005F41B9" w:rsidRDefault="005F41B9">
            <w:pPr>
              <w:spacing w:line="360" w:lineRule="auto"/>
              <w:jc w:val="both"/>
              <w:rPr>
                <w:rFonts w:ascii="GHEA Mariam" w:hAnsi="GHEA Mariam"/>
                <w:b/>
                <w:lang w:val="hy-AM"/>
              </w:rPr>
            </w:pPr>
          </w:p>
          <w:p w14:paraId="399206FF" w14:textId="77777777" w:rsidR="005F41B9" w:rsidRDefault="005F41B9">
            <w:pPr>
              <w:spacing w:line="360" w:lineRule="auto"/>
              <w:jc w:val="both"/>
              <w:rPr>
                <w:rFonts w:ascii="GHEA Mariam" w:hAnsi="GHEA Mariam"/>
                <w:b/>
                <w:lang w:val="hy-AM"/>
              </w:rPr>
            </w:pPr>
          </w:p>
          <w:p w14:paraId="322347EB" w14:textId="77777777" w:rsidR="005F41B9" w:rsidRDefault="005F41B9">
            <w:pPr>
              <w:spacing w:line="360" w:lineRule="auto"/>
              <w:jc w:val="both"/>
              <w:rPr>
                <w:rFonts w:ascii="GHEA Mariam" w:hAnsi="GHEA Mariam"/>
                <w:b/>
                <w:lang w:val="hy-AM"/>
              </w:rPr>
            </w:pPr>
          </w:p>
          <w:p w14:paraId="0E8ACFB3" w14:textId="77777777" w:rsidR="005F41B9" w:rsidRDefault="005F41B9">
            <w:pPr>
              <w:spacing w:line="360" w:lineRule="auto"/>
              <w:jc w:val="center"/>
              <w:rPr>
                <w:rFonts w:ascii="GHEA Mariam" w:hAnsi="GHEA Mariam"/>
                <w:b/>
                <w:lang w:val="hy-AM"/>
              </w:rPr>
            </w:pPr>
            <w:r>
              <w:rPr>
                <w:rFonts w:ascii="GHEA Mariam" w:hAnsi="GHEA Mariam"/>
                <w:b/>
                <w:lang w:val="hy-AM"/>
              </w:rPr>
              <w:t>Չի ընդունվել։</w:t>
            </w:r>
          </w:p>
          <w:p w14:paraId="7E4ECAE2" w14:textId="77777777" w:rsidR="005F41B9" w:rsidRDefault="005F41B9">
            <w:pPr>
              <w:spacing w:line="360" w:lineRule="auto"/>
              <w:jc w:val="both"/>
              <w:rPr>
                <w:rFonts w:ascii="GHEA Mariam" w:hAnsi="GHEA Mariam"/>
                <w:lang w:val="hy-AM"/>
              </w:rPr>
            </w:pPr>
            <w:r>
              <w:rPr>
                <w:rFonts w:ascii="GHEA Mariam" w:hAnsi="GHEA Mariam"/>
                <w:lang w:val="hy-AM"/>
              </w:rPr>
              <w:lastRenderedPageBreak/>
              <w:t xml:space="preserve">   Հարկ ենք համարում նաև շեշտադրել, որ նոտարն իրավասու չէ անշարժ գույքի նկատմամբ իրավունքի պետական գրանցման գործառույթի որևէ տոկոս կատարելու, քանի որ գործող օրենսդրությամբ, մասնավորապես՝ «Գույքի նկատմամբ իրավունքների պետական գրանցման մասին» օրենքի 19-րդ հոդված 1-ին մասով գույքի նկատմամբ իրավունքների և սահմանափակումների պետական գրանցման, պետական գրանցման դադարեցման, կասեցման և մերժման, գույքի և դրա նկատմամբ իրավունքների և սահմանափակումների մասին տեղեկատվության տրամադրման գործառույթը վերապահված է բացառապես Կադաստրի կոմիտեին։</w:t>
            </w:r>
          </w:p>
          <w:p w14:paraId="2FCA3D88" w14:textId="77777777" w:rsidR="005F41B9" w:rsidRDefault="005F41B9">
            <w:pPr>
              <w:spacing w:line="360" w:lineRule="auto"/>
              <w:jc w:val="both"/>
              <w:rPr>
                <w:rFonts w:ascii="GHEA Mariam" w:hAnsi="GHEA Mariam"/>
                <w:lang w:val="hy-AM"/>
              </w:rPr>
            </w:pPr>
          </w:p>
          <w:p w14:paraId="7CA766F0" w14:textId="77777777" w:rsidR="005F41B9" w:rsidRDefault="005F41B9">
            <w:pPr>
              <w:spacing w:line="360" w:lineRule="auto"/>
              <w:jc w:val="both"/>
              <w:rPr>
                <w:rFonts w:ascii="GHEA Mariam" w:hAnsi="GHEA Mariam"/>
                <w:lang w:val="hy-AM"/>
              </w:rPr>
            </w:pPr>
            <w:r>
              <w:rPr>
                <w:rFonts w:ascii="GHEA Mariam" w:hAnsi="GHEA Mariam"/>
                <w:lang w:val="hy-AM"/>
              </w:rPr>
              <w:t xml:space="preserve">   Նշված դիտարկման վերաբերյալ հայտնում ենք, որ Նախագծի թիրախային նպատակներից մեկը հենց այն հանգամանքն է, որ քաղաքացին հնարավորություն ունենա պայմանագիր ստորագրելու առանց նոտարական գրասենյակ այցելելու, առանց լիազորագիր տրամադրելու, հաշվի առնելով, որ կարող է գտնվել ՀՀ սահմաններից դուրս։</w:t>
            </w:r>
          </w:p>
          <w:p w14:paraId="3D2511E7" w14:textId="77777777" w:rsidR="005F41B9" w:rsidRDefault="005F41B9">
            <w:pPr>
              <w:spacing w:line="360" w:lineRule="auto"/>
              <w:jc w:val="center"/>
              <w:rPr>
                <w:rFonts w:ascii="GHEA Mariam" w:hAnsi="GHEA Mariam"/>
                <w:b/>
                <w:lang w:val="hy-AM"/>
              </w:rPr>
            </w:pPr>
            <w:r>
              <w:rPr>
                <w:rFonts w:ascii="GHEA Mariam" w:hAnsi="GHEA Mariam"/>
                <w:b/>
                <w:lang w:val="hy-AM"/>
              </w:rPr>
              <w:lastRenderedPageBreak/>
              <w:t>Չի ընդունվել։</w:t>
            </w:r>
          </w:p>
          <w:p w14:paraId="522CA98D" w14:textId="77777777" w:rsidR="005F41B9" w:rsidRDefault="005F41B9">
            <w:pPr>
              <w:spacing w:line="360" w:lineRule="auto"/>
              <w:jc w:val="both"/>
              <w:rPr>
                <w:rFonts w:ascii="GHEA Mariam" w:hAnsi="GHEA Mariam"/>
                <w:lang w:val="hy-AM"/>
              </w:rPr>
            </w:pPr>
            <w:r>
              <w:rPr>
                <w:rFonts w:ascii="GHEA Mariam" w:hAnsi="GHEA Mariam"/>
                <w:lang w:val="hy-AM"/>
              </w:rPr>
              <w:t xml:space="preserve">   Միևնույն ժամանակ, հաշվի առնելով այն հանգամանքը, որ թե նոտարական գործողության արդյունքում վավերացված պայմանագիրը, և թե բանկերի, վարկային կազմակերպությունների կողմից հավաստված պայմանագրերը կարող են վիճարկվել դատական կարգով, հետևաբար գտնում ենք, որ այդ փոփոխությունները դատարանների ծանրաբեռնվածության վրա չի կարող անդրադառնալ։ Բացի այդ «Գույքի նկատմամբ իրավունքների պետական գրանցման մասին» օրենքում լրացում կատարելու մասին» օրենքի նախագծով սահմանվել է դրույթ, որի համաձայն՝ անշարժ գույքի պետական ռեգիստր ներկայացված փաստաթղթերի և դրանց մյուս օրինակների միջև հակասության դեպքում նախապատվությունը տրվում է Անշարժ գույքի պետական ռեգիստր ներկայացված փաստաթղթերին»։</w:t>
            </w:r>
          </w:p>
          <w:p w14:paraId="16716FE0" w14:textId="77777777" w:rsidR="005F41B9" w:rsidRDefault="005F41B9">
            <w:pPr>
              <w:spacing w:line="360" w:lineRule="auto"/>
              <w:jc w:val="both"/>
              <w:rPr>
                <w:rFonts w:ascii="GHEA Mariam" w:hAnsi="GHEA Mariam"/>
                <w:lang w:val="hy-AM"/>
              </w:rPr>
            </w:pPr>
          </w:p>
          <w:p w14:paraId="18DD9C33"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 ի գիտություն։</w:t>
            </w:r>
          </w:p>
          <w:p w14:paraId="08BE105F" w14:textId="77777777" w:rsidR="005F41B9" w:rsidRDefault="005F41B9">
            <w:pPr>
              <w:spacing w:line="360" w:lineRule="auto"/>
              <w:jc w:val="center"/>
              <w:rPr>
                <w:rFonts w:ascii="GHEA Mariam" w:hAnsi="GHEA Mariam"/>
                <w:lang w:val="hy-AM"/>
              </w:rPr>
            </w:pPr>
            <w:r>
              <w:rPr>
                <w:rFonts w:ascii="GHEA Mariam" w:hAnsi="GHEA Mariam"/>
                <w:bCs/>
                <w:lang w:val="hy-AM"/>
              </w:rPr>
              <w:t>Նախագիծը լրամաշակվել է։</w:t>
            </w:r>
          </w:p>
        </w:tc>
      </w:tr>
      <w:tr w:rsidR="005F41B9" w:rsidRPr="005F41B9" w14:paraId="252575FA"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111BAE9F"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lang w:val="hy-AM"/>
              </w:rPr>
              <w:lastRenderedPageBreak/>
              <w:t xml:space="preserve">   2. Հարկ է նկատի ունենալ, որ Նախագծին կից ներկայացված հիմնավորումից հնարավոր չէ պատկերացում կազմել, թե բանկային (կամ հիփոթեքային վարկ տրամադրելու իրավասություն ունեցող վարկային կազմակերպության կողմից) հավաստման դեպքում ինչ ձևով կամ ինչ գործիքակազմով է ապահովվելու կողմերի օրինական շահերի և իրավունքների պաշտպանությունը, ինչ վերահսկողական գործառույթներ են նախատեսվելու բանկերի կամ հիփոթեքային վարկ տրամադրելու իրավասություն ունեցող վարկային կազմակերպությունների նկատմամբ, ինչպես և ում կողմից են իրականացվելու այդ վերահսկողական գործառույթները:</w:t>
            </w:r>
          </w:p>
        </w:tc>
        <w:tc>
          <w:tcPr>
            <w:tcW w:w="6154" w:type="dxa"/>
            <w:gridSpan w:val="5"/>
            <w:tcBorders>
              <w:top w:val="single" w:sz="4" w:space="0" w:color="auto"/>
              <w:left w:val="single" w:sz="4" w:space="0" w:color="auto"/>
              <w:bottom w:val="single" w:sz="4" w:space="0" w:color="auto"/>
              <w:right w:val="single" w:sz="4" w:space="0" w:color="auto"/>
            </w:tcBorders>
          </w:tcPr>
          <w:p w14:paraId="6E06C939"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15628A25" w14:textId="77777777" w:rsidR="005F41B9" w:rsidRDefault="005F41B9">
            <w:pPr>
              <w:spacing w:line="360" w:lineRule="auto"/>
              <w:jc w:val="center"/>
              <w:rPr>
                <w:rFonts w:ascii="GHEA Mariam" w:hAnsi="GHEA Mariam"/>
                <w:lang w:val="hy-AM"/>
              </w:rPr>
            </w:pPr>
            <w:r>
              <w:rPr>
                <w:rFonts w:ascii="GHEA Mariam" w:hAnsi="GHEA Mariam"/>
                <w:lang w:val="hy-AM"/>
              </w:rPr>
              <w:t>Հիմնավորումները լրամաշակվել են։</w:t>
            </w:r>
          </w:p>
          <w:p w14:paraId="005A596E" w14:textId="77777777" w:rsidR="005F41B9" w:rsidRDefault="005F41B9">
            <w:pPr>
              <w:spacing w:line="360" w:lineRule="auto"/>
              <w:jc w:val="both"/>
              <w:rPr>
                <w:rFonts w:ascii="GHEA Mariam" w:hAnsi="GHEA Mariam"/>
                <w:b/>
                <w:lang w:val="hy-AM"/>
              </w:rPr>
            </w:pPr>
          </w:p>
        </w:tc>
      </w:tr>
      <w:tr w:rsidR="005F41B9" w:rsidRPr="005F41B9" w14:paraId="07CB8AEE"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292BC753"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lang w:val="hy-AM"/>
              </w:rPr>
              <w:t xml:space="preserve">   </w:t>
            </w:r>
            <w:r>
              <w:rPr>
                <w:rFonts w:ascii="GHEA Mariam" w:hAnsi="GHEA Mariam"/>
                <w:lang w:val="hy-AM"/>
              </w:rPr>
              <w:t>3. Բացի այդ, նոտարի կողմից հիփոթեքի պայմանագրի վավերացումն ունի կարևոր կանխիչ դեր: Այն հնարավորություն է տալիս նոտարական գրանցամատյանում կատարվող գրանցումների միջոցով ստուգել, թե արդյո՞ք նշված անշարժ գույքը նախկինում որևէ գործարքի առարկա չի դարձել: Նշված կերպ նվազագույնի է հասցվում այն ռիկսը, որ երկու տարբեր գնորդներ կգնեն նույն գույքը, իսկ հետագայում կունենան վեճ, ուստի անհրաժեշտ է պարզաբանել նաև, թե արդյո՞ք նախագծով ապահովվել է վերը նշված գործառույթը և ի՞նչ կարգով:</w:t>
            </w:r>
          </w:p>
        </w:tc>
        <w:tc>
          <w:tcPr>
            <w:tcW w:w="6154" w:type="dxa"/>
            <w:gridSpan w:val="5"/>
            <w:tcBorders>
              <w:top w:val="single" w:sz="4" w:space="0" w:color="auto"/>
              <w:left w:val="single" w:sz="4" w:space="0" w:color="auto"/>
              <w:bottom w:val="single" w:sz="4" w:space="0" w:color="auto"/>
              <w:right w:val="single" w:sz="4" w:space="0" w:color="auto"/>
            </w:tcBorders>
            <w:hideMark/>
          </w:tcPr>
          <w:p w14:paraId="0F8A724E" w14:textId="77777777" w:rsidR="005F41B9" w:rsidRDefault="005F41B9">
            <w:pPr>
              <w:spacing w:line="360" w:lineRule="auto"/>
              <w:jc w:val="center"/>
              <w:rPr>
                <w:rFonts w:ascii="GHEA Mariam" w:hAnsi="GHEA Mariam"/>
                <w:b/>
                <w:lang w:val="hy-AM"/>
              </w:rPr>
            </w:pPr>
            <w:r>
              <w:rPr>
                <w:rFonts w:ascii="GHEA Mariam" w:hAnsi="GHEA Mariam"/>
                <w:b/>
                <w:lang w:val="hy-AM"/>
              </w:rPr>
              <w:t>Չի ընդունվել։</w:t>
            </w:r>
          </w:p>
          <w:p w14:paraId="4D4FC1D3" w14:textId="77777777" w:rsidR="005F41B9" w:rsidRDefault="005F41B9">
            <w:pPr>
              <w:spacing w:line="360" w:lineRule="auto"/>
              <w:jc w:val="both"/>
              <w:rPr>
                <w:rFonts w:ascii="GHEA Mariam" w:hAnsi="GHEA Mariam"/>
                <w:lang w:val="hy-AM"/>
              </w:rPr>
            </w:pPr>
            <w:r>
              <w:rPr>
                <w:rFonts w:ascii="GHEA Mariam" w:hAnsi="GHEA Mariam"/>
                <w:lang w:val="hy-AM"/>
              </w:rPr>
              <w:t xml:space="preserve">   Նշված դիտարկումը հակասում է Հայաստանի Հանրապետության քաղաքացիական օրենսգրքի</w:t>
            </w:r>
            <w:r w:rsidRPr="005F41B9">
              <w:rPr>
                <w:rFonts w:ascii="GHEA Mariam" w:hAnsi="GHEA Mariam"/>
                <w:lang w:val="hy-AM"/>
              </w:rPr>
              <w:t xml:space="preserve"> (</w:t>
            </w:r>
            <w:r>
              <w:rPr>
                <w:rFonts w:ascii="GHEA Mariam" w:hAnsi="GHEA Mariam"/>
                <w:lang w:val="hy-AM"/>
              </w:rPr>
              <w:t xml:space="preserve">այսուհետ՝ </w:t>
            </w:r>
            <w:r>
              <w:rPr>
                <w:rFonts w:ascii="GHEA Mariam" w:hAnsi="GHEA Mariam"/>
                <w:bCs/>
                <w:lang w:val="hy-AM"/>
              </w:rPr>
              <w:t>Օրենսգիրք</w:t>
            </w:r>
            <w:r w:rsidRPr="005F41B9">
              <w:rPr>
                <w:rFonts w:ascii="GHEA Mariam" w:hAnsi="GHEA Mariam"/>
                <w:lang w:val="hy-AM"/>
              </w:rPr>
              <w:t>)</w:t>
            </w:r>
            <w:r>
              <w:rPr>
                <w:rFonts w:ascii="GHEA Mariam" w:hAnsi="GHEA Mariam"/>
                <w:lang w:val="hy-AM"/>
              </w:rPr>
              <w:t xml:space="preserve"> 449-րդ հոդվածի 3-րդ մասին, որի համաձայն՝ այն պայմանագիրը, որից ծագող իրավունքները ենթակա են պետական գրանցման, կնքված է համարվում այդ իրավունքի գրանցման պահից: Միաժամանակ նոտարական </w:t>
            </w:r>
            <w:r>
              <w:rPr>
                <w:rFonts w:ascii="GHEA Mariam" w:hAnsi="GHEA Mariam"/>
                <w:lang w:val="hy-AM"/>
              </w:rPr>
              <w:lastRenderedPageBreak/>
              <w:t>գրանցամատյանում առկա որևէ գրանցում դեռևս չի կարող փաստել գույքի նկատմամբ իրավունքների պետական գրանցման առկայությունը, իսկ ինչ վերաբերում է գույքի նկատմամբ արդեն իսկ գրանցված իրավունքների  վերաբերյալ տվյալներին, ապա հարկ ենք համարում նշել, որ նմանատիպ բոլոր տվյալները առկա են Կադաստրի կոմիտեի տեղեկատվական բազայում։</w:t>
            </w:r>
          </w:p>
        </w:tc>
      </w:tr>
      <w:tr w:rsidR="005F41B9" w:rsidRPr="005F41B9" w14:paraId="492854B4"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269D86AF"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lang w:val="hy-AM"/>
              </w:rPr>
              <w:lastRenderedPageBreak/>
              <w:t xml:space="preserve">   </w:t>
            </w:r>
            <w:r>
              <w:rPr>
                <w:rFonts w:ascii="GHEA Mariam" w:hAnsi="GHEA Mariam"/>
                <w:lang w:val="hy-AM"/>
              </w:rPr>
              <w:t xml:space="preserve">4. Նախագծով ստացվում է, որ </w:t>
            </w:r>
            <w:r>
              <w:rPr>
                <w:rFonts w:ascii="GHEA Mariam" w:hAnsi="GHEA Mariam"/>
                <w:bCs/>
                <w:lang w:val="hy-AM"/>
              </w:rPr>
              <w:t>հիփոթեքի բազմակողմ պայմանագիրը հավաստում է պայմանագրի կողմ հանդիսացող բանկը կամ վարկային կազմակերպությունը, ինչը շահերի բախման տեսանկյունից նույնպես վիճահարույց է։</w:t>
            </w:r>
          </w:p>
          <w:p w14:paraId="0444A039"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bCs/>
                <w:lang w:val="hy-AM"/>
              </w:rPr>
              <w:t xml:space="preserve">   </w:t>
            </w:r>
            <w:r>
              <w:rPr>
                <w:rFonts w:ascii="GHEA Mariam" w:hAnsi="GHEA Mariam"/>
                <w:bCs/>
                <w:lang w:val="hy-AM"/>
              </w:rPr>
              <w:t xml:space="preserve">Բացի այդ, Նախագծի 2-րդ հոդվածով նախատեսվում է </w:t>
            </w:r>
            <w:r>
              <w:rPr>
                <w:rFonts w:ascii="GHEA Mariam" w:hAnsi="GHEA Mariam"/>
                <w:lang w:val="hy-AM"/>
              </w:rPr>
              <w:t>Օրենսգրքի 299-րդ հոդվածի 4-րդ մասում.</w:t>
            </w:r>
          </w:p>
          <w:p w14:paraId="57C36A78"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lang w:val="hy-AM"/>
              </w:rPr>
              <w:t xml:space="preserve">   1) </w:t>
            </w:r>
            <w:r>
              <w:rPr>
                <w:rFonts w:ascii="GHEA Mariam" w:hAnsi="GHEA Mariam"/>
                <w:i/>
                <w:lang w:val="hy-AM"/>
              </w:rPr>
              <w:t xml:space="preserve">1-ին պարբերությունում «կարգով» բառից հետո լրացնել «, ինչպես նաև 263-րդ հոդվածի 4-րդ մասով նախատեսված բանկի կամ հիփոթեքային վարկ տրամադրելու իրավասություն ունեցող վարկային կազմակերպության մասնակցությամբ կնքված հիփոթեքի բազմակողմ պայմանագրերի վրա, որոնց </w:t>
            </w:r>
            <w:r>
              <w:rPr>
                <w:rFonts w:ascii="GHEA Mariam" w:hAnsi="GHEA Mariam"/>
                <w:b/>
                <w:i/>
                <w:lang w:val="hy-AM"/>
              </w:rPr>
              <w:t xml:space="preserve">բովանդակության և օրինականության </w:t>
            </w:r>
            <w:r>
              <w:rPr>
                <w:rFonts w:ascii="GHEA Mariam" w:hAnsi="GHEA Mariam"/>
                <w:b/>
                <w:i/>
                <w:lang w:val="hy-AM"/>
              </w:rPr>
              <w:lastRenderedPageBreak/>
              <w:t>կապակցությամբ հնարավոր ռիսկերը կրում են պայմանագրի կողմերը</w:t>
            </w:r>
            <w:r>
              <w:rPr>
                <w:rFonts w:ascii="GHEA Mariam" w:hAnsi="GHEA Mariam"/>
                <w:i/>
                <w:lang w:val="hy-AM"/>
              </w:rPr>
              <w:t>։» բառերը։</w:t>
            </w:r>
          </w:p>
          <w:p w14:paraId="7ED86D88"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 xml:space="preserve">Այս առումով, հարկ է նշել, որ Քաղաքացիական իրավահարաբերությունները հիմնված են </w:t>
            </w:r>
            <w:r>
              <w:rPr>
                <w:rFonts w:ascii="GHEA Mariam" w:hAnsi="GHEA Mariam"/>
                <w:lang w:val="hy-AM"/>
              </w:rPr>
              <w:t xml:space="preserve">մասնակիցների հավասարության, </w:t>
            </w:r>
            <w:r>
              <w:rPr>
                <w:rFonts w:ascii="GHEA Mariam" w:hAnsi="GHEA Mariam"/>
                <w:bCs/>
                <w:lang w:val="hy-AM"/>
              </w:rPr>
              <w:t xml:space="preserve">կամքի ինքնավարության և պայմանագրի ազատության սկզբունքների վրա, ինչը նշանակում է, որ պայմանագրի կողմերը փոխադարձ համաձայնությամբ կարող են ցանկացած կերպ կարգավորել իրենց իրավահարաբերությունները: </w:t>
            </w:r>
          </w:p>
          <w:p w14:paraId="4FEF08D8"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bCs/>
                <w:lang w:val="hy-AM"/>
              </w:rPr>
              <w:t xml:space="preserve">   </w:t>
            </w:r>
            <w:r>
              <w:rPr>
                <w:rFonts w:ascii="GHEA Mariam" w:hAnsi="GHEA Mariam"/>
                <w:bCs/>
                <w:lang w:val="hy-AM"/>
              </w:rPr>
              <w:t xml:space="preserve">Օրենսգրքի </w:t>
            </w:r>
            <w:r>
              <w:rPr>
                <w:rFonts w:ascii="GHEA Mariam" w:hAnsi="GHEA Mariam"/>
                <w:lang w:val="hy-AM"/>
              </w:rPr>
              <w:t xml:space="preserve">3-րդ հոդվածի 2-րդ մասի համաձայն. </w:t>
            </w:r>
          </w:p>
          <w:p w14:paraId="20332BD9"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lang w:val="hy-AM"/>
              </w:rPr>
              <w:t xml:space="preserve">   </w:t>
            </w:r>
            <w:r>
              <w:rPr>
                <w:rFonts w:ascii="GHEA Mariam" w:hAnsi="GHEA Mariam"/>
                <w:lang w:val="hy-AM"/>
              </w:rPr>
              <w:t xml:space="preserve">«Քաղաքացիները և իրավաբանական անձինք քաղաքացիական իրավունքները ձեռք են բերում ու իրականացնում իրենց կամքով և </w:t>
            </w:r>
            <w:r>
              <w:rPr>
                <w:rFonts w:ascii="GHEA Mariam" w:hAnsi="GHEA Mariam"/>
                <w:b/>
                <w:lang w:val="hy-AM"/>
              </w:rPr>
              <w:t>ի շահ իրենց</w:t>
            </w:r>
            <w:r>
              <w:rPr>
                <w:rFonts w:ascii="GHEA Mariam" w:hAnsi="GHEA Mariam"/>
                <w:lang w:val="hy-AM"/>
              </w:rPr>
              <w:t>:…»: Նրանք ազատ են պայմանագրի հիման վրա սահմանելու իրենց իրավունքները և պարտականությունները, որոշելու պայմանագրի` օրենսդրությանը չհակասող ցանկացած  պայման:</w:t>
            </w:r>
          </w:p>
          <w:p w14:paraId="6625F474"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lang w:val="hy-AM"/>
              </w:rPr>
              <w:t xml:space="preserve">   </w:t>
            </w:r>
            <w:r>
              <w:rPr>
                <w:rFonts w:ascii="GHEA Mariam" w:hAnsi="GHEA Mariam"/>
                <w:lang w:val="hy-AM"/>
              </w:rPr>
              <w:t xml:space="preserve">Տվյալ դեպքում բանկը կամ հիփոթեքային վարկ տրամադրելու իրավասություն ունեցող վարկային կազմակերպությունը համարվում է պայմանագրի կողմ և շահագրգռված անձ, որն իր իրավունքները իրականացնում է ի շահ իրեն, իսկ պայմանագրի՝ բանկի կողմից հաստատումը կհամարվի պայմանագրի կողմ հանդես եկող անձի </w:t>
            </w:r>
            <w:r>
              <w:rPr>
                <w:rFonts w:ascii="GHEA Mariam" w:hAnsi="GHEA Mariam"/>
                <w:lang w:val="hy-AM"/>
              </w:rPr>
              <w:lastRenderedPageBreak/>
              <w:t>(շահագրգռված անձի) կողմից պայմանագրի հաստատում, ինչը խնդրահարույց է:</w:t>
            </w:r>
          </w:p>
          <w:p w14:paraId="591FF110"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Նման պայմաններում կողմերից մեկին, ումից բազմակողմ պայմանագրի մյուս կողմերը (մասնավորապես իրավունք ձեռք բերողն ու կառուցապատողը) ֆինանսական կախվածություն ունեն, օժտել պայմանագրի հավաստմամբ և պայմանագրի բովանդակության և օրինականության կապակցությամբ հնարավոր ռիսկերը դնել պայմանագրի կողմերի վրա, (որոնք պարտավոր չեն և չեն էլ կարող տիրապետել գործարքի իրավական կողմին կամ դրա լիարժեք օրինական լինելուն), այն դեպքում, երբ գործող կարգավորումներով պայմանագրի օրինականության և ապացուցողական ուժը հաստատում է գործով չշահագրգռված նոտարը, շահերի բախման տեսանկյունից մեծ ռիսկեր կարող է պարունակել:</w:t>
            </w:r>
          </w:p>
          <w:p w14:paraId="396FD45F"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 xml:space="preserve">Բացի այդ, նշված </w:t>
            </w:r>
            <w:r>
              <w:rPr>
                <w:rFonts w:ascii="GHEA Mariam" w:hAnsi="GHEA Mariam"/>
                <w:lang w:val="hy-AM"/>
              </w:rPr>
              <w:t>պարագայում կողմերի վրա դնելով պայմանագրի բովանդակության և օրինականության կապակցությամբ հնարավոր ռիսկերը՝ իմաստազրկվում է բանկի կողմից հավաստման գործառույթը (լիազորությունը): Այսինքն՝ անգամ բանկի կողմից հավաստման դեպքում ոչ միայն բանկն է կրում ռիսկը, այլ նաև վարկառուն, ինչը ևս խնդրահարույց է:</w:t>
            </w:r>
          </w:p>
          <w:p w14:paraId="12330706"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 xml:space="preserve">Ամփոփելով վերոգրյալը` գտնում ենք, որ </w:t>
            </w:r>
            <w:r>
              <w:rPr>
                <w:rFonts w:ascii="GHEA Mariam" w:hAnsi="GHEA Mariam"/>
                <w:bCs/>
                <w:iCs/>
                <w:lang w:val="hy-AM"/>
              </w:rPr>
              <w:t>Նախագիծն ունի լրացուցիչ հիմնավորման կարիք</w:t>
            </w:r>
            <w:r>
              <w:rPr>
                <w:rFonts w:ascii="GHEA Mariam" w:hAnsi="GHEA Mariam"/>
                <w:bCs/>
                <w:lang w:val="hy-AM"/>
              </w:rPr>
              <w:t>`  բարձրացված խնդիրների համատեքստում:</w:t>
            </w:r>
          </w:p>
        </w:tc>
        <w:tc>
          <w:tcPr>
            <w:tcW w:w="6154" w:type="dxa"/>
            <w:gridSpan w:val="5"/>
            <w:tcBorders>
              <w:top w:val="single" w:sz="4" w:space="0" w:color="auto"/>
              <w:left w:val="single" w:sz="4" w:space="0" w:color="auto"/>
              <w:bottom w:val="single" w:sz="4" w:space="0" w:color="auto"/>
              <w:right w:val="single" w:sz="4" w:space="0" w:color="auto"/>
            </w:tcBorders>
          </w:tcPr>
          <w:p w14:paraId="4AA121BC" w14:textId="77777777" w:rsidR="005F41B9" w:rsidRDefault="005F41B9">
            <w:pPr>
              <w:spacing w:line="360" w:lineRule="auto"/>
              <w:jc w:val="both"/>
              <w:rPr>
                <w:rFonts w:ascii="GHEA Mariam" w:hAnsi="GHEA Mariam"/>
                <w:b/>
                <w:lang w:val="hy-AM"/>
              </w:rPr>
            </w:pPr>
          </w:p>
          <w:p w14:paraId="2297F7C0" w14:textId="77777777" w:rsidR="005F41B9" w:rsidRDefault="005F41B9">
            <w:pPr>
              <w:spacing w:line="360" w:lineRule="auto"/>
              <w:jc w:val="both"/>
              <w:rPr>
                <w:rFonts w:ascii="GHEA Mariam" w:hAnsi="GHEA Mariam"/>
                <w:b/>
                <w:lang w:val="hy-AM"/>
              </w:rPr>
            </w:pPr>
          </w:p>
          <w:p w14:paraId="3B083B0B" w14:textId="77777777" w:rsidR="005F41B9" w:rsidRDefault="005F41B9">
            <w:pPr>
              <w:spacing w:line="360" w:lineRule="auto"/>
              <w:jc w:val="both"/>
              <w:rPr>
                <w:rFonts w:ascii="GHEA Mariam" w:hAnsi="GHEA Mariam"/>
                <w:b/>
                <w:lang w:val="hy-AM"/>
              </w:rPr>
            </w:pPr>
          </w:p>
          <w:p w14:paraId="45CDFAF9" w14:textId="77777777" w:rsidR="005F41B9" w:rsidRDefault="005F41B9">
            <w:pPr>
              <w:spacing w:line="360" w:lineRule="auto"/>
              <w:jc w:val="both"/>
              <w:rPr>
                <w:rFonts w:ascii="GHEA Mariam" w:hAnsi="GHEA Mariam"/>
                <w:b/>
                <w:lang w:val="hy-AM"/>
              </w:rPr>
            </w:pPr>
          </w:p>
          <w:p w14:paraId="0A220478" w14:textId="77777777" w:rsidR="005F41B9" w:rsidRDefault="005F41B9">
            <w:pPr>
              <w:spacing w:line="360" w:lineRule="auto"/>
              <w:jc w:val="both"/>
              <w:rPr>
                <w:rFonts w:ascii="GHEA Mariam" w:hAnsi="GHEA Mariam"/>
                <w:b/>
                <w:lang w:val="hy-AM"/>
              </w:rPr>
            </w:pPr>
          </w:p>
          <w:p w14:paraId="5612132F" w14:textId="77777777" w:rsidR="005F41B9" w:rsidRDefault="005F41B9">
            <w:pPr>
              <w:spacing w:line="360" w:lineRule="auto"/>
              <w:jc w:val="both"/>
              <w:rPr>
                <w:rFonts w:ascii="GHEA Mariam" w:hAnsi="GHEA Mariam"/>
                <w:b/>
                <w:lang w:val="hy-AM"/>
              </w:rPr>
            </w:pPr>
          </w:p>
          <w:p w14:paraId="0E76D6A2" w14:textId="77777777" w:rsidR="005F41B9" w:rsidRDefault="005F41B9">
            <w:pPr>
              <w:spacing w:line="360" w:lineRule="auto"/>
              <w:jc w:val="both"/>
              <w:rPr>
                <w:rFonts w:ascii="GHEA Mariam" w:hAnsi="GHEA Mariam"/>
                <w:b/>
                <w:lang w:val="hy-AM"/>
              </w:rPr>
            </w:pPr>
          </w:p>
          <w:p w14:paraId="0014AF31" w14:textId="77777777" w:rsidR="005F41B9" w:rsidRDefault="005F41B9">
            <w:pPr>
              <w:spacing w:line="360" w:lineRule="auto"/>
              <w:jc w:val="both"/>
              <w:rPr>
                <w:rFonts w:ascii="GHEA Mariam" w:hAnsi="GHEA Mariam"/>
                <w:b/>
                <w:lang w:val="hy-AM"/>
              </w:rPr>
            </w:pPr>
          </w:p>
          <w:p w14:paraId="34918FF7" w14:textId="77777777" w:rsidR="005F41B9" w:rsidRDefault="005F41B9">
            <w:pPr>
              <w:spacing w:line="360" w:lineRule="auto"/>
              <w:jc w:val="both"/>
              <w:rPr>
                <w:rFonts w:ascii="GHEA Mariam" w:hAnsi="GHEA Mariam"/>
                <w:b/>
                <w:lang w:val="hy-AM"/>
              </w:rPr>
            </w:pPr>
          </w:p>
          <w:p w14:paraId="4F4CD42B" w14:textId="77777777" w:rsidR="005F41B9" w:rsidRDefault="005F41B9">
            <w:pPr>
              <w:spacing w:line="360" w:lineRule="auto"/>
              <w:jc w:val="both"/>
              <w:rPr>
                <w:rFonts w:ascii="GHEA Mariam" w:hAnsi="GHEA Mariam"/>
                <w:b/>
                <w:lang w:val="hy-AM"/>
              </w:rPr>
            </w:pPr>
          </w:p>
          <w:p w14:paraId="51744A24" w14:textId="77777777" w:rsidR="005F41B9" w:rsidRDefault="005F41B9">
            <w:pPr>
              <w:spacing w:line="360" w:lineRule="auto"/>
              <w:jc w:val="both"/>
              <w:rPr>
                <w:rFonts w:ascii="GHEA Mariam" w:hAnsi="GHEA Mariam"/>
                <w:b/>
                <w:lang w:val="hy-AM"/>
              </w:rPr>
            </w:pPr>
          </w:p>
          <w:p w14:paraId="754D1CB8" w14:textId="77777777" w:rsidR="005F41B9" w:rsidRDefault="005F41B9">
            <w:pPr>
              <w:spacing w:line="360" w:lineRule="auto"/>
              <w:jc w:val="both"/>
              <w:rPr>
                <w:rFonts w:ascii="GHEA Mariam" w:hAnsi="GHEA Mariam"/>
                <w:b/>
                <w:lang w:val="hy-AM"/>
              </w:rPr>
            </w:pPr>
          </w:p>
          <w:p w14:paraId="2A53B049" w14:textId="77777777" w:rsidR="005F41B9" w:rsidRDefault="005F41B9">
            <w:pPr>
              <w:spacing w:line="360" w:lineRule="auto"/>
              <w:jc w:val="both"/>
              <w:rPr>
                <w:rFonts w:ascii="GHEA Mariam" w:hAnsi="GHEA Mariam"/>
                <w:b/>
                <w:lang w:val="hy-AM"/>
              </w:rPr>
            </w:pPr>
          </w:p>
          <w:p w14:paraId="679EBAA8" w14:textId="77777777" w:rsidR="005F41B9" w:rsidRDefault="005F41B9">
            <w:pPr>
              <w:spacing w:line="360" w:lineRule="auto"/>
              <w:jc w:val="both"/>
              <w:rPr>
                <w:rFonts w:ascii="GHEA Mariam" w:hAnsi="GHEA Mariam"/>
                <w:b/>
                <w:lang w:val="hy-AM"/>
              </w:rPr>
            </w:pPr>
          </w:p>
          <w:p w14:paraId="4F6BAC93" w14:textId="77777777" w:rsidR="005F41B9" w:rsidRDefault="005F41B9">
            <w:pPr>
              <w:spacing w:line="360" w:lineRule="auto"/>
              <w:jc w:val="both"/>
              <w:rPr>
                <w:rFonts w:ascii="GHEA Mariam" w:hAnsi="GHEA Mariam"/>
                <w:b/>
                <w:lang w:val="hy-AM"/>
              </w:rPr>
            </w:pPr>
          </w:p>
          <w:p w14:paraId="70C872AB" w14:textId="77777777" w:rsidR="005F41B9" w:rsidRDefault="005F41B9">
            <w:pPr>
              <w:spacing w:line="360" w:lineRule="auto"/>
              <w:jc w:val="both"/>
              <w:rPr>
                <w:rFonts w:ascii="GHEA Mariam" w:hAnsi="GHEA Mariam"/>
                <w:b/>
                <w:lang w:val="hy-AM"/>
              </w:rPr>
            </w:pPr>
          </w:p>
          <w:p w14:paraId="54E40035" w14:textId="77777777" w:rsidR="005F41B9" w:rsidRDefault="005F41B9">
            <w:pPr>
              <w:spacing w:line="360" w:lineRule="auto"/>
              <w:jc w:val="both"/>
              <w:rPr>
                <w:rFonts w:ascii="GHEA Mariam" w:hAnsi="GHEA Mariam"/>
                <w:b/>
                <w:lang w:val="hy-AM"/>
              </w:rPr>
            </w:pPr>
          </w:p>
          <w:p w14:paraId="49E8D548" w14:textId="77777777" w:rsidR="005F41B9" w:rsidRDefault="005F41B9">
            <w:pPr>
              <w:spacing w:line="360" w:lineRule="auto"/>
              <w:jc w:val="both"/>
              <w:rPr>
                <w:rFonts w:ascii="GHEA Mariam" w:hAnsi="GHEA Mariam"/>
                <w:b/>
                <w:lang w:val="hy-AM"/>
              </w:rPr>
            </w:pPr>
          </w:p>
          <w:p w14:paraId="044B17CE" w14:textId="77777777" w:rsidR="005F41B9" w:rsidRDefault="005F41B9">
            <w:pPr>
              <w:spacing w:line="360" w:lineRule="auto"/>
              <w:jc w:val="both"/>
              <w:rPr>
                <w:rFonts w:ascii="GHEA Mariam" w:hAnsi="GHEA Mariam"/>
                <w:b/>
                <w:lang w:val="hy-AM"/>
              </w:rPr>
            </w:pPr>
          </w:p>
          <w:p w14:paraId="4FDCFBD9" w14:textId="77777777" w:rsidR="005F41B9" w:rsidRDefault="005F41B9">
            <w:pPr>
              <w:spacing w:line="360" w:lineRule="auto"/>
              <w:jc w:val="both"/>
              <w:rPr>
                <w:rFonts w:ascii="GHEA Mariam" w:hAnsi="GHEA Mariam"/>
                <w:b/>
                <w:lang w:val="hy-AM"/>
              </w:rPr>
            </w:pPr>
          </w:p>
          <w:p w14:paraId="6BB68EA5" w14:textId="77777777" w:rsidR="005F41B9" w:rsidRDefault="005F41B9">
            <w:pPr>
              <w:spacing w:line="360" w:lineRule="auto"/>
              <w:jc w:val="both"/>
              <w:rPr>
                <w:rFonts w:ascii="GHEA Mariam" w:hAnsi="GHEA Mariam"/>
                <w:b/>
                <w:lang w:val="hy-AM"/>
              </w:rPr>
            </w:pPr>
          </w:p>
          <w:p w14:paraId="558B2F79" w14:textId="77777777" w:rsidR="005F41B9" w:rsidRDefault="005F41B9">
            <w:pPr>
              <w:spacing w:line="360" w:lineRule="auto"/>
              <w:jc w:val="both"/>
              <w:rPr>
                <w:rFonts w:ascii="GHEA Mariam" w:hAnsi="GHEA Mariam"/>
                <w:b/>
                <w:lang w:val="hy-AM"/>
              </w:rPr>
            </w:pPr>
          </w:p>
          <w:p w14:paraId="57A92593" w14:textId="77777777" w:rsidR="005F41B9" w:rsidRDefault="005F41B9">
            <w:pPr>
              <w:spacing w:line="360" w:lineRule="auto"/>
              <w:jc w:val="both"/>
              <w:rPr>
                <w:rFonts w:ascii="GHEA Mariam" w:hAnsi="GHEA Mariam"/>
                <w:b/>
                <w:lang w:val="hy-AM"/>
              </w:rPr>
            </w:pPr>
          </w:p>
          <w:p w14:paraId="0F135278" w14:textId="77777777" w:rsidR="005F41B9" w:rsidRDefault="005F41B9">
            <w:pPr>
              <w:spacing w:line="360" w:lineRule="auto"/>
              <w:jc w:val="both"/>
              <w:rPr>
                <w:rFonts w:ascii="GHEA Mariam" w:hAnsi="GHEA Mariam"/>
                <w:b/>
                <w:lang w:val="hy-AM"/>
              </w:rPr>
            </w:pPr>
          </w:p>
          <w:p w14:paraId="734F85CE" w14:textId="77777777" w:rsidR="005F41B9" w:rsidRDefault="005F41B9">
            <w:pPr>
              <w:spacing w:line="360" w:lineRule="auto"/>
              <w:jc w:val="both"/>
              <w:rPr>
                <w:rFonts w:ascii="GHEA Mariam" w:hAnsi="GHEA Mariam"/>
                <w:b/>
                <w:lang w:val="hy-AM"/>
              </w:rPr>
            </w:pPr>
          </w:p>
          <w:p w14:paraId="4CCD233A" w14:textId="77777777" w:rsidR="005F41B9" w:rsidRDefault="005F41B9">
            <w:pPr>
              <w:spacing w:line="360" w:lineRule="auto"/>
              <w:jc w:val="both"/>
              <w:rPr>
                <w:rFonts w:ascii="GHEA Mariam" w:hAnsi="GHEA Mariam"/>
                <w:b/>
                <w:lang w:val="hy-AM"/>
              </w:rPr>
            </w:pPr>
          </w:p>
          <w:p w14:paraId="74CD376B" w14:textId="77777777" w:rsidR="005F41B9" w:rsidRDefault="005F41B9">
            <w:pPr>
              <w:spacing w:line="360" w:lineRule="auto"/>
              <w:jc w:val="both"/>
              <w:rPr>
                <w:rFonts w:ascii="GHEA Mariam" w:hAnsi="GHEA Mariam"/>
                <w:b/>
                <w:lang w:val="hy-AM"/>
              </w:rPr>
            </w:pPr>
          </w:p>
          <w:p w14:paraId="7FD3EB6B" w14:textId="77777777" w:rsidR="005F41B9" w:rsidRDefault="005F41B9">
            <w:pPr>
              <w:spacing w:line="360" w:lineRule="auto"/>
              <w:jc w:val="both"/>
              <w:rPr>
                <w:rFonts w:ascii="GHEA Mariam" w:hAnsi="GHEA Mariam"/>
                <w:b/>
                <w:lang w:val="hy-AM"/>
              </w:rPr>
            </w:pPr>
          </w:p>
          <w:p w14:paraId="7FFB6945" w14:textId="77777777" w:rsidR="005F41B9" w:rsidRDefault="005F41B9">
            <w:pPr>
              <w:spacing w:line="360" w:lineRule="auto"/>
              <w:jc w:val="both"/>
              <w:rPr>
                <w:rFonts w:ascii="GHEA Mariam" w:hAnsi="GHEA Mariam"/>
                <w:b/>
                <w:lang w:val="hy-AM"/>
              </w:rPr>
            </w:pPr>
          </w:p>
          <w:p w14:paraId="6B027094" w14:textId="77777777" w:rsidR="005F41B9" w:rsidRDefault="005F41B9">
            <w:pPr>
              <w:spacing w:line="360" w:lineRule="auto"/>
              <w:jc w:val="both"/>
              <w:rPr>
                <w:rFonts w:ascii="GHEA Mariam" w:hAnsi="GHEA Mariam"/>
                <w:b/>
                <w:lang w:val="hy-AM"/>
              </w:rPr>
            </w:pPr>
          </w:p>
          <w:p w14:paraId="57A5C8FD" w14:textId="77777777" w:rsidR="005F41B9" w:rsidRDefault="005F41B9">
            <w:pPr>
              <w:spacing w:line="360" w:lineRule="auto"/>
              <w:jc w:val="both"/>
              <w:rPr>
                <w:rFonts w:ascii="GHEA Mariam" w:hAnsi="GHEA Mariam"/>
                <w:b/>
                <w:lang w:val="hy-AM"/>
              </w:rPr>
            </w:pPr>
          </w:p>
          <w:p w14:paraId="0E1C690E" w14:textId="77777777" w:rsidR="005F41B9" w:rsidRDefault="005F41B9">
            <w:pPr>
              <w:spacing w:line="360" w:lineRule="auto"/>
              <w:jc w:val="both"/>
              <w:rPr>
                <w:rFonts w:ascii="GHEA Mariam" w:hAnsi="GHEA Mariam"/>
                <w:b/>
                <w:lang w:val="hy-AM"/>
              </w:rPr>
            </w:pPr>
          </w:p>
          <w:p w14:paraId="72F6FB13" w14:textId="77777777" w:rsidR="005F41B9" w:rsidRDefault="005F41B9">
            <w:pPr>
              <w:spacing w:line="360" w:lineRule="auto"/>
              <w:jc w:val="both"/>
              <w:rPr>
                <w:rFonts w:ascii="GHEA Mariam" w:hAnsi="GHEA Mariam"/>
                <w:b/>
                <w:lang w:val="hy-AM"/>
              </w:rPr>
            </w:pPr>
          </w:p>
          <w:p w14:paraId="080B0290" w14:textId="77777777" w:rsidR="005F41B9" w:rsidRDefault="005F41B9">
            <w:pPr>
              <w:spacing w:line="360" w:lineRule="auto"/>
              <w:jc w:val="both"/>
              <w:rPr>
                <w:rFonts w:ascii="GHEA Mariam" w:hAnsi="GHEA Mariam"/>
                <w:b/>
                <w:lang w:val="hy-AM"/>
              </w:rPr>
            </w:pPr>
          </w:p>
          <w:p w14:paraId="296E0F21" w14:textId="77777777" w:rsidR="005F41B9" w:rsidRDefault="005F41B9">
            <w:pPr>
              <w:spacing w:line="360" w:lineRule="auto"/>
              <w:jc w:val="both"/>
              <w:rPr>
                <w:rFonts w:ascii="GHEA Mariam" w:hAnsi="GHEA Mariam"/>
                <w:b/>
                <w:lang w:val="hy-AM"/>
              </w:rPr>
            </w:pPr>
          </w:p>
          <w:p w14:paraId="7E471D08" w14:textId="77777777" w:rsidR="005F41B9" w:rsidRDefault="005F41B9">
            <w:pPr>
              <w:spacing w:line="360" w:lineRule="auto"/>
              <w:jc w:val="both"/>
              <w:rPr>
                <w:rFonts w:ascii="GHEA Mariam" w:hAnsi="GHEA Mariam"/>
                <w:b/>
                <w:lang w:val="hy-AM"/>
              </w:rPr>
            </w:pPr>
          </w:p>
          <w:p w14:paraId="0931B704" w14:textId="77777777" w:rsidR="005F41B9" w:rsidRDefault="005F41B9">
            <w:pPr>
              <w:spacing w:line="360" w:lineRule="auto"/>
              <w:jc w:val="both"/>
              <w:rPr>
                <w:rFonts w:ascii="GHEA Mariam" w:hAnsi="GHEA Mariam"/>
                <w:b/>
                <w:lang w:val="hy-AM"/>
              </w:rPr>
            </w:pPr>
          </w:p>
          <w:p w14:paraId="5346D8B6" w14:textId="77777777" w:rsidR="005F41B9" w:rsidRDefault="005F41B9">
            <w:pPr>
              <w:spacing w:line="360" w:lineRule="auto"/>
              <w:jc w:val="both"/>
              <w:rPr>
                <w:rFonts w:ascii="GHEA Mariam" w:hAnsi="GHEA Mariam"/>
                <w:b/>
                <w:lang w:val="hy-AM"/>
              </w:rPr>
            </w:pPr>
          </w:p>
          <w:p w14:paraId="5FF4AA2A" w14:textId="77777777" w:rsidR="005F41B9" w:rsidRDefault="005F41B9">
            <w:pPr>
              <w:spacing w:line="360" w:lineRule="auto"/>
              <w:jc w:val="both"/>
              <w:rPr>
                <w:rFonts w:ascii="GHEA Mariam" w:hAnsi="GHEA Mariam"/>
                <w:b/>
                <w:lang w:val="hy-AM"/>
              </w:rPr>
            </w:pPr>
          </w:p>
          <w:p w14:paraId="4830E440" w14:textId="77777777" w:rsidR="005F41B9" w:rsidRDefault="005F41B9">
            <w:pPr>
              <w:spacing w:line="360" w:lineRule="auto"/>
              <w:jc w:val="both"/>
              <w:rPr>
                <w:rFonts w:ascii="GHEA Mariam" w:hAnsi="GHEA Mariam"/>
                <w:b/>
                <w:lang w:val="hy-AM"/>
              </w:rPr>
            </w:pPr>
          </w:p>
          <w:p w14:paraId="16B140AC" w14:textId="77777777" w:rsidR="005F41B9" w:rsidRDefault="005F41B9">
            <w:pPr>
              <w:spacing w:line="360" w:lineRule="auto"/>
              <w:jc w:val="both"/>
              <w:rPr>
                <w:rFonts w:ascii="GHEA Mariam" w:hAnsi="GHEA Mariam"/>
                <w:b/>
                <w:lang w:val="hy-AM"/>
              </w:rPr>
            </w:pPr>
          </w:p>
          <w:p w14:paraId="290ABCA9" w14:textId="77777777" w:rsidR="005F41B9" w:rsidRDefault="005F41B9">
            <w:pPr>
              <w:spacing w:line="360" w:lineRule="auto"/>
              <w:jc w:val="both"/>
              <w:rPr>
                <w:rFonts w:ascii="GHEA Mariam" w:hAnsi="GHEA Mariam"/>
                <w:b/>
                <w:lang w:val="hy-AM"/>
              </w:rPr>
            </w:pPr>
          </w:p>
          <w:p w14:paraId="1BF45F63"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 ի գիտություն։</w:t>
            </w:r>
          </w:p>
          <w:p w14:paraId="08FC1117" w14:textId="77777777" w:rsidR="005F41B9" w:rsidRDefault="005F41B9">
            <w:pPr>
              <w:spacing w:line="360" w:lineRule="auto"/>
              <w:jc w:val="center"/>
              <w:rPr>
                <w:rFonts w:ascii="GHEA Mariam" w:hAnsi="GHEA Mariam"/>
                <w:lang w:val="hy-AM"/>
              </w:rPr>
            </w:pPr>
            <w:r>
              <w:rPr>
                <w:rFonts w:ascii="GHEA Mariam" w:hAnsi="GHEA Mariam"/>
                <w:bCs/>
                <w:lang w:val="hy-AM"/>
              </w:rPr>
              <w:t>Նախագիծը լրամաշակվել է։</w:t>
            </w:r>
          </w:p>
        </w:tc>
      </w:tr>
      <w:tr w:rsidR="005F41B9" w:rsidRPr="005F41B9" w14:paraId="72F1E1C0"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2B4663D2" w14:textId="77777777" w:rsidR="005F41B9" w:rsidRDefault="005F41B9">
            <w:pPr>
              <w:pStyle w:val="NormalWeb"/>
              <w:tabs>
                <w:tab w:val="left" w:pos="810"/>
                <w:tab w:val="left" w:pos="851"/>
                <w:tab w:val="left" w:pos="7470"/>
              </w:tabs>
              <w:spacing w:line="360" w:lineRule="auto"/>
              <w:jc w:val="both"/>
              <w:rPr>
                <w:rFonts w:ascii="GHEA Mariam" w:hAnsi="GHEA Mariam"/>
                <w:bCs/>
                <w:i/>
                <w:lang w:val="hy-AM"/>
              </w:rPr>
            </w:pPr>
            <w:r w:rsidRPr="005F41B9">
              <w:rPr>
                <w:rFonts w:ascii="GHEA Mariam" w:hAnsi="GHEA Mariam"/>
                <w:bCs/>
                <w:lang w:val="hy-AM"/>
              </w:rPr>
              <w:lastRenderedPageBreak/>
              <w:t xml:space="preserve">   </w:t>
            </w:r>
            <w:r>
              <w:rPr>
                <w:rFonts w:ascii="GHEA Mariam" w:hAnsi="GHEA Mariam"/>
                <w:bCs/>
                <w:lang w:val="hy-AM"/>
              </w:rPr>
              <w:t xml:space="preserve">5. Հարկ ենք համարում ընդգծել նաև այն հանգամանքը, որ Օրենսգրքի 299-րդ հոդվածով սահմանվող բացառությունների համար նախատեսվում է մի շարք պարտադիր պայմաններ, մասնավորապես Օրենսգքրքի 299-րդ հոդվածի 4-րդ մասով սահմանված դեպքերում կարող է չպահպանվել նոտարական վավերացման պահանջը, եթե  </w:t>
            </w:r>
            <w:r>
              <w:rPr>
                <w:rFonts w:ascii="GHEA Mariam" w:hAnsi="GHEA Mariam"/>
                <w:i/>
                <w:lang w:val="hy-AM"/>
              </w:rPr>
              <w:t>դրանց բոլոր պայմանները շարադրված են Հայաստանի Հանրապետության կառավարության հաստատած օրինակելի պայմանագրերի պայմաններին համապատասխան, չեն պարունակում այլ պայմաններ և այդ պայմանագրերում կողմերի ստորագրությունների իսկությունը ճանաչվել է գույքի նկատմամբ իրավունքների պետական գրանցման մասին օրենքով սահմանված կարգով:</w:t>
            </w:r>
          </w:p>
          <w:p w14:paraId="46702E61"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Օրենսգրքի 299-րդ հոդվածի կարգավորումներին անդրադարձել է նաև  Հայաստանի Հանրապետության Սահմանադրական դատարանն իր 2019 թվականի մարտի 19-ի թիվ ՍԴՈ-1448 որոշմամբ և  արձանագրել հետևյալը.</w:t>
            </w:r>
          </w:p>
          <w:p w14:paraId="58B016D4" w14:textId="77777777" w:rsidR="005F41B9" w:rsidRDefault="005F41B9">
            <w:pPr>
              <w:pStyle w:val="NormalWeb"/>
              <w:tabs>
                <w:tab w:val="left" w:pos="810"/>
                <w:tab w:val="left" w:pos="851"/>
                <w:tab w:val="left" w:pos="7470"/>
              </w:tabs>
              <w:spacing w:line="360" w:lineRule="auto"/>
              <w:jc w:val="both"/>
              <w:rPr>
                <w:rFonts w:ascii="GHEA Mariam" w:hAnsi="GHEA Mariam"/>
                <w:b/>
                <w:bCs/>
                <w:i/>
                <w:lang w:val="hy-AM"/>
              </w:rPr>
            </w:pPr>
            <w:r>
              <w:rPr>
                <w:rFonts w:ascii="GHEA Mariam" w:hAnsi="GHEA Mariam"/>
                <w:bCs/>
                <w:lang w:val="hy-AM"/>
              </w:rPr>
              <w:t xml:space="preserve"> </w:t>
            </w:r>
            <w:r>
              <w:rPr>
                <w:rFonts w:ascii="GHEA Mariam" w:hAnsi="GHEA Mariam"/>
                <w:bCs/>
                <w:i/>
                <w:lang w:val="hy-AM"/>
              </w:rPr>
              <w:t xml:space="preserve">«…Անշարժ գույքի օտարման պայմանագրերը կարող են կնքվել ինչպես նոտարական կարգով, այնպես էլ </w:t>
            </w:r>
            <w:r>
              <w:rPr>
                <w:rFonts w:ascii="GHEA Mariam" w:hAnsi="GHEA Mariam"/>
                <w:b/>
                <w:bCs/>
                <w:i/>
                <w:lang w:val="hy-AM"/>
              </w:rPr>
              <w:t>առանց նոտարական վավերացման, եթե կնքվող գործարքը բավարարում է վերոհիշյալ պայմաններին»:</w:t>
            </w:r>
          </w:p>
          <w:p w14:paraId="7668A9D0"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Pr>
                <w:rFonts w:ascii="GHEA Mariam" w:hAnsi="GHEA Mariam"/>
                <w:bCs/>
                <w:lang w:val="hy-AM"/>
              </w:rPr>
              <w:t xml:space="preserve">   Ուստի՝ պարզաբանման կարիք ունի նշված պայմաններից դուրս այլ բացառության նախատեսումը:</w:t>
            </w:r>
          </w:p>
        </w:tc>
        <w:tc>
          <w:tcPr>
            <w:tcW w:w="6154" w:type="dxa"/>
            <w:gridSpan w:val="5"/>
            <w:tcBorders>
              <w:top w:val="single" w:sz="4" w:space="0" w:color="auto"/>
              <w:left w:val="single" w:sz="4" w:space="0" w:color="auto"/>
              <w:bottom w:val="single" w:sz="4" w:space="0" w:color="auto"/>
              <w:right w:val="single" w:sz="4" w:space="0" w:color="auto"/>
            </w:tcBorders>
          </w:tcPr>
          <w:p w14:paraId="284798DC" w14:textId="77777777" w:rsidR="005F41B9" w:rsidRDefault="005F41B9">
            <w:pPr>
              <w:spacing w:line="360" w:lineRule="auto"/>
              <w:jc w:val="both"/>
              <w:rPr>
                <w:rFonts w:ascii="GHEA Mariam" w:hAnsi="GHEA Mariam"/>
                <w:b/>
                <w:lang w:val="hy-AM"/>
              </w:rPr>
            </w:pPr>
          </w:p>
          <w:p w14:paraId="5DBFF2FB" w14:textId="77777777" w:rsidR="005F41B9" w:rsidRDefault="005F41B9">
            <w:pPr>
              <w:spacing w:line="360" w:lineRule="auto"/>
              <w:jc w:val="both"/>
              <w:rPr>
                <w:rFonts w:ascii="GHEA Mariam" w:hAnsi="GHEA Mariam"/>
                <w:b/>
                <w:lang w:val="hy-AM"/>
              </w:rPr>
            </w:pPr>
          </w:p>
          <w:p w14:paraId="27D976D4" w14:textId="77777777" w:rsidR="005F41B9" w:rsidRDefault="005F41B9">
            <w:pPr>
              <w:spacing w:line="360" w:lineRule="auto"/>
              <w:jc w:val="both"/>
              <w:rPr>
                <w:rFonts w:ascii="GHEA Mariam" w:hAnsi="GHEA Mariam"/>
                <w:b/>
                <w:lang w:val="hy-AM"/>
              </w:rPr>
            </w:pPr>
          </w:p>
          <w:p w14:paraId="5CB06F37" w14:textId="77777777" w:rsidR="005F41B9" w:rsidRDefault="005F41B9">
            <w:pPr>
              <w:spacing w:line="360" w:lineRule="auto"/>
              <w:jc w:val="both"/>
              <w:rPr>
                <w:rFonts w:ascii="GHEA Mariam" w:hAnsi="GHEA Mariam"/>
                <w:b/>
                <w:lang w:val="hy-AM"/>
              </w:rPr>
            </w:pPr>
          </w:p>
          <w:p w14:paraId="77A786C4" w14:textId="77777777" w:rsidR="005F41B9" w:rsidRDefault="005F41B9">
            <w:pPr>
              <w:spacing w:line="360" w:lineRule="auto"/>
              <w:jc w:val="both"/>
              <w:rPr>
                <w:rFonts w:ascii="GHEA Mariam" w:hAnsi="GHEA Mariam"/>
                <w:b/>
                <w:lang w:val="hy-AM"/>
              </w:rPr>
            </w:pPr>
          </w:p>
          <w:p w14:paraId="70E9FBB8" w14:textId="77777777" w:rsidR="005F41B9" w:rsidRDefault="005F41B9">
            <w:pPr>
              <w:spacing w:line="360" w:lineRule="auto"/>
              <w:jc w:val="both"/>
              <w:rPr>
                <w:rFonts w:ascii="GHEA Mariam" w:hAnsi="GHEA Mariam"/>
                <w:b/>
                <w:lang w:val="hy-AM"/>
              </w:rPr>
            </w:pPr>
          </w:p>
          <w:p w14:paraId="5B6ABF0C" w14:textId="77777777" w:rsidR="005F41B9" w:rsidRDefault="005F41B9">
            <w:pPr>
              <w:spacing w:line="360" w:lineRule="auto"/>
              <w:jc w:val="both"/>
              <w:rPr>
                <w:rFonts w:ascii="GHEA Mariam" w:hAnsi="GHEA Mariam"/>
                <w:b/>
                <w:lang w:val="hy-AM"/>
              </w:rPr>
            </w:pPr>
          </w:p>
          <w:p w14:paraId="29301D48" w14:textId="77777777" w:rsidR="005F41B9" w:rsidRDefault="005F41B9">
            <w:pPr>
              <w:spacing w:line="360" w:lineRule="auto"/>
              <w:jc w:val="both"/>
              <w:rPr>
                <w:rFonts w:ascii="GHEA Mariam" w:hAnsi="GHEA Mariam"/>
                <w:b/>
                <w:lang w:val="hy-AM"/>
              </w:rPr>
            </w:pPr>
          </w:p>
          <w:p w14:paraId="35E0188A" w14:textId="77777777" w:rsidR="005F41B9" w:rsidRDefault="005F41B9">
            <w:pPr>
              <w:spacing w:line="360" w:lineRule="auto"/>
              <w:jc w:val="both"/>
              <w:rPr>
                <w:rFonts w:ascii="GHEA Mariam" w:hAnsi="GHEA Mariam"/>
                <w:b/>
                <w:lang w:val="hy-AM"/>
              </w:rPr>
            </w:pPr>
          </w:p>
          <w:p w14:paraId="711A479D" w14:textId="77777777" w:rsidR="005F41B9" w:rsidRDefault="005F41B9">
            <w:pPr>
              <w:spacing w:line="360" w:lineRule="auto"/>
              <w:jc w:val="both"/>
              <w:rPr>
                <w:rFonts w:ascii="GHEA Mariam" w:hAnsi="GHEA Mariam"/>
                <w:b/>
                <w:lang w:val="hy-AM"/>
              </w:rPr>
            </w:pPr>
          </w:p>
          <w:p w14:paraId="183A37F1" w14:textId="77777777" w:rsidR="005F41B9" w:rsidRDefault="005F41B9">
            <w:pPr>
              <w:spacing w:line="360" w:lineRule="auto"/>
              <w:jc w:val="both"/>
              <w:rPr>
                <w:rFonts w:ascii="GHEA Mariam" w:hAnsi="GHEA Mariam"/>
                <w:b/>
                <w:lang w:val="hy-AM"/>
              </w:rPr>
            </w:pPr>
          </w:p>
          <w:p w14:paraId="0C80CD3B" w14:textId="77777777" w:rsidR="005F41B9" w:rsidRDefault="005F41B9">
            <w:pPr>
              <w:spacing w:line="360" w:lineRule="auto"/>
              <w:jc w:val="both"/>
              <w:rPr>
                <w:rFonts w:ascii="GHEA Mariam" w:hAnsi="GHEA Mariam"/>
                <w:b/>
                <w:lang w:val="hy-AM"/>
              </w:rPr>
            </w:pPr>
          </w:p>
          <w:p w14:paraId="444DF825" w14:textId="77777777" w:rsidR="005F41B9" w:rsidRDefault="005F41B9">
            <w:pPr>
              <w:spacing w:line="360" w:lineRule="auto"/>
              <w:jc w:val="both"/>
              <w:rPr>
                <w:rFonts w:ascii="GHEA Mariam" w:hAnsi="GHEA Mariam"/>
                <w:b/>
                <w:lang w:val="hy-AM"/>
              </w:rPr>
            </w:pPr>
          </w:p>
          <w:p w14:paraId="7E35879E" w14:textId="77777777" w:rsidR="005F41B9" w:rsidRDefault="005F41B9">
            <w:pPr>
              <w:spacing w:line="360" w:lineRule="auto"/>
              <w:jc w:val="both"/>
              <w:rPr>
                <w:rFonts w:ascii="GHEA Mariam" w:hAnsi="GHEA Mariam"/>
                <w:b/>
                <w:lang w:val="hy-AM"/>
              </w:rPr>
            </w:pPr>
          </w:p>
          <w:p w14:paraId="66A0B2FB" w14:textId="77777777" w:rsidR="005F41B9" w:rsidRDefault="005F41B9">
            <w:pPr>
              <w:spacing w:line="360" w:lineRule="auto"/>
              <w:jc w:val="both"/>
              <w:rPr>
                <w:rFonts w:ascii="GHEA Mariam" w:hAnsi="GHEA Mariam"/>
                <w:b/>
                <w:lang w:val="hy-AM"/>
              </w:rPr>
            </w:pPr>
          </w:p>
          <w:p w14:paraId="3DFF2751" w14:textId="77777777" w:rsidR="005F41B9" w:rsidRDefault="005F41B9">
            <w:pPr>
              <w:spacing w:line="360" w:lineRule="auto"/>
              <w:jc w:val="both"/>
              <w:rPr>
                <w:rFonts w:ascii="GHEA Mariam" w:hAnsi="GHEA Mariam"/>
                <w:b/>
                <w:lang w:val="hy-AM"/>
              </w:rPr>
            </w:pPr>
          </w:p>
          <w:p w14:paraId="009429FE" w14:textId="77777777" w:rsidR="005F41B9" w:rsidRDefault="005F41B9">
            <w:pPr>
              <w:spacing w:line="360" w:lineRule="auto"/>
              <w:jc w:val="center"/>
              <w:rPr>
                <w:rFonts w:ascii="GHEA Mariam" w:hAnsi="GHEA Mariam"/>
                <w:b/>
                <w:lang w:val="hy-AM"/>
              </w:rPr>
            </w:pPr>
            <w:r>
              <w:rPr>
                <w:rFonts w:ascii="GHEA Mariam" w:hAnsi="GHEA Mariam"/>
                <w:b/>
                <w:lang w:val="hy-AM"/>
              </w:rPr>
              <w:t>Չի ընդունվել։</w:t>
            </w:r>
          </w:p>
          <w:p w14:paraId="4F1BA766" w14:textId="77777777" w:rsidR="005F41B9" w:rsidRDefault="005F41B9">
            <w:pPr>
              <w:spacing w:line="360" w:lineRule="auto"/>
              <w:jc w:val="both"/>
              <w:rPr>
                <w:rFonts w:ascii="GHEA Mariam" w:hAnsi="GHEA Mariam"/>
                <w:lang w:val="hy-AM"/>
              </w:rPr>
            </w:pPr>
            <w:r>
              <w:rPr>
                <w:rFonts w:ascii="GHEA Mariam" w:hAnsi="GHEA Mariam"/>
                <w:lang w:val="hy-AM"/>
              </w:rPr>
              <w:t xml:space="preserve">   Նման բացառություն սահմանելիս հիմք է ընդունվել միջազգային փորձը, որին էլ անդրադարձ է կատարվել Նախագծին հիմնավորմամբ։</w:t>
            </w:r>
          </w:p>
        </w:tc>
      </w:tr>
      <w:tr w:rsidR="005F41B9" w:rsidRPr="005F41B9" w14:paraId="590DB7AC"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446E650E"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lastRenderedPageBreak/>
              <w:t xml:space="preserve">   </w:t>
            </w:r>
            <w:r>
              <w:rPr>
                <w:rFonts w:ascii="GHEA Mariam" w:hAnsi="GHEA Mariam"/>
                <w:bCs/>
                <w:lang w:val="hy-AM"/>
              </w:rPr>
              <w:t>6. Անհրաժեշտ է պարզաբանել նաև, թե արդյոք Նախագծի 1-ին հոդվածով սահմանվող կարգավորումը չի հակասի Օրենսգրքի 224.1-ին հոդվածի 2-րդ մասին, որի համաձայն.</w:t>
            </w:r>
          </w:p>
          <w:p w14:paraId="5A27AFEA"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i/>
                <w:lang w:val="hy-AM"/>
              </w:rPr>
              <w:t xml:space="preserve">   </w:t>
            </w:r>
            <w:r>
              <w:rPr>
                <w:rFonts w:ascii="GHEA Mariam" w:hAnsi="GHEA Mariam"/>
                <w:bCs/>
                <w:i/>
                <w:lang w:val="hy-AM"/>
              </w:rPr>
              <w:t>«</w:t>
            </w:r>
            <w:r>
              <w:rPr>
                <w:rFonts w:ascii="GHEA Mariam" w:hAnsi="GHEA Mariam"/>
                <w:i/>
                <w:lang w:val="hy-AM"/>
              </w:rPr>
              <w:t xml:space="preserve">Կառուցվող բազմաբնակարան կամ ստորաբաժանված շենքից անշարժ գույք կամ բնակելի տուն գնելու իրավունքի պայմանագիրը ենթակա է </w:t>
            </w:r>
            <w:r>
              <w:rPr>
                <w:rFonts w:ascii="GHEA Mariam" w:hAnsi="GHEA Mariam"/>
                <w:b/>
                <w:i/>
                <w:lang w:val="hy-AM"/>
              </w:rPr>
              <w:t>նոտարական վավերացման</w:t>
            </w:r>
            <w:r>
              <w:rPr>
                <w:rFonts w:ascii="GHEA Mariam" w:hAnsi="GHEA Mariam"/>
                <w:i/>
                <w:lang w:val="hy-AM"/>
              </w:rPr>
              <w:t>, իսկ դրանից բխող գնման իրավունքը՝ պետական գրանցման:</w:t>
            </w:r>
            <w:r>
              <w:rPr>
                <w:rFonts w:ascii="GHEA Mariam" w:hAnsi="GHEA Mariam"/>
                <w:bCs/>
                <w:i/>
                <w:lang w:val="hy-AM"/>
              </w:rPr>
              <w:t>»:</w:t>
            </w:r>
          </w:p>
        </w:tc>
        <w:tc>
          <w:tcPr>
            <w:tcW w:w="6154" w:type="dxa"/>
            <w:gridSpan w:val="5"/>
            <w:tcBorders>
              <w:top w:val="single" w:sz="4" w:space="0" w:color="auto"/>
              <w:left w:val="single" w:sz="4" w:space="0" w:color="auto"/>
              <w:bottom w:val="single" w:sz="4" w:space="0" w:color="auto"/>
              <w:right w:val="single" w:sz="4" w:space="0" w:color="auto"/>
            </w:tcBorders>
            <w:hideMark/>
          </w:tcPr>
          <w:p w14:paraId="3F947814" w14:textId="77777777" w:rsidR="005F41B9" w:rsidRDefault="005F41B9">
            <w:pPr>
              <w:spacing w:line="360" w:lineRule="auto"/>
              <w:jc w:val="center"/>
              <w:rPr>
                <w:rFonts w:ascii="GHEA Mariam" w:hAnsi="GHEA Mariam"/>
                <w:b/>
                <w:lang w:val="hy-AM"/>
              </w:rPr>
            </w:pPr>
            <w:r>
              <w:rPr>
                <w:rFonts w:ascii="GHEA Mariam" w:hAnsi="GHEA Mariam"/>
                <w:b/>
                <w:lang w:val="hy-AM"/>
              </w:rPr>
              <w:t>Չի ընդունվել։</w:t>
            </w:r>
          </w:p>
          <w:p w14:paraId="3DCF6976" w14:textId="77777777" w:rsidR="005F41B9" w:rsidRDefault="005F41B9">
            <w:pPr>
              <w:spacing w:line="360" w:lineRule="auto"/>
              <w:jc w:val="both"/>
              <w:rPr>
                <w:rFonts w:ascii="GHEA Mariam" w:eastAsia="Microsoft JhengHei" w:hAnsi="GHEA Mariam" w:cs="Microsoft JhengHei"/>
                <w:lang w:val="hy-AM"/>
              </w:rPr>
            </w:pPr>
            <w:r>
              <w:rPr>
                <w:rFonts w:ascii="GHEA Mariam" w:hAnsi="GHEA Mariam"/>
                <w:lang w:val="hy-AM"/>
              </w:rPr>
              <w:t xml:space="preserve">   Նախագծով նախատեսվող փոփոխությունները </w:t>
            </w:r>
            <w:r>
              <w:rPr>
                <w:rFonts w:ascii="GHEA Mariam" w:eastAsia="Microsoft JhengHei" w:hAnsi="GHEA Mariam" w:cs="Microsoft JhengHei"/>
                <w:lang w:val="hy-AM"/>
              </w:rPr>
              <w:t xml:space="preserve">ներկայացված են որպես բացառություններ, ուստի </w:t>
            </w:r>
            <w:r>
              <w:rPr>
                <w:rFonts w:ascii="GHEA Mariam" w:hAnsi="GHEA Mariam"/>
                <w:lang w:val="hy-AM"/>
              </w:rPr>
              <w:t>չեն կարող հակասել Օրենսգրքի 224</w:t>
            </w:r>
            <w:r>
              <w:rPr>
                <w:rFonts w:ascii="Microsoft JhengHei" w:eastAsia="Microsoft JhengHei" w:hAnsi="Microsoft JhengHei" w:cs="Microsoft JhengHei" w:hint="eastAsia"/>
                <w:lang w:val="hy-AM"/>
              </w:rPr>
              <w:t>․</w:t>
            </w:r>
            <w:r>
              <w:rPr>
                <w:rFonts w:ascii="GHEA Mariam" w:eastAsia="Microsoft JhengHei" w:hAnsi="GHEA Mariam" w:cs="Microsoft JhengHei"/>
                <w:lang w:val="hy-AM"/>
              </w:rPr>
              <w:t xml:space="preserve">1-ին հոդվածի կարգավորումներին։ Միաժամանակ հարկ ենք համարում շեշտադրել նաև, որ Նախագիծը համապատասխանեցված է Օրենսգրքի  տրամաբանությանը, այն է, որ Օրենսգրքի 662-րդ հոդվածի 2-րդ մասի համաձայն՝ բնակելի տարածության վարձակալության պայմանագիրը ենթակա է նոտարական վավերացման, իսկ </w:t>
            </w:r>
            <w:r>
              <w:rPr>
                <w:rFonts w:ascii="GHEA Mariam" w:hAnsi="GHEA Mariam"/>
                <w:bCs/>
                <w:lang w:val="hy-AM"/>
              </w:rPr>
              <w:t>Օրենսգրքի 299-րդ հոդվածի 4-րդ մասով պարտադիր նոտարական վավերացում չպահանջող հոդվածների շարքում ներառված է նաև Օրենսգրքի 662-րդ հոդվածը։</w:t>
            </w:r>
          </w:p>
        </w:tc>
      </w:tr>
      <w:tr w:rsidR="005F41B9" w:rsidRPr="005F41B9" w14:paraId="6EB583DE"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7E4C1939"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 xml:space="preserve">7. Հիմնավորման կարիք ունի նաև </w:t>
            </w:r>
            <w:r>
              <w:rPr>
                <w:rFonts w:ascii="GHEA Mariam" w:hAnsi="GHEA Mariam"/>
                <w:lang w:val="hy-AM"/>
              </w:rPr>
              <w:t xml:space="preserve">««Գույքի նկատմամբ իրավունքների պետական գրանցման մասին» օրենքում լրացում կատարելու մասին» օրենքի նախագծի 1-ին հոդվածով սահմանվող կարգավորումը, որով նախատեսվում է </w:t>
            </w:r>
            <w:r>
              <w:rPr>
                <w:rFonts w:ascii="GHEA Mariam" w:hAnsi="GHEA Mariam"/>
                <w:i/>
                <w:lang w:val="hy-AM"/>
              </w:rPr>
              <w:t>«Գույքի նկատմամբ իրավունքների պետական գրանցման մասին» օրենքի 26-րդ հոդվածը լրացնել նոր 1.1-ին մասով.</w:t>
            </w:r>
          </w:p>
          <w:p w14:paraId="48709472" w14:textId="77777777" w:rsidR="005F41B9" w:rsidRDefault="005F41B9">
            <w:pPr>
              <w:pStyle w:val="NormalWeb"/>
              <w:tabs>
                <w:tab w:val="left" w:pos="810"/>
                <w:tab w:val="left" w:pos="851"/>
                <w:tab w:val="left" w:pos="7470"/>
              </w:tabs>
              <w:spacing w:line="360" w:lineRule="auto"/>
              <w:jc w:val="both"/>
              <w:rPr>
                <w:rFonts w:ascii="GHEA Mariam" w:hAnsi="GHEA Mariam"/>
                <w:i/>
                <w:lang w:val="hy-AM"/>
              </w:rPr>
            </w:pPr>
            <w:r w:rsidRPr="005F41B9">
              <w:rPr>
                <w:rFonts w:ascii="GHEA Mariam" w:hAnsi="GHEA Mariam"/>
                <w:i/>
                <w:lang w:val="hy-AM"/>
              </w:rPr>
              <w:lastRenderedPageBreak/>
              <w:t xml:space="preserve">   </w:t>
            </w:r>
            <w:r>
              <w:rPr>
                <w:rFonts w:ascii="GHEA Mariam" w:hAnsi="GHEA Mariam"/>
                <w:i/>
                <w:lang w:val="hy-AM"/>
              </w:rPr>
              <w:t xml:space="preserve">«1.1. Հայաստանի Հանրապետության քաղաքացիական օրենսգրքի 263-րդ հոդվածի 4-րդ մասով նախատեսված բանկի կամ հիփոթեքային վարկ տրամադրելու իրավասություն ունեցող վարկային կազմակերպության կողմից հավաստված հիփոթեքի բազմակողմ պայմանագրերից ծագող իրավունքների պետական գրանցման դիմումը և սույն օրենքով դիմումին կից ներկայացման ենթակա փաստաթղթերը ներկայացվում են բացառապես </w:t>
            </w:r>
            <w:r>
              <w:rPr>
                <w:rFonts w:ascii="GHEA Mariam" w:hAnsi="GHEA Mariam"/>
                <w:b/>
                <w:i/>
                <w:lang w:val="hy-AM"/>
              </w:rPr>
              <w:t>Կառավարության կողմից սահմանված կարգով անշարժ գույքի պետական ռեգիստրի պաշտոնական կայքէջում հաշվառված բանկերի կամ հիփոթեքային վարկ տրամադրելու իրավասություն ունեցող վարկային կազմակերպությունների</w:t>
            </w:r>
            <w:r>
              <w:rPr>
                <w:rFonts w:ascii="GHEA Mariam" w:hAnsi="GHEA Mariam"/>
                <w:i/>
                <w:lang w:val="hy-AM"/>
              </w:rPr>
              <w:t xml:space="preserve"> կողմից՝ էլեկտրոնային եղանակով, համաձայն սույն հոդվածի 1-ին մասի։ Դիմումին կից ներկայացվող փաստաթղթերի իսկության համար պատասխանատվությունը կրում են փաստաթղթերը ներկայացնող անձինք: Անշարժ գույքի պետական ռեգիստր ներկայացված փաստաթղթերի և դրանց մյուս օրինակների միջև հակասության դեպքում նախապատվությունը տրվում է Անշարժ գույքի պետական ռեգիստր ներկայացված փաստաթղթերին»։</w:t>
            </w:r>
          </w:p>
          <w:p w14:paraId="21FBB341"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bCs/>
                <w:lang w:val="hy-AM"/>
              </w:rPr>
              <w:t xml:space="preserve">   </w:t>
            </w:r>
            <w:r>
              <w:rPr>
                <w:rFonts w:ascii="GHEA Mariam" w:hAnsi="GHEA Mariam"/>
                <w:bCs/>
                <w:lang w:val="hy-AM"/>
              </w:rPr>
              <w:t xml:space="preserve">Այս առումով, անհրաժեշտ է պարզաբանել նաև, </w:t>
            </w:r>
            <w:r>
              <w:rPr>
                <w:rFonts w:ascii="GHEA Mariam" w:hAnsi="GHEA Mariam"/>
                <w:lang w:val="hy-AM"/>
              </w:rPr>
              <w:t>թե ինչով է պայմանավորված Կառավարության կողմից սահմանված կարգով պաշտոնական կայքէջում հաշվառման կարգի սահմանումը</w:t>
            </w:r>
            <w:r>
              <w:rPr>
                <w:rFonts w:ascii="GHEA Mariam" w:hAnsi="GHEA Mariam"/>
                <w:i/>
                <w:lang w:val="hy-AM"/>
              </w:rPr>
              <w:t xml:space="preserve"> </w:t>
            </w:r>
            <w:r>
              <w:rPr>
                <w:rFonts w:ascii="GHEA Mariam" w:hAnsi="GHEA Mariam"/>
                <w:lang w:val="hy-AM"/>
              </w:rPr>
              <w:t xml:space="preserve">այն բանկերի և վարկային կազմակերպությունների համար, որոնք հիփոթեքի բազմակողմ պայմանագրի հաստատման իրավունք են ունենալու: </w:t>
            </w:r>
          </w:p>
        </w:tc>
        <w:tc>
          <w:tcPr>
            <w:tcW w:w="6154" w:type="dxa"/>
            <w:gridSpan w:val="5"/>
            <w:tcBorders>
              <w:top w:val="single" w:sz="4" w:space="0" w:color="auto"/>
              <w:left w:val="single" w:sz="4" w:space="0" w:color="auto"/>
              <w:bottom w:val="single" w:sz="4" w:space="0" w:color="auto"/>
              <w:right w:val="single" w:sz="4" w:space="0" w:color="auto"/>
            </w:tcBorders>
            <w:hideMark/>
          </w:tcPr>
          <w:p w14:paraId="50189649" w14:textId="77777777" w:rsidR="005F41B9" w:rsidRDefault="005F41B9">
            <w:pPr>
              <w:spacing w:line="360" w:lineRule="auto"/>
              <w:jc w:val="center"/>
              <w:rPr>
                <w:rFonts w:ascii="GHEA Mariam" w:hAnsi="GHEA Mariam"/>
                <w:b/>
                <w:lang w:val="hy-AM"/>
              </w:rPr>
            </w:pPr>
            <w:r>
              <w:rPr>
                <w:rFonts w:ascii="GHEA Mariam" w:hAnsi="GHEA Mariam"/>
                <w:b/>
                <w:lang w:val="hy-AM"/>
              </w:rPr>
              <w:lastRenderedPageBreak/>
              <w:t>Ընդունվել է։</w:t>
            </w:r>
          </w:p>
          <w:p w14:paraId="5A4A47E8" w14:textId="77777777" w:rsidR="005F41B9" w:rsidRDefault="005F41B9">
            <w:pPr>
              <w:spacing w:line="360" w:lineRule="auto"/>
              <w:jc w:val="center"/>
              <w:rPr>
                <w:rFonts w:ascii="GHEA Mariam" w:hAnsi="GHEA Mariam"/>
                <w:lang w:val="hy-AM"/>
              </w:rPr>
            </w:pPr>
            <w:r>
              <w:rPr>
                <w:rFonts w:ascii="GHEA Mariam" w:hAnsi="GHEA Mariam"/>
                <w:lang w:val="hy-AM"/>
              </w:rPr>
              <w:t>Հիմնավորումները լրամաշակվել են։</w:t>
            </w:r>
          </w:p>
        </w:tc>
      </w:tr>
      <w:tr w:rsidR="005F41B9" w:rsidRPr="005F41B9" w14:paraId="607ABF82"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4490CDC4"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lang w:val="hy-AM"/>
              </w:rPr>
              <w:lastRenderedPageBreak/>
              <w:t xml:space="preserve">   </w:t>
            </w:r>
            <w:r>
              <w:rPr>
                <w:rFonts w:ascii="GHEA Mariam" w:hAnsi="GHEA Mariam"/>
                <w:lang w:val="hy-AM"/>
              </w:rPr>
              <w:t xml:space="preserve">8. Բացի այդ, հարկ է նկատի ունենալ, որ գործող իրավակարգավորումներում բացակայում է «բանկային հավաստում» եզրույթը, իսկ Նախագծի իմաստով Բանկային հավաստումը ոչ այլ ինչ է, քան այլընտրանք նոտարական վավերացմանը և պայմանագրի օրինականության հաստատմանը: Համաձայն «Նորմատիվ իրավական ակտերի մասին» օրենքի 15-րդ հոդվածի 3-րդ մասի՝ </w:t>
            </w:r>
            <w:r>
              <w:rPr>
                <w:rFonts w:ascii="GHEA Mariam" w:hAnsi="GHEA Mariam"/>
                <w:i/>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0232A442"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Pr>
                <w:rFonts w:ascii="GHEA Mariam" w:hAnsi="GHEA Mariam"/>
                <w:lang w:val="hy-AM"/>
              </w:rPr>
              <w:t>Այս առումով, առաջարկում ենք հենց Նախագծով բացահայտել նշված հասկացության բովանդակությունը (այլ ոչ թե ենթաօրենսդրական նորմատիվ իրավական ակտով) հասկանալու՝ ի՞նչ է իրենից ներկայացնում նշված գործառույթը՝ օրինականության հավաստու՞մ, թե այլ բան:</w:t>
            </w:r>
          </w:p>
        </w:tc>
        <w:tc>
          <w:tcPr>
            <w:tcW w:w="6154" w:type="dxa"/>
            <w:gridSpan w:val="5"/>
            <w:tcBorders>
              <w:top w:val="single" w:sz="4" w:space="0" w:color="auto"/>
              <w:left w:val="single" w:sz="4" w:space="0" w:color="auto"/>
              <w:bottom w:val="single" w:sz="4" w:space="0" w:color="auto"/>
              <w:right w:val="single" w:sz="4" w:space="0" w:color="auto"/>
            </w:tcBorders>
            <w:hideMark/>
          </w:tcPr>
          <w:p w14:paraId="6BD43976" w14:textId="77777777" w:rsidR="005F41B9" w:rsidRDefault="005F41B9">
            <w:pPr>
              <w:spacing w:line="360" w:lineRule="auto"/>
              <w:jc w:val="center"/>
              <w:rPr>
                <w:rFonts w:ascii="GHEA Mariam" w:hAnsi="GHEA Mariam"/>
                <w:b/>
                <w:color w:val="FF0000"/>
                <w:lang w:val="hy-AM"/>
              </w:rPr>
            </w:pPr>
            <w:r>
              <w:rPr>
                <w:rFonts w:ascii="GHEA Mariam" w:hAnsi="GHEA Mariam"/>
                <w:b/>
                <w:color w:val="FF0000"/>
                <w:lang w:val="hy-AM"/>
              </w:rPr>
              <w:t>Ընդունվել է ի գիտություն։</w:t>
            </w:r>
          </w:p>
          <w:p w14:paraId="47AD5AA1" w14:textId="77777777" w:rsidR="005F41B9" w:rsidRDefault="005F41B9">
            <w:pPr>
              <w:spacing w:line="360" w:lineRule="auto"/>
              <w:jc w:val="center"/>
              <w:rPr>
                <w:rFonts w:ascii="GHEA Mariam" w:hAnsi="GHEA Mariam"/>
                <w:lang w:val="hy-AM"/>
              </w:rPr>
            </w:pPr>
            <w:r>
              <w:rPr>
                <w:rFonts w:ascii="GHEA Mariam" w:hAnsi="GHEA Mariam"/>
                <w:bCs/>
                <w:color w:val="FF0000"/>
                <w:lang w:val="hy-AM"/>
              </w:rPr>
              <w:t>Նախագիծը լրամաշակվել է։</w:t>
            </w:r>
          </w:p>
        </w:tc>
      </w:tr>
      <w:tr w:rsidR="005F41B9" w:rsidRPr="005F41B9" w14:paraId="752829BC"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6011C314"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t xml:space="preserve">   </w:t>
            </w:r>
            <w:r>
              <w:rPr>
                <w:rFonts w:ascii="GHEA Mariam" w:hAnsi="GHEA Mariam"/>
                <w:bCs/>
                <w:lang w:val="hy-AM"/>
              </w:rPr>
              <w:t xml:space="preserve">9. Անհրաժեշտ է հստակեցնել, թե հիփոթեքի պայմանագրի բանկային </w:t>
            </w:r>
            <w:r>
              <w:rPr>
                <w:rFonts w:ascii="GHEA Mariam" w:hAnsi="GHEA Mariam"/>
                <w:lang w:val="hy-AM"/>
              </w:rPr>
              <w:t>(կամ հիփոթեքային վարկ տրամադրելու իրավասություն ունեցող վարկային կազմակերպության կողմից) հավաստման</w:t>
            </w:r>
            <w:r>
              <w:rPr>
                <w:rFonts w:ascii="GHEA Mariam" w:hAnsi="GHEA Mariam"/>
                <w:bCs/>
                <w:lang w:val="hy-AM"/>
              </w:rPr>
              <w:t xml:space="preserve">  դեպքում ինչ դրույքաչափեր են սահմանվելու, ինչ իրավական ակտով է դա սահմանվելու՝ հաշվի առնելով այն հանգամանքը, որ «Պետական տուրքի մասին» օրենքի </w:t>
            </w:r>
            <w:r>
              <w:rPr>
                <w:rFonts w:ascii="GHEA Mariam" w:hAnsi="GHEA Mariam"/>
                <w:bCs/>
                <w:lang w:val="hy-AM"/>
              </w:rPr>
              <w:lastRenderedPageBreak/>
              <w:t>11-րդ հոդվածով անշարժ գույքի հիփոթեքի համար նոտարական գործողությունների համար պետական տուրքը գանձվում է բազային տուրքի չափով:</w:t>
            </w:r>
          </w:p>
        </w:tc>
        <w:tc>
          <w:tcPr>
            <w:tcW w:w="6154" w:type="dxa"/>
            <w:gridSpan w:val="5"/>
            <w:tcBorders>
              <w:top w:val="single" w:sz="4" w:space="0" w:color="auto"/>
              <w:left w:val="single" w:sz="4" w:space="0" w:color="auto"/>
              <w:bottom w:val="single" w:sz="4" w:space="0" w:color="auto"/>
              <w:right w:val="single" w:sz="4" w:space="0" w:color="auto"/>
            </w:tcBorders>
            <w:hideMark/>
          </w:tcPr>
          <w:p w14:paraId="2475C2D7" w14:textId="77777777" w:rsidR="005F41B9" w:rsidRDefault="005F41B9">
            <w:pPr>
              <w:spacing w:line="360" w:lineRule="auto"/>
              <w:jc w:val="center"/>
              <w:rPr>
                <w:rFonts w:ascii="GHEA Mariam" w:hAnsi="GHEA Mariam"/>
                <w:b/>
                <w:lang w:val="hy-AM"/>
              </w:rPr>
            </w:pPr>
            <w:r>
              <w:rPr>
                <w:rFonts w:ascii="GHEA Mariam" w:hAnsi="GHEA Mariam"/>
                <w:b/>
                <w:lang w:val="hy-AM"/>
              </w:rPr>
              <w:lastRenderedPageBreak/>
              <w:t>Չի ընդունվել։</w:t>
            </w:r>
          </w:p>
          <w:p w14:paraId="54C06D26" w14:textId="77777777" w:rsidR="005F41B9" w:rsidRDefault="005F41B9">
            <w:pPr>
              <w:spacing w:line="360" w:lineRule="auto"/>
              <w:jc w:val="both"/>
              <w:rPr>
                <w:rFonts w:ascii="GHEA Mariam" w:hAnsi="GHEA Mariam"/>
                <w:lang w:val="hy-AM"/>
              </w:rPr>
            </w:pPr>
            <w:r>
              <w:rPr>
                <w:rFonts w:ascii="GHEA Mariam" w:hAnsi="GHEA Mariam"/>
                <w:lang w:val="hy-AM"/>
              </w:rPr>
              <w:t xml:space="preserve">   Դիտարկմամբ բարձրացված հարցն արդեն իսկ մեկնաբանված է Նախագծի հիմնավորմամբ, որի համաձայն բանկային հավաստման համար որևէ  վճար չի սահմանվում։</w:t>
            </w:r>
          </w:p>
        </w:tc>
      </w:tr>
      <w:tr w:rsidR="005F41B9" w:rsidRPr="005F41B9" w14:paraId="6B3EA547"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20D616D2" w14:textId="77777777" w:rsidR="005F41B9" w:rsidRDefault="005F41B9">
            <w:pPr>
              <w:pStyle w:val="NormalWeb"/>
              <w:tabs>
                <w:tab w:val="left" w:pos="810"/>
                <w:tab w:val="left" w:pos="851"/>
                <w:tab w:val="left" w:pos="7470"/>
              </w:tabs>
              <w:spacing w:line="360" w:lineRule="auto"/>
              <w:jc w:val="both"/>
              <w:rPr>
                <w:rFonts w:ascii="GHEA Mariam" w:hAnsi="GHEA Mariam"/>
                <w:bCs/>
                <w:lang w:val="hy-AM"/>
              </w:rPr>
            </w:pPr>
            <w:r w:rsidRPr="005F41B9">
              <w:rPr>
                <w:rFonts w:ascii="GHEA Mariam" w:hAnsi="GHEA Mariam"/>
                <w:bCs/>
                <w:lang w:val="hy-AM"/>
              </w:rPr>
              <w:lastRenderedPageBreak/>
              <w:t xml:space="preserve">   </w:t>
            </w:r>
            <w:r>
              <w:rPr>
                <w:rFonts w:ascii="GHEA Mariam" w:hAnsi="GHEA Mariam"/>
                <w:bCs/>
                <w:lang w:val="hy-AM"/>
              </w:rPr>
              <w:t>10. Պարզաբանման կարիք ունի նաև նախատեսված կարգավորումներով պայմանավորված «Բանկերի և բանկային գործունեության մասին»  և «Վարկային կազմակերպությունների մասին» օրենքներում փոփոխություն կատարելու անհրաժեշտության բացակայությունը:</w:t>
            </w:r>
          </w:p>
        </w:tc>
        <w:tc>
          <w:tcPr>
            <w:tcW w:w="6154" w:type="dxa"/>
            <w:gridSpan w:val="5"/>
            <w:tcBorders>
              <w:top w:val="single" w:sz="4" w:space="0" w:color="auto"/>
              <w:left w:val="single" w:sz="4" w:space="0" w:color="auto"/>
              <w:bottom w:val="single" w:sz="4" w:space="0" w:color="auto"/>
              <w:right w:val="single" w:sz="4" w:space="0" w:color="auto"/>
            </w:tcBorders>
            <w:hideMark/>
          </w:tcPr>
          <w:p w14:paraId="50364424" w14:textId="77777777" w:rsidR="005F41B9" w:rsidRDefault="005F41B9">
            <w:pPr>
              <w:spacing w:line="360" w:lineRule="auto"/>
              <w:jc w:val="center"/>
              <w:rPr>
                <w:rFonts w:ascii="GHEA Mariam" w:hAnsi="GHEA Mariam"/>
                <w:b/>
                <w:lang w:val="hy-AM"/>
              </w:rPr>
            </w:pPr>
            <w:r>
              <w:rPr>
                <w:rFonts w:ascii="GHEA Mariam" w:hAnsi="GHEA Mariam"/>
                <w:b/>
                <w:lang w:val="hy-AM"/>
              </w:rPr>
              <w:t>Չի ընդունվել։</w:t>
            </w:r>
          </w:p>
          <w:p w14:paraId="4CE0E85A" w14:textId="77777777" w:rsidR="005F41B9" w:rsidRDefault="005F41B9">
            <w:pPr>
              <w:spacing w:line="360" w:lineRule="auto"/>
              <w:jc w:val="both"/>
              <w:rPr>
                <w:rFonts w:ascii="GHEA Mariam" w:hAnsi="GHEA Mariam"/>
                <w:lang w:val="hy-AM"/>
              </w:rPr>
            </w:pPr>
            <w:r>
              <w:rPr>
                <w:rFonts w:ascii="GHEA Mariam" w:hAnsi="GHEA Mariam"/>
                <w:lang w:val="hy-AM"/>
              </w:rPr>
              <w:t xml:space="preserve">   Նախագծով ներկայացված կարգավորումները «Բանկերի և բանկային գործունեության մասին» և «Վարկային կազմակերպությունների մասին» օրենքների կարգավորումների հետ չեն խաչվում, այդ իսկ պատճառով վերոնշյալ օրենքներում փոփոխություններ և լրացումներ կատարելու անհրաժեշտությունը բացակայում է։</w:t>
            </w:r>
          </w:p>
        </w:tc>
      </w:tr>
      <w:tr w:rsidR="005F41B9" w:rsidRPr="005F41B9" w14:paraId="226892E8"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5D5773CD" w14:textId="77777777" w:rsidR="005F41B9" w:rsidRDefault="005F41B9">
            <w:pPr>
              <w:pStyle w:val="NormalWeb"/>
              <w:tabs>
                <w:tab w:val="left" w:pos="810"/>
                <w:tab w:val="left" w:pos="851"/>
                <w:tab w:val="left" w:pos="7470"/>
              </w:tabs>
              <w:spacing w:line="360" w:lineRule="auto"/>
              <w:jc w:val="both"/>
              <w:rPr>
                <w:rFonts w:ascii="GHEA Mariam" w:hAnsi="GHEA Mariam"/>
                <w:lang w:val="hy-AM"/>
              </w:rPr>
            </w:pPr>
            <w:r w:rsidRPr="005F41B9">
              <w:rPr>
                <w:rFonts w:ascii="GHEA Mariam" w:hAnsi="GHEA Mariam"/>
                <w:bCs/>
                <w:lang w:val="hy-AM"/>
              </w:rPr>
              <w:t xml:space="preserve">   </w:t>
            </w:r>
            <w:r>
              <w:rPr>
                <w:rFonts w:ascii="GHEA Mariam" w:hAnsi="GHEA Mariam"/>
                <w:bCs/>
                <w:lang w:val="hy-AM"/>
              </w:rPr>
              <w:t>11. Միաժամանակ, հարկ ենք համարում նշել, որ ներկայումս քննարկվում և առաջիկայում նախատեսվում են օրենսդրական փոփոխություններ՝ կապված նոտարի կողմից պայմանագրերի էլեկտրոնային վավերացման հետ, որի նպատակն է բանկերի և վարկային կազմակերպությունների հետ կնքվող պայմանագրերը վավերացնել էլեկտրոնային եղանակով՝ առանց նոտարական գրասենյակ այցելելու: Օրենսդրական վերջին փոփոխությունների արդյունքում այդ եղանակով են արձակվում գումարի բռնագանձման պահանջով կարգադրությունները:</w:t>
            </w:r>
          </w:p>
        </w:tc>
        <w:tc>
          <w:tcPr>
            <w:tcW w:w="6154" w:type="dxa"/>
            <w:gridSpan w:val="5"/>
            <w:tcBorders>
              <w:top w:val="single" w:sz="4" w:space="0" w:color="auto"/>
              <w:left w:val="single" w:sz="4" w:space="0" w:color="auto"/>
              <w:bottom w:val="single" w:sz="4" w:space="0" w:color="auto"/>
              <w:right w:val="single" w:sz="4" w:space="0" w:color="auto"/>
            </w:tcBorders>
            <w:hideMark/>
          </w:tcPr>
          <w:p w14:paraId="7F026599"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 ի գիտություն:</w:t>
            </w:r>
          </w:p>
          <w:p w14:paraId="1A008E87" w14:textId="77777777" w:rsidR="005F41B9" w:rsidRDefault="005F41B9">
            <w:pPr>
              <w:spacing w:line="360" w:lineRule="auto"/>
              <w:jc w:val="both"/>
              <w:rPr>
                <w:rFonts w:ascii="GHEA Mariam" w:hAnsi="GHEA Mariam"/>
                <w:lang w:val="hy-AM"/>
              </w:rPr>
            </w:pPr>
            <w:r>
              <w:rPr>
                <w:rFonts w:ascii="GHEA Mariam" w:hAnsi="GHEA Mariam"/>
                <w:lang w:val="hy-AM"/>
              </w:rPr>
              <w:t xml:space="preserve">   Միևնույն ժամանակ, հայտնում ենք, որ </w:t>
            </w:r>
            <w:r>
              <w:rPr>
                <w:rFonts w:ascii="GHEA Mariam" w:hAnsi="GHEA Mariam"/>
                <w:bCs/>
                <w:lang w:val="hy-AM"/>
              </w:rPr>
              <w:t xml:space="preserve">նախատեսվող օրենսդրական </w:t>
            </w:r>
            <w:r>
              <w:rPr>
                <w:rFonts w:ascii="GHEA Mariam" w:hAnsi="GHEA Mariam"/>
                <w:lang w:val="hy-AM"/>
              </w:rPr>
              <w:t>փոփոխությունները չեն հակասում մեկմեկու։</w:t>
            </w:r>
          </w:p>
        </w:tc>
      </w:tr>
      <w:tr w:rsidR="005F41B9" w14:paraId="189AE122" w14:textId="77777777" w:rsidTr="005F41B9">
        <w:trPr>
          <w:trHeight w:val="36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20D89B29" w14:textId="77777777" w:rsidR="005F41B9" w:rsidRDefault="005F41B9" w:rsidP="005F41B9">
            <w:pPr>
              <w:pStyle w:val="ListParagraph"/>
              <w:numPr>
                <w:ilvl w:val="0"/>
                <w:numId w:val="37"/>
              </w:numPr>
              <w:spacing w:after="0" w:line="360" w:lineRule="auto"/>
              <w:contextualSpacing/>
              <w:jc w:val="center"/>
              <w:rPr>
                <w:rFonts w:ascii="GHEA Mariam" w:hAnsi="GHEA Mariam"/>
                <w:b/>
                <w:sz w:val="24"/>
                <w:szCs w:val="24"/>
              </w:rPr>
            </w:pPr>
            <w:r>
              <w:rPr>
                <w:rFonts w:ascii="GHEA Mariam" w:hAnsi="GHEA Mariam"/>
                <w:b/>
                <w:sz w:val="24"/>
                <w:szCs w:val="24"/>
              </w:rPr>
              <w:t>ՀՀ վարչապետի աշխատակազմ</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30C5354F" w14:textId="77777777" w:rsidR="005F41B9" w:rsidRDefault="005F41B9">
            <w:pPr>
              <w:spacing w:line="360" w:lineRule="auto"/>
              <w:jc w:val="center"/>
              <w:rPr>
                <w:rFonts w:ascii="GHEA Mariam" w:hAnsi="GHEA Mariam"/>
                <w:b/>
                <w:lang w:val="hy-AM"/>
              </w:rPr>
            </w:pPr>
            <w:r>
              <w:rPr>
                <w:rFonts w:ascii="GHEA Mariam" w:hAnsi="GHEA Mariam"/>
                <w:b/>
                <w:lang w:val="hy-AM"/>
              </w:rPr>
              <w:t>0</w:t>
            </w:r>
            <w:r>
              <w:rPr>
                <w:rFonts w:ascii="GHEA Mariam" w:hAnsi="GHEA Mariam"/>
                <w:b/>
              </w:rPr>
              <w:t>9</w:t>
            </w:r>
            <w:r>
              <w:rPr>
                <w:rFonts w:ascii="GHEA Mariam" w:hAnsi="GHEA Mariam"/>
                <w:b/>
                <w:lang w:val="hy-AM"/>
              </w:rPr>
              <w:t>.09.2024 թ.</w:t>
            </w:r>
          </w:p>
        </w:tc>
      </w:tr>
      <w:tr w:rsidR="005F41B9" w14:paraId="185D26E4" w14:textId="77777777" w:rsidTr="005F41B9">
        <w:trPr>
          <w:trHeight w:val="40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BB8921"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1D887E2C" w14:textId="77777777" w:rsidR="005F41B9" w:rsidRDefault="005F41B9">
            <w:pPr>
              <w:spacing w:line="360" w:lineRule="auto"/>
              <w:jc w:val="center"/>
              <w:rPr>
                <w:rFonts w:ascii="GHEA Mariam" w:hAnsi="GHEA Mariam"/>
                <w:b/>
                <w:lang w:val="hy-AM"/>
              </w:rPr>
            </w:pPr>
            <w:r>
              <w:rPr>
                <w:rFonts w:ascii="GHEA Mariam" w:hAnsi="GHEA Mariam"/>
                <w:b/>
              </w:rPr>
              <w:t>N 02/12.63/30760-2024</w:t>
            </w:r>
          </w:p>
        </w:tc>
      </w:tr>
      <w:tr w:rsidR="005F41B9" w:rsidRPr="005F41B9" w14:paraId="0E79362C"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48A9C88D" w14:textId="77777777" w:rsidR="005F41B9" w:rsidRDefault="005F41B9">
            <w:pPr>
              <w:pStyle w:val="NormalWeb"/>
              <w:tabs>
                <w:tab w:val="left" w:pos="810"/>
                <w:tab w:val="left" w:pos="851"/>
                <w:tab w:val="left" w:pos="7470"/>
              </w:tabs>
              <w:spacing w:line="360" w:lineRule="auto"/>
              <w:ind w:left="360" w:right="842"/>
              <w:jc w:val="center"/>
              <w:rPr>
                <w:rFonts w:ascii="GHEA Mariam" w:hAnsi="GHEA Mariam"/>
                <w:b/>
                <w:lang w:val="hy-AM"/>
              </w:rPr>
            </w:pPr>
            <w:r>
              <w:rPr>
                <w:rFonts w:ascii="GHEA Mariam" w:hAnsi="GHEA Mariam"/>
                <w:b/>
                <w:lang w:val="hy-AM"/>
              </w:rPr>
              <w:lastRenderedPageBreak/>
              <w:t>ՀՀ ՎԱՐՉԱՊԵՏԻ ԱՇԽԱՏԱԿԱԶՄԻ ԻՐԱՎԱԲԱՆԱԿԱՆ ՎԱՐՉՈՒԹՅՈՒՆ</w:t>
            </w:r>
          </w:p>
          <w:p w14:paraId="347FAD41" w14:textId="77777777" w:rsidR="005F41B9" w:rsidRDefault="005F41B9">
            <w:pPr>
              <w:pStyle w:val="NormalWeb"/>
              <w:tabs>
                <w:tab w:val="left" w:pos="270"/>
                <w:tab w:val="left" w:pos="851"/>
                <w:tab w:val="left" w:pos="6210"/>
              </w:tabs>
              <w:spacing w:line="360" w:lineRule="auto"/>
              <w:ind w:right="45"/>
              <w:jc w:val="both"/>
              <w:rPr>
                <w:rFonts w:ascii="GHEA Mariam" w:hAnsi="GHEA Mariam"/>
                <w:lang w:val="hy-AM"/>
              </w:rPr>
            </w:pPr>
            <w:r>
              <w:rPr>
                <w:rFonts w:ascii="GHEA Mariam" w:hAnsi="GHEA Mariam"/>
                <w:lang w:val="hy-AM"/>
              </w:rPr>
              <w:tab/>
              <w:t>1. «Հայաստանի Հանրապետության քաղաքացիական օրենսգրքում փոփոխություն և լրացումներ կատարելու մասին» օրենքի նախագծի (այսուհետ՝ նախագիծ) 1-ին հոդվածով օրենսգրքի նոր խմբագրությամբ շարադրվող 263-րդ հոդվածի 4-րդ մասի համաձայն՝ հիփոթեքի պայմանագիրը ենթակա է նոտարական վավերացման, իսկ բանկի կամ հիփոթեքային վարկ տրամադրելու իրավասություն ունեցող վարկային կազմակերպության մասնակցությամբ կնքված հիփոթեքի բազմակողմ պայմանագիրը, որի առարկան կառուցվող բազմաբնակարան կամ ստորաբաժանված շենքից անշարժ գույք կամ բնակելի տուն գնելու իրավունքն է, ենթակա է նոտարական վավերացման կամ բանկային (կամ հիփոթեքային վարկ տրամադրելու իրավասություն ունեցող վարկային կազմակերպության կողմից)՝ Հայաստանի Հանրապետության կառավարության սահմանած կարգով հավաստման, մինչդեռ նման կարգավորումից պարզ չէ, թե ինչ է նշանակում «հավաստում» եզրույթը: Նկատի ունենալով վերոգրյալը՝ Կառավարությանը հավաստման կարգ սահմանելու լիազորության վերապահումը կարող է ամբողջանալ միայն օրենքով դրա բովանդակության բացահայտման պարագայում:</w:t>
            </w:r>
          </w:p>
        </w:tc>
        <w:tc>
          <w:tcPr>
            <w:tcW w:w="6154" w:type="dxa"/>
            <w:gridSpan w:val="5"/>
            <w:tcBorders>
              <w:top w:val="single" w:sz="4" w:space="0" w:color="auto"/>
              <w:left w:val="single" w:sz="4" w:space="0" w:color="auto"/>
              <w:bottom w:val="single" w:sz="4" w:space="0" w:color="auto"/>
              <w:right w:val="single" w:sz="4" w:space="0" w:color="auto"/>
            </w:tcBorders>
          </w:tcPr>
          <w:p w14:paraId="21265CE6" w14:textId="77777777" w:rsidR="005F41B9" w:rsidRDefault="005F41B9">
            <w:pPr>
              <w:spacing w:line="360" w:lineRule="auto"/>
              <w:jc w:val="center"/>
              <w:rPr>
                <w:rFonts w:ascii="GHEA Mariam" w:hAnsi="GHEA Mariam"/>
                <w:b/>
                <w:lang w:val="hy-AM"/>
              </w:rPr>
            </w:pPr>
          </w:p>
          <w:p w14:paraId="57C6A591" w14:textId="77777777" w:rsidR="005F41B9" w:rsidRDefault="005F41B9">
            <w:pPr>
              <w:spacing w:line="360" w:lineRule="auto"/>
              <w:jc w:val="center"/>
              <w:rPr>
                <w:rFonts w:ascii="GHEA Mariam" w:hAnsi="GHEA Mariam"/>
                <w:b/>
                <w:lang w:val="hy-AM"/>
              </w:rPr>
            </w:pPr>
          </w:p>
          <w:p w14:paraId="7ACA867C"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469648F2" w14:textId="77777777" w:rsidR="005F41B9" w:rsidRDefault="005F41B9">
            <w:pPr>
              <w:spacing w:line="360" w:lineRule="auto"/>
              <w:jc w:val="center"/>
              <w:rPr>
                <w:rFonts w:ascii="GHEA Mariam" w:hAnsi="GHEA Mariam"/>
                <w:lang w:val="hy-AM"/>
              </w:rPr>
            </w:pPr>
            <w:r>
              <w:rPr>
                <w:rFonts w:ascii="GHEA Mariam" w:hAnsi="GHEA Mariam"/>
                <w:lang w:val="hy-AM"/>
              </w:rPr>
              <w:t>Նախագիծը և հիմնավորումները լրամաշակվել են։</w:t>
            </w:r>
          </w:p>
        </w:tc>
      </w:tr>
      <w:tr w:rsidR="005F41B9" w:rsidRPr="005F41B9" w14:paraId="69F2E823"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5B1FE9AF" w14:textId="77777777" w:rsidR="005F41B9" w:rsidRDefault="005F41B9">
            <w:pPr>
              <w:pStyle w:val="NormalWeb"/>
              <w:tabs>
                <w:tab w:val="left" w:pos="810"/>
                <w:tab w:val="left" w:pos="851"/>
                <w:tab w:val="left" w:pos="6840"/>
              </w:tabs>
              <w:spacing w:line="360" w:lineRule="auto"/>
              <w:ind w:right="45"/>
              <w:jc w:val="both"/>
              <w:rPr>
                <w:rFonts w:ascii="GHEA Mariam" w:hAnsi="GHEA Mariam"/>
                <w:lang w:val="hy-AM"/>
              </w:rPr>
            </w:pPr>
            <w:r w:rsidRPr="005F41B9">
              <w:rPr>
                <w:rFonts w:ascii="GHEA Mariam" w:hAnsi="GHEA Mariam"/>
                <w:lang w:val="hy-AM"/>
              </w:rPr>
              <w:t xml:space="preserve">   </w:t>
            </w:r>
            <w:r>
              <w:rPr>
                <w:rFonts w:ascii="GHEA Mariam" w:hAnsi="GHEA Mariam"/>
                <w:lang w:val="hy-AM"/>
              </w:rPr>
              <w:t xml:space="preserve">2. Նախագծի 2-րդ հոդվածով օրենսգրքի 299-րդ հոդվածի 4-րդ մասի </w:t>
            </w:r>
            <w:r>
              <w:rPr>
                <w:rFonts w:ascii="GHEA Mariam" w:hAnsi="GHEA Mariam"/>
                <w:lang w:val="hy-AM"/>
              </w:rPr>
              <w:br/>
              <w:t xml:space="preserve">1-ին պարբերությունում նոր լրացող կարգավորումներից բխում է, որ համապատասխան դեպքում նոտարական վավերացման պահանջը </w:t>
            </w:r>
            <w:r>
              <w:rPr>
                <w:rFonts w:ascii="GHEA Mariam" w:hAnsi="GHEA Mariam"/>
                <w:lang w:val="hy-AM"/>
              </w:rPr>
              <w:lastRenderedPageBreak/>
              <w:t>վերացվում է, իսկ նախագծի նույն հոդվածով նախատեսվում է, որ պայմանագրերի բովանդակության և օրինականության կապակցությամբ հնարավոր ռիսկերը կրում են պայմանագրի կողմերը, մինչդեռ գտնում ենք, որ այս կարգավորումները խնդրահարույց են, քանի որ գործարքի օրինականության ստուգման գործող օրենսդրական մեխանիզմը վերացվում է, որի պարագայում այն կարող է հանգեցնել գույքի սեփականատիրոջ սեփականության իրավունքի իրացման խախտումների: Միևնույն ժամանակ, նոտարի կողմից պայմանագրերի վավերացման պահանջը ինքնանպատակ չէ՝ նկատի ունենալով «Նոտարիատի մասին» օրենքի 3-րդ հոդվածի 2-րդ մասի կարգավորումը, համաձայն որի՝ նոտարը, վավերացնելով փաստաթուղթը, հաստատում է դրա օրինականությունը և հավաստում փաստաթղթի լիարժեք ապացուցողական ուժը: Բացի այդ, «Նոտարիատի մասին» օրենքի 27-րդ հոդվածով նախատեսված կարգով նոտարը գույքային պատասխանատվություն է կրում իր կողմից թույլ տրված խախտման հետևանքով պատճառված վնասի համար:</w:t>
            </w:r>
          </w:p>
        </w:tc>
        <w:tc>
          <w:tcPr>
            <w:tcW w:w="6154" w:type="dxa"/>
            <w:gridSpan w:val="5"/>
            <w:tcBorders>
              <w:top w:val="single" w:sz="4" w:space="0" w:color="auto"/>
              <w:left w:val="single" w:sz="4" w:space="0" w:color="auto"/>
              <w:bottom w:val="single" w:sz="4" w:space="0" w:color="auto"/>
              <w:right w:val="single" w:sz="4" w:space="0" w:color="auto"/>
            </w:tcBorders>
          </w:tcPr>
          <w:p w14:paraId="7254C526" w14:textId="77777777" w:rsidR="005F41B9" w:rsidRDefault="005F41B9">
            <w:pPr>
              <w:spacing w:line="360" w:lineRule="auto"/>
              <w:jc w:val="center"/>
              <w:rPr>
                <w:rFonts w:ascii="GHEA Mariam" w:hAnsi="GHEA Mariam"/>
                <w:bCs/>
                <w:lang w:val="hy-AM"/>
              </w:rPr>
            </w:pPr>
          </w:p>
          <w:p w14:paraId="391C3632"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0A57EB84" w14:textId="77777777" w:rsidR="005F41B9" w:rsidRDefault="005F41B9">
            <w:pPr>
              <w:spacing w:line="360" w:lineRule="auto"/>
              <w:jc w:val="center"/>
              <w:rPr>
                <w:rFonts w:ascii="GHEA Mariam" w:hAnsi="GHEA Mariam"/>
                <w:bCs/>
                <w:lang w:val="hy-AM"/>
              </w:rPr>
            </w:pPr>
            <w:r>
              <w:rPr>
                <w:rFonts w:ascii="GHEA Mariam" w:hAnsi="GHEA Mariam"/>
                <w:bCs/>
                <w:lang w:val="hy-AM"/>
              </w:rPr>
              <w:t>Նախագիծը լրամաշակվել է։</w:t>
            </w:r>
          </w:p>
        </w:tc>
      </w:tr>
      <w:tr w:rsidR="005F41B9" w:rsidRPr="005F41B9" w14:paraId="31957F8B"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tcPr>
          <w:p w14:paraId="26C087F8" w14:textId="77777777" w:rsidR="005F41B9" w:rsidRDefault="005F41B9">
            <w:pPr>
              <w:pStyle w:val="NormalWeb"/>
              <w:tabs>
                <w:tab w:val="left" w:pos="810"/>
                <w:tab w:val="left" w:pos="851"/>
                <w:tab w:val="left" w:pos="5940"/>
                <w:tab w:val="left" w:pos="7110"/>
              </w:tabs>
              <w:spacing w:line="360" w:lineRule="auto"/>
              <w:ind w:left="360" w:right="135" w:firstLine="360"/>
              <w:jc w:val="center"/>
              <w:rPr>
                <w:rFonts w:ascii="GHEA Mariam" w:hAnsi="GHEA Mariam"/>
                <w:b/>
                <w:lang w:val="hy-AM"/>
              </w:rPr>
            </w:pPr>
            <w:r>
              <w:rPr>
                <w:rFonts w:ascii="GHEA Mariam" w:hAnsi="GHEA Mariam"/>
                <w:b/>
                <w:lang w:val="hy-AM"/>
              </w:rPr>
              <w:lastRenderedPageBreak/>
              <w:t>ՎԱՐՉԱՊԵՏԻ ԱՇԽԱՏԱԿԱԶՄ</w:t>
            </w:r>
          </w:p>
          <w:p w14:paraId="432CF53C" w14:textId="77777777" w:rsidR="005F41B9" w:rsidRDefault="005F41B9">
            <w:pPr>
              <w:pStyle w:val="NormalWeb"/>
              <w:tabs>
                <w:tab w:val="left" w:pos="810"/>
                <w:tab w:val="left" w:pos="851"/>
                <w:tab w:val="left" w:pos="5940"/>
                <w:tab w:val="left" w:pos="7110"/>
              </w:tabs>
              <w:spacing w:line="360" w:lineRule="auto"/>
              <w:ind w:right="135" w:firstLine="360"/>
              <w:jc w:val="center"/>
              <w:rPr>
                <w:rFonts w:ascii="GHEA Mariam" w:hAnsi="GHEA Mariam"/>
                <w:b/>
                <w:lang w:val="hy-AM"/>
              </w:rPr>
            </w:pPr>
            <w:r>
              <w:rPr>
                <w:rFonts w:ascii="GHEA Mariam" w:hAnsi="GHEA Mariam"/>
                <w:b/>
                <w:lang w:val="hy-AM"/>
              </w:rPr>
              <w:t xml:space="preserve">ՏԱՐԱԾՔԱՅԻՆ ԶԱՐԳԱՑՄԱՆ </w:t>
            </w:r>
            <w:r w:rsidRPr="005F41B9">
              <w:rPr>
                <w:rFonts w:ascii="GHEA Mariam" w:hAnsi="GHEA Mariam"/>
                <w:b/>
                <w:lang w:val="hy-AM"/>
              </w:rPr>
              <w:t>ԵՎ</w:t>
            </w:r>
            <w:r>
              <w:rPr>
                <w:rFonts w:ascii="GHEA Mariam" w:hAnsi="GHEA Mariam"/>
                <w:b/>
                <w:lang w:val="hy-AM"/>
              </w:rPr>
              <w:t xml:space="preserve"> ՇՐՋԱԿԱ ՄԻՋԱՎԱՅՐԻ ՀԱՐՑԵՐԻ ՎԱՐՉՈՒԹՅՈՒՆ</w:t>
            </w:r>
          </w:p>
          <w:p w14:paraId="2EC8C4DB" w14:textId="77777777" w:rsidR="005F41B9" w:rsidRDefault="005F41B9">
            <w:pPr>
              <w:pStyle w:val="NormalWeb"/>
              <w:tabs>
                <w:tab w:val="left" w:pos="810"/>
                <w:tab w:val="left" w:pos="851"/>
                <w:tab w:val="left" w:pos="5940"/>
                <w:tab w:val="left" w:pos="7110"/>
              </w:tabs>
              <w:spacing w:line="360" w:lineRule="auto"/>
              <w:ind w:right="135" w:firstLine="360"/>
              <w:jc w:val="center"/>
              <w:rPr>
                <w:rFonts w:ascii="GHEA Mariam" w:hAnsi="GHEA Mariam"/>
                <w:lang w:val="hy-AM"/>
              </w:rPr>
            </w:pPr>
          </w:p>
          <w:p w14:paraId="6734D907" w14:textId="77777777" w:rsidR="005F41B9" w:rsidRDefault="005F41B9">
            <w:pPr>
              <w:pStyle w:val="NormalWeb"/>
              <w:tabs>
                <w:tab w:val="left" w:pos="810"/>
                <w:tab w:val="left" w:pos="851"/>
                <w:tab w:val="left" w:pos="5940"/>
                <w:tab w:val="left" w:pos="7110"/>
              </w:tabs>
              <w:spacing w:line="360" w:lineRule="auto"/>
              <w:ind w:right="135" w:firstLine="360"/>
              <w:jc w:val="both"/>
              <w:rPr>
                <w:rFonts w:ascii="GHEA Mariam" w:hAnsi="GHEA Mariam"/>
                <w:lang w:val="hy-AM"/>
              </w:rPr>
            </w:pPr>
            <w:r>
              <w:rPr>
                <w:rFonts w:ascii="GHEA Mariam" w:hAnsi="GHEA Mariam"/>
                <w:lang w:val="hy-AM"/>
              </w:rPr>
              <w:t>Նախագծերի վերաբերյալ առկա են հետևյալ նկատառումները.</w:t>
            </w:r>
          </w:p>
          <w:p w14:paraId="7176C8B7" w14:textId="77777777" w:rsidR="005F41B9" w:rsidRDefault="005F41B9">
            <w:pPr>
              <w:pStyle w:val="NormalWeb"/>
              <w:tabs>
                <w:tab w:val="left" w:pos="810"/>
                <w:tab w:val="left" w:pos="851"/>
                <w:tab w:val="left" w:pos="5940"/>
                <w:tab w:val="left" w:pos="7110"/>
              </w:tabs>
              <w:spacing w:line="360" w:lineRule="auto"/>
              <w:ind w:firstLine="360"/>
              <w:jc w:val="both"/>
              <w:rPr>
                <w:rFonts w:ascii="GHEA Mariam" w:hAnsi="GHEA Mariam"/>
                <w:lang w:val="hy-AM"/>
              </w:rPr>
            </w:pPr>
            <w:r>
              <w:rPr>
                <w:rFonts w:ascii="GHEA Mariam" w:hAnsi="GHEA Mariam"/>
                <w:lang w:val="hy-AM"/>
              </w:rPr>
              <w:lastRenderedPageBreak/>
              <w:t>«Գույքի նկատմամբ իրավունքների պետական գրանցման մասին» օրենքում լրացումներ կատարելու մասին» օրենքի նախագծով նախատեսվում է սահմանել, որ «Հայաստանի Հանրապետության քաղաքացիական օրենսգրքի 263-րդ հոդվածի 4-րդ մասով նախատեսված բանկի կամ հիփոթեքային վարկ տրամադրելու իրավասություն ունեցող վարկային կազմակերպության կողմից հավաստված հիփոթեքի բազմակողմ պայմանագրերից ծագող իրավունքների պետական գրանցման դիմումը և սույն օրենքով դիմումին կից ներկայացման ենթակա փաստաթղթերը ներկայացվում են բացառապես Կառավարության կողմից սահմանված կարգով անշարժ գույքի պետական ռեգիստրի պաշտոնական կայքէջում հաշվառված բանկերի կամ հիփոթեքային վարկ տրամադրելու իրավասություն ունեցող վարկային կազմակերպությունների կողմից՝ էլեկտրոնային եղանակով, համաձայն սույն հոդվածի 1-ին մասի (...)»։ Նախագծի հիմնավորման համաձայն՝ «Կառավարության կողմից սահմանված կարգով պաշտոնական կայքէջում բանկերի կամ հիփոթեքային վարկ տրամադրելու իրավասություն ունեցող վարկային կազմակերպությունների հաշվառումը նպատակ է հետապնդում հանրությանը իրազեկել, թե որ բանկերը կամ վարկային կազմակերպություններն են իրավասու իրականացնել բանկային հավաստման գործառույթ, ինչպես նաև այն դեպքերը, երբ որևէ բանկ կամ վարկային կազմակերպություն այլևս իրավասու չէ հիփոթեքային վարկ տրամադրելու»։</w:t>
            </w:r>
          </w:p>
          <w:p w14:paraId="74FF1940" w14:textId="77777777" w:rsidR="005F41B9" w:rsidRDefault="005F41B9">
            <w:pPr>
              <w:pStyle w:val="NormalWeb"/>
              <w:tabs>
                <w:tab w:val="left" w:pos="810"/>
                <w:tab w:val="left" w:pos="851"/>
                <w:tab w:val="left" w:pos="5940"/>
                <w:tab w:val="left" w:pos="7110"/>
              </w:tabs>
              <w:spacing w:line="360" w:lineRule="auto"/>
              <w:ind w:firstLine="360"/>
              <w:jc w:val="both"/>
              <w:rPr>
                <w:rFonts w:ascii="GHEA Mariam" w:hAnsi="GHEA Mariam"/>
                <w:lang w:val="hy-AM"/>
              </w:rPr>
            </w:pPr>
            <w:r>
              <w:rPr>
                <w:rFonts w:ascii="GHEA Mariam" w:hAnsi="GHEA Mariam"/>
                <w:lang w:val="hy-AM"/>
              </w:rPr>
              <w:lastRenderedPageBreak/>
              <w:t>Վերոնշյալ ներկայացված դրույթներից պարզ է դառնում, որ նախատեսվում է Կառավարության կողմից սահմանել կարգ, որի համաձայն անշարժ գույքի պետական ռեգիստրի պաշտոնական կայքէջում չհաշվառված բանկերը կամ վարկային կազմակերպությունները այլևս իրավասու չեն լինելու հիփոթեքային վարկեր տրամադրել, ինչը գտնում ենք, որ խնդրահարույց է և լրացուցիչ վերանայման և պարզաբանման կարիք ունի, քանի որ այն չի բխում օրենսդրությամբ համապատասխան գործունեություն իրականացնելու համար առկա ընթացակարգերին:</w:t>
            </w:r>
          </w:p>
        </w:tc>
        <w:tc>
          <w:tcPr>
            <w:tcW w:w="6154" w:type="dxa"/>
            <w:gridSpan w:val="5"/>
            <w:tcBorders>
              <w:top w:val="single" w:sz="4" w:space="0" w:color="auto"/>
              <w:left w:val="single" w:sz="4" w:space="0" w:color="auto"/>
              <w:bottom w:val="single" w:sz="4" w:space="0" w:color="auto"/>
              <w:right w:val="single" w:sz="4" w:space="0" w:color="auto"/>
            </w:tcBorders>
          </w:tcPr>
          <w:p w14:paraId="7978A75B" w14:textId="77777777" w:rsidR="005F41B9" w:rsidRDefault="005F41B9">
            <w:pPr>
              <w:spacing w:line="360" w:lineRule="auto"/>
              <w:jc w:val="both"/>
              <w:rPr>
                <w:rFonts w:ascii="GHEA Mariam" w:hAnsi="GHEA Mariam"/>
                <w:lang w:val="hy-AM"/>
              </w:rPr>
            </w:pPr>
          </w:p>
          <w:p w14:paraId="24B938AF" w14:textId="77777777" w:rsidR="005F41B9" w:rsidRDefault="005F41B9">
            <w:pPr>
              <w:spacing w:line="360" w:lineRule="auto"/>
              <w:jc w:val="both"/>
              <w:rPr>
                <w:rFonts w:ascii="GHEA Mariam" w:hAnsi="GHEA Mariam"/>
                <w:lang w:val="hy-AM"/>
              </w:rPr>
            </w:pPr>
          </w:p>
          <w:p w14:paraId="70C05754" w14:textId="77777777" w:rsidR="005F41B9" w:rsidRDefault="005F41B9">
            <w:pPr>
              <w:spacing w:line="360" w:lineRule="auto"/>
              <w:jc w:val="both"/>
              <w:rPr>
                <w:rFonts w:ascii="GHEA Mariam" w:hAnsi="GHEA Mariam"/>
                <w:lang w:val="hy-AM"/>
              </w:rPr>
            </w:pPr>
          </w:p>
          <w:p w14:paraId="1DE335D7" w14:textId="77777777" w:rsidR="005F41B9" w:rsidRDefault="005F41B9">
            <w:pPr>
              <w:spacing w:line="360" w:lineRule="auto"/>
              <w:jc w:val="both"/>
              <w:rPr>
                <w:rFonts w:ascii="GHEA Mariam" w:hAnsi="GHEA Mariam"/>
                <w:lang w:val="hy-AM"/>
              </w:rPr>
            </w:pPr>
          </w:p>
          <w:p w14:paraId="30954A8E" w14:textId="77777777" w:rsidR="005F41B9" w:rsidRDefault="005F41B9">
            <w:pPr>
              <w:spacing w:line="360" w:lineRule="auto"/>
              <w:jc w:val="both"/>
              <w:rPr>
                <w:rFonts w:ascii="GHEA Mariam" w:hAnsi="GHEA Mariam"/>
                <w:lang w:val="hy-AM"/>
              </w:rPr>
            </w:pPr>
          </w:p>
          <w:p w14:paraId="6A59EE11" w14:textId="77777777" w:rsidR="005F41B9" w:rsidRDefault="005F41B9">
            <w:pPr>
              <w:spacing w:line="360" w:lineRule="auto"/>
              <w:jc w:val="both"/>
              <w:rPr>
                <w:rFonts w:ascii="GHEA Mariam" w:hAnsi="GHEA Mariam"/>
                <w:lang w:val="hy-AM"/>
              </w:rPr>
            </w:pPr>
          </w:p>
          <w:p w14:paraId="170F0321" w14:textId="77777777" w:rsidR="005F41B9" w:rsidRDefault="005F41B9">
            <w:pPr>
              <w:spacing w:line="360" w:lineRule="auto"/>
              <w:jc w:val="both"/>
              <w:rPr>
                <w:rFonts w:ascii="GHEA Mariam" w:hAnsi="GHEA Mariam"/>
                <w:lang w:val="hy-AM"/>
              </w:rPr>
            </w:pPr>
          </w:p>
          <w:p w14:paraId="35F7D39E" w14:textId="77777777" w:rsidR="005F41B9" w:rsidRDefault="005F41B9">
            <w:pPr>
              <w:spacing w:line="360" w:lineRule="auto"/>
              <w:jc w:val="both"/>
              <w:rPr>
                <w:rFonts w:ascii="GHEA Mariam" w:hAnsi="GHEA Mariam"/>
                <w:lang w:val="hy-AM"/>
              </w:rPr>
            </w:pPr>
          </w:p>
          <w:p w14:paraId="7F7E2AF0" w14:textId="77777777" w:rsidR="005F41B9" w:rsidRDefault="005F41B9">
            <w:pPr>
              <w:spacing w:line="360" w:lineRule="auto"/>
              <w:jc w:val="both"/>
              <w:rPr>
                <w:rFonts w:ascii="GHEA Mariam" w:hAnsi="GHEA Mariam"/>
                <w:lang w:val="hy-AM"/>
              </w:rPr>
            </w:pPr>
          </w:p>
          <w:p w14:paraId="26423186" w14:textId="77777777" w:rsidR="005F41B9" w:rsidRDefault="005F41B9">
            <w:pPr>
              <w:spacing w:line="360" w:lineRule="auto"/>
              <w:jc w:val="both"/>
              <w:rPr>
                <w:rFonts w:ascii="GHEA Mariam" w:hAnsi="GHEA Mariam"/>
                <w:lang w:val="hy-AM"/>
              </w:rPr>
            </w:pPr>
          </w:p>
          <w:p w14:paraId="5472B0BA" w14:textId="77777777" w:rsidR="005F41B9" w:rsidRDefault="005F41B9">
            <w:pPr>
              <w:spacing w:line="360" w:lineRule="auto"/>
              <w:jc w:val="both"/>
              <w:rPr>
                <w:rFonts w:ascii="GHEA Mariam" w:hAnsi="GHEA Mariam"/>
                <w:lang w:val="hy-AM"/>
              </w:rPr>
            </w:pPr>
          </w:p>
          <w:p w14:paraId="4EF2C19C" w14:textId="77777777" w:rsidR="005F41B9" w:rsidRDefault="005F41B9">
            <w:pPr>
              <w:spacing w:line="360" w:lineRule="auto"/>
              <w:jc w:val="both"/>
              <w:rPr>
                <w:rFonts w:ascii="GHEA Mariam" w:hAnsi="GHEA Mariam"/>
                <w:lang w:val="hy-AM"/>
              </w:rPr>
            </w:pPr>
          </w:p>
          <w:p w14:paraId="51FA690B" w14:textId="77777777" w:rsidR="005F41B9" w:rsidRDefault="005F41B9">
            <w:pPr>
              <w:spacing w:line="360" w:lineRule="auto"/>
              <w:jc w:val="both"/>
              <w:rPr>
                <w:rFonts w:ascii="GHEA Mariam" w:hAnsi="GHEA Mariam"/>
                <w:lang w:val="hy-AM"/>
              </w:rPr>
            </w:pPr>
          </w:p>
          <w:p w14:paraId="0E9CB001" w14:textId="77777777" w:rsidR="005F41B9" w:rsidRDefault="005F41B9">
            <w:pPr>
              <w:spacing w:line="360" w:lineRule="auto"/>
              <w:jc w:val="both"/>
              <w:rPr>
                <w:rFonts w:ascii="GHEA Mariam" w:hAnsi="GHEA Mariam"/>
                <w:lang w:val="hy-AM"/>
              </w:rPr>
            </w:pPr>
          </w:p>
          <w:p w14:paraId="2C18C425" w14:textId="77777777" w:rsidR="005F41B9" w:rsidRDefault="005F41B9">
            <w:pPr>
              <w:spacing w:line="360" w:lineRule="auto"/>
              <w:jc w:val="both"/>
              <w:rPr>
                <w:rFonts w:ascii="GHEA Mariam" w:hAnsi="GHEA Mariam"/>
                <w:lang w:val="hy-AM"/>
              </w:rPr>
            </w:pPr>
          </w:p>
          <w:p w14:paraId="4D29989B" w14:textId="77777777" w:rsidR="005F41B9" w:rsidRDefault="005F41B9">
            <w:pPr>
              <w:spacing w:line="360" w:lineRule="auto"/>
              <w:jc w:val="both"/>
              <w:rPr>
                <w:rFonts w:ascii="GHEA Mariam" w:hAnsi="GHEA Mariam"/>
                <w:lang w:val="hy-AM"/>
              </w:rPr>
            </w:pPr>
          </w:p>
          <w:p w14:paraId="4FD051FE" w14:textId="77777777" w:rsidR="005F41B9" w:rsidRDefault="005F41B9">
            <w:pPr>
              <w:spacing w:line="360" w:lineRule="auto"/>
              <w:jc w:val="both"/>
              <w:rPr>
                <w:rFonts w:ascii="GHEA Mariam" w:hAnsi="GHEA Mariam"/>
                <w:lang w:val="hy-AM"/>
              </w:rPr>
            </w:pPr>
          </w:p>
          <w:p w14:paraId="05E65565" w14:textId="77777777" w:rsidR="005F41B9" w:rsidRDefault="005F41B9">
            <w:pPr>
              <w:spacing w:line="360" w:lineRule="auto"/>
              <w:jc w:val="both"/>
              <w:rPr>
                <w:rFonts w:ascii="GHEA Mariam" w:hAnsi="GHEA Mariam"/>
                <w:lang w:val="hy-AM"/>
              </w:rPr>
            </w:pPr>
          </w:p>
          <w:p w14:paraId="7066A82E" w14:textId="77777777" w:rsidR="005F41B9" w:rsidRDefault="005F41B9">
            <w:pPr>
              <w:spacing w:line="360" w:lineRule="auto"/>
              <w:jc w:val="both"/>
              <w:rPr>
                <w:rFonts w:ascii="GHEA Mariam" w:hAnsi="GHEA Mariam"/>
                <w:lang w:val="hy-AM"/>
              </w:rPr>
            </w:pPr>
          </w:p>
          <w:p w14:paraId="2D4ED829" w14:textId="77777777" w:rsidR="005F41B9" w:rsidRDefault="005F41B9">
            <w:pPr>
              <w:spacing w:line="360" w:lineRule="auto"/>
              <w:jc w:val="both"/>
              <w:rPr>
                <w:rFonts w:ascii="GHEA Mariam" w:hAnsi="GHEA Mariam"/>
                <w:lang w:val="hy-AM"/>
              </w:rPr>
            </w:pPr>
          </w:p>
          <w:p w14:paraId="44C762A7" w14:textId="77777777" w:rsidR="005F41B9" w:rsidRDefault="005F41B9">
            <w:pPr>
              <w:spacing w:line="360" w:lineRule="auto"/>
              <w:jc w:val="both"/>
              <w:rPr>
                <w:rFonts w:ascii="GHEA Mariam" w:hAnsi="GHEA Mariam"/>
                <w:lang w:val="hy-AM"/>
              </w:rPr>
            </w:pPr>
          </w:p>
          <w:p w14:paraId="30207EA1" w14:textId="77777777" w:rsidR="005F41B9" w:rsidRDefault="005F41B9">
            <w:pPr>
              <w:spacing w:line="360" w:lineRule="auto"/>
              <w:jc w:val="both"/>
              <w:rPr>
                <w:rFonts w:ascii="GHEA Mariam" w:hAnsi="GHEA Mariam"/>
                <w:lang w:val="hy-AM"/>
              </w:rPr>
            </w:pPr>
          </w:p>
          <w:p w14:paraId="69A6B7C9" w14:textId="77777777" w:rsidR="005F41B9" w:rsidRDefault="005F41B9">
            <w:pPr>
              <w:spacing w:line="360" w:lineRule="auto"/>
              <w:jc w:val="both"/>
              <w:rPr>
                <w:rFonts w:ascii="GHEA Mariam" w:hAnsi="GHEA Mariam"/>
                <w:lang w:val="hy-AM"/>
              </w:rPr>
            </w:pPr>
          </w:p>
          <w:p w14:paraId="3BE576EE" w14:textId="77777777" w:rsidR="005F41B9" w:rsidRDefault="005F41B9">
            <w:pPr>
              <w:spacing w:line="360" w:lineRule="auto"/>
              <w:jc w:val="both"/>
              <w:rPr>
                <w:rFonts w:ascii="GHEA Mariam" w:hAnsi="GHEA Mariam"/>
                <w:lang w:val="hy-AM"/>
              </w:rPr>
            </w:pPr>
          </w:p>
          <w:p w14:paraId="6D106B4A" w14:textId="77777777" w:rsidR="005F41B9" w:rsidRDefault="005F41B9">
            <w:pPr>
              <w:spacing w:line="360" w:lineRule="auto"/>
              <w:jc w:val="both"/>
              <w:rPr>
                <w:rFonts w:ascii="GHEA Mariam" w:hAnsi="GHEA Mariam"/>
                <w:lang w:val="hy-AM"/>
              </w:rPr>
            </w:pPr>
          </w:p>
          <w:p w14:paraId="29F0E621" w14:textId="77777777" w:rsidR="005F41B9" w:rsidRDefault="005F41B9">
            <w:pPr>
              <w:spacing w:line="360" w:lineRule="auto"/>
              <w:jc w:val="both"/>
              <w:rPr>
                <w:rFonts w:ascii="GHEA Mariam" w:hAnsi="GHEA Mariam"/>
                <w:lang w:val="hy-AM"/>
              </w:rPr>
            </w:pPr>
          </w:p>
          <w:p w14:paraId="19B9375D" w14:textId="77777777" w:rsidR="005F41B9" w:rsidRDefault="005F41B9">
            <w:pPr>
              <w:spacing w:line="360" w:lineRule="auto"/>
              <w:jc w:val="both"/>
              <w:rPr>
                <w:rFonts w:ascii="GHEA Mariam" w:hAnsi="GHEA Mariam"/>
                <w:lang w:val="hy-AM"/>
              </w:rPr>
            </w:pPr>
          </w:p>
          <w:p w14:paraId="718DA72D" w14:textId="77777777" w:rsidR="005F41B9" w:rsidRDefault="005F41B9">
            <w:pPr>
              <w:spacing w:line="360" w:lineRule="auto"/>
              <w:jc w:val="center"/>
              <w:rPr>
                <w:rFonts w:ascii="GHEA Mariam" w:hAnsi="GHEA Mariam"/>
                <w:b/>
                <w:lang w:val="hy-AM"/>
              </w:rPr>
            </w:pPr>
            <w:r>
              <w:rPr>
                <w:rFonts w:ascii="GHEA Mariam" w:hAnsi="GHEA Mariam"/>
                <w:b/>
                <w:lang w:val="hy-AM"/>
              </w:rPr>
              <w:t>Ընդունվել է։</w:t>
            </w:r>
          </w:p>
          <w:p w14:paraId="6253529F" w14:textId="77777777" w:rsidR="005F41B9" w:rsidRDefault="005F41B9">
            <w:pPr>
              <w:spacing w:line="360" w:lineRule="auto"/>
              <w:jc w:val="center"/>
              <w:rPr>
                <w:rFonts w:ascii="GHEA Mariam" w:hAnsi="GHEA Mariam"/>
                <w:lang w:val="hy-AM"/>
              </w:rPr>
            </w:pPr>
            <w:r>
              <w:rPr>
                <w:rFonts w:ascii="GHEA Mariam" w:hAnsi="GHEA Mariam"/>
                <w:lang w:val="hy-AM"/>
              </w:rPr>
              <w:t>Նախագծի հիմնավորումները լրամաշակվել են։</w:t>
            </w:r>
          </w:p>
        </w:tc>
      </w:tr>
      <w:tr w:rsidR="005F41B9" w14:paraId="3D10171A" w14:textId="77777777" w:rsidTr="005F41B9">
        <w:trPr>
          <w:trHeight w:val="36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F4AD2E8" w14:textId="77777777" w:rsidR="005F41B9" w:rsidRPr="005F41B9" w:rsidRDefault="005F41B9" w:rsidP="005F41B9">
            <w:pPr>
              <w:pStyle w:val="ListParagraph"/>
              <w:numPr>
                <w:ilvl w:val="0"/>
                <w:numId w:val="38"/>
              </w:numPr>
              <w:spacing w:after="0" w:line="360" w:lineRule="auto"/>
              <w:contextualSpacing/>
              <w:jc w:val="center"/>
              <w:rPr>
                <w:rFonts w:ascii="GHEA Mariam" w:hAnsi="GHEA Mariam"/>
                <w:b/>
                <w:sz w:val="24"/>
                <w:szCs w:val="24"/>
                <w:lang w:val="hy-AM"/>
              </w:rPr>
            </w:pPr>
            <w:r w:rsidRPr="005F41B9">
              <w:rPr>
                <w:rFonts w:ascii="GHEA Mariam" w:hAnsi="GHEA Mariam"/>
                <w:b/>
                <w:sz w:val="24"/>
                <w:szCs w:val="24"/>
                <w:lang w:val="hy-AM"/>
              </w:rPr>
              <w:lastRenderedPageBreak/>
              <w:t>Տարածքային զարգացման և շրջակա միջավայրի նախարարական կոմիտեի</w:t>
            </w:r>
            <w:r>
              <w:rPr>
                <w:rFonts w:ascii="GHEA Mariam" w:hAnsi="GHEA Mariam"/>
                <w:b/>
                <w:sz w:val="24"/>
                <w:szCs w:val="24"/>
                <w:lang w:val="hy-AM"/>
              </w:rPr>
              <w:t xml:space="preserve"> նիստ</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0489FF34" w14:textId="77777777" w:rsidR="005F41B9" w:rsidRDefault="005F41B9">
            <w:pPr>
              <w:spacing w:line="360" w:lineRule="auto"/>
              <w:jc w:val="center"/>
              <w:rPr>
                <w:rFonts w:ascii="GHEA Mariam" w:hAnsi="GHEA Mariam"/>
                <w:b/>
                <w:lang w:val="hy-AM"/>
              </w:rPr>
            </w:pPr>
            <w:r>
              <w:rPr>
                <w:rFonts w:ascii="GHEA Mariam" w:hAnsi="GHEA Mariam"/>
                <w:b/>
                <w:lang w:val="hy-AM"/>
              </w:rPr>
              <w:t>30.09.2024 թ.</w:t>
            </w:r>
          </w:p>
        </w:tc>
      </w:tr>
      <w:tr w:rsidR="005F41B9" w14:paraId="463266A8" w14:textId="77777777" w:rsidTr="005F41B9">
        <w:trPr>
          <w:trHeight w:val="40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D53168A"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67947AA8" w14:textId="77777777" w:rsidR="005F41B9" w:rsidRDefault="005F41B9">
            <w:pPr>
              <w:spacing w:line="360" w:lineRule="auto"/>
              <w:jc w:val="center"/>
              <w:rPr>
                <w:rFonts w:ascii="GHEA Mariam" w:hAnsi="GHEA Mariam"/>
                <w:b/>
                <w:lang w:val="hy-AM"/>
              </w:rPr>
            </w:pPr>
            <w:r>
              <w:rPr>
                <w:rFonts w:ascii="GHEA Mariam" w:hAnsi="GHEA Mariam"/>
                <w:b/>
              </w:rPr>
              <w:t>N ԿԱ/293-2024</w:t>
            </w:r>
          </w:p>
        </w:tc>
      </w:tr>
      <w:tr w:rsidR="005F41B9" w14:paraId="1D3DD544"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16991CE4" w14:textId="77777777" w:rsidR="005F41B9" w:rsidRDefault="005F41B9">
            <w:pPr>
              <w:pStyle w:val="NormalWeb"/>
              <w:tabs>
                <w:tab w:val="left" w:pos="270"/>
                <w:tab w:val="left" w:pos="851"/>
                <w:tab w:val="left" w:pos="6210"/>
              </w:tabs>
              <w:spacing w:line="360" w:lineRule="auto"/>
              <w:ind w:right="45" w:firstLine="270"/>
              <w:jc w:val="both"/>
              <w:rPr>
                <w:rFonts w:ascii="GHEA Mariam" w:hAnsi="GHEA Mariam"/>
                <w:lang w:val="hy-AM"/>
              </w:rPr>
            </w:pPr>
            <w:r>
              <w:rPr>
                <w:rFonts w:ascii="GHEA Mariam" w:hAnsi="GHEA Mariam"/>
                <w:lang w:val="hy-AM"/>
              </w:rPr>
              <w:t>Որոշվեց՝ տալ բացասական դիրքորոշում՝ Փոխվարչապետ Մհեր Գրիգորյանի դիտարկման համաձայն՝ առաջարկելով Կադաստրի կոմիտեին Արդարադատության նախարարության և Կենտրոնական բանկի հետ համագործակցությամբ օրենքի նախագիծը լրամշակել տիպային պայմանագրի մոդելով, եռակողմ հիփոթեքային պայմանագրի տրամաբանությամբ և լրամշակված նախագիծը ներկայացնել Տարածքային զարգացման և շրջակա միջավայրի նախարարական կոմիտեի հերթական նիստի քննարկմանը:</w:t>
            </w:r>
          </w:p>
        </w:tc>
        <w:tc>
          <w:tcPr>
            <w:tcW w:w="6154" w:type="dxa"/>
            <w:gridSpan w:val="5"/>
            <w:tcBorders>
              <w:top w:val="single" w:sz="4" w:space="0" w:color="auto"/>
              <w:left w:val="single" w:sz="4" w:space="0" w:color="auto"/>
              <w:bottom w:val="single" w:sz="4" w:space="0" w:color="auto"/>
              <w:right w:val="single" w:sz="4" w:space="0" w:color="auto"/>
            </w:tcBorders>
            <w:hideMark/>
          </w:tcPr>
          <w:p w14:paraId="0AF612D9" w14:textId="77777777" w:rsidR="005F41B9" w:rsidRDefault="005F41B9">
            <w:pPr>
              <w:spacing w:line="360" w:lineRule="auto"/>
              <w:jc w:val="center"/>
              <w:rPr>
                <w:rFonts w:ascii="GHEA Mariam" w:hAnsi="GHEA Mariam"/>
                <w:b/>
                <w:bCs/>
                <w:lang w:val="hy-AM"/>
              </w:rPr>
            </w:pPr>
            <w:r>
              <w:rPr>
                <w:rFonts w:ascii="GHEA Mariam" w:hAnsi="GHEA Mariam"/>
                <w:b/>
                <w:bCs/>
                <w:lang w:val="hy-AM"/>
              </w:rPr>
              <w:t>Ընդունվել է։</w:t>
            </w:r>
          </w:p>
        </w:tc>
      </w:tr>
      <w:tr w:rsidR="005F41B9" w14:paraId="45B80271" w14:textId="77777777" w:rsidTr="005F41B9">
        <w:trPr>
          <w:trHeight w:val="36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682B61A6" w14:textId="77777777" w:rsidR="005F41B9" w:rsidRDefault="005F41B9">
            <w:pPr>
              <w:pStyle w:val="ListParagraph"/>
              <w:spacing w:after="0" w:line="360" w:lineRule="auto"/>
              <w:ind w:left="360"/>
              <w:contextualSpacing/>
              <w:jc w:val="center"/>
              <w:rPr>
                <w:rFonts w:ascii="GHEA Mariam" w:hAnsi="GHEA Mariam"/>
                <w:b/>
                <w:sz w:val="24"/>
                <w:szCs w:val="24"/>
              </w:rPr>
            </w:pPr>
            <w:r>
              <w:rPr>
                <w:rFonts w:ascii="GHEA Mariam" w:hAnsi="GHEA Mariam"/>
                <w:b/>
                <w:sz w:val="24"/>
                <w:szCs w:val="24"/>
                <w:lang w:val="hy-AM"/>
              </w:rPr>
              <w:t>10</w:t>
            </w:r>
            <w:r>
              <w:rPr>
                <w:rFonts w:ascii="Cambria Math" w:hAnsi="Cambria Math"/>
                <w:b/>
                <w:sz w:val="24"/>
                <w:szCs w:val="24"/>
                <w:lang w:val="hy-AM"/>
              </w:rPr>
              <w:t xml:space="preserve">․ </w:t>
            </w:r>
            <w:r>
              <w:rPr>
                <w:rFonts w:ascii="GHEA Mariam" w:hAnsi="GHEA Mariam"/>
                <w:b/>
                <w:sz w:val="24"/>
                <w:szCs w:val="24"/>
              </w:rPr>
              <w:t>ՀՀ նոտարական պալատ</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634E163D" w14:textId="77777777" w:rsidR="005F41B9" w:rsidRDefault="005F41B9">
            <w:pPr>
              <w:spacing w:line="360" w:lineRule="auto"/>
              <w:jc w:val="center"/>
              <w:rPr>
                <w:rFonts w:ascii="GHEA Mariam" w:hAnsi="GHEA Mariam"/>
                <w:b/>
                <w:lang w:val="hy-AM"/>
              </w:rPr>
            </w:pPr>
            <w:r>
              <w:rPr>
                <w:rFonts w:ascii="GHEA Mariam" w:hAnsi="GHEA Mariam"/>
                <w:b/>
                <w:lang w:val="hy-AM"/>
              </w:rPr>
              <w:t>25.02.2025 թ.</w:t>
            </w:r>
          </w:p>
        </w:tc>
      </w:tr>
      <w:tr w:rsidR="005F41B9" w14:paraId="3F48190A" w14:textId="77777777" w:rsidTr="005F41B9">
        <w:trPr>
          <w:trHeight w:val="40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42928D"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77FCFB78" w14:textId="77777777" w:rsidR="005F41B9" w:rsidRDefault="005F41B9">
            <w:pPr>
              <w:spacing w:line="360" w:lineRule="auto"/>
              <w:jc w:val="center"/>
              <w:rPr>
                <w:rFonts w:ascii="GHEA Mariam" w:hAnsi="GHEA Mariam"/>
                <w:b/>
                <w:lang w:val="hy-AM"/>
              </w:rPr>
            </w:pPr>
            <w:r>
              <w:rPr>
                <w:rFonts w:ascii="GHEA Mariam" w:hAnsi="GHEA Mariam"/>
                <w:b/>
              </w:rPr>
              <w:t xml:space="preserve">N </w:t>
            </w:r>
            <w:r>
              <w:rPr>
                <w:rFonts w:ascii="GHEA Mariam" w:hAnsi="GHEA Mariam"/>
                <w:b/>
                <w:lang w:val="hy-AM"/>
              </w:rPr>
              <w:t>ԵՆՊ-/167-25</w:t>
            </w:r>
          </w:p>
        </w:tc>
      </w:tr>
      <w:tr w:rsidR="005F41B9" w14:paraId="19467F61"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4BF56495" w14:textId="77777777" w:rsidR="005F41B9" w:rsidRPr="005F41B9" w:rsidRDefault="005F41B9">
            <w:pPr>
              <w:pStyle w:val="NormalWeb"/>
              <w:spacing w:line="360" w:lineRule="auto"/>
              <w:ind w:firstLine="284"/>
              <w:jc w:val="both"/>
              <w:rPr>
                <w:rFonts w:ascii="GHEA Mariam" w:hAnsi="GHEA Mariam"/>
                <w:lang w:val="en-US"/>
              </w:rPr>
            </w:pPr>
            <w:r>
              <w:rPr>
                <w:rFonts w:ascii="GHEA Mariam" w:hAnsi="GHEA Mariam" w:cs="Arial"/>
              </w:rPr>
              <w:t>Կադաստրի</w:t>
            </w:r>
            <w:r w:rsidRPr="005F41B9">
              <w:rPr>
                <w:rFonts w:ascii="GHEA Mariam" w:hAnsi="GHEA Mariam" w:cs="Arial"/>
                <w:lang w:val="en-US"/>
              </w:rPr>
              <w:t xml:space="preserve"> </w:t>
            </w:r>
            <w:r>
              <w:rPr>
                <w:rFonts w:ascii="GHEA Mariam" w:hAnsi="GHEA Mariam" w:cs="Arial"/>
              </w:rPr>
              <w:t>կոմիտեի</w:t>
            </w:r>
            <w:r w:rsidRPr="005F41B9">
              <w:rPr>
                <w:rFonts w:ascii="GHEA Mariam" w:hAnsi="GHEA Mariam" w:cs="Arial"/>
                <w:lang w:val="en-US"/>
              </w:rPr>
              <w:t xml:space="preserve"> </w:t>
            </w:r>
            <w:r>
              <w:rPr>
                <w:rFonts w:ascii="GHEA Mariam" w:hAnsi="GHEA Mariam" w:cs="Arial"/>
              </w:rPr>
              <w:t>կողմից</w:t>
            </w:r>
            <w:r w:rsidRPr="005F41B9">
              <w:rPr>
                <w:rFonts w:ascii="GHEA Mariam" w:hAnsi="GHEA Mariam" w:cs="Arial"/>
                <w:lang w:val="en-US"/>
              </w:rPr>
              <w:t xml:space="preserve"> </w:t>
            </w:r>
            <w:r>
              <w:rPr>
                <w:rFonts w:ascii="GHEA Mariam" w:hAnsi="GHEA Mariam" w:cs="Arial"/>
              </w:rPr>
              <w:t>մշակված</w:t>
            </w:r>
            <w:r w:rsidRPr="005F41B9">
              <w:rPr>
                <w:rFonts w:ascii="GHEA Mariam" w:hAnsi="GHEA Mariam" w:cs="Arial"/>
                <w:lang w:val="en-US"/>
              </w:rPr>
              <w:t xml:space="preserve"> «</w:t>
            </w:r>
            <w:r>
              <w:rPr>
                <w:rFonts w:ascii="GHEA Mariam" w:hAnsi="GHEA Mariam" w:cs="Arial"/>
              </w:rPr>
              <w:t>Հայաստանի</w:t>
            </w:r>
            <w:r w:rsidRPr="005F41B9">
              <w:rPr>
                <w:rFonts w:ascii="GHEA Mariam" w:hAnsi="GHEA Mariam" w:cs="Arial"/>
                <w:lang w:val="en-US"/>
              </w:rPr>
              <w:t xml:space="preserve"> </w:t>
            </w:r>
            <w:r>
              <w:rPr>
                <w:rFonts w:ascii="GHEA Mariam" w:hAnsi="GHEA Mariam" w:cs="Arial"/>
              </w:rPr>
              <w:t>Հանրապետության</w:t>
            </w:r>
            <w:r w:rsidRPr="005F41B9">
              <w:rPr>
                <w:rFonts w:ascii="GHEA Mariam" w:hAnsi="GHEA Mariam" w:cs="Arial"/>
                <w:lang w:val="en-US"/>
              </w:rPr>
              <w:t xml:space="preserve"> </w:t>
            </w:r>
            <w:r>
              <w:rPr>
                <w:rFonts w:ascii="GHEA Mariam" w:hAnsi="GHEA Mariam" w:cs="Arial"/>
              </w:rPr>
              <w:t>քաղաքացիական</w:t>
            </w:r>
            <w:r w:rsidRPr="005F41B9">
              <w:rPr>
                <w:rFonts w:ascii="GHEA Mariam" w:hAnsi="GHEA Mariam" w:cs="Arial"/>
                <w:lang w:val="en-US"/>
              </w:rPr>
              <w:t xml:space="preserve"> </w:t>
            </w:r>
            <w:r>
              <w:rPr>
                <w:rFonts w:ascii="GHEA Mariam" w:hAnsi="GHEA Mariam" w:cs="Arial"/>
              </w:rPr>
              <w:t>օրենսգրքում</w:t>
            </w:r>
            <w:r w:rsidRPr="005F41B9">
              <w:rPr>
                <w:rFonts w:ascii="GHEA Mariam" w:hAnsi="GHEA Mariam" w:cs="Arial"/>
                <w:lang w:val="en-US"/>
              </w:rPr>
              <w:t xml:space="preserve"> </w:t>
            </w:r>
            <w:r>
              <w:rPr>
                <w:rFonts w:ascii="GHEA Mariam" w:hAnsi="GHEA Mariam" w:cs="Arial"/>
              </w:rPr>
              <w:t>փոփոխություն</w:t>
            </w:r>
            <w:r w:rsidRPr="005F41B9">
              <w:rPr>
                <w:rFonts w:ascii="GHEA Mariam" w:hAnsi="GHEA Mariam" w:cs="Arial"/>
                <w:lang w:val="en-US"/>
              </w:rPr>
              <w:t xml:space="preserve"> </w:t>
            </w:r>
            <w:r>
              <w:rPr>
                <w:rFonts w:ascii="GHEA Mariam" w:hAnsi="GHEA Mariam" w:cs="Arial"/>
                <w:lang w:val="hy-AM"/>
              </w:rPr>
              <w:t>և</w:t>
            </w:r>
            <w:r w:rsidRPr="005F41B9">
              <w:rPr>
                <w:rFonts w:ascii="GHEA Mariam" w:hAnsi="GHEA Mariam" w:cs="Arial"/>
                <w:lang w:val="en-US"/>
              </w:rPr>
              <w:t xml:space="preserve"> </w:t>
            </w:r>
            <w:r>
              <w:rPr>
                <w:rFonts w:ascii="GHEA Mariam" w:hAnsi="GHEA Mariam" w:cs="Arial"/>
              </w:rPr>
              <w:lastRenderedPageBreak/>
              <w:t>լրացումներ</w:t>
            </w:r>
            <w:r w:rsidRPr="005F41B9">
              <w:rPr>
                <w:rFonts w:ascii="GHEA Mariam" w:hAnsi="GHEA Mariam" w:cs="Arial"/>
                <w:lang w:val="en-US"/>
              </w:rPr>
              <w:t xml:space="preserve"> </w:t>
            </w:r>
            <w:r>
              <w:rPr>
                <w:rFonts w:ascii="GHEA Mariam" w:hAnsi="GHEA Mariam" w:cs="Arial"/>
              </w:rPr>
              <w:t>կատարելու</w:t>
            </w:r>
            <w:r w:rsidRPr="005F41B9">
              <w:rPr>
                <w:rFonts w:ascii="GHEA Mariam" w:hAnsi="GHEA Mariam" w:cs="Arial"/>
                <w:lang w:val="en-US"/>
              </w:rPr>
              <w:t xml:space="preserve"> </w:t>
            </w:r>
            <w:r>
              <w:rPr>
                <w:rFonts w:ascii="GHEA Mariam" w:hAnsi="GHEA Mariam" w:cs="Arial"/>
              </w:rPr>
              <w:t>մասին</w:t>
            </w:r>
            <w:r w:rsidRPr="005F41B9">
              <w:rPr>
                <w:rFonts w:ascii="GHEA Mariam" w:hAnsi="GHEA Mariam" w:cs="Arial"/>
                <w:lang w:val="en-US"/>
              </w:rPr>
              <w:t xml:space="preserve">» </w:t>
            </w:r>
            <w:r>
              <w:rPr>
                <w:rFonts w:ascii="GHEA Mariam" w:hAnsi="GHEA Mariam" w:cs="Arial"/>
              </w:rPr>
              <w:t>և</w:t>
            </w:r>
            <w:r w:rsidRPr="005F41B9">
              <w:rPr>
                <w:rFonts w:ascii="GHEA Mariam" w:hAnsi="GHEA Mariam" w:cs="Arial"/>
                <w:lang w:val="en-US"/>
              </w:rPr>
              <w:t xml:space="preserve"> ««</w:t>
            </w:r>
            <w:r>
              <w:rPr>
                <w:rFonts w:ascii="GHEA Mariam" w:hAnsi="GHEA Mariam" w:cs="Arial"/>
              </w:rPr>
              <w:t>Գույքի</w:t>
            </w:r>
            <w:r w:rsidRPr="005F41B9">
              <w:rPr>
                <w:rFonts w:ascii="GHEA Mariam" w:hAnsi="GHEA Mariam" w:cs="Arial"/>
                <w:lang w:val="en-US"/>
              </w:rPr>
              <w:t xml:space="preserve"> </w:t>
            </w:r>
            <w:r>
              <w:rPr>
                <w:rFonts w:ascii="GHEA Mariam" w:hAnsi="GHEA Mariam" w:cs="Arial"/>
              </w:rPr>
              <w:t>նկատմամբ</w:t>
            </w:r>
            <w:r w:rsidRPr="005F41B9">
              <w:rPr>
                <w:rFonts w:ascii="GHEA Mariam" w:hAnsi="GHEA Mariam" w:cs="Arial"/>
                <w:lang w:val="en-US"/>
              </w:rPr>
              <w:t xml:space="preserve"> </w:t>
            </w:r>
            <w:r>
              <w:rPr>
                <w:rFonts w:ascii="GHEA Mariam" w:hAnsi="GHEA Mariam" w:cs="Arial"/>
              </w:rPr>
              <w:t>իրավունքների</w:t>
            </w:r>
            <w:r w:rsidRPr="005F41B9">
              <w:rPr>
                <w:rFonts w:ascii="GHEA Mariam" w:hAnsi="GHEA Mariam" w:cs="Arial"/>
                <w:lang w:val="en-US"/>
              </w:rPr>
              <w:t xml:space="preserve"> </w:t>
            </w:r>
            <w:r>
              <w:rPr>
                <w:rFonts w:ascii="GHEA Mariam" w:hAnsi="GHEA Mariam" w:cs="Arial"/>
              </w:rPr>
              <w:t>պետական</w:t>
            </w:r>
            <w:r w:rsidRPr="005F41B9">
              <w:rPr>
                <w:rFonts w:ascii="GHEA Mariam" w:hAnsi="GHEA Mariam" w:cs="Arial"/>
                <w:lang w:val="en-US"/>
              </w:rPr>
              <w:t xml:space="preserve"> </w:t>
            </w:r>
            <w:r>
              <w:rPr>
                <w:rFonts w:ascii="GHEA Mariam" w:hAnsi="GHEA Mariam" w:cs="Arial"/>
              </w:rPr>
              <w:t>գրանցման</w:t>
            </w:r>
            <w:r w:rsidRPr="005F41B9">
              <w:rPr>
                <w:rFonts w:ascii="GHEA Mariam" w:hAnsi="GHEA Mariam" w:cs="Arial"/>
                <w:lang w:val="en-US"/>
              </w:rPr>
              <w:t xml:space="preserve"> </w:t>
            </w:r>
            <w:r>
              <w:rPr>
                <w:rFonts w:ascii="GHEA Mariam" w:hAnsi="GHEA Mariam" w:cs="Arial"/>
              </w:rPr>
              <w:t>մասին</w:t>
            </w:r>
            <w:r w:rsidRPr="005F41B9">
              <w:rPr>
                <w:rFonts w:ascii="GHEA Mariam" w:hAnsi="GHEA Mariam" w:cs="Arial"/>
                <w:lang w:val="en-US"/>
              </w:rPr>
              <w:t xml:space="preserve">» </w:t>
            </w:r>
            <w:r>
              <w:rPr>
                <w:rFonts w:ascii="GHEA Mariam" w:hAnsi="GHEA Mariam" w:cs="Arial"/>
              </w:rPr>
              <w:t>օրենքում</w:t>
            </w:r>
            <w:r w:rsidRPr="005F41B9">
              <w:rPr>
                <w:rFonts w:ascii="GHEA Mariam" w:hAnsi="GHEA Mariam" w:cs="Arial"/>
                <w:lang w:val="en-US"/>
              </w:rPr>
              <w:t xml:space="preserve"> </w:t>
            </w:r>
            <w:r>
              <w:rPr>
                <w:rFonts w:ascii="GHEA Mariam" w:hAnsi="GHEA Mariam" w:cs="Arial"/>
              </w:rPr>
              <w:t>լրացում</w:t>
            </w:r>
            <w:r w:rsidRPr="005F41B9">
              <w:rPr>
                <w:rFonts w:ascii="GHEA Mariam" w:hAnsi="GHEA Mariam" w:cs="Arial"/>
                <w:lang w:val="en-US"/>
              </w:rPr>
              <w:t xml:space="preserve"> </w:t>
            </w:r>
            <w:r>
              <w:rPr>
                <w:rFonts w:ascii="GHEA Mariam" w:hAnsi="GHEA Mariam" w:cs="Arial"/>
              </w:rPr>
              <w:t>կատարելու</w:t>
            </w:r>
            <w:r w:rsidRPr="005F41B9">
              <w:rPr>
                <w:rFonts w:ascii="GHEA Mariam" w:hAnsi="GHEA Mariam" w:cs="Arial"/>
                <w:lang w:val="en-US"/>
              </w:rPr>
              <w:t xml:space="preserve"> </w:t>
            </w:r>
            <w:r>
              <w:rPr>
                <w:rFonts w:ascii="GHEA Mariam" w:hAnsi="GHEA Mariam" w:cs="Arial"/>
              </w:rPr>
              <w:t>մասին</w:t>
            </w:r>
            <w:r w:rsidRPr="005F41B9">
              <w:rPr>
                <w:rFonts w:ascii="GHEA Mariam" w:hAnsi="GHEA Mariam" w:cs="Arial"/>
                <w:lang w:val="en-US"/>
              </w:rPr>
              <w:t xml:space="preserve">» </w:t>
            </w:r>
            <w:r>
              <w:rPr>
                <w:rFonts w:ascii="GHEA Mariam" w:hAnsi="GHEA Mariam" w:cs="Arial"/>
              </w:rPr>
              <w:t>օրենքների</w:t>
            </w:r>
            <w:r w:rsidRPr="005F41B9">
              <w:rPr>
                <w:rFonts w:ascii="GHEA Mariam" w:hAnsi="GHEA Mariam" w:cs="Arial"/>
                <w:lang w:val="en-US"/>
              </w:rPr>
              <w:t xml:space="preserve"> </w:t>
            </w:r>
            <w:r>
              <w:rPr>
                <w:rFonts w:ascii="GHEA Mariam" w:hAnsi="GHEA Mariam" w:cs="Arial"/>
              </w:rPr>
              <w:t>նախագծերը</w:t>
            </w:r>
            <w:r w:rsidRPr="005F41B9">
              <w:rPr>
                <w:rFonts w:ascii="GHEA Mariam" w:hAnsi="GHEA Mariam" w:cs="Arial"/>
                <w:lang w:val="en-US"/>
              </w:rPr>
              <w:t xml:space="preserve"> </w:t>
            </w:r>
            <w:r>
              <w:rPr>
                <w:rFonts w:ascii="GHEA Mariam" w:hAnsi="GHEA Mariam" w:cs="Arial"/>
              </w:rPr>
              <w:t>և</w:t>
            </w:r>
            <w:r w:rsidRPr="005F41B9">
              <w:rPr>
                <w:rFonts w:ascii="GHEA Mariam" w:hAnsi="GHEA Mariam" w:cs="Arial"/>
                <w:lang w:val="en-US"/>
              </w:rPr>
              <w:t xml:space="preserve"> </w:t>
            </w:r>
            <w:r>
              <w:rPr>
                <w:rFonts w:ascii="GHEA Mariam" w:hAnsi="GHEA Mariam" w:cs="Arial"/>
              </w:rPr>
              <w:t>նոտարական</w:t>
            </w:r>
            <w:r w:rsidRPr="005F41B9">
              <w:rPr>
                <w:rFonts w:ascii="GHEA Mariam" w:hAnsi="GHEA Mariam" w:cs="Arial"/>
                <w:lang w:val="en-US"/>
              </w:rPr>
              <w:t xml:space="preserve"> </w:t>
            </w:r>
            <w:r>
              <w:rPr>
                <w:rFonts w:ascii="GHEA Mariam" w:hAnsi="GHEA Mariam" w:cs="Arial"/>
              </w:rPr>
              <w:t>վավերացում</w:t>
            </w:r>
            <w:r w:rsidRPr="005F41B9">
              <w:rPr>
                <w:rFonts w:ascii="GHEA Mariam" w:hAnsi="GHEA Mariam" w:cs="Arial"/>
                <w:lang w:val="en-US"/>
              </w:rPr>
              <w:t xml:space="preserve"> </w:t>
            </w:r>
            <w:r>
              <w:rPr>
                <w:rFonts w:ascii="GHEA Mariam" w:hAnsi="GHEA Mariam" w:cs="Arial"/>
              </w:rPr>
              <w:t>չպահանջող</w:t>
            </w:r>
            <w:r w:rsidRPr="005F41B9">
              <w:rPr>
                <w:rFonts w:ascii="GHEA Mariam" w:hAnsi="GHEA Mariam" w:cs="Arial"/>
                <w:lang w:val="en-US"/>
              </w:rPr>
              <w:t xml:space="preserve">, </w:t>
            </w:r>
            <w:r>
              <w:rPr>
                <w:rFonts w:ascii="GHEA Mariam" w:hAnsi="GHEA Mariam" w:cs="Arial"/>
              </w:rPr>
              <w:t>բանկի</w:t>
            </w:r>
            <w:r w:rsidRPr="005F41B9">
              <w:rPr>
                <w:rFonts w:ascii="GHEA Mariam" w:hAnsi="GHEA Mariam" w:cs="Arial"/>
                <w:lang w:val="en-US"/>
              </w:rPr>
              <w:t xml:space="preserve"> </w:t>
            </w:r>
            <w:r>
              <w:rPr>
                <w:rFonts w:ascii="GHEA Mariam" w:hAnsi="GHEA Mariam" w:cs="Arial"/>
              </w:rPr>
              <w:t>կամ</w:t>
            </w:r>
            <w:r w:rsidRPr="005F41B9">
              <w:rPr>
                <w:rFonts w:ascii="GHEA Mariam" w:hAnsi="GHEA Mariam" w:cs="Arial"/>
                <w:lang w:val="en-US"/>
              </w:rPr>
              <w:t xml:space="preserve"> </w:t>
            </w:r>
            <w:r>
              <w:rPr>
                <w:rFonts w:ascii="GHEA Mariam" w:hAnsi="GHEA Mariam" w:cs="Arial"/>
              </w:rPr>
              <w:t>հիփոթեքային</w:t>
            </w:r>
            <w:r w:rsidRPr="005F41B9">
              <w:rPr>
                <w:rFonts w:ascii="GHEA Mariam" w:hAnsi="GHEA Mariam" w:cs="Arial"/>
                <w:lang w:val="en-US"/>
              </w:rPr>
              <w:t xml:space="preserve"> </w:t>
            </w:r>
            <w:r>
              <w:rPr>
                <w:rFonts w:ascii="GHEA Mariam" w:hAnsi="GHEA Mariam" w:cs="Arial"/>
              </w:rPr>
              <w:t>վարկ</w:t>
            </w:r>
            <w:r w:rsidRPr="005F41B9">
              <w:rPr>
                <w:rFonts w:ascii="GHEA Mariam" w:hAnsi="GHEA Mariam" w:cs="Arial"/>
                <w:lang w:val="en-US"/>
              </w:rPr>
              <w:t xml:space="preserve"> </w:t>
            </w:r>
            <w:r>
              <w:rPr>
                <w:rFonts w:ascii="GHEA Mariam" w:hAnsi="GHEA Mariam" w:cs="Arial"/>
              </w:rPr>
              <w:t>տրամադրելու</w:t>
            </w:r>
            <w:r w:rsidRPr="005F41B9">
              <w:rPr>
                <w:rFonts w:ascii="GHEA Mariam" w:hAnsi="GHEA Mariam" w:cs="Arial"/>
                <w:lang w:val="en-US"/>
              </w:rPr>
              <w:t xml:space="preserve"> </w:t>
            </w:r>
            <w:r>
              <w:rPr>
                <w:rFonts w:ascii="GHEA Mariam" w:hAnsi="GHEA Mariam" w:cs="Arial"/>
              </w:rPr>
              <w:t>իրավասություն</w:t>
            </w:r>
            <w:r w:rsidRPr="005F41B9">
              <w:rPr>
                <w:rFonts w:ascii="GHEA Mariam" w:hAnsi="GHEA Mariam" w:cs="Arial"/>
                <w:lang w:val="en-US"/>
              </w:rPr>
              <w:t xml:space="preserve"> </w:t>
            </w:r>
            <w:r>
              <w:rPr>
                <w:rFonts w:ascii="GHEA Mariam" w:hAnsi="GHEA Mariam" w:cs="Arial"/>
              </w:rPr>
              <w:t>ունեցող</w:t>
            </w:r>
            <w:r w:rsidRPr="005F41B9">
              <w:rPr>
                <w:rFonts w:ascii="GHEA Mariam" w:hAnsi="GHEA Mariam" w:cs="Arial"/>
                <w:lang w:val="en-US"/>
              </w:rPr>
              <w:t xml:space="preserve"> </w:t>
            </w:r>
            <w:r>
              <w:rPr>
                <w:rFonts w:ascii="GHEA Mariam" w:hAnsi="GHEA Mariam" w:cs="Arial"/>
              </w:rPr>
              <w:t>վարկային</w:t>
            </w:r>
            <w:r w:rsidRPr="005F41B9">
              <w:rPr>
                <w:rFonts w:ascii="GHEA Mariam" w:hAnsi="GHEA Mariam" w:cs="Arial"/>
                <w:lang w:val="en-US"/>
              </w:rPr>
              <w:t xml:space="preserve"> </w:t>
            </w:r>
            <w:r>
              <w:rPr>
                <w:rFonts w:ascii="GHEA Mariam" w:hAnsi="GHEA Mariam" w:cs="Arial"/>
              </w:rPr>
              <w:t>կազմակերպության</w:t>
            </w:r>
            <w:r w:rsidRPr="005F41B9">
              <w:rPr>
                <w:rFonts w:ascii="GHEA Mariam" w:hAnsi="GHEA Mariam" w:cs="Arial"/>
                <w:lang w:val="en-US"/>
              </w:rPr>
              <w:t xml:space="preserve"> </w:t>
            </w:r>
            <w:r>
              <w:rPr>
                <w:rFonts w:ascii="GHEA Mariam" w:hAnsi="GHEA Mariam" w:cs="Arial"/>
              </w:rPr>
              <w:t>մասնակցությամբ</w:t>
            </w:r>
            <w:r w:rsidRPr="005F41B9">
              <w:rPr>
                <w:rFonts w:ascii="GHEA Mariam" w:hAnsi="GHEA Mariam" w:cs="Arial"/>
                <w:lang w:val="en-US"/>
              </w:rPr>
              <w:t xml:space="preserve"> </w:t>
            </w:r>
            <w:r>
              <w:rPr>
                <w:rFonts w:ascii="GHEA Mariam" w:hAnsi="GHEA Mariam" w:cs="Arial"/>
              </w:rPr>
              <w:t>կնքվող</w:t>
            </w:r>
            <w:r w:rsidRPr="005F41B9">
              <w:rPr>
                <w:rFonts w:ascii="GHEA Mariam" w:hAnsi="GHEA Mariam" w:cs="Arial"/>
                <w:lang w:val="en-US"/>
              </w:rPr>
              <w:t xml:space="preserve"> </w:t>
            </w:r>
            <w:r>
              <w:rPr>
                <w:rFonts w:ascii="GHEA Mariam" w:hAnsi="GHEA Mariam" w:cs="Arial"/>
              </w:rPr>
              <w:t>հիփոթեքի</w:t>
            </w:r>
            <w:r w:rsidRPr="005F41B9">
              <w:rPr>
                <w:rFonts w:ascii="GHEA Mariam" w:hAnsi="GHEA Mariam" w:cs="Arial"/>
                <w:lang w:val="en-US"/>
              </w:rPr>
              <w:t xml:space="preserve"> </w:t>
            </w:r>
            <w:r>
              <w:rPr>
                <w:rFonts w:ascii="GHEA Mariam" w:hAnsi="GHEA Mariam" w:cs="Arial"/>
              </w:rPr>
              <w:t>բազմակողմ</w:t>
            </w:r>
            <w:r w:rsidRPr="005F41B9">
              <w:rPr>
                <w:rFonts w:ascii="GHEA Mariam" w:hAnsi="GHEA Mariam" w:cs="Arial"/>
                <w:lang w:val="en-US"/>
              </w:rPr>
              <w:t xml:space="preserve">, </w:t>
            </w:r>
            <w:r>
              <w:rPr>
                <w:rFonts w:ascii="GHEA Mariam" w:hAnsi="GHEA Mariam" w:cs="Arial"/>
              </w:rPr>
              <w:t>խառը</w:t>
            </w:r>
            <w:r w:rsidRPr="005F41B9">
              <w:rPr>
                <w:rFonts w:ascii="GHEA Mariam" w:hAnsi="GHEA Mariam" w:cs="Arial"/>
                <w:lang w:val="en-US"/>
              </w:rPr>
              <w:t xml:space="preserve"> </w:t>
            </w:r>
            <w:r>
              <w:rPr>
                <w:rFonts w:ascii="GHEA Mariam" w:hAnsi="GHEA Mariam" w:cs="Arial"/>
              </w:rPr>
              <w:t>պայմանագրի</w:t>
            </w:r>
            <w:r w:rsidRPr="005F41B9">
              <w:rPr>
                <w:rFonts w:ascii="GHEA Mariam" w:hAnsi="GHEA Mariam" w:cs="Arial"/>
                <w:lang w:val="en-US"/>
              </w:rPr>
              <w:t xml:space="preserve"> </w:t>
            </w:r>
            <w:r>
              <w:rPr>
                <w:rFonts w:ascii="GHEA Mariam" w:hAnsi="GHEA Mariam" w:cs="Arial"/>
              </w:rPr>
              <w:t>օրինակելի</w:t>
            </w:r>
            <w:r w:rsidRPr="005F41B9">
              <w:rPr>
                <w:rFonts w:ascii="GHEA Mariam" w:hAnsi="GHEA Mariam" w:cs="Arial"/>
                <w:lang w:val="en-US"/>
              </w:rPr>
              <w:t xml:space="preserve"> </w:t>
            </w:r>
            <w:r>
              <w:rPr>
                <w:rFonts w:ascii="GHEA Mariam" w:hAnsi="GHEA Mariam" w:cs="Arial"/>
              </w:rPr>
              <w:t>ձևը</w:t>
            </w:r>
            <w:r w:rsidRPr="005F41B9">
              <w:rPr>
                <w:rFonts w:ascii="GHEA Mariam" w:hAnsi="GHEA Mariam" w:cs="Arial"/>
                <w:lang w:val="en-US"/>
              </w:rPr>
              <w:t xml:space="preserve"> </w:t>
            </w:r>
            <w:r>
              <w:rPr>
                <w:rFonts w:ascii="GHEA Mariam" w:hAnsi="GHEA Mariam" w:cs="Arial"/>
              </w:rPr>
              <w:t>քննարկվել</w:t>
            </w:r>
            <w:r w:rsidRPr="005F41B9">
              <w:rPr>
                <w:rFonts w:ascii="GHEA Mariam" w:hAnsi="GHEA Mariam" w:cs="Arial"/>
                <w:lang w:val="en-US"/>
              </w:rPr>
              <w:t xml:space="preserve"> </w:t>
            </w:r>
            <w:r>
              <w:rPr>
                <w:rFonts w:ascii="GHEA Mariam" w:hAnsi="GHEA Mariam" w:cs="Arial"/>
              </w:rPr>
              <w:t>է</w:t>
            </w:r>
            <w:r w:rsidRPr="005F41B9">
              <w:rPr>
                <w:rFonts w:ascii="GHEA Mariam" w:hAnsi="GHEA Mariam" w:cs="Arial"/>
                <w:lang w:val="en-US"/>
              </w:rPr>
              <w:t xml:space="preserve"> </w:t>
            </w:r>
            <w:r>
              <w:rPr>
                <w:rFonts w:ascii="GHEA Mariam" w:hAnsi="GHEA Mariam" w:cs="Arial"/>
              </w:rPr>
              <w:t>ՀՀ</w:t>
            </w:r>
            <w:r w:rsidRPr="005F41B9">
              <w:rPr>
                <w:rFonts w:ascii="GHEA Mariam" w:hAnsi="GHEA Mariam" w:cs="Arial"/>
                <w:lang w:val="en-US"/>
              </w:rPr>
              <w:t xml:space="preserve"> </w:t>
            </w:r>
            <w:r>
              <w:rPr>
                <w:rFonts w:ascii="GHEA Mariam" w:hAnsi="GHEA Mariam" w:cs="Arial"/>
              </w:rPr>
              <w:t>նոտարական</w:t>
            </w:r>
            <w:r w:rsidRPr="005F41B9">
              <w:rPr>
                <w:rFonts w:ascii="GHEA Mariam" w:hAnsi="GHEA Mariam" w:cs="Arial"/>
                <w:lang w:val="en-US"/>
              </w:rPr>
              <w:t xml:space="preserve"> </w:t>
            </w:r>
            <w:r>
              <w:rPr>
                <w:rFonts w:ascii="GHEA Mariam" w:hAnsi="GHEA Mariam" w:cs="Arial"/>
              </w:rPr>
              <w:t>պալատի</w:t>
            </w:r>
            <w:r w:rsidRPr="005F41B9">
              <w:rPr>
                <w:rFonts w:ascii="GHEA Mariam" w:hAnsi="GHEA Mariam" w:cs="Arial"/>
                <w:lang w:val="en-US"/>
              </w:rPr>
              <w:t xml:space="preserve"> </w:t>
            </w:r>
            <w:r>
              <w:rPr>
                <w:rFonts w:ascii="GHEA Mariam" w:hAnsi="GHEA Mariam" w:cs="Arial"/>
              </w:rPr>
              <w:t>նոտարական</w:t>
            </w:r>
            <w:r w:rsidRPr="005F41B9">
              <w:rPr>
                <w:rFonts w:ascii="GHEA Mariam" w:hAnsi="GHEA Mariam" w:cs="Arial"/>
                <w:lang w:val="en-US"/>
              </w:rPr>
              <w:t xml:space="preserve"> </w:t>
            </w:r>
            <w:r>
              <w:rPr>
                <w:rFonts w:ascii="GHEA Mariam" w:hAnsi="GHEA Mariam" w:cs="Arial"/>
              </w:rPr>
              <w:t>միասնական</w:t>
            </w:r>
            <w:r w:rsidRPr="005F41B9">
              <w:rPr>
                <w:rFonts w:ascii="GHEA Mariam" w:hAnsi="GHEA Mariam" w:cs="Arial"/>
                <w:lang w:val="en-US"/>
              </w:rPr>
              <w:t xml:space="preserve"> </w:t>
            </w:r>
            <w:r>
              <w:rPr>
                <w:rFonts w:ascii="GHEA Mariam" w:hAnsi="GHEA Mariam" w:cs="Arial"/>
              </w:rPr>
              <w:t>պրակտիկայի</w:t>
            </w:r>
            <w:r w:rsidRPr="005F41B9">
              <w:rPr>
                <w:rFonts w:ascii="GHEA Mariam" w:hAnsi="GHEA Mariam" w:cs="Arial"/>
                <w:lang w:val="en-US"/>
              </w:rPr>
              <w:t xml:space="preserve"> </w:t>
            </w:r>
            <w:r>
              <w:rPr>
                <w:rFonts w:ascii="GHEA Mariam" w:hAnsi="GHEA Mariam" w:cs="Arial"/>
              </w:rPr>
              <w:t>ապահովման</w:t>
            </w:r>
            <w:r w:rsidRPr="005F41B9">
              <w:rPr>
                <w:rFonts w:ascii="GHEA Mariam" w:hAnsi="GHEA Mariam" w:cs="Arial"/>
                <w:lang w:val="en-US"/>
              </w:rPr>
              <w:t xml:space="preserve"> </w:t>
            </w:r>
            <w:r>
              <w:rPr>
                <w:rFonts w:ascii="GHEA Mariam" w:hAnsi="GHEA Mariam" w:cs="Arial"/>
              </w:rPr>
              <w:t>և</w:t>
            </w:r>
            <w:r w:rsidRPr="005F41B9">
              <w:rPr>
                <w:rFonts w:ascii="GHEA Mariam" w:hAnsi="GHEA Mariam" w:cs="Arial"/>
                <w:lang w:val="en-US"/>
              </w:rPr>
              <w:t xml:space="preserve"> </w:t>
            </w:r>
            <w:r>
              <w:rPr>
                <w:rFonts w:ascii="GHEA Mariam" w:hAnsi="GHEA Mariam" w:cs="Arial"/>
              </w:rPr>
              <w:t>ուսումնամեթոդական</w:t>
            </w:r>
            <w:r w:rsidRPr="005F41B9">
              <w:rPr>
                <w:rFonts w:ascii="GHEA Mariam" w:hAnsi="GHEA Mariam" w:cs="Arial"/>
                <w:lang w:val="en-US"/>
              </w:rPr>
              <w:t xml:space="preserve"> </w:t>
            </w:r>
            <w:r>
              <w:rPr>
                <w:rFonts w:ascii="GHEA Mariam" w:hAnsi="GHEA Mariam" w:cs="Arial"/>
              </w:rPr>
              <w:t>հարցերով</w:t>
            </w:r>
            <w:r w:rsidRPr="005F41B9">
              <w:rPr>
                <w:rFonts w:ascii="GHEA Mariam" w:hAnsi="GHEA Mariam" w:cs="Arial"/>
                <w:lang w:val="en-US"/>
              </w:rPr>
              <w:t xml:space="preserve"> </w:t>
            </w:r>
            <w:r>
              <w:rPr>
                <w:rFonts w:ascii="GHEA Mariam" w:hAnsi="GHEA Mariam" w:cs="Arial"/>
              </w:rPr>
              <w:t>մշտական</w:t>
            </w:r>
            <w:r w:rsidRPr="005F41B9">
              <w:rPr>
                <w:rFonts w:ascii="GHEA Mariam" w:hAnsi="GHEA Mariam" w:cs="Arial"/>
                <w:lang w:val="en-US"/>
              </w:rPr>
              <w:t xml:space="preserve"> </w:t>
            </w:r>
            <w:r>
              <w:rPr>
                <w:rFonts w:ascii="GHEA Mariam" w:hAnsi="GHEA Mariam" w:cs="Arial"/>
              </w:rPr>
              <w:t>հանձնաժողովի</w:t>
            </w:r>
            <w:r w:rsidRPr="005F41B9">
              <w:rPr>
                <w:rFonts w:ascii="GHEA Mariam" w:hAnsi="GHEA Mariam" w:cs="Arial"/>
                <w:lang w:val="en-US"/>
              </w:rPr>
              <w:t xml:space="preserve"> /</w:t>
            </w:r>
            <w:r>
              <w:rPr>
                <w:rFonts w:ascii="GHEA Mariam" w:hAnsi="GHEA Mariam" w:cs="Arial"/>
              </w:rPr>
              <w:t>այսուհետև՝</w:t>
            </w:r>
            <w:r w:rsidRPr="005F41B9">
              <w:rPr>
                <w:rFonts w:ascii="GHEA Mariam" w:hAnsi="GHEA Mariam" w:cs="Arial"/>
                <w:lang w:val="en-US"/>
              </w:rPr>
              <w:t xml:space="preserve"> </w:t>
            </w:r>
            <w:r>
              <w:rPr>
                <w:rFonts w:ascii="GHEA Mariam" w:hAnsi="GHEA Mariam" w:cs="Arial"/>
              </w:rPr>
              <w:t>Հանձնաժողով</w:t>
            </w:r>
            <w:r w:rsidRPr="005F41B9">
              <w:rPr>
                <w:rFonts w:ascii="GHEA Mariam" w:hAnsi="GHEA Mariam" w:cs="Arial"/>
                <w:lang w:val="en-US"/>
              </w:rPr>
              <w:t xml:space="preserve">/ </w:t>
            </w:r>
            <w:r>
              <w:rPr>
                <w:rFonts w:ascii="GHEA Mariam" w:hAnsi="GHEA Mariam" w:cs="Arial"/>
              </w:rPr>
              <w:t>նիստին</w:t>
            </w:r>
            <w:r w:rsidRPr="005F41B9">
              <w:rPr>
                <w:rFonts w:ascii="GHEA Mariam" w:hAnsi="GHEA Mariam" w:cs="Arial"/>
                <w:lang w:val="en-US"/>
              </w:rPr>
              <w:t xml:space="preserve">, </w:t>
            </w:r>
            <w:r>
              <w:rPr>
                <w:rFonts w:ascii="GHEA Mariam" w:hAnsi="GHEA Mariam" w:cs="Arial"/>
              </w:rPr>
              <w:t>որի</w:t>
            </w:r>
            <w:r w:rsidRPr="005F41B9">
              <w:rPr>
                <w:rFonts w:ascii="GHEA Mariam" w:hAnsi="GHEA Mariam" w:cs="Arial"/>
                <w:lang w:val="en-US"/>
              </w:rPr>
              <w:t xml:space="preserve"> </w:t>
            </w:r>
            <w:r>
              <w:rPr>
                <w:rFonts w:ascii="GHEA Mariam" w:hAnsi="GHEA Mariam" w:cs="Arial"/>
              </w:rPr>
              <w:t>արդյունքում</w:t>
            </w:r>
            <w:r w:rsidRPr="005F41B9">
              <w:rPr>
                <w:rFonts w:ascii="GHEA Mariam" w:hAnsi="GHEA Mariam" w:cs="Arial"/>
                <w:lang w:val="en-US"/>
              </w:rPr>
              <w:t xml:space="preserve"> </w:t>
            </w:r>
            <w:r>
              <w:rPr>
                <w:rFonts w:ascii="GHEA Mariam" w:hAnsi="GHEA Mariam" w:cs="Arial"/>
              </w:rPr>
              <w:t>Հանձնաժողովը</w:t>
            </w:r>
            <w:r w:rsidRPr="005F41B9">
              <w:rPr>
                <w:rFonts w:ascii="GHEA Mariam" w:hAnsi="GHEA Mariam" w:cs="Arial"/>
                <w:lang w:val="en-US"/>
              </w:rPr>
              <w:t xml:space="preserve"> </w:t>
            </w:r>
            <w:r>
              <w:rPr>
                <w:rFonts w:ascii="GHEA Mariam" w:hAnsi="GHEA Mariam" w:cs="Arial"/>
              </w:rPr>
              <w:t>հայտնել</w:t>
            </w:r>
            <w:r w:rsidRPr="005F41B9">
              <w:rPr>
                <w:rFonts w:ascii="GHEA Mariam" w:hAnsi="GHEA Mariam" w:cs="Arial"/>
                <w:lang w:val="en-US"/>
              </w:rPr>
              <w:t xml:space="preserve"> </w:t>
            </w:r>
            <w:r>
              <w:rPr>
                <w:rFonts w:ascii="GHEA Mariam" w:hAnsi="GHEA Mariam" w:cs="Arial"/>
              </w:rPr>
              <w:t>է</w:t>
            </w:r>
            <w:r w:rsidRPr="005F41B9">
              <w:rPr>
                <w:rFonts w:ascii="GHEA Mariam" w:hAnsi="GHEA Mariam" w:cs="Arial"/>
                <w:lang w:val="en-US"/>
              </w:rPr>
              <w:t xml:space="preserve"> </w:t>
            </w:r>
            <w:r>
              <w:rPr>
                <w:rFonts w:ascii="GHEA Mariam" w:hAnsi="GHEA Mariam" w:cs="Arial"/>
              </w:rPr>
              <w:t>հետևյալ</w:t>
            </w:r>
            <w:r w:rsidRPr="005F41B9">
              <w:rPr>
                <w:rFonts w:ascii="GHEA Mariam" w:hAnsi="GHEA Mariam" w:cs="Arial"/>
                <w:lang w:val="en-US"/>
              </w:rPr>
              <w:t xml:space="preserve"> </w:t>
            </w:r>
            <w:r>
              <w:rPr>
                <w:rFonts w:ascii="GHEA Mariam" w:hAnsi="GHEA Mariam" w:cs="Arial"/>
              </w:rPr>
              <w:t>դիրքրորոշումը</w:t>
            </w:r>
            <w:r w:rsidRPr="005F41B9">
              <w:rPr>
                <w:rFonts w:ascii="GHEA Mariam" w:hAnsi="GHEA Mariam" w:cs="Arial"/>
                <w:lang w:val="en-US"/>
              </w:rPr>
              <w:t>.</w:t>
            </w:r>
          </w:p>
          <w:p w14:paraId="20207AB4" w14:textId="77777777" w:rsidR="005F41B9" w:rsidRPr="005F41B9" w:rsidRDefault="005F41B9">
            <w:pPr>
              <w:pStyle w:val="NormalWeb"/>
              <w:spacing w:line="360" w:lineRule="auto"/>
              <w:ind w:firstLine="284"/>
              <w:jc w:val="both"/>
              <w:rPr>
                <w:rFonts w:ascii="GHEA Mariam" w:hAnsi="GHEA Mariam"/>
                <w:lang w:val="en-US"/>
              </w:rPr>
            </w:pPr>
            <w:r>
              <w:rPr>
                <w:rFonts w:ascii="GHEA Mariam" w:hAnsi="GHEA Mariam" w:cs="Arial"/>
              </w:rPr>
              <w:t>ՀՀ</w:t>
            </w:r>
            <w:r w:rsidRPr="005F41B9">
              <w:rPr>
                <w:rFonts w:ascii="GHEA Mariam" w:hAnsi="GHEA Mariam" w:cs="Arial"/>
                <w:lang w:val="en-US"/>
              </w:rPr>
              <w:t xml:space="preserve"> </w:t>
            </w:r>
            <w:r>
              <w:rPr>
                <w:rFonts w:ascii="GHEA Mariam" w:hAnsi="GHEA Mariam" w:cs="Arial"/>
              </w:rPr>
              <w:t>Նոտարական</w:t>
            </w:r>
            <w:r w:rsidRPr="005F41B9">
              <w:rPr>
                <w:rFonts w:ascii="GHEA Mariam" w:hAnsi="GHEA Mariam" w:cs="Arial"/>
                <w:lang w:val="en-US"/>
              </w:rPr>
              <w:t xml:space="preserve"> </w:t>
            </w:r>
            <w:r>
              <w:rPr>
                <w:rFonts w:ascii="GHEA Mariam" w:hAnsi="GHEA Mariam" w:cs="Arial"/>
              </w:rPr>
              <w:t>պալատը</w:t>
            </w:r>
            <w:r w:rsidRPr="005F41B9">
              <w:rPr>
                <w:rFonts w:ascii="GHEA Mariam" w:hAnsi="GHEA Mariam" w:cs="Arial"/>
                <w:lang w:val="en-US"/>
              </w:rPr>
              <w:t xml:space="preserve"> </w:t>
            </w:r>
            <w:r>
              <w:rPr>
                <w:rFonts w:ascii="GHEA Mariam" w:hAnsi="GHEA Mariam" w:cs="Arial"/>
              </w:rPr>
              <w:t>բազմիցս</w:t>
            </w:r>
            <w:r w:rsidRPr="005F41B9">
              <w:rPr>
                <w:rFonts w:ascii="GHEA Mariam" w:hAnsi="GHEA Mariam" w:cs="Arial"/>
                <w:lang w:val="en-US"/>
              </w:rPr>
              <w:t xml:space="preserve"> </w:t>
            </w:r>
            <w:r>
              <w:rPr>
                <w:rFonts w:ascii="GHEA Mariam" w:hAnsi="GHEA Mariam" w:cs="Arial"/>
              </w:rPr>
              <w:t>անդրադարձել</w:t>
            </w:r>
            <w:r w:rsidRPr="005F41B9">
              <w:rPr>
                <w:rFonts w:ascii="GHEA Mariam" w:hAnsi="GHEA Mariam" w:cs="Arial"/>
                <w:lang w:val="en-US"/>
              </w:rPr>
              <w:t xml:space="preserve"> </w:t>
            </w:r>
            <w:r>
              <w:rPr>
                <w:rFonts w:ascii="GHEA Mariam" w:hAnsi="GHEA Mariam" w:cs="Arial"/>
              </w:rPr>
              <w:t>է</w:t>
            </w:r>
            <w:r w:rsidRPr="005F41B9">
              <w:rPr>
                <w:rFonts w:ascii="GHEA Mariam" w:hAnsi="GHEA Mariam" w:cs="Arial"/>
                <w:lang w:val="en-US"/>
              </w:rPr>
              <w:t xml:space="preserve"> </w:t>
            </w:r>
            <w:r>
              <w:rPr>
                <w:rFonts w:ascii="GHEA Mariam" w:hAnsi="GHEA Mariam" w:cs="Arial"/>
              </w:rPr>
              <w:t>ՀՀ</w:t>
            </w:r>
            <w:r w:rsidRPr="005F41B9">
              <w:rPr>
                <w:rFonts w:ascii="GHEA Mariam" w:hAnsi="GHEA Mariam" w:cs="Arial"/>
                <w:lang w:val="en-US"/>
              </w:rPr>
              <w:t xml:space="preserve"> </w:t>
            </w:r>
            <w:r>
              <w:rPr>
                <w:rFonts w:ascii="GHEA Mariam" w:hAnsi="GHEA Mariam" w:cs="Arial"/>
              </w:rPr>
              <w:t>Կադաստրի</w:t>
            </w:r>
            <w:r w:rsidRPr="005F41B9">
              <w:rPr>
                <w:rFonts w:ascii="GHEA Mariam" w:hAnsi="GHEA Mariam" w:cs="Arial"/>
                <w:lang w:val="en-US"/>
              </w:rPr>
              <w:t xml:space="preserve"> </w:t>
            </w:r>
            <w:r>
              <w:rPr>
                <w:rFonts w:ascii="GHEA Mariam" w:hAnsi="GHEA Mariam" w:cs="Arial"/>
              </w:rPr>
              <w:t>կոմիտեի</w:t>
            </w:r>
            <w:r w:rsidRPr="005F41B9">
              <w:rPr>
                <w:rFonts w:ascii="GHEA Mariam" w:hAnsi="GHEA Mariam" w:cs="Arial"/>
                <w:lang w:val="en-US"/>
              </w:rPr>
              <w:t xml:space="preserve"> </w:t>
            </w:r>
            <w:r>
              <w:rPr>
                <w:rFonts w:ascii="GHEA Mariam" w:hAnsi="GHEA Mariam" w:cs="Arial"/>
              </w:rPr>
              <w:t>կողմից</w:t>
            </w:r>
            <w:r w:rsidRPr="005F41B9">
              <w:rPr>
                <w:rFonts w:ascii="GHEA Mariam" w:hAnsi="GHEA Mariam" w:cs="Arial"/>
                <w:lang w:val="en-US"/>
              </w:rPr>
              <w:t xml:space="preserve"> </w:t>
            </w:r>
            <w:r>
              <w:rPr>
                <w:rFonts w:ascii="GHEA Mariam" w:hAnsi="GHEA Mariam" w:cs="Arial"/>
              </w:rPr>
              <w:t>հաստատվող</w:t>
            </w:r>
            <w:r w:rsidRPr="005F41B9">
              <w:rPr>
                <w:rFonts w:ascii="GHEA Mariam" w:hAnsi="GHEA Mariam" w:cs="Arial"/>
                <w:lang w:val="en-US"/>
              </w:rPr>
              <w:t xml:space="preserve"> </w:t>
            </w:r>
            <w:r>
              <w:rPr>
                <w:rFonts w:ascii="GHEA Mariam" w:hAnsi="GHEA Mariam" w:cs="Arial"/>
              </w:rPr>
              <w:t>գործարքներին</w:t>
            </w:r>
            <w:r w:rsidRPr="005F41B9">
              <w:rPr>
                <w:rFonts w:ascii="GHEA Mariam" w:hAnsi="GHEA Mariam" w:cs="Arial"/>
                <w:lang w:val="en-US"/>
              </w:rPr>
              <w:t xml:space="preserve">, </w:t>
            </w:r>
            <w:r>
              <w:rPr>
                <w:rFonts w:ascii="GHEA Mariam" w:hAnsi="GHEA Mariam" w:cs="Arial"/>
              </w:rPr>
              <w:t>թե</w:t>
            </w:r>
            <w:r w:rsidRPr="005F41B9">
              <w:rPr>
                <w:rFonts w:ascii="GHEA Mariam" w:hAnsi="GHEA Mariam" w:cs="Arial"/>
                <w:lang w:val="en-US"/>
              </w:rPr>
              <w:t xml:space="preserve"> </w:t>
            </w:r>
            <w:r>
              <w:rPr>
                <w:rFonts w:ascii="GHEA Mariam" w:hAnsi="GHEA Mariam" w:cs="Arial"/>
              </w:rPr>
              <w:t>կողմերի</w:t>
            </w:r>
            <w:r w:rsidRPr="005F41B9">
              <w:rPr>
                <w:rFonts w:ascii="GHEA Mariam" w:hAnsi="GHEA Mariam" w:cs="Arial"/>
                <w:lang w:val="en-US"/>
              </w:rPr>
              <w:t xml:space="preserve"> </w:t>
            </w:r>
            <w:r>
              <w:rPr>
                <w:rFonts w:ascii="GHEA Mariam" w:hAnsi="GHEA Mariam" w:cs="Arial"/>
              </w:rPr>
              <w:t>իրավական</w:t>
            </w:r>
            <w:r w:rsidRPr="005F41B9">
              <w:rPr>
                <w:rFonts w:ascii="GHEA Mariam" w:hAnsi="GHEA Mariam" w:cs="Arial"/>
                <w:lang w:val="en-US"/>
              </w:rPr>
              <w:t xml:space="preserve"> </w:t>
            </w:r>
            <w:r>
              <w:rPr>
                <w:rFonts w:ascii="GHEA Mariam" w:hAnsi="GHEA Mariam" w:cs="Arial"/>
              </w:rPr>
              <w:t>պաշտպանության</w:t>
            </w:r>
            <w:r w:rsidRPr="005F41B9">
              <w:rPr>
                <w:rFonts w:ascii="GHEA Mariam" w:hAnsi="GHEA Mariam" w:cs="Arial"/>
                <w:lang w:val="en-US"/>
              </w:rPr>
              <w:t xml:space="preserve">, </w:t>
            </w:r>
            <w:r>
              <w:rPr>
                <w:rFonts w:ascii="GHEA Mariam" w:hAnsi="GHEA Mariam" w:cs="Arial"/>
              </w:rPr>
              <w:t>թե</w:t>
            </w:r>
            <w:r w:rsidRPr="005F41B9">
              <w:rPr>
                <w:rFonts w:ascii="GHEA Mariam" w:hAnsi="GHEA Mariam" w:cs="Arial"/>
                <w:lang w:val="en-US"/>
              </w:rPr>
              <w:t xml:space="preserve"> </w:t>
            </w:r>
            <w:r>
              <w:rPr>
                <w:rFonts w:ascii="GHEA Mariam" w:hAnsi="GHEA Mariam" w:cs="Arial"/>
              </w:rPr>
              <w:t>բազմաթիվ</w:t>
            </w:r>
            <w:r w:rsidRPr="005F41B9">
              <w:rPr>
                <w:rFonts w:ascii="GHEA Mariam" w:hAnsi="GHEA Mariam" w:cs="Arial"/>
                <w:lang w:val="en-US"/>
              </w:rPr>
              <w:t xml:space="preserve"> </w:t>
            </w:r>
            <w:r>
              <w:rPr>
                <w:rFonts w:ascii="GHEA Mariam" w:hAnsi="GHEA Mariam" w:cs="Arial"/>
              </w:rPr>
              <w:t>գործարքների</w:t>
            </w:r>
            <w:r w:rsidRPr="005F41B9">
              <w:rPr>
                <w:rFonts w:ascii="GHEA Mariam" w:hAnsi="GHEA Mariam" w:cs="Arial"/>
                <w:lang w:val="en-US"/>
              </w:rPr>
              <w:t xml:space="preserve"> </w:t>
            </w:r>
            <w:r>
              <w:rPr>
                <w:rFonts w:ascii="GHEA Mariam" w:hAnsi="GHEA Mariam" w:cs="Arial"/>
              </w:rPr>
              <w:t>արդյունքում</w:t>
            </w:r>
            <w:r w:rsidRPr="005F41B9">
              <w:rPr>
                <w:rFonts w:ascii="GHEA Mariam" w:hAnsi="GHEA Mariam" w:cs="Arial"/>
                <w:lang w:val="en-US"/>
              </w:rPr>
              <w:t xml:space="preserve"> </w:t>
            </w:r>
            <w:r>
              <w:rPr>
                <w:rFonts w:ascii="GHEA Mariam" w:hAnsi="GHEA Mariam" w:cs="Arial"/>
              </w:rPr>
              <w:t>կողմերի</w:t>
            </w:r>
            <w:r w:rsidRPr="005F41B9">
              <w:rPr>
                <w:rFonts w:ascii="GHEA Mariam" w:hAnsi="GHEA Mariam" w:cs="Arial"/>
                <w:lang w:val="en-US"/>
              </w:rPr>
              <w:t xml:space="preserve"> </w:t>
            </w:r>
            <w:r>
              <w:rPr>
                <w:rFonts w:ascii="GHEA Mariam" w:hAnsi="GHEA Mariam" w:cs="Arial"/>
              </w:rPr>
              <w:t>համար</w:t>
            </w:r>
            <w:r w:rsidRPr="005F41B9">
              <w:rPr>
                <w:rFonts w:ascii="GHEA Mariam" w:hAnsi="GHEA Mariam" w:cs="Arial"/>
                <w:lang w:val="en-US"/>
              </w:rPr>
              <w:t xml:space="preserve"> </w:t>
            </w:r>
            <w:r>
              <w:rPr>
                <w:rFonts w:ascii="GHEA Mariam" w:hAnsi="GHEA Mariam" w:cs="Arial"/>
              </w:rPr>
              <w:t>ստեղծված</w:t>
            </w:r>
            <w:r w:rsidRPr="005F41B9">
              <w:rPr>
                <w:rFonts w:ascii="GHEA Mariam" w:hAnsi="GHEA Mariam" w:cs="Arial"/>
                <w:lang w:val="en-US"/>
              </w:rPr>
              <w:t xml:space="preserve"> </w:t>
            </w:r>
            <w:r>
              <w:rPr>
                <w:rFonts w:ascii="GHEA Mariam" w:hAnsi="GHEA Mariam" w:cs="Arial"/>
              </w:rPr>
              <w:t>անբարենպաստ</w:t>
            </w:r>
            <w:r w:rsidRPr="005F41B9">
              <w:rPr>
                <w:rFonts w:ascii="GHEA Mariam" w:hAnsi="GHEA Mariam" w:cs="Arial"/>
                <w:lang w:val="en-US"/>
              </w:rPr>
              <w:t xml:space="preserve"> </w:t>
            </w:r>
            <w:r>
              <w:rPr>
                <w:rFonts w:ascii="GHEA Mariam" w:hAnsi="GHEA Mariam" w:cs="Arial"/>
              </w:rPr>
              <w:t>հետևանքների</w:t>
            </w:r>
            <w:r w:rsidRPr="005F41B9">
              <w:rPr>
                <w:rFonts w:ascii="GHEA Mariam" w:hAnsi="GHEA Mariam" w:cs="Arial"/>
                <w:lang w:val="en-US"/>
              </w:rPr>
              <w:t xml:space="preserve"> </w:t>
            </w:r>
            <w:r>
              <w:rPr>
                <w:rFonts w:ascii="GHEA Mariam" w:hAnsi="GHEA Mariam" w:cs="Arial"/>
              </w:rPr>
              <w:t>մասին</w:t>
            </w:r>
            <w:r w:rsidRPr="005F41B9">
              <w:rPr>
                <w:rFonts w:ascii="GHEA Mariam" w:hAnsi="GHEA Mariam" w:cs="Arial"/>
                <w:lang w:val="en-US"/>
              </w:rPr>
              <w:t>:</w:t>
            </w:r>
          </w:p>
          <w:p w14:paraId="19100550" w14:textId="77777777" w:rsidR="005F41B9" w:rsidRDefault="005F41B9">
            <w:pPr>
              <w:spacing w:line="360" w:lineRule="auto"/>
              <w:ind w:firstLine="284"/>
              <w:jc w:val="both"/>
              <w:rPr>
                <w:rFonts w:ascii="GHEA Mariam" w:hAnsi="GHEA Mariam"/>
              </w:rPr>
            </w:pPr>
            <w:r>
              <w:rPr>
                <w:rFonts w:ascii="GHEA Mariam" w:hAnsi="GHEA Mariam"/>
              </w:rPr>
              <w:t>ՀՀ նոտարական պալատը գտնում է, որ նախագիծը ակնհայտ հետ քայլ է հանրապետությունում կատարվող իրավական բարեփոխումների լույսի ներքո, քանի որ այն պակասեցնելու է պետական բյուջեի մուտքերը, հարվածի տակ է դնելու ՀՀ քաղաքացիների իրական շահերը, զգալիորոն ծանրաբեռնելու է դատարանները, մինչդեռ բարեփոխումների ընդհանուր ռազմավարությունն ուղղված է նաև դատարանների բեռնաթափմանը։</w:t>
            </w:r>
          </w:p>
          <w:p w14:paraId="16A89133" w14:textId="77777777" w:rsidR="005F41B9" w:rsidRDefault="005F41B9">
            <w:pPr>
              <w:spacing w:line="360" w:lineRule="auto"/>
              <w:ind w:firstLine="284"/>
              <w:jc w:val="both"/>
              <w:rPr>
                <w:rFonts w:ascii="GHEA Mariam" w:hAnsi="GHEA Mariam"/>
              </w:rPr>
            </w:pPr>
            <w:r>
              <w:rPr>
                <w:rFonts w:ascii="GHEA Mariam" w:hAnsi="GHEA Mariam"/>
              </w:rPr>
              <w:lastRenderedPageBreak/>
              <w:t>Հանձնաժողովը հնարավորինս հակիրճ ներկայացնում է նախագծի և դիտարկման ներկայացված պայմանագրի հետ կապված իր դիտարկումները.</w:t>
            </w:r>
          </w:p>
          <w:p w14:paraId="5BD721C6" w14:textId="77777777" w:rsidR="005F41B9" w:rsidRDefault="005F41B9">
            <w:pPr>
              <w:spacing w:line="360" w:lineRule="auto"/>
              <w:ind w:firstLine="284"/>
              <w:jc w:val="both"/>
              <w:rPr>
                <w:rFonts w:ascii="GHEA Mariam" w:hAnsi="GHEA Mariam"/>
              </w:rPr>
            </w:pPr>
            <w:r>
              <w:rPr>
                <w:rFonts w:ascii="GHEA Mariam" w:hAnsi="GHEA Mariam"/>
              </w:rPr>
              <w:t xml:space="preserve">1. ՀՀ նոտարների կողմից վավերացվող յուրաքանչյուր գործարքի համար վճարվում է պետական տուրք և նոտարական ծառայության վճար: 2024 թվականին ՀՀ նոտարների կողմից Անշարժ գույք գնելու իրավունքի պայմանագրերի վավերացման արդյունքում պետական բյուջե մուտք է եղել 284.603.500 </w:t>
            </w:r>
            <w:r>
              <w:rPr>
                <w:rFonts w:ascii="GHEA Mariam" w:hAnsi="GHEA Mariam"/>
                <w:lang w:val="hy-AM"/>
              </w:rPr>
              <w:t>/</w:t>
            </w:r>
            <w:r>
              <w:rPr>
                <w:rFonts w:ascii="GHEA Mariam" w:hAnsi="GHEA Mariam"/>
              </w:rPr>
              <w:t>երկու հարյուր ութսունչորս միլիոն վեց հարյուր երեք հազար հինգ հարյուր ՀՀ դրամ։ Նոտարական ծառայության վճարից գոյացած հարկը, որը ևս փոխանցվել է օրենքով սահմանված կարգով, կազմել է 180.000.000 /մեկ հարյուր ութսուն միլիոն</w:t>
            </w:r>
            <w:r>
              <w:rPr>
                <w:rFonts w:ascii="GHEA Mariam" w:hAnsi="GHEA Mariam"/>
                <w:lang w:val="hy-AM"/>
              </w:rPr>
              <w:t>/</w:t>
            </w:r>
            <w:r>
              <w:rPr>
                <w:rFonts w:ascii="GHEA Mariam" w:hAnsi="GHEA Mariam"/>
              </w:rPr>
              <w:t xml:space="preserve"> ՀՀ դրամ: Այսինքն, օրենսդրական փոփոխության արդյունքում պետության կրած վնասը կազմելու է մոտավոր հաշվարկով 464.603.500 </w:t>
            </w:r>
            <w:r>
              <w:rPr>
                <w:rFonts w:ascii="GHEA Mariam" w:hAnsi="GHEA Mariam"/>
                <w:lang w:val="hy-AM"/>
              </w:rPr>
              <w:t>/</w:t>
            </w:r>
            <w:r>
              <w:rPr>
                <w:rFonts w:ascii="GHEA Mariam" w:hAnsi="GHEA Mariam"/>
              </w:rPr>
              <w:t>չորս հարյուր վաթսունչորս հազար վեց հարյուր երեք հազար հինգ հարյուր/ ՀՀ դրամ:</w:t>
            </w:r>
          </w:p>
          <w:p w14:paraId="6737975F" w14:textId="77777777" w:rsidR="005F41B9" w:rsidRDefault="005F41B9">
            <w:pPr>
              <w:spacing w:line="360" w:lineRule="auto"/>
              <w:ind w:firstLine="284"/>
              <w:jc w:val="both"/>
              <w:rPr>
                <w:rFonts w:ascii="GHEA Mariam" w:hAnsi="GHEA Mariam"/>
              </w:rPr>
            </w:pPr>
            <w:r>
              <w:rPr>
                <w:rFonts w:ascii="GHEA Mariam" w:hAnsi="GHEA Mariam"/>
              </w:rPr>
              <w:t>2. Գրավի, հիփոթեքի պայմանագրի կողմերը կարող են լինել տարբեր՝ ինչպես անչափահասները, տեսողական, լսողական կամ խոսակցական խնդիրներ ունեցող մարդիկ, ինչես նաև անձինք /օրինակ օտարերկրացի/, որոնք չեն տիրապետում հայերեն լեզվին: Այս տարատեսակ այլ իրավիճակներում գործարքներ վավերացնելիս պահանջվում է օրենսդրական այլ լուծումների կիրառում, որոնց, ավելորդ չէ ասել, որ Կադաստրի կոմիտեի աշխատակիցը որևէ կերպ չի տիրապետում և</w:t>
            </w:r>
            <w:r>
              <w:rPr>
                <w:rFonts w:ascii="GHEA Mariam" w:hAnsi="GHEA Mariam"/>
                <w:lang w:val="hy-AM"/>
              </w:rPr>
              <w:t xml:space="preserve"> </w:t>
            </w:r>
            <w:r>
              <w:rPr>
                <w:rFonts w:ascii="GHEA Mariam" w:hAnsi="GHEA Mariam"/>
              </w:rPr>
              <w:lastRenderedPageBreak/>
              <w:t>պատասխանատվություն էլ չի կրելու կողմերին պատճառած վնասի համար: Արդյունքում</w:t>
            </w:r>
            <w:r>
              <w:rPr>
                <w:rFonts w:ascii="GHEA Mariam" w:hAnsi="GHEA Mariam"/>
                <w:lang w:val="hy-AM"/>
              </w:rPr>
              <w:t xml:space="preserve"> </w:t>
            </w:r>
            <w:r>
              <w:rPr>
                <w:rFonts w:ascii="GHEA Mariam" w:hAnsi="GHEA Mariam"/>
              </w:rPr>
              <w:t>տուժելու են այդ ամենին անտեղյակ կողմերը։</w:t>
            </w:r>
          </w:p>
          <w:p w14:paraId="5AB70DAC" w14:textId="77777777" w:rsidR="005F41B9" w:rsidRDefault="005F41B9">
            <w:pPr>
              <w:spacing w:line="360" w:lineRule="auto"/>
              <w:ind w:firstLine="284"/>
              <w:jc w:val="both"/>
              <w:rPr>
                <w:rFonts w:ascii="GHEA Mariam" w:hAnsi="GHEA Mariam"/>
              </w:rPr>
            </w:pPr>
            <w:r>
              <w:rPr>
                <w:rFonts w:ascii="GHEA Mariam" w:hAnsi="GHEA Mariam"/>
              </w:rPr>
              <w:t>3. Կողմի անունից կարող են հանդես գալ տարբեր անձինք տարբեր երկրների կողմից տրված ու տարբեր իրավական ռեժիմով գործող լիազորագրերով։</w:t>
            </w:r>
          </w:p>
          <w:p w14:paraId="3B946A7C" w14:textId="77777777" w:rsidR="005F41B9" w:rsidRDefault="005F41B9">
            <w:pPr>
              <w:spacing w:line="360" w:lineRule="auto"/>
              <w:ind w:firstLine="284"/>
              <w:jc w:val="both"/>
              <w:rPr>
                <w:rFonts w:ascii="GHEA Mariam" w:hAnsi="GHEA Mariam"/>
                <w:lang w:val="hy-AM"/>
              </w:rPr>
            </w:pPr>
            <w:r>
              <w:rPr>
                <w:rFonts w:ascii="GHEA Mariam" w:hAnsi="GHEA Mariam"/>
              </w:rPr>
              <w:t>4. Հնարավոր չէ առանց կողմի հոգեբանական վիճակը, փաստացի գործունակությունը ճշտելու թույլ տալ, որ անձը ստորագրի որևէ պայմանագիր: Նոտարները յուրաքանչյուր գործարքը վավերացնելուց առաջ պարզում են կողմերի իրական մտադրությունները,</w:t>
            </w:r>
            <w:r>
              <w:rPr>
                <w:rFonts w:ascii="GHEA Mariam" w:hAnsi="GHEA Mariam"/>
                <w:lang w:val="hy-AM"/>
              </w:rPr>
              <w:t xml:space="preserve"> պարզաբանում նրանց համար իրենց իրավունքներն ու պարտականությունները, կնքվող պայմանագրերի իմաստն ու նշանակությունը, իրավական հետևանքներն ու ռիսկերը։ </w:t>
            </w:r>
          </w:p>
          <w:p w14:paraId="47C5D935" w14:textId="77777777" w:rsidR="005F41B9" w:rsidRDefault="005F41B9">
            <w:pPr>
              <w:spacing w:line="360" w:lineRule="auto"/>
              <w:ind w:firstLine="284"/>
              <w:jc w:val="both"/>
              <w:rPr>
                <w:rFonts w:ascii="GHEA Mariam" w:hAnsi="GHEA Mariam"/>
                <w:lang w:val="hy-AM"/>
              </w:rPr>
            </w:pPr>
            <w:r>
              <w:rPr>
                <w:rFonts w:ascii="GHEA Mariam" w:hAnsi="GHEA Mariam"/>
                <w:lang w:val="hy-AM"/>
              </w:rPr>
              <w:t>5. Գրավի ու հիփոթեքի /խառը/ պայմանագրերը շատ բարդ պայմանագրեր են և ներկայումս նոտարի հիմնական խնդիրներից է գնորդ-գրավատուին հստակ և ճիշտ  բացատրել կնքվող պայմանագրերի հետևանքները, դրանով սահմանված իր իրավունքներն ու պարտականությունները։ Այդ աշխատանքը չի կարելի վստահել վաճառողին, գրավառուին կամ վարկառուին, քանի որ նրանք շահագրգիռ անձինք են և, բնականաբար, չեն պաշտպանելու գնորդ կողմի շահերը:</w:t>
            </w:r>
          </w:p>
          <w:p w14:paraId="0C2AAF02"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6. Նոտարական համակարգը ստեղծվել է Հռոմեական կայսրությունում, որի նպատակն էր պաշտպանել պայմանագրի կողմ հանդիսացող այն անձանց իրավունքները, ովքեր չունեին համապատասխան գիտելիքներ։ </w:t>
            </w:r>
            <w:r>
              <w:rPr>
                <w:rFonts w:ascii="GHEA Mariam" w:hAnsi="GHEA Mariam"/>
                <w:lang w:val="hy-AM"/>
              </w:rPr>
              <w:lastRenderedPageBreak/>
              <w:t>Ներկայումս ևս նոտարի առաքելություններից մեկը դա է, որն իր արտացոլումն է գտել «Նոտարիատի մասին» օրենքի 23-րդ հոդված 2–րդ մասում, որի համաձայն.</w:t>
            </w:r>
          </w:p>
          <w:p w14:paraId="5C8890A7"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«Նոտարական գործողությունների և նոտարի կողմից մատուցվող այլ ծառայությունների համար սահմանված համապատասխան վճարը վճարած անձանց </w:t>
            </w:r>
            <w:r>
              <w:rPr>
                <w:rFonts w:ascii="GHEA Mariam" w:hAnsi="GHEA Mariam"/>
                <w:b/>
                <w:lang w:val="hy-AM"/>
              </w:rPr>
              <w:t>նոտարը,</w:t>
            </w:r>
            <w:r>
              <w:rPr>
                <w:rFonts w:ascii="GHEA Mariam" w:hAnsi="GHEA Mariam"/>
                <w:lang w:val="hy-AM"/>
              </w:rPr>
              <w:t xml:space="preserve"> բացառությամբ էլեկտրոնային եղանակով փաստաթղթերի վավերացման դեպքերի, </w:t>
            </w:r>
            <w:r>
              <w:rPr>
                <w:rFonts w:ascii="GHEA Mariam" w:hAnsi="GHEA Mariam"/>
                <w:b/>
                <w:lang w:val="hy-AM"/>
              </w:rPr>
              <w:t>պարտավոր է նաև՝</w:t>
            </w:r>
          </w:p>
          <w:p w14:paraId="7E2247F5"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1) նոտարական գործողություններ իրականացնելիս անձանց </w:t>
            </w:r>
            <w:r>
              <w:rPr>
                <w:rFonts w:ascii="GHEA Mariam" w:hAnsi="GHEA Mariam"/>
                <w:b/>
                <w:lang w:val="hy-AM"/>
              </w:rPr>
              <w:t>օգնություն ցույց տալու, նրանց իրավունքները և օրինական շահերը իրականացնելու նպատակով պարզաբանել նրանց իրավունքները և պարտականությունները, զգուշացնել նոտարական գործողությունների կատարման հետևանքների մասին, որպեսզի անձի իրավական անտեղյակությունը չօգտագործվի ի վնաս իրեն.</w:t>
            </w:r>
          </w:p>
          <w:p w14:paraId="042F746C" w14:textId="77777777" w:rsidR="005F41B9" w:rsidRDefault="005F41B9">
            <w:pPr>
              <w:spacing w:line="360" w:lineRule="auto"/>
              <w:ind w:firstLine="284"/>
              <w:jc w:val="both"/>
              <w:rPr>
                <w:rFonts w:ascii="GHEA Mariam" w:hAnsi="GHEA Mariam"/>
                <w:b/>
                <w:lang w:val="hy-AM"/>
              </w:rPr>
            </w:pPr>
            <w:r>
              <w:rPr>
                <w:rFonts w:ascii="GHEA Mariam" w:hAnsi="GHEA Mariam"/>
                <w:lang w:val="hy-AM"/>
              </w:rPr>
              <w:t xml:space="preserve">2) </w:t>
            </w:r>
            <w:r>
              <w:rPr>
                <w:rFonts w:ascii="GHEA Mariam" w:hAnsi="GHEA Mariam"/>
                <w:b/>
                <w:lang w:val="hy-AM"/>
              </w:rPr>
              <w:t>կողմերին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w:t>
            </w:r>
          </w:p>
          <w:p w14:paraId="2B9214CC" w14:textId="77777777" w:rsidR="005F41B9" w:rsidRDefault="005F41B9">
            <w:pPr>
              <w:spacing w:line="360" w:lineRule="auto"/>
              <w:ind w:firstLine="284"/>
              <w:jc w:val="both"/>
              <w:rPr>
                <w:rFonts w:ascii="GHEA Mariam" w:hAnsi="GHEA Mariam"/>
                <w:lang w:val="hy-AM"/>
              </w:rPr>
            </w:pPr>
            <w:r>
              <w:rPr>
                <w:rFonts w:ascii="GHEA Mariam" w:hAnsi="GHEA Mariam"/>
                <w:lang w:val="hy-AM"/>
              </w:rPr>
              <w:t>Առանց նոտարական վավերացման կնքվող գործարքների դեպքում կողմերը զրկվում են իրենց իրավունքներն իմանալու և դրանք պաշտպանելու իրավունքից:</w:t>
            </w:r>
          </w:p>
          <w:p w14:paraId="1E34AD7A"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7. </w:t>
            </w:r>
            <w:r>
              <w:rPr>
                <w:rFonts w:ascii="GHEA Mariam" w:hAnsi="GHEA Mariam"/>
                <w:b/>
                <w:lang w:val="hy-AM"/>
              </w:rPr>
              <w:t xml:space="preserve">Դիտարկման ներկայացվել է Կառուցվող շենքից անշարժ գույք գնելու իրավունքի առուվաճառքի և գրավի և դրամական միջոցների </w:t>
            </w:r>
            <w:r>
              <w:rPr>
                <w:rFonts w:ascii="GHEA Mariam" w:hAnsi="GHEA Mariam"/>
                <w:b/>
                <w:lang w:val="hy-AM"/>
              </w:rPr>
              <w:lastRenderedPageBreak/>
              <w:t>գրավի</w:t>
            </w:r>
            <w:r>
              <w:rPr>
                <w:rFonts w:ascii="GHEA Mariam" w:hAnsi="GHEA Mariam"/>
                <w:lang w:val="hy-AM"/>
              </w:rPr>
              <w:t xml:space="preserve"> տիպային պայմանագրիր, որը կարծում ենք չի կարող լինել «տիպային» ու հարմար լինել բոլոր նմանատիպ գործարքների համար: Համաձայն ՀՀ քաղաքացիական օրենսգրքի 226 հոդվածի՝ գրավը լրացուցիչ /ակցեսոր/ պարտավորություն է գրավառուի /պարտատիրոջ/ հանդեպ գրավատուի /պարտապանի/ հիմնական պարտավորության կատարման ապահովման համար։ Այսինքն, ներկայացված տիպային պայմանագիրը ինքնուրույն պայմանագիր չէ, քանի դեռ չկա դրան նախորդող պարտավորությունը: Կառուցապատողն իրավաբանական անձ է, որը գործարքի վավերացման համար ներկայացնում է իրավաբանական անձի ողջ փաթեթը, յուրաքանչյուր գործարքի համար հիմնադրի/հիմնադիրների որոշումը Նոտարը ստուգում է ներկայացված փաստաթղթերը, որը, ավելի քան վստահ կարող ենք ասել, չի կարող ստուգել, չի ստուգելու և պարտավոր էլ չէ ստուգել Կադաստրի կոմիտեի աշխատակիցը: Մինչդեռ, դա կարող է ճակատագրական դառնալ գնորդի համար։</w:t>
            </w:r>
          </w:p>
          <w:p w14:paraId="65EFF337" w14:textId="77777777" w:rsidR="005F41B9" w:rsidRDefault="005F41B9">
            <w:pPr>
              <w:spacing w:line="360" w:lineRule="auto"/>
              <w:ind w:firstLine="284"/>
              <w:jc w:val="both"/>
              <w:rPr>
                <w:rFonts w:ascii="GHEA Mariam" w:hAnsi="GHEA Mariam"/>
                <w:lang w:val="hy-AM"/>
              </w:rPr>
            </w:pPr>
            <w:r>
              <w:rPr>
                <w:rFonts w:ascii="GHEA Mariam" w:hAnsi="GHEA Mariam"/>
                <w:lang w:val="hy-AM"/>
              </w:rPr>
              <w:t>8. Ուզում ենք ուշադրություն հրավիրել նաև գումարի բռնագանձման պահանջով կարգադրություն արձակելու համար բանկերի կողմից ներկայացված վարկային պայմանագրերին, որտեղ առկա են բազմաթիվ առոչինչ կետեր կապված տույժերի տուգանքների և մի շարք այլ օրենսդրական պահանջների հետ։</w:t>
            </w:r>
          </w:p>
          <w:p w14:paraId="41527346"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9. ՀՀ սահմանադրական դատարանի 2007 թվականի մայիսի 15-ի ՍԴՈ-702 որոշման համաձայն՝ «Նոտարիատի մասին» ՀՀ օրենքով սահմանված </w:t>
            </w:r>
            <w:r>
              <w:rPr>
                <w:rFonts w:ascii="GHEA Mariam" w:hAnsi="GHEA Mariam"/>
                <w:lang w:val="hy-AM"/>
              </w:rPr>
              <w:lastRenderedPageBreak/>
              <w:t xml:space="preserve">ընթացակարգի շրջանակներում սույն պայմանագրի նոտարական վավերացմամբ, </w:t>
            </w:r>
            <w:r>
              <w:rPr>
                <w:rFonts w:ascii="GHEA Mariam" w:hAnsi="GHEA Mariam"/>
                <w:b/>
                <w:lang w:val="hy-AM"/>
              </w:rPr>
              <w:t>նախապես անվիճելի են ճանաչվում</w:t>
            </w:r>
            <w:r>
              <w:rPr>
                <w:rFonts w:ascii="GHEA Mariam" w:hAnsi="GHEA Mariam"/>
                <w:lang w:val="hy-AM"/>
              </w:rPr>
              <w:t xml:space="preserve"> իրավաբանական նշանակություն ունեցող այնպիսի փաստեր, ինչպիսիք են,</w:t>
            </w:r>
          </w:p>
          <w:p w14:paraId="131D2CA8" w14:textId="77777777" w:rsidR="005F41B9" w:rsidRDefault="005F41B9">
            <w:pPr>
              <w:spacing w:line="360" w:lineRule="auto"/>
              <w:ind w:firstLine="284"/>
              <w:jc w:val="both"/>
              <w:rPr>
                <w:rFonts w:ascii="GHEA Mariam" w:hAnsi="GHEA Mariam"/>
                <w:b/>
                <w:lang w:val="hy-AM"/>
              </w:rPr>
            </w:pPr>
            <w:r>
              <w:rPr>
                <w:rFonts w:ascii="GHEA Mariam" w:hAnsi="GHEA Mariam"/>
                <w:b/>
                <w:lang w:val="hy-AM"/>
              </w:rPr>
              <w:t>ա) գրավոր ձևով գործարքի կնքումը և դրա՝ օրենքով նախատեսված կարգի պահպանումը,</w:t>
            </w:r>
          </w:p>
          <w:p w14:paraId="6146F5E8" w14:textId="77777777" w:rsidR="005F41B9" w:rsidRDefault="005F41B9">
            <w:pPr>
              <w:spacing w:line="360" w:lineRule="auto"/>
              <w:ind w:firstLine="284"/>
              <w:jc w:val="both"/>
              <w:rPr>
                <w:rFonts w:ascii="GHEA Mariam" w:hAnsi="GHEA Mariam"/>
                <w:b/>
                <w:lang w:val="hy-AM"/>
              </w:rPr>
            </w:pPr>
            <w:r>
              <w:rPr>
                <w:rFonts w:ascii="GHEA Mariam" w:hAnsi="GHEA Mariam"/>
                <w:b/>
                <w:lang w:val="hy-AM"/>
              </w:rPr>
              <w:t>բ) պայմանագրի կողմերի ինքնության հաստատումը, նրանց իրավազորությունը և ազատ կամաարտահայտությունը,</w:t>
            </w:r>
          </w:p>
          <w:p w14:paraId="7A54AD0E" w14:textId="77777777" w:rsidR="005F41B9" w:rsidRDefault="005F41B9">
            <w:pPr>
              <w:spacing w:line="360" w:lineRule="auto"/>
              <w:ind w:firstLine="284"/>
              <w:jc w:val="both"/>
              <w:rPr>
                <w:rFonts w:ascii="GHEA Mariam" w:hAnsi="GHEA Mariam"/>
                <w:b/>
                <w:lang w:val="hy-AM"/>
              </w:rPr>
            </w:pPr>
            <w:r>
              <w:rPr>
                <w:rFonts w:ascii="GHEA Mariam" w:hAnsi="GHEA Mariam"/>
                <w:b/>
                <w:lang w:val="hy-AM"/>
              </w:rPr>
              <w:t>գ) գործարքի պայմանների համապատասխանությունը ՀՀ օրենսդրության պահանջներին և միջազգային պայմանագրերի դրույթներին, ինչպես նաև կողմերի իրական մտադրությանը:</w:t>
            </w:r>
          </w:p>
          <w:p w14:paraId="1D7FE1E2"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Այսպիսով, գրավոր որոշ գործարքների նոտարական պարտադիր վավերացման ինստիտուտը և այդպիսի գործարքներից ծագող, փոփոխվող և դադարող իրավունքների պետական գրանցման օրենսդրական պահանջը՝ ելնելով նաև անձի իրավունքների և դրանց երաշխավորված իրացման վերաբերյալ սահմանադրական սկզբունքային դրույթների բովանդակությունից, քաղաքացիական իրավունքների իրականացման ազատության որոշակի սահմանափակում նախատեսելով հանդերձ, կարևոր երաշխիք է ինչպես անձանց իրավունքների (ներառյալ սեփականության իրավունքի) արդյունավետ իրացումն ու պաշտպանությունն ապահովելու, այնպես էլ պայմանագրի կողմերի ստանձնած պարտավորությունների բարեխիղճ կատարման, հետևաբար, </w:t>
            </w:r>
            <w:r>
              <w:rPr>
                <w:rFonts w:ascii="GHEA Mariam" w:hAnsi="GHEA Mariam"/>
                <w:lang w:val="hy-AM"/>
              </w:rPr>
              <w:lastRenderedPageBreak/>
              <w:t xml:space="preserve">նաև քաղաքացիական </w:t>
            </w:r>
            <w:r w:rsidRPr="005F41B9">
              <w:rPr>
                <w:rFonts w:ascii="GHEA Mariam" w:hAnsi="GHEA Mariam"/>
                <w:lang w:val="hy-AM"/>
              </w:rPr>
              <w:t>(</w:t>
            </w:r>
            <w:r>
              <w:rPr>
                <w:rFonts w:ascii="GHEA Mariam" w:hAnsi="GHEA Mariam"/>
                <w:lang w:val="hy-AM"/>
              </w:rPr>
              <w:t>գույքային) շրջանառության երաշխավորված կայունությունն ապահովելու համար։»:</w:t>
            </w:r>
          </w:p>
          <w:p w14:paraId="4E094EE0" w14:textId="77777777" w:rsidR="005F41B9" w:rsidRDefault="005F41B9">
            <w:pPr>
              <w:spacing w:line="360" w:lineRule="auto"/>
              <w:ind w:firstLine="284"/>
              <w:jc w:val="both"/>
              <w:rPr>
                <w:rFonts w:ascii="GHEA Mariam" w:hAnsi="GHEA Mariam"/>
                <w:lang w:val="hy-AM"/>
              </w:rPr>
            </w:pPr>
            <w:r>
              <w:rPr>
                <w:rFonts w:ascii="GHEA Mariam" w:hAnsi="GHEA Mariam"/>
                <w:lang w:val="hy-AM"/>
              </w:rPr>
              <w:t>Գտնում ենք, որ դիտարկման ներկայացված տիպային պայմանագրերը ներդնելը և համապատասխան օրենսդրական փոփոխություններ կատարելը բերելու է բարդ</w:t>
            </w:r>
          </w:p>
          <w:p w14:paraId="5623D4EB" w14:textId="77777777" w:rsidR="005F41B9" w:rsidRDefault="005F41B9">
            <w:pPr>
              <w:spacing w:line="360" w:lineRule="auto"/>
              <w:ind w:firstLine="284"/>
              <w:jc w:val="both"/>
              <w:rPr>
                <w:rFonts w:ascii="GHEA Mariam" w:hAnsi="GHEA Mariam"/>
                <w:lang w:val="hy-AM"/>
              </w:rPr>
            </w:pPr>
            <w:r>
              <w:rPr>
                <w:rFonts w:ascii="GHEA Mariam" w:hAnsi="GHEA Mariam"/>
                <w:lang w:val="hy-AM"/>
              </w:rPr>
              <w:t>հետևանքների, վիճելի է դարձնելու պայմանագրերը, էական վնաս է պատճառելու</w:t>
            </w:r>
          </w:p>
          <w:p w14:paraId="37AC2AA4" w14:textId="77777777" w:rsidR="005F41B9" w:rsidRDefault="005F41B9">
            <w:pPr>
              <w:spacing w:line="360" w:lineRule="auto"/>
              <w:ind w:firstLine="284"/>
              <w:jc w:val="both"/>
              <w:rPr>
                <w:rFonts w:ascii="GHEA Mariam" w:hAnsi="GHEA Mariam"/>
                <w:lang w:val="hy-AM"/>
              </w:rPr>
            </w:pPr>
            <w:r>
              <w:rPr>
                <w:rFonts w:ascii="GHEA Mariam" w:hAnsi="GHEA Mariam"/>
                <w:lang w:val="hy-AM"/>
              </w:rPr>
              <w:t>պետությանը, քաղաքացիներին և իրավաբանական անձանց, խախտելով նրանց իրավունքներն ու օրինական շահերը անհիմն կերպով ծանրաբեռնելով դատարաններին:</w:t>
            </w:r>
          </w:p>
          <w:p w14:paraId="62ECA54D"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10. Ներկայումս որոշակի պայմանագրեր արդեն իսկ ՀՀ կադաստրի կոմիտեի սպասարկման գրասենյակները հաստատում են, սակայն հաստատված պայմանագրերում փոփոխություններ կատարելու անհրաժեշտության դեպքում քաղաքացիները կանգնում են անելանելի իրավիճակի առաջ, քանի որ կադաստրի կոմիտեն հնարավորություն չունի կատարել փոփոխություն, իսկ նոտարը ևս չի կարող վավերացնել հիմնական պայմանագրում փոփոխություն կատարելու հետ կապված գործարք։ Կողմերը ստիպված են լինում լուծել կնքված պայմանագիրը և կնքել նորը՝ չնայած, որ դա չի համապատասխանում իրենց մտադրություններին, և համաձայն ՀՀ քաղաքացիական օրենսգրքի 306 հոդվածի համարվում է կեղծ կամ շինծու գործարք՝ երկու դեպքում էլ բերելով առոչնչության Կառուցվող շենքից անշարժ գույք գնելու իրավունքի </w:t>
            </w:r>
            <w:r>
              <w:rPr>
                <w:rFonts w:ascii="GHEA Mariam" w:hAnsi="GHEA Mariam"/>
                <w:lang w:val="hy-AM"/>
              </w:rPr>
              <w:lastRenderedPageBreak/>
              <w:t>և գրավի պայմանագիրը չավարտված պայմանագիր է և կողմերը մինչև շինարարության ավարտը հաճախ են փոփոխում պայմանագրի պայմանները և կնքում տարբեր բովանդակությամբ համաձայնագրեր:</w:t>
            </w:r>
          </w:p>
          <w:p w14:paraId="2B8E5F01"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11. Մենք բազմիցս ասել և հիմնավորել ենք, որ նոտարների կողմից վավերացված և կադաստրի կոմիտեի սպասարկման գրասենյակի աշխատակցի կողմից հաստատված պայմանագրերը օրենսդիրը հավասար է համարում, մինչդեռ նոտարական վավերացումով գործաքների դեպքում նոտարը կատարում է հսկայական աշխատանք՝ ուսումնասիրելով կողմերի ներկայացված փաստաղթերը, կողմերի համար պարզաբանելով նրանց իրավունքները և պարտականությունները՝ անձնական գույքով գույքային պատասխանատվություն կրելով իր կողմից վավերացված գործարքի համար: </w:t>
            </w:r>
          </w:p>
          <w:p w14:paraId="0FDF6FA6" w14:textId="77777777" w:rsidR="005F41B9" w:rsidRDefault="005F41B9">
            <w:pPr>
              <w:spacing w:line="360" w:lineRule="auto"/>
              <w:ind w:firstLine="284"/>
              <w:jc w:val="both"/>
              <w:rPr>
                <w:rFonts w:ascii="GHEA Mariam" w:hAnsi="GHEA Mariam"/>
                <w:lang w:val="hy-AM"/>
              </w:rPr>
            </w:pPr>
            <w:r>
              <w:rPr>
                <w:rFonts w:ascii="GHEA Mariam" w:hAnsi="GHEA Mariam"/>
                <w:lang w:val="hy-AM"/>
              </w:rPr>
              <w:t>12. Բարձրագույն դատական խորհրդի և դատական դեպարտամենտի կողմից տրամադրված տեղեկատվության ամփոփման արդյունքում ունենք հետևյալ պատկերը՝</w:t>
            </w:r>
          </w:p>
          <w:p w14:paraId="09CAF552"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01.01.2020-31.12.2022թթ. </w:t>
            </w:r>
            <w:r>
              <w:rPr>
                <w:rFonts w:ascii="GHEA Mariam" w:hAnsi="GHEA Mariam"/>
                <w:b/>
                <w:lang w:val="hy-AM"/>
              </w:rPr>
              <w:t>նոտարի</w:t>
            </w:r>
            <w:r>
              <w:rPr>
                <w:rFonts w:ascii="GHEA Mariam" w:hAnsi="GHEA Mariam"/>
                <w:lang w:val="hy-AM"/>
              </w:rPr>
              <w:t xml:space="preserve"> ոչ իրավաչափ գործողությունների արդյունքում</w:t>
            </w:r>
          </w:p>
          <w:p w14:paraId="4A31FF3D"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անվավեր է ճանաչվել և </w:t>
            </w:r>
            <w:r>
              <w:rPr>
                <w:rFonts w:ascii="GHEA Mariam" w:hAnsi="GHEA Mariam"/>
                <w:b/>
                <w:lang w:val="hy-AM"/>
              </w:rPr>
              <w:t>օրինական ուժի մեջ է մտել 8 վարչական գործ</w:t>
            </w:r>
            <w:r>
              <w:rPr>
                <w:rFonts w:ascii="GHEA Mariam" w:hAnsi="GHEA Mariam"/>
                <w:lang w:val="hy-AM"/>
              </w:rPr>
              <w:t>,</w:t>
            </w:r>
          </w:p>
          <w:p w14:paraId="7B19A6B1"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01.01.2020-31.12.2022թթ. </w:t>
            </w:r>
            <w:r>
              <w:rPr>
                <w:rFonts w:ascii="GHEA Mariam" w:hAnsi="GHEA Mariam"/>
                <w:b/>
                <w:lang w:val="hy-AM"/>
              </w:rPr>
              <w:t>ՀՀ կադաստրի կոմիտեի</w:t>
            </w:r>
            <w:r>
              <w:rPr>
                <w:rFonts w:ascii="GHEA Mariam" w:hAnsi="GHEA Mariam"/>
                <w:lang w:val="hy-AM"/>
              </w:rPr>
              <w:t xml:space="preserve"> ոչ իրավաչափ գործողությունների</w:t>
            </w:r>
          </w:p>
          <w:p w14:paraId="221CC4D8"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արդյունքում անվավեր է ճանաչվել և </w:t>
            </w:r>
            <w:r>
              <w:rPr>
                <w:rFonts w:ascii="GHEA Mariam" w:hAnsi="GHEA Mariam"/>
                <w:b/>
                <w:lang w:val="hy-AM"/>
              </w:rPr>
              <w:t>օրինական ուժի մեջ է մտել 72 վարչական գործ</w:t>
            </w:r>
            <w:r>
              <w:rPr>
                <w:rFonts w:ascii="GHEA Mariam" w:hAnsi="GHEA Mariam"/>
                <w:lang w:val="hy-AM"/>
              </w:rPr>
              <w:t>,</w:t>
            </w:r>
          </w:p>
          <w:p w14:paraId="44B865B7" w14:textId="77777777" w:rsidR="005F41B9" w:rsidRDefault="005F41B9">
            <w:pPr>
              <w:spacing w:line="360" w:lineRule="auto"/>
              <w:ind w:firstLine="284"/>
              <w:jc w:val="both"/>
              <w:rPr>
                <w:rFonts w:ascii="GHEA Mariam" w:hAnsi="GHEA Mariam"/>
                <w:lang w:val="hy-AM"/>
              </w:rPr>
            </w:pPr>
            <w:r>
              <w:rPr>
                <w:rFonts w:ascii="GHEA Mariam" w:hAnsi="GHEA Mariam"/>
                <w:lang w:val="hy-AM"/>
              </w:rPr>
              <w:lastRenderedPageBreak/>
              <w:t xml:space="preserve">2023-2024թթ. </w:t>
            </w:r>
            <w:r>
              <w:rPr>
                <w:rFonts w:ascii="GHEA Mariam" w:hAnsi="GHEA Mariam"/>
                <w:b/>
                <w:lang w:val="hy-AM"/>
              </w:rPr>
              <w:t>նոտարի</w:t>
            </w:r>
            <w:r>
              <w:rPr>
                <w:rFonts w:ascii="GHEA Mariam" w:hAnsi="GHEA Mariam"/>
                <w:lang w:val="hy-AM"/>
              </w:rPr>
              <w:t xml:space="preserve"> ոչ իրավաչափ գործողությունենրի արդյուքնում նոտարական ակտերի վիճարկման պահանջով վարչական դատարանում ստացվել են 128 հայցադիմումներ, որոնցից նույն ժամանակահատվածում թվով </w:t>
            </w:r>
            <w:r>
              <w:rPr>
                <w:rFonts w:ascii="GHEA Mariam" w:hAnsi="GHEA Mariam"/>
                <w:b/>
                <w:lang w:val="hy-AM"/>
              </w:rPr>
              <w:t>8</w:t>
            </w:r>
            <w:r>
              <w:rPr>
                <w:rFonts w:ascii="GHEA Mariam" w:hAnsi="GHEA Mariam"/>
                <w:lang w:val="hy-AM"/>
              </w:rPr>
              <w:t xml:space="preserve"> վարչական գործերով կայացվել է հայցը բավարարելու մասին վճիռ, որից </w:t>
            </w:r>
            <w:r>
              <w:rPr>
                <w:rFonts w:ascii="GHEA Mariam" w:hAnsi="GHEA Mariam"/>
                <w:b/>
                <w:lang w:val="hy-AM"/>
              </w:rPr>
              <w:t>3-ը մտել է օրինական ուժի մեջ</w:t>
            </w:r>
            <w:r>
              <w:rPr>
                <w:rFonts w:ascii="GHEA Mariam" w:hAnsi="GHEA Mariam"/>
                <w:lang w:val="hy-AM"/>
              </w:rPr>
              <w:t xml:space="preserve">, </w:t>
            </w:r>
          </w:p>
          <w:p w14:paraId="7122EFC0" w14:textId="77777777" w:rsidR="005F41B9" w:rsidRDefault="005F41B9">
            <w:pPr>
              <w:spacing w:line="360" w:lineRule="auto"/>
              <w:ind w:firstLine="284"/>
              <w:jc w:val="both"/>
              <w:rPr>
                <w:rFonts w:ascii="GHEA Mariam" w:hAnsi="GHEA Mariam"/>
                <w:lang w:val="hy-AM"/>
              </w:rPr>
            </w:pPr>
            <w:r>
              <w:rPr>
                <w:rFonts w:ascii="GHEA Mariam" w:hAnsi="GHEA Mariam"/>
                <w:lang w:val="hy-AM"/>
              </w:rPr>
              <w:t xml:space="preserve">2023-2024թթ. ՀՀ առաջին ատյանի ընդհանուր իրավասության դատարաններ ստացվել են </w:t>
            </w:r>
            <w:r>
              <w:rPr>
                <w:rFonts w:ascii="GHEA Mariam" w:hAnsi="GHEA Mariam"/>
                <w:b/>
                <w:lang w:val="hy-AM"/>
              </w:rPr>
              <w:t>29</w:t>
            </w:r>
            <w:r>
              <w:rPr>
                <w:rFonts w:ascii="GHEA Mariam" w:hAnsi="GHEA Mariam"/>
                <w:lang w:val="hy-AM"/>
              </w:rPr>
              <w:t xml:space="preserve"> քաղաքացիական գործեր, որոնցով </w:t>
            </w:r>
            <w:r>
              <w:rPr>
                <w:rFonts w:ascii="GHEA Mariam" w:hAnsi="GHEA Mariam"/>
                <w:b/>
                <w:lang w:val="hy-AM"/>
              </w:rPr>
              <w:t>Կադաստրի կոմիտեն հանդիսանում է պատասխանող կողմ</w:t>
            </w:r>
            <w:r>
              <w:rPr>
                <w:rFonts w:ascii="GHEA Mariam" w:hAnsi="GHEA Mariam"/>
                <w:lang w:val="hy-AM"/>
              </w:rPr>
              <w:t xml:space="preserve">, որոնցից </w:t>
            </w:r>
            <w:r>
              <w:rPr>
                <w:rFonts w:ascii="GHEA Mariam" w:hAnsi="GHEA Mariam"/>
                <w:b/>
                <w:lang w:val="hy-AM"/>
              </w:rPr>
              <w:t>1-ով կայացվել է հայցը բավարարելու մասին վճիռ, որը մտել է օրինական ուժի մեջ։</w:t>
            </w:r>
            <w:r>
              <w:rPr>
                <w:rFonts w:ascii="GHEA Mariam" w:hAnsi="GHEA Mariam"/>
                <w:lang w:val="hy-AM"/>
              </w:rPr>
              <w:t xml:space="preserve"> Նույն ժամանակահատվածում </w:t>
            </w:r>
            <w:r>
              <w:rPr>
                <w:rFonts w:ascii="GHEA Mariam" w:hAnsi="GHEA Mariam"/>
                <w:b/>
                <w:lang w:val="hy-AM"/>
              </w:rPr>
              <w:t>Վարչական դատարանում</w:t>
            </w:r>
            <w:r>
              <w:rPr>
                <w:rFonts w:ascii="GHEA Mariam" w:hAnsi="GHEA Mariam"/>
                <w:lang w:val="hy-AM"/>
              </w:rPr>
              <w:t xml:space="preserve"> ստացվել են </w:t>
            </w:r>
            <w:r>
              <w:rPr>
                <w:rFonts w:ascii="GHEA Mariam" w:hAnsi="GHEA Mariam"/>
                <w:b/>
                <w:lang w:val="hy-AM"/>
              </w:rPr>
              <w:t>1099</w:t>
            </w:r>
            <w:r>
              <w:rPr>
                <w:rFonts w:ascii="GHEA Mariam" w:hAnsi="GHEA Mariam"/>
                <w:lang w:val="hy-AM"/>
              </w:rPr>
              <w:t xml:space="preserve"> վարչական գործեր, որոնցով </w:t>
            </w:r>
            <w:r>
              <w:rPr>
                <w:rFonts w:ascii="GHEA Mariam" w:hAnsi="GHEA Mariam"/>
                <w:b/>
                <w:lang w:val="hy-AM"/>
              </w:rPr>
              <w:t>Կադաստրի կոմիտեն հանդիսանում է պատասխանող կողմ։</w:t>
            </w:r>
            <w:r>
              <w:rPr>
                <w:rFonts w:ascii="GHEA Mariam" w:hAnsi="GHEA Mariam"/>
                <w:lang w:val="hy-AM"/>
              </w:rPr>
              <w:t xml:space="preserve"> Նշված գործերից </w:t>
            </w:r>
            <w:r>
              <w:rPr>
                <w:rFonts w:ascii="GHEA Mariam" w:hAnsi="GHEA Mariam"/>
                <w:b/>
                <w:lang w:val="hy-AM"/>
              </w:rPr>
              <w:t>63 գործով</w:t>
            </w:r>
            <w:r>
              <w:rPr>
                <w:rFonts w:ascii="GHEA Mariam" w:hAnsi="GHEA Mariam"/>
                <w:lang w:val="hy-AM"/>
              </w:rPr>
              <w:t xml:space="preserve"> կայացվել է հայցը բավարարելու մասին վճիռ, որոնցից </w:t>
            </w:r>
            <w:r>
              <w:rPr>
                <w:rFonts w:ascii="GHEA Mariam" w:hAnsi="GHEA Mariam"/>
                <w:b/>
                <w:lang w:val="hy-AM"/>
              </w:rPr>
              <w:t>20-ը մտել է օրինական ուժի մեջ:</w:t>
            </w:r>
          </w:p>
        </w:tc>
        <w:tc>
          <w:tcPr>
            <w:tcW w:w="6154" w:type="dxa"/>
            <w:gridSpan w:val="5"/>
            <w:tcBorders>
              <w:top w:val="single" w:sz="4" w:space="0" w:color="auto"/>
              <w:left w:val="single" w:sz="4" w:space="0" w:color="auto"/>
              <w:bottom w:val="single" w:sz="4" w:space="0" w:color="auto"/>
              <w:right w:val="single" w:sz="4" w:space="0" w:color="auto"/>
            </w:tcBorders>
            <w:hideMark/>
          </w:tcPr>
          <w:p w14:paraId="64548385" w14:textId="77777777" w:rsidR="005F41B9" w:rsidRDefault="005F41B9">
            <w:pPr>
              <w:spacing w:line="360" w:lineRule="auto"/>
              <w:jc w:val="center"/>
              <w:rPr>
                <w:rFonts w:ascii="GHEA Mariam" w:hAnsi="GHEA Mariam"/>
                <w:b/>
                <w:bCs/>
                <w:lang w:val="hy-AM"/>
              </w:rPr>
            </w:pPr>
            <w:r>
              <w:rPr>
                <w:rFonts w:ascii="GHEA Mariam" w:hAnsi="GHEA Mariam"/>
                <w:b/>
                <w:bCs/>
                <w:lang w:val="hy-AM"/>
              </w:rPr>
              <w:lastRenderedPageBreak/>
              <w:t>Ընդունվել է ի գիտություն։</w:t>
            </w:r>
          </w:p>
        </w:tc>
      </w:tr>
      <w:tr w:rsidR="005F41B9" w14:paraId="270B0E93" w14:textId="77777777" w:rsidTr="005F41B9">
        <w:trPr>
          <w:trHeight w:val="360"/>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0915B98" w14:textId="77777777" w:rsidR="005F41B9" w:rsidRDefault="005F41B9" w:rsidP="005F41B9">
            <w:pPr>
              <w:pStyle w:val="ListParagraph"/>
              <w:numPr>
                <w:ilvl w:val="0"/>
                <w:numId w:val="40"/>
              </w:numPr>
              <w:spacing w:after="0" w:line="360" w:lineRule="auto"/>
              <w:contextualSpacing/>
              <w:jc w:val="center"/>
              <w:rPr>
                <w:rFonts w:ascii="GHEA Mariam" w:hAnsi="GHEA Mariam"/>
                <w:b/>
                <w:sz w:val="24"/>
                <w:szCs w:val="24"/>
              </w:rPr>
            </w:pPr>
            <w:r>
              <w:rPr>
                <w:rFonts w:ascii="GHEA Mariam" w:hAnsi="GHEA Mariam"/>
                <w:b/>
                <w:sz w:val="24"/>
                <w:szCs w:val="24"/>
              </w:rPr>
              <w:lastRenderedPageBreak/>
              <w:t>Տարածքային զարգացման և շրջակա միջավայրի նախարարական կոմիտեի</w:t>
            </w:r>
            <w:r>
              <w:rPr>
                <w:rFonts w:ascii="GHEA Mariam" w:hAnsi="GHEA Mariam"/>
                <w:b/>
                <w:sz w:val="24"/>
                <w:szCs w:val="24"/>
                <w:lang w:val="hy-AM"/>
              </w:rPr>
              <w:t xml:space="preserve"> նիստ</w:t>
            </w: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2373A844" w14:textId="77777777" w:rsidR="005F41B9" w:rsidRDefault="005F41B9">
            <w:pPr>
              <w:spacing w:line="360" w:lineRule="auto"/>
              <w:jc w:val="center"/>
              <w:rPr>
                <w:rFonts w:ascii="GHEA Mariam" w:hAnsi="GHEA Mariam"/>
                <w:b/>
                <w:lang w:val="hy-AM"/>
              </w:rPr>
            </w:pPr>
            <w:r>
              <w:rPr>
                <w:rFonts w:ascii="GHEA Mariam" w:hAnsi="GHEA Mariam"/>
                <w:b/>
                <w:lang w:val="hy-AM"/>
              </w:rPr>
              <w:t>28.07.2025 թ.</w:t>
            </w:r>
          </w:p>
        </w:tc>
      </w:tr>
      <w:tr w:rsidR="005F41B9" w14:paraId="5DA59591" w14:textId="77777777" w:rsidTr="005F41B9">
        <w:trPr>
          <w:trHeight w:val="40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3AD705" w14:textId="77777777" w:rsidR="005F41B9" w:rsidRDefault="005F41B9">
            <w:pPr>
              <w:spacing w:line="256" w:lineRule="auto"/>
              <w:rPr>
                <w:rFonts w:ascii="GHEA Mariam" w:hAnsi="GHEA Mariam"/>
                <w:b/>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6A6A6"/>
            <w:hideMark/>
          </w:tcPr>
          <w:p w14:paraId="6257CECE" w14:textId="77777777" w:rsidR="005F41B9" w:rsidRDefault="005F41B9">
            <w:pPr>
              <w:spacing w:line="360" w:lineRule="auto"/>
              <w:jc w:val="center"/>
              <w:rPr>
                <w:rFonts w:ascii="GHEA Mariam" w:hAnsi="GHEA Mariam"/>
                <w:b/>
                <w:lang w:val="hy-AM"/>
              </w:rPr>
            </w:pPr>
            <w:r>
              <w:rPr>
                <w:rFonts w:ascii="GHEA Mariam" w:hAnsi="GHEA Mariam"/>
                <w:b/>
              </w:rPr>
              <w:t>N ԿԱ/222-2025</w:t>
            </w:r>
          </w:p>
        </w:tc>
      </w:tr>
      <w:tr w:rsidR="005F41B9" w:rsidRPr="005F41B9" w14:paraId="0C409581" w14:textId="77777777" w:rsidTr="005F41B9">
        <w:trPr>
          <w:trHeight w:val="47"/>
        </w:trPr>
        <w:tc>
          <w:tcPr>
            <w:tcW w:w="8534" w:type="dxa"/>
            <w:tcBorders>
              <w:top w:val="single" w:sz="4" w:space="0" w:color="auto"/>
              <w:left w:val="single" w:sz="4" w:space="0" w:color="auto"/>
              <w:bottom w:val="single" w:sz="4" w:space="0" w:color="auto"/>
              <w:right w:val="single" w:sz="4" w:space="0" w:color="auto"/>
            </w:tcBorders>
            <w:hideMark/>
          </w:tcPr>
          <w:p w14:paraId="3467C89F" w14:textId="77777777" w:rsidR="005F41B9" w:rsidRDefault="005F41B9">
            <w:pPr>
              <w:pStyle w:val="NormalWeb"/>
              <w:tabs>
                <w:tab w:val="left" w:pos="158"/>
                <w:tab w:val="left" w:pos="851"/>
                <w:tab w:val="left" w:pos="6210"/>
              </w:tabs>
              <w:spacing w:line="360" w:lineRule="auto"/>
              <w:ind w:left="-22" w:right="45" w:firstLine="180"/>
              <w:jc w:val="both"/>
              <w:rPr>
                <w:rFonts w:ascii="GHEA Mariam" w:hAnsi="GHEA Mariam"/>
                <w:lang w:val="hy-AM"/>
              </w:rPr>
            </w:pPr>
            <w:r>
              <w:rPr>
                <w:rFonts w:ascii="GHEA Mariam" w:hAnsi="GHEA Mariam"/>
                <w:lang w:val="hy-AM"/>
              </w:rPr>
              <w:t>Որոշվեց՝ տալ բացասական դիրքորոշում՝ առաջարկելով Կադաստրի կոմիտեին՝ նախագիծը լրամշակել Տարածքային զարգացման և շրջակա միջավայրի նախարարական կոմիտեի նիստում հնչեցված դիտարկումների հիման վրա, մասնավորապես՝</w:t>
            </w:r>
          </w:p>
          <w:p w14:paraId="0C8859A6" w14:textId="77777777" w:rsidR="005F41B9" w:rsidRDefault="005F41B9">
            <w:pPr>
              <w:pStyle w:val="NormalWeb"/>
              <w:tabs>
                <w:tab w:val="left" w:pos="158"/>
                <w:tab w:val="left" w:pos="851"/>
                <w:tab w:val="left" w:pos="6210"/>
              </w:tabs>
              <w:spacing w:line="360" w:lineRule="auto"/>
              <w:ind w:left="-22" w:right="45" w:firstLine="180"/>
              <w:jc w:val="both"/>
              <w:rPr>
                <w:rFonts w:ascii="GHEA Mariam" w:hAnsi="GHEA Mariam"/>
                <w:lang w:val="hy-AM"/>
              </w:rPr>
            </w:pPr>
            <w:r>
              <w:rPr>
                <w:rFonts w:ascii="GHEA Mariam" w:hAnsi="GHEA Mariam"/>
                <w:lang w:val="hy-AM"/>
              </w:rPr>
              <w:lastRenderedPageBreak/>
              <w:t>1) Փոխվարչապետ Մհեր Գրիգորյանի առաջարկությամբ՝ հարցը լրացուցիչ կքննարկվի Տարածքային զարգացման և շրջակա միջավայրի նախարարական կոմիտեի հաջորդ նիստում Կենտրոնական բանկի կողմից կազմված, ինչպես նաև Կադաստրի կոմիտեի և Արդարադատության նախարարության հետ փոխհամաձայնեցված հիփոթեքային տիպային օրինակելի պայմանագրի առկայության պարագայում.</w:t>
            </w:r>
          </w:p>
          <w:p w14:paraId="65E3FFA2" w14:textId="77777777" w:rsidR="005F41B9" w:rsidRDefault="005F41B9">
            <w:pPr>
              <w:pStyle w:val="NormalWeb"/>
              <w:tabs>
                <w:tab w:val="left" w:pos="158"/>
                <w:tab w:val="left" w:pos="851"/>
                <w:tab w:val="left" w:pos="6210"/>
              </w:tabs>
              <w:spacing w:line="360" w:lineRule="auto"/>
              <w:ind w:left="-22" w:right="45" w:firstLine="180"/>
              <w:jc w:val="both"/>
              <w:rPr>
                <w:rFonts w:ascii="GHEA Mariam" w:hAnsi="GHEA Mariam"/>
                <w:lang w:val="hy-AM"/>
              </w:rPr>
            </w:pPr>
            <w:r>
              <w:rPr>
                <w:rFonts w:ascii="GHEA Mariam" w:hAnsi="GHEA Mariam"/>
                <w:lang w:val="hy-AM"/>
              </w:rPr>
              <w:t>2) Կադաստրի կոմիտեի ղեկավար Սուրեն Թովմասյանի դիտարկման համաձայն՝ կքննարկվի առաջարկվող կարգավորումը բազմաբնակարան բնակելի շենքերի և անհատական բնակելի տների վրա տարածելու հարցը:</w:t>
            </w:r>
          </w:p>
        </w:tc>
        <w:tc>
          <w:tcPr>
            <w:tcW w:w="6154" w:type="dxa"/>
            <w:gridSpan w:val="5"/>
            <w:tcBorders>
              <w:top w:val="single" w:sz="4" w:space="0" w:color="auto"/>
              <w:left w:val="single" w:sz="4" w:space="0" w:color="auto"/>
              <w:bottom w:val="single" w:sz="4" w:space="0" w:color="auto"/>
              <w:right w:val="single" w:sz="4" w:space="0" w:color="auto"/>
            </w:tcBorders>
            <w:hideMark/>
          </w:tcPr>
          <w:p w14:paraId="76D2CAE1" w14:textId="77777777" w:rsidR="005F41B9" w:rsidRDefault="005F41B9">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0FBE2290" w14:textId="77777777" w:rsidR="005F41B9" w:rsidRDefault="005F41B9">
            <w:pPr>
              <w:spacing w:line="360" w:lineRule="auto"/>
              <w:jc w:val="both"/>
              <w:rPr>
                <w:rFonts w:ascii="GHEA Mariam" w:hAnsi="GHEA Mariam"/>
                <w:lang w:val="hy-AM"/>
              </w:rPr>
            </w:pPr>
            <w:r>
              <w:rPr>
                <w:rFonts w:ascii="GHEA Mariam" w:hAnsi="GHEA Mariam"/>
                <w:lang w:val="hy-AM"/>
              </w:rPr>
              <w:t xml:space="preserve">   Նախագիծը քննարկվել է Տարածքային զարգացման և շրջակա միջավայրի նախարարական կոմիտեի 2025 թվականի օգոստոսի 11-ի նիստում։</w:t>
            </w:r>
          </w:p>
        </w:tc>
      </w:tr>
    </w:tbl>
    <w:p w14:paraId="24B42944" w14:textId="77777777" w:rsidR="005F41B9" w:rsidRPr="005F41B9" w:rsidRDefault="005F41B9" w:rsidP="005F41B9">
      <w:pPr>
        <w:spacing w:line="360" w:lineRule="auto"/>
        <w:jc w:val="both"/>
        <w:rPr>
          <w:rFonts w:ascii="GHEA Mariam" w:hAnsi="GHEA Mariam"/>
          <w:lang w:val="hy-AM"/>
        </w:rPr>
      </w:pPr>
    </w:p>
    <w:p w14:paraId="2E9FE068" w14:textId="77777777" w:rsidR="005F41B9" w:rsidRPr="005F41B9" w:rsidRDefault="005F41B9" w:rsidP="005F41B9">
      <w:pPr>
        <w:rPr>
          <w:lang w:val="hy-AM"/>
        </w:rPr>
      </w:pPr>
    </w:p>
    <w:p w14:paraId="5D582135" w14:textId="31B9935A" w:rsidR="00E13523" w:rsidRPr="005F41B9" w:rsidRDefault="00E13523" w:rsidP="005F41B9">
      <w:pPr>
        <w:rPr>
          <w:lang w:val="hy-AM"/>
        </w:rPr>
      </w:pPr>
      <w:bookmarkStart w:id="0" w:name="_GoBack"/>
      <w:bookmarkEnd w:id="0"/>
    </w:p>
    <w:sectPr w:rsidR="00E13523" w:rsidRPr="005F41B9" w:rsidSect="0082552E">
      <w:footerReference w:type="even" r:id="rId7"/>
      <w:pgSz w:w="15840" w:h="12240" w:orient="landscape"/>
      <w:pgMar w:top="540" w:right="851" w:bottom="45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AD4C9" w14:textId="77777777" w:rsidR="00BA27C0" w:rsidRDefault="00C61038">
      <w:r>
        <w:separator/>
      </w:r>
    </w:p>
  </w:endnote>
  <w:endnote w:type="continuationSeparator" w:id="0">
    <w:p w14:paraId="140783B7" w14:textId="77777777" w:rsidR="00BA27C0" w:rsidRDefault="00C6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60EE" w14:textId="77777777" w:rsidR="009A42AA" w:rsidRDefault="00A84101"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8A607B" w14:textId="77777777" w:rsidR="009A42AA" w:rsidRDefault="005F41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8D048" w14:textId="77777777" w:rsidR="00BA27C0" w:rsidRDefault="00C61038">
      <w:r>
        <w:separator/>
      </w:r>
    </w:p>
  </w:footnote>
  <w:footnote w:type="continuationSeparator" w:id="0">
    <w:p w14:paraId="28070147" w14:textId="77777777" w:rsidR="00BA27C0" w:rsidRDefault="00C610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7044A55"/>
    <w:multiLevelType w:val="hybridMultilevel"/>
    <w:tmpl w:val="0FBCEFEE"/>
    <w:lvl w:ilvl="0" w:tplc="557CD2E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B714FE"/>
    <w:multiLevelType w:val="hybridMultilevel"/>
    <w:tmpl w:val="0FBCEFEE"/>
    <w:lvl w:ilvl="0" w:tplc="557CD2E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2C459D"/>
    <w:multiLevelType w:val="hybridMultilevel"/>
    <w:tmpl w:val="AAC854C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07ABD"/>
    <w:multiLevelType w:val="hybridMultilevel"/>
    <w:tmpl w:val="0FBCEFEE"/>
    <w:lvl w:ilvl="0" w:tplc="557CD2E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73D3"/>
    <w:multiLevelType w:val="hybridMultilevel"/>
    <w:tmpl w:val="7DE08D32"/>
    <w:lvl w:ilvl="0" w:tplc="7870FCDE">
      <w:start w:val="1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7"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0"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1"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59CC3E80"/>
    <w:multiLevelType w:val="hybridMultilevel"/>
    <w:tmpl w:val="E9FC2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5B697C"/>
    <w:multiLevelType w:val="hybridMultilevel"/>
    <w:tmpl w:val="EA8EFE7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5"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DA7803"/>
    <w:multiLevelType w:val="hybridMultilevel"/>
    <w:tmpl w:val="AF468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29767D4"/>
    <w:multiLevelType w:val="hybridMultilevel"/>
    <w:tmpl w:val="E5C2F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2"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4"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8"/>
  </w:num>
  <w:num w:numId="3">
    <w:abstractNumId w:val="33"/>
  </w:num>
  <w:num w:numId="4">
    <w:abstractNumId w:val="16"/>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8"/>
  </w:num>
  <w:num w:numId="9">
    <w:abstractNumId w:val="9"/>
  </w:num>
  <w:num w:numId="10">
    <w:abstractNumId w:val="14"/>
  </w:num>
  <w:num w:numId="11">
    <w:abstractNumId w:val="0"/>
  </w:num>
  <w:num w:numId="12">
    <w:abstractNumId w:val="26"/>
  </w:num>
  <w:num w:numId="13">
    <w:abstractNumId w:val="27"/>
  </w:num>
  <w:num w:numId="14">
    <w:abstractNumId w:val="32"/>
  </w:num>
  <w:num w:numId="15">
    <w:abstractNumId w:val="34"/>
  </w:num>
  <w:num w:numId="16">
    <w:abstractNumId w:val="17"/>
  </w:num>
  <w:num w:numId="17">
    <w:abstractNumId w:val="29"/>
  </w:num>
  <w:num w:numId="18">
    <w:abstractNumId w:val="6"/>
  </w:num>
  <w:num w:numId="19">
    <w:abstractNumId w:val="25"/>
  </w:num>
  <w:num w:numId="20">
    <w:abstractNumId w:val="24"/>
  </w:num>
  <w:num w:numId="21">
    <w:abstractNumId w:val="21"/>
  </w:num>
  <w:num w:numId="22">
    <w:abstractNumId w:val="2"/>
  </w:num>
  <w:num w:numId="23">
    <w:abstractNumId w:val="19"/>
  </w:num>
  <w:num w:numId="24">
    <w:abstractNumId w:val="20"/>
  </w:num>
  <w:num w:numId="25">
    <w:abstractNumId w:val="11"/>
  </w:num>
  <w:num w:numId="26">
    <w:abstractNumId w:val="15"/>
  </w:num>
  <w:num w:numId="27">
    <w:abstractNumId w:val="10"/>
  </w:num>
  <w:num w:numId="28">
    <w:abstractNumId w:val="23"/>
  </w:num>
  <w:num w:numId="29">
    <w:abstractNumId w:val="30"/>
  </w:num>
  <w:num w:numId="30">
    <w:abstractNumId w:val="22"/>
  </w:num>
  <w:num w:numId="31">
    <w:abstractNumId w:val="28"/>
  </w:num>
  <w:num w:numId="32">
    <w:abstractNumId w:val="12"/>
  </w:num>
  <w:num w:numId="33">
    <w:abstractNumId w:val="7"/>
  </w:num>
  <w:num w:numId="34">
    <w:abstractNumId w:val="3"/>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199"/>
    <w:rsid w:val="005F41B9"/>
    <w:rsid w:val="00A84101"/>
    <w:rsid w:val="00BA27C0"/>
    <w:rsid w:val="00C61038"/>
    <w:rsid w:val="00E13523"/>
    <w:rsid w:val="00FE0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64D24"/>
  <w15:chartTrackingRefBased/>
  <w15:docId w15:val="{FF38D95A-CF41-4887-9C8A-BF0D7F2AF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101"/>
    <w:pPr>
      <w:spacing w:after="0" w:line="240" w:lineRule="auto"/>
    </w:pPr>
    <w:rPr>
      <w:rFonts w:ascii="Arial Armenian" w:eastAsia="Times New Roman" w:hAnsi="Arial Armenian" w:cs="Times New Roman"/>
      <w:sz w:val="24"/>
      <w:szCs w:val="24"/>
    </w:rPr>
  </w:style>
  <w:style w:type="paragraph" w:styleId="Heading1">
    <w:name w:val="heading 1"/>
    <w:basedOn w:val="Normal"/>
    <w:link w:val="Heading1Char"/>
    <w:uiPriority w:val="9"/>
    <w:qFormat/>
    <w:rsid w:val="00A84101"/>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101"/>
    <w:rPr>
      <w:rFonts w:ascii="Times New Roman" w:eastAsia="Times New Roman" w:hAnsi="Times New Roman" w:cs="Times New Roman"/>
      <w:b/>
      <w:bCs/>
      <w:kern w:val="36"/>
      <w:sz w:val="48"/>
      <w:szCs w:val="48"/>
    </w:rPr>
  </w:style>
  <w:style w:type="paragraph" w:customStyle="1" w:styleId="CharCharCharCharCharChar1CharCharCharCharCharCharCharCharChar">
    <w:name w:val="Char Char Char Char Char Char1 Char Char Char Char Char Char Char Char Char Знак Знак"/>
    <w:basedOn w:val="Normal"/>
    <w:uiPriority w:val="99"/>
    <w:qFormat/>
    <w:rsid w:val="00A84101"/>
    <w:pPr>
      <w:spacing w:after="160" w:line="240" w:lineRule="exact"/>
    </w:pPr>
    <w:rPr>
      <w:rFonts w:ascii="Arial" w:hAnsi="Arial" w:cs="Arial"/>
      <w:sz w:val="20"/>
      <w:szCs w:val="20"/>
    </w:rPr>
  </w:style>
  <w:style w:type="table" w:styleId="TableGrid">
    <w:name w:val="Table Grid"/>
    <w:basedOn w:val="TableNormal"/>
    <w:uiPriority w:val="39"/>
    <w:rsid w:val="00A8410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84101"/>
    <w:pPr>
      <w:tabs>
        <w:tab w:val="center" w:pos="4320"/>
        <w:tab w:val="right" w:pos="8640"/>
      </w:tabs>
    </w:pPr>
  </w:style>
  <w:style w:type="character" w:customStyle="1" w:styleId="FooterChar">
    <w:name w:val="Footer Char"/>
    <w:basedOn w:val="DefaultParagraphFont"/>
    <w:link w:val="Footer"/>
    <w:uiPriority w:val="99"/>
    <w:rsid w:val="00A84101"/>
    <w:rPr>
      <w:rFonts w:ascii="Arial Armenian" w:eastAsia="Times New Roman" w:hAnsi="Arial Armenian" w:cs="Times New Roman"/>
      <w:sz w:val="24"/>
      <w:szCs w:val="24"/>
    </w:rPr>
  </w:style>
  <w:style w:type="character" w:styleId="PageNumber">
    <w:name w:val="page number"/>
    <w:basedOn w:val="DefaultParagraphFont"/>
    <w:rsid w:val="00A84101"/>
  </w:style>
  <w:style w:type="paragraph" w:styleId="Header">
    <w:name w:val="header"/>
    <w:basedOn w:val="Normal"/>
    <w:link w:val="HeaderChar"/>
    <w:rsid w:val="00A84101"/>
    <w:pPr>
      <w:tabs>
        <w:tab w:val="center" w:pos="4320"/>
        <w:tab w:val="right" w:pos="8640"/>
      </w:tabs>
    </w:pPr>
  </w:style>
  <w:style w:type="character" w:customStyle="1" w:styleId="HeaderChar">
    <w:name w:val="Header Char"/>
    <w:basedOn w:val="DefaultParagraphFont"/>
    <w:link w:val="Header"/>
    <w:rsid w:val="00A84101"/>
    <w:rPr>
      <w:rFonts w:ascii="Arial Armenian" w:eastAsia="Times New Roman" w:hAnsi="Arial Armenian" w:cs="Times New Roman"/>
      <w:sz w:val="24"/>
      <w:szCs w:val="24"/>
    </w:rPr>
  </w:style>
  <w:style w:type="paragraph" w:styleId="BodyText2">
    <w:name w:val="Body Text 2"/>
    <w:basedOn w:val="Normal"/>
    <w:link w:val="BodyText2Char"/>
    <w:rsid w:val="00A84101"/>
    <w:pPr>
      <w:spacing w:line="360" w:lineRule="auto"/>
      <w:jc w:val="center"/>
    </w:pPr>
  </w:style>
  <w:style w:type="character" w:customStyle="1" w:styleId="BodyText2Char">
    <w:name w:val="Body Text 2 Char"/>
    <w:basedOn w:val="DefaultParagraphFont"/>
    <w:link w:val="BodyText2"/>
    <w:rsid w:val="00A84101"/>
    <w:rPr>
      <w:rFonts w:ascii="Arial Armenian" w:eastAsia="Times New Roman" w:hAnsi="Arial Armenian" w:cs="Times New Roman"/>
      <w:sz w:val="24"/>
      <w:szCs w:val="24"/>
    </w:rPr>
  </w:style>
  <w:style w:type="paragraph" w:styleId="BodyTextIndent2">
    <w:name w:val="Body Text Indent 2"/>
    <w:basedOn w:val="Normal"/>
    <w:link w:val="BodyTextIndent2Char"/>
    <w:rsid w:val="00A84101"/>
    <w:pPr>
      <w:spacing w:after="120" w:line="480" w:lineRule="auto"/>
      <w:ind w:left="283"/>
    </w:pPr>
  </w:style>
  <w:style w:type="character" w:customStyle="1" w:styleId="BodyTextIndent2Char">
    <w:name w:val="Body Text Indent 2 Char"/>
    <w:basedOn w:val="DefaultParagraphFont"/>
    <w:link w:val="BodyTextIndent2"/>
    <w:rsid w:val="00A84101"/>
    <w:rPr>
      <w:rFonts w:ascii="Arial Armenian" w:eastAsia="Times New Roman" w:hAnsi="Arial Armenian" w:cs="Times New Roman"/>
      <w:sz w:val="24"/>
      <w:szCs w:val="24"/>
    </w:rPr>
  </w:style>
  <w:style w:type="paragraph" w:styleId="BodyTextIndent">
    <w:name w:val="Body Text Indent"/>
    <w:basedOn w:val="Normal"/>
    <w:link w:val="BodyTextIndentChar"/>
    <w:rsid w:val="00A84101"/>
    <w:pPr>
      <w:spacing w:after="120"/>
      <w:ind w:left="283"/>
    </w:pPr>
  </w:style>
  <w:style w:type="character" w:customStyle="1" w:styleId="BodyTextIndentChar">
    <w:name w:val="Body Text Indent Char"/>
    <w:basedOn w:val="DefaultParagraphFont"/>
    <w:link w:val="BodyTextIndent"/>
    <w:rsid w:val="00A84101"/>
    <w:rPr>
      <w:rFonts w:ascii="Arial Armenian" w:eastAsia="Times New Roman" w:hAnsi="Arial Armeni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84101"/>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A84101"/>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A84101"/>
  </w:style>
  <w:style w:type="paragraph" w:styleId="BalloonText">
    <w:name w:val="Balloon Text"/>
    <w:basedOn w:val="Normal"/>
    <w:link w:val="BalloonTextChar"/>
    <w:rsid w:val="00A84101"/>
    <w:rPr>
      <w:rFonts w:ascii="Segoe UI" w:hAnsi="Segoe UI" w:cs="Segoe UI"/>
      <w:sz w:val="18"/>
      <w:szCs w:val="18"/>
    </w:rPr>
  </w:style>
  <w:style w:type="character" w:customStyle="1" w:styleId="BalloonTextChar">
    <w:name w:val="Balloon Text Char"/>
    <w:basedOn w:val="DefaultParagraphFont"/>
    <w:link w:val="BalloonText"/>
    <w:rsid w:val="00A84101"/>
    <w:rPr>
      <w:rFonts w:ascii="Segoe UI" w:eastAsia="Times New Roman" w:hAnsi="Segoe UI" w:cs="Segoe UI"/>
      <w:sz w:val="18"/>
      <w:szCs w:val="18"/>
    </w:rPr>
  </w:style>
  <w:style w:type="paragraph" w:customStyle="1" w:styleId="mechtex">
    <w:name w:val="mechtex"/>
    <w:basedOn w:val="Normal"/>
    <w:link w:val="mechtexChar"/>
    <w:qFormat/>
    <w:rsid w:val="00A84101"/>
    <w:pPr>
      <w:jc w:val="center"/>
    </w:pPr>
    <w:rPr>
      <w:sz w:val="22"/>
      <w:szCs w:val="20"/>
      <w:lang w:eastAsia="ru-RU"/>
    </w:rPr>
  </w:style>
  <w:style w:type="character" w:customStyle="1" w:styleId="mechtexChar">
    <w:name w:val="mechtex Char"/>
    <w:link w:val="mechtex"/>
    <w:rsid w:val="00A84101"/>
    <w:rPr>
      <w:rFonts w:ascii="Arial Armenian" w:eastAsia="Times New Roman" w:hAnsi="Arial Armenian" w:cs="Times New Roman"/>
      <w:szCs w:val="20"/>
      <w:lang w:eastAsia="ru-RU"/>
    </w:rPr>
  </w:style>
  <w:style w:type="character" w:styleId="Strong">
    <w:name w:val="Strong"/>
    <w:uiPriority w:val="22"/>
    <w:qFormat/>
    <w:rsid w:val="00A84101"/>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qFormat/>
    <w:locked/>
    <w:rsid w:val="00A84101"/>
    <w:rPr>
      <w:rFonts w:ascii="Times New Roman" w:eastAsia="Times New Roman" w:hAnsi="Times New Roman" w:cs="Times New Roman"/>
      <w:sz w:val="24"/>
      <w:szCs w:val="24"/>
      <w:lang w:val="ru-RU" w:eastAsia="ru-RU"/>
    </w:rPr>
  </w:style>
  <w:style w:type="character" w:customStyle="1" w:styleId="y2iqfcmrcssattr">
    <w:name w:val="y2iqfc_mr_css_attr"/>
    <w:rsid w:val="00A84101"/>
  </w:style>
  <w:style w:type="paragraph" w:styleId="Revision">
    <w:name w:val="Revision"/>
    <w:hidden/>
    <w:uiPriority w:val="99"/>
    <w:semiHidden/>
    <w:rsid w:val="00A84101"/>
    <w:pPr>
      <w:spacing w:after="0" w:line="240" w:lineRule="auto"/>
    </w:pPr>
    <w:rPr>
      <w:rFonts w:ascii="Arial Armenian" w:eastAsia="Times New Roman" w:hAnsi="Arial Armeni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84101"/>
    <w:rPr>
      <w:rFonts w:ascii="Calibri" w:eastAsia="Times New Roman" w:hAnsi="Calibri" w:cs="Times New Roman"/>
    </w:rPr>
  </w:style>
  <w:style w:type="paragraph" w:styleId="BodyText">
    <w:name w:val="Body Text"/>
    <w:basedOn w:val="Normal"/>
    <w:link w:val="BodyTextChar"/>
    <w:rsid w:val="00A84101"/>
    <w:pPr>
      <w:spacing w:after="120"/>
    </w:pPr>
  </w:style>
  <w:style w:type="character" w:customStyle="1" w:styleId="BodyTextChar">
    <w:name w:val="Body Text Char"/>
    <w:basedOn w:val="DefaultParagraphFont"/>
    <w:link w:val="BodyText"/>
    <w:rsid w:val="00A84101"/>
    <w:rPr>
      <w:rFonts w:ascii="Arial Armenian" w:eastAsia="Times New Roman" w:hAnsi="Arial Armenian" w:cs="Times New Roman"/>
      <w:sz w:val="24"/>
      <w:szCs w:val="24"/>
    </w:rPr>
  </w:style>
  <w:style w:type="paragraph" w:styleId="BlockText">
    <w:name w:val="Block Text"/>
    <w:basedOn w:val="Normal"/>
    <w:uiPriority w:val="99"/>
    <w:unhideWhenUsed/>
    <w:rsid w:val="00A84101"/>
    <w:pPr>
      <w:spacing w:line="480" w:lineRule="auto"/>
      <w:ind w:left="360" w:right="842"/>
      <w:jc w:val="both"/>
    </w:pPr>
    <w:rPr>
      <w:sz w:val="22"/>
      <w:szCs w:val="20"/>
      <w:lang w:eastAsia="ru-RU"/>
    </w:rPr>
  </w:style>
  <w:style w:type="paragraph" w:styleId="NoSpacing">
    <w:name w:val="No Spacing"/>
    <w:link w:val="NoSpacingChar"/>
    <w:qFormat/>
    <w:rsid w:val="00A84101"/>
    <w:pPr>
      <w:spacing w:after="0" w:line="240" w:lineRule="auto"/>
    </w:pPr>
    <w:rPr>
      <w:rFonts w:ascii="Calibri" w:eastAsia="Times New Roman" w:hAnsi="Calibri" w:cs="Times New Roman"/>
    </w:rPr>
  </w:style>
  <w:style w:type="character" w:customStyle="1" w:styleId="NoSpacingChar">
    <w:name w:val="No Spacing Char"/>
    <w:link w:val="NoSpacing"/>
    <w:locked/>
    <w:rsid w:val="00A84101"/>
    <w:rPr>
      <w:rFonts w:ascii="Calibri" w:eastAsia="Times New Roman" w:hAnsi="Calibri" w:cs="Times New Roman"/>
    </w:rPr>
  </w:style>
  <w:style w:type="character" w:customStyle="1" w:styleId="FooterChar1">
    <w:name w:val="Footer Char1"/>
    <w:basedOn w:val="DefaultParagraphFont"/>
    <w:uiPriority w:val="99"/>
    <w:semiHidden/>
    <w:rsid w:val="005F41B9"/>
    <w:rPr>
      <w:rFonts w:ascii="Arial Armenian" w:eastAsia="Times New Roman" w:hAnsi="Arial Armenian" w:cs="Times New Roman"/>
      <w:sz w:val="24"/>
      <w:szCs w:val="24"/>
    </w:rPr>
  </w:style>
  <w:style w:type="character" w:customStyle="1" w:styleId="HeaderChar1">
    <w:name w:val="Header Char1"/>
    <w:basedOn w:val="DefaultParagraphFont"/>
    <w:semiHidden/>
    <w:rsid w:val="005F41B9"/>
    <w:rPr>
      <w:rFonts w:ascii="Arial Armenian" w:eastAsia="Times New Roman" w:hAnsi="Arial Armenian" w:cs="Times New Roman"/>
      <w:sz w:val="24"/>
      <w:szCs w:val="24"/>
    </w:rPr>
  </w:style>
  <w:style w:type="character" w:customStyle="1" w:styleId="BodyText2Char1">
    <w:name w:val="Body Text 2 Char1"/>
    <w:basedOn w:val="DefaultParagraphFont"/>
    <w:semiHidden/>
    <w:rsid w:val="005F41B9"/>
    <w:rPr>
      <w:rFonts w:ascii="Arial Armenian" w:eastAsia="Times New Roman" w:hAnsi="Arial Armenian" w:cs="Times New Roman"/>
      <w:sz w:val="24"/>
      <w:szCs w:val="24"/>
    </w:rPr>
  </w:style>
  <w:style w:type="character" w:customStyle="1" w:styleId="BodyTextIndent2Char1">
    <w:name w:val="Body Text Indent 2 Char1"/>
    <w:basedOn w:val="DefaultParagraphFont"/>
    <w:semiHidden/>
    <w:rsid w:val="005F41B9"/>
    <w:rPr>
      <w:rFonts w:ascii="Arial Armenian" w:eastAsia="Times New Roman" w:hAnsi="Arial Armenian" w:cs="Times New Roman"/>
      <w:sz w:val="24"/>
      <w:szCs w:val="24"/>
    </w:rPr>
  </w:style>
  <w:style w:type="character" w:customStyle="1" w:styleId="BodyTextIndentChar1">
    <w:name w:val="Body Text Indent Char1"/>
    <w:basedOn w:val="DefaultParagraphFont"/>
    <w:semiHidden/>
    <w:rsid w:val="005F41B9"/>
    <w:rPr>
      <w:rFonts w:ascii="Arial Armenian" w:eastAsia="Times New Roman" w:hAnsi="Arial Armenian" w:cs="Times New Roman"/>
      <w:sz w:val="24"/>
      <w:szCs w:val="24"/>
    </w:rPr>
  </w:style>
  <w:style w:type="character" w:customStyle="1" w:styleId="BalloonTextChar1">
    <w:name w:val="Balloon Text Char1"/>
    <w:basedOn w:val="DefaultParagraphFont"/>
    <w:semiHidden/>
    <w:rsid w:val="005F41B9"/>
    <w:rPr>
      <w:rFonts w:ascii="Segoe UI" w:eastAsia="Times New Roman" w:hAnsi="Segoe UI" w:cs="Segoe UI"/>
      <w:sz w:val="18"/>
      <w:szCs w:val="18"/>
    </w:rPr>
  </w:style>
  <w:style w:type="character" w:customStyle="1" w:styleId="BodyTextChar1">
    <w:name w:val="Body Text Char1"/>
    <w:basedOn w:val="DefaultParagraphFont"/>
    <w:semiHidden/>
    <w:rsid w:val="005F41B9"/>
    <w:rPr>
      <w:rFonts w:ascii="Arial Armenian" w:eastAsia="Times New Roman" w:hAnsi="Arial Armeni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4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58</Pages>
  <Words>8340</Words>
  <Characters>61910</Characters>
  <Application>Microsoft Office Word</Application>
  <DocSecurity>0</DocSecurity>
  <Lines>1979</Lines>
  <Paragraphs>286</Paragraphs>
  <ScaleCrop>false</ScaleCrop>
  <Company/>
  <LinksUpToDate>false</LinksUpToDate>
  <CharactersWithSpaces>70229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https://mul2.gov.am/tasks/1184079/oneclick?token=f41d644abefa17a732e246342962dd85</cp:keywords>
  <dc:description/>
  <cp:lastModifiedBy>Silva Martirosyan</cp:lastModifiedBy>
  <cp:revision>4</cp:revision>
  <dcterms:created xsi:type="dcterms:W3CDTF">2025-07-09T04:55:00Z</dcterms:created>
  <dcterms:modified xsi:type="dcterms:W3CDTF">2025-08-13T12:14:00Z</dcterms:modified>
</cp:coreProperties>
</file>