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FBC706" w14:textId="77777777" w:rsidR="003955C9" w:rsidRPr="004D3D75" w:rsidRDefault="003955C9" w:rsidP="003955C9">
      <w:pPr>
        <w:pStyle w:val="NormalWeb"/>
        <w:shd w:val="clear" w:color="auto" w:fill="FFFFFF"/>
        <w:spacing w:line="360" w:lineRule="auto"/>
        <w:ind w:firstLine="375"/>
        <w:jc w:val="center"/>
        <w:rPr>
          <w:rStyle w:val="Strong"/>
          <w:rFonts w:ascii="GHEA Grapalat" w:hAnsi="GHEA Grapalat"/>
          <w:lang w:val="hy-AM"/>
        </w:rPr>
      </w:pPr>
      <w:r w:rsidRPr="004D3D75">
        <w:rPr>
          <w:rStyle w:val="Strong"/>
          <w:rFonts w:ascii="GHEA Grapalat" w:hAnsi="GHEA Grapalat"/>
          <w:lang w:val="hy-AM"/>
        </w:rPr>
        <w:t>ԱՄՓՈՓԱԹԵՐԹ</w:t>
      </w:r>
    </w:p>
    <w:p w14:paraId="7C0F1009" w14:textId="0315CACF" w:rsidR="00F31F51" w:rsidRPr="004D3D75" w:rsidRDefault="00F31F51" w:rsidP="00F31F51">
      <w:pPr>
        <w:shd w:val="clear" w:color="auto" w:fill="FFFFFF"/>
        <w:tabs>
          <w:tab w:val="left" w:pos="1080"/>
        </w:tabs>
        <w:spacing w:after="0"/>
        <w:jc w:val="center"/>
        <w:rPr>
          <w:rFonts w:ascii="Times New Roman" w:eastAsia="Times New Roman" w:hAnsi="Times New Roman" w:cs="Arial Unicode"/>
          <w:b/>
          <w:bCs/>
          <w:sz w:val="24"/>
          <w:szCs w:val="24"/>
          <w:lang w:val="hy-AM"/>
        </w:rPr>
      </w:pPr>
      <w:r w:rsidRPr="004D3D75">
        <w:rPr>
          <w:rFonts w:ascii="GHEA Grapalat" w:eastAsia="Times New Roman" w:hAnsi="GHEA Grapalat" w:cs="Times New Roman"/>
          <w:b/>
          <w:sz w:val="24"/>
          <w:szCs w:val="24"/>
          <w:lang w:val="hy-AM"/>
        </w:rPr>
        <w:t xml:space="preserve">ԲՆԱԳԻՏԱԿԱՆ, ՏԵԽՆՈԼՈԳԻԱԿԱՆ, ՃԱՐՏԱՐԱԳԻՏԱԿԱՆ, ՄԱԹԵՄԱՏԻԿԱԿԱՆ (ԲՏՃՄ) ՈՒՂՂՈՒԹՅՈՒՆՆԵՐՈՎ ՊԵՏՈՒԹՅԱՆ ՀԱՄԱՐ ԱՌԱՋՆԱՀԵՐԹ ԵՎ ԿԱՐԵՎՈՐՈՒԹՅՈՒՆ ՆԵՐԿԱՅԱՑՆՈՂ ՄԱՍՆԱԳԻՏՈՒԹՅՈՒՆՆԵՐՈՎ ՀԱՄԱՊԱՏԱՍԽԱՆ ԲՈՒՀԵՐՈՒՄ ՍՈՎՈՐՈՂ </w:t>
      </w:r>
      <w:r w:rsidRPr="004D3D75">
        <w:rPr>
          <w:rFonts w:ascii="GHEA Grapalat" w:eastAsia="Times New Roman" w:hAnsi="GHEA Grapalat" w:cs="Arial Unicode"/>
          <w:b/>
          <w:bCs/>
          <w:sz w:val="24"/>
          <w:szCs w:val="24"/>
          <w:lang w:val="hy-AM"/>
        </w:rPr>
        <w:t>ՔԱՂԱՔԱՑԻՆԵՐԻՆ</w:t>
      </w:r>
      <w:r w:rsidRPr="004D3D75">
        <w:rPr>
          <w:rFonts w:ascii="Arial" w:eastAsia="Times New Roman" w:hAnsi="Arial" w:cs="Arial"/>
          <w:b/>
          <w:bCs/>
          <w:sz w:val="24"/>
          <w:szCs w:val="24"/>
          <w:lang w:val="hy-AM"/>
        </w:rPr>
        <w:t> </w:t>
      </w:r>
      <w:r w:rsidRPr="004D3D75">
        <w:rPr>
          <w:rFonts w:ascii="GHEA Grapalat" w:eastAsia="Times New Roman" w:hAnsi="GHEA Grapalat" w:cs="Arial Unicode"/>
          <w:b/>
          <w:bCs/>
          <w:sz w:val="24"/>
          <w:szCs w:val="24"/>
          <w:lang w:val="hy-AM"/>
        </w:rPr>
        <w:t>ՇԱՐՔԱՅԻՆ</w:t>
      </w:r>
      <w:r w:rsidRPr="004D3D75">
        <w:rPr>
          <w:rFonts w:ascii="Arial" w:eastAsia="Times New Roman" w:hAnsi="Arial" w:cs="Arial"/>
          <w:b/>
          <w:bCs/>
          <w:sz w:val="24"/>
          <w:szCs w:val="24"/>
          <w:lang w:val="hy-AM"/>
        </w:rPr>
        <w:t> </w:t>
      </w:r>
      <w:r w:rsidRPr="004D3D75">
        <w:rPr>
          <w:rFonts w:ascii="GHEA Grapalat" w:eastAsia="Times New Roman" w:hAnsi="GHEA Grapalat" w:cs="Arial Unicode"/>
          <w:b/>
          <w:bCs/>
          <w:sz w:val="24"/>
          <w:szCs w:val="24"/>
          <w:lang w:val="hy-AM"/>
        </w:rPr>
        <w:t>ԿԱԶՄԻ</w:t>
      </w:r>
      <w:r w:rsidRPr="004D3D75">
        <w:rPr>
          <w:rFonts w:ascii="Arial" w:eastAsia="Times New Roman" w:hAnsi="Arial" w:cs="Arial"/>
          <w:b/>
          <w:bCs/>
          <w:sz w:val="24"/>
          <w:szCs w:val="24"/>
          <w:lang w:val="hy-AM"/>
        </w:rPr>
        <w:t> </w:t>
      </w:r>
      <w:r w:rsidRPr="004D3D75">
        <w:rPr>
          <w:rFonts w:ascii="GHEA Grapalat" w:eastAsia="Times New Roman" w:hAnsi="GHEA Grapalat" w:cs="Arial Unicode"/>
          <w:b/>
          <w:bCs/>
          <w:sz w:val="24"/>
          <w:szCs w:val="24"/>
          <w:lang w:val="hy-AM"/>
        </w:rPr>
        <w:t>ՊԱՐՏԱԴԻՐ ԶԻՆՎՈՐԱԿԱՆ</w:t>
      </w:r>
      <w:r w:rsidRPr="004D3D75">
        <w:rPr>
          <w:rFonts w:ascii="Arial" w:eastAsia="Times New Roman" w:hAnsi="Arial" w:cs="Arial"/>
          <w:b/>
          <w:bCs/>
          <w:sz w:val="24"/>
          <w:szCs w:val="24"/>
          <w:lang w:val="hy-AM"/>
        </w:rPr>
        <w:t> </w:t>
      </w:r>
      <w:r w:rsidRPr="004D3D75">
        <w:rPr>
          <w:rFonts w:ascii="GHEA Grapalat" w:eastAsia="Times New Roman" w:hAnsi="GHEA Grapalat" w:cs="Arial Unicode"/>
          <w:b/>
          <w:bCs/>
          <w:sz w:val="24"/>
          <w:szCs w:val="24"/>
          <w:lang w:val="hy-AM"/>
        </w:rPr>
        <w:t>ԾԱՌԱՅՈՒԹՅԱՆ</w:t>
      </w:r>
      <w:r w:rsidRPr="004D3D75">
        <w:rPr>
          <w:rFonts w:ascii="Arial" w:eastAsia="Times New Roman" w:hAnsi="Arial" w:cs="Arial"/>
          <w:b/>
          <w:bCs/>
          <w:sz w:val="24"/>
          <w:szCs w:val="24"/>
          <w:lang w:val="hy-AM"/>
        </w:rPr>
        <w:t> </w:t>
      </w:r>
      <w:r w:rsidRPr="004D3D75">
        <w:rPr>
          <w:rFonts w:ascii="GHEA Grapalat" w:eastAsia="Times New Roman" w:hAnsi="GHEA Grapalat" w:cs="Arial Unicode"/>
          <w:b/>
          <w:bCs/>
          <w:sz w:val="24"/>
          <w:szCs w:val="24"/>
          <w:lang w:val="hy-AM"/>
        </w:rPr>
        <w:t>202</w:t>
      </w:r>
      <w:r w:rsidR="00847506" w:rsidRPr="004D3D75">
        <w:rPr>
          <w:rFonts w:ascii="GHEA Grapalat" w:eastAsia="Times New Roman" w:hAnsi="GHEA Grapalat" w:cs="Arial Unicode"/>
          <w:b/>
          <w:bCs/>
          <w:sz w:val="24"/>
          <w:szCs w:val="24"/>
          <w:lang w:val="en-GB"/>
        </w:rPr>
        <w:t>5</w:t>
      </w:r>
      <w:r w:rsidRPr="004D3D75">
        <w:rPr>
          <w:rFonts w:ascii="Arial" w:eastAsia="Times New Roman" w:hAnsi="Arial" w:cs="Arial"/>
          <w:b/>
          <w:bCs/>
          <w:sz w:val="24"/>
          <w:szCs w:val="24"/>
          <w:lang w:val="hy-AM"/>
        </w:rPr>
        <w:t> </w:t>
      </w:r>
      <w:r w:rsidRPr="004D3D75">
        <w:rPr>
          <w:rFonts w:ascii="GHEA Grapalat" w:eastAsia="Times New Roman" w:hAnsi="GHEA Grapalat" w:cs="Arial Unicode"/>
          <w:b/>
          <w:bCs/>
          <w:sz w:val="24"/>
          <w:szCs w:val="24"/>
          <w:lang w:val="hy-AM"/>
        </w:rPr>
        <w:t>ԹՎԱԿԱՆԻ</w:t>
      </w:r>
      <w:r w:rsidRPr="004D3D75">
        <w:rPr>
          <w:rFonts w:ascii="Arial" w:eastAsia="Times New Roman" w:hAnsi="Arial" w:cs="Arial"/>
          <w:b/>
          <w:bCs/>
          <w:sz w:val="24"/>
          <w:szCs w:val="24"/>
          <w:lang w:val="hy-AM"/>
        </w:rPr>
        <w:t> </w:t>
      </w:r>
      <w:r w:rsidRPr="004D3D75">
        <w:rPr>
          <w:rFonts w:ascii="GHEA Grapalat" w:eastAsia="Times New Roman" w:hAnsi="GHEA Grapalat" w:cs="Arial Unicode"/>
          <w:b/>
          <w:bCs/>
          <w:sz w:val="24"/>
          <w:szCs w:val="24"/>
          <w:lang w:val="hy-AM"/>
        </w:rPr>
        <w:t>ԱՄԱՌԱՅԻՆ</w:t>
      </w:r>
    </w:p>
    <w:p w14:paraId="68E727D2" w14:textId="77777777" w:rsidR="00F31F51" w:rsidRPr="004D3D75" w:rsidRDefault="00F31F51" w:rsidP="00F31F51">
      <w:pPr>
        <w:shd w:val="clear" w:color="auto" w:fill="FFFFFF"/>
        <w:tabs>
          <w:tab w:val="left" w:pos="1080"/>
        </w:tabs>
        <w:spacing w:after="0"/>
        <w:jc w:val="center"/>
        <w:rPr>
          <w:rFonts w:ascii="Times New Roman" w:eastAsia="Times New Roman" w:hAnsi="Times New Roman" w:cs="Times New Roman"/>
          <w:sz w:val="24"/>
          <w:szCs w:val="24"/>
          <w:lang w:val="hy-AM"/>
        </w:rPr>
      </w:pPr>
      <w:r w:rsidRPr="004D3D75">
        <w:rPr>
          <w:rFonts w:ascii="GHEA Grapalat" w:eastAsia="Times New Roman" w:hAnsi="GHEA Grapalat" w:cs="Arial Unicode"/>
          <w:b/>
          <w:bCs/>
          <w:sz w:val="24"/>
          <w:szCs w:val="24"/>
          <w:lang w:val="hy-AM"/>
        </w:rPr>
        <w:t>ԶՈՐԱԿՈՉԻՑ</w:t>
      </w:r>
      <w:r w:rsidRPr="004D3D75">
        <w:rPr>
          <w:rFonts w:ascii="Arial" w:eastAsia="Times New Roman" w:hAnsi="Arial" w:cs="Arial"/>
          <w:b/>
          <w:bCs/>
          <w:sz w:val="24"/>
          <w:szCs w:val="24"/>
          <w:lang w:val="hy-AM"/>
        </w:rPr>
        <w:t> </w:t>
      </w:r>
      <w:r w:rsidRPr="004D3D75">
        <w:rPr>
          <w:rFonts w:ascii="GHEA Grapalat" w:eastAsia="Times New Roman" w:hAnsi="GHEA Grapalat" w:cs="Arial Unicode"/>
          <w:b/>
          <w:bCs/>
          <w:sz w:val="24"/>
          <w:szCs w:val="24"/>
          <w:lang w:val="hy-AM"/>
        </w:rPr>
        <w:t>ՏԱՐԿԵՏՈՒՄ</w:t>
      </w:r>
      <w:r w:rsidRPr="004D3D75">
        <w:rPr>
          <w:rFonts w:ascii="Arial" w:eastAsia="Times New Roman" w:hAnsi="Arial" w:cs="Arial"/>
          <w:b/>
          <w:bCs/>
          <w:sz w:val="24"/>
          <w:szCs w:val="24"/>
          <w:lang w:val="hy-AM"/>
        </w:rPr>
        <w:t> </w:t>
      </w:r>
      <w:r w:rsidRPr="004D3D75">
        <w:rPr>
          <w:rFonts w:ascii="GHEA Grapalat" w:eastAsia="Times New Roman" w:hAnsi="GHEA Grapalat" w:cs="Arial Unicode"/>
          <w:b/>
          <w:bCs/>
          <w:sz w:val="24"/>
          <w:szCs w:val="24"/>
          <w:lang w:val="hy-AM"/>
        </w:rPr>
        <w:t>ՏԱԼՈՒ</w:t>
      </w:r>
      <w:r w:rsidRPr="004D3D75">
        <w:rPr>
          <w:rFonts w:ascii="Arial" w:eastAsia="Times New Roman" w:hAnsi="Arial" w:cs="Arial"/>
          <w:b/>
          <w:bCs/>
          <w:sz w:val="24"/>
          <w:szCs w:val="24"/>
          <w:lang w:val="hy-AM"/>
        </w:rPr>
        <w:t> </w:t>
      </w:r>
      <w:r w:rsidRPr="004D3D75">
        <w:rPr>
          <w:rFonts w:ascii="GHEA Grapalat" w:eastAsia="Times New Roman" w:hAnsi="GHEA Grapalat" w:cs="Arial Unicode"/>
          <w:b/>
          <w:bCs/>
          <w:sz w:val="24"/>
          <w:szCs w:val="24"/>
          <w:lang w:val="hy-AM"/>
        </w:rPr>
        <w:t>ՄԱՍԻ</w:t>
      </w:r>
      <w:r w:rsidRPr="004D3D75">
        <w:rPr>
          <w:rFonts w:ascii="GHEA Grapalat" w:eastAsia="Times New Roman" w:hAnsi="GHEA Grapalat" w:cs="Times New Roman"/>
          <w:b/>
          <w:bCs/>
          <w:sz w:val="24"/>
          <w:szCs w:val="24"/>
          <w:lang w:val="hy-AM"/>
        </w:rPr>
        <w:t>Ն</w:t>
      </w:r>
    </w:p>
    <w:p w14:paraId="06EF9B8E" w14:textId="77777777" w:rsidR="00F31F51" w:rsidRPr="004D3D75" w:rsidRDefault="00F31F51" w:rsidP="00F31F51">
      <w:pPr>
        <w:shd w:val="clear" w:color="auto" w:fill="FFFFFF"/>
        <w:tabs>
          <w:tab w:val="left" w:pos="1080"/>
        </w:tabs>
        <w:spacing w:after="0"/>
        <w:ind w:firstLine="375"/>
        <w:jc w:val="center"/>
        <w:rPr>
          <w:rFonts w:ascii="GHEA Grapalat" w:eastAsia="Times New Roman" w:hAnsi="GHEA Grapalat" w:cs="Times New Roman"/>
          <w:sz w:val="24"/>
          <w:szCs w:val="24"/>
          <w:lang w:val="hy-AM"/>
        </w:rPr>
      </w:pPr>
    </w:p>
    <w:p w14:paraId="312F3828" w14:textId="77777777" w:rsidR="003955C9" w:rsidRPr="004D3D75" w:rsidRDefault="003955C9" w:rsidP="003955C9">
      <w:pPr>
        <w:tabs>
          <w:tab w:val="left" w:pos="3435"/>
        </w:tabs>
        <w:spacing w:after="0" w:line="360" w:lineRule="auto"/>
        <w:ind w:right="-1"/>
        <w:jc w:val="center"/>
        <w:rPr>
          <w:rStyle w:val="Strong"/>
          <w:rFonts w:ascii="GHEA Grapalat" w:hAnsi="GHEA Grapalat"/>
          <w:sz w:val="24"/>
          <w:szCs w:val="24"/>
          <w:lang w:val="hy-AM"/>
        </w:rPr>
      </w:pPr>
    </w:p>
    <w:p w14:paraId="7B8A1864" w14:textId="77777777" w:rsidR="003955C9" w:rsidRPr="004D3D75" w:rsidRDefault="003955C9" w:rsidP="003955C9">
      <w:pPr>
        <w:tabs>
          <w:tab w:val="left" w:pos="5655"/>
        </w:tabs>
        <w:spacing w:after="0" w:line="360" w:lineRule="auto"/>
        <w:jc w:val="center"/>
        <w:rPr>
          <w:lang w:val="pt-BR"/>
        </w:rPr>
      </w:pPr>
      <w:r w:rsidRPr="004D3D75">
        <w:rPr>
          <w:rFonts w:ascii="GHEA Grapalat" w:hAnsi="GHEA Grapalat" w:cs="Sylfaen"/>
          <w:noProof/>
          <w:sz w:val="24"/>
          <w:szCs w:val="24"/>
          <w:lang w:val="af-ZA"/>
        </w:rPr>
        <w:t xml:space="preserve">   ՀՀ կառավարության որոշման</w:t>
      </w:r>
      <w:r w:rsidRPr="004D3D75">
        <w:rPr>
          <w:rFonts w:ascii="GHEA Grapalat" w:hAnsi="GHEA Grapalat"/>
          <w:sz w:val="24"/>
          <w:szCs w:val="24"/>
          <w:lang w:val="pt-BR"/>
        </w:rPr>
        <w:t xml:space="preserve"> նախագծի վերաբերյալ ստացված դիտողությունների և առաջարկությունների, դրանց ընդունման կամ չընդունման վերաբերյալ</w:t>
      </w:r>
    </w:p>
    <w:p w14:paraId="7BD6A791" w14:textId="77777777" w:rsidR="003955C9" w:rsidRPr="004D3D75" w:rsidRDefault="003955C9" w:rsidP="003955C9">
      <w:pPr>
        <w:tabs>
          <w:tab w:val="left" w:pos="5655"/>
        </w:tabs>
        <w:spacing w:after="0" w:line="360" w:lineRule="auto"/>
        <w:jc w:val="center"/>
        <w:rPr>
          <w:rFonts w:ascii="GHEA Grapalat" w:hAnsi="GHEA Grapalat"/>
          <w:sz w:val="24"/>
          <w:szCs w:val="24"/>
          <w:lang w:val="pt-BR"/>
        </w:rPr>
      </w:pPr>
    </w:p>
    <w:tbl>
      <w:tblPr>
        <w:tblStyle w:val="TableGrid"/>
        <w:tblW w:w="0" w:type="auto"/>
        <w:tblLook w:val="04A0" w:firstRow="1" w:lastRow="0" w:firstColumn="1" w:lastColumn="0" w:noHBand="0" w:noVBand="1"/>
      </w:tblPr>
      <w:tblGrid>
        <w:gridCol w:w="3570"/>
        <w:gridCol w:w="107"/>
        <w:gridCol w:w="99"/>
        <w:gridCol w:w="5718"/>
      </w:tblGrid>
      <w:tr w:rsidR="00B25F41" w:rsidRPr="004D3D75" w14:paraId="4C7E82E7" w14:textId="77777777" w:rsidTr="00BA6A8E">
        <w:trPr>
          <w:trHeight w:val="135"/>
        </w:trPr>
        <w:tc>
          <w:tcPr>
            <w:tcW w:w="6232" w:type="dxa"/>
            <w:gridSpan w:val="3"/>
            <w:vMerge w:val="restart"/>
            <w:shd w:val="clear" w:color="auto" w:fill="F2F2F2" w:themeFill="background1" w:themeFillShade="F2"/>
            <w:vAlign w:val="center"/>
          </w:tcPr>
          <w:p w14:paraId="74E74D99" w14:textId="77777777" w:rsidR="0006539B" w:rsidRPr="004D3D75" w:rsidRDefault="0006539B" w:rsidP="00C04494">
            <w:pPr>
              <w:pStyle w:val="ListParagraph"/>
              <w:numPr>
                <w:ilvl w:val="0"/>
                <w:numId w:val="5"/>
              </w:numPr>
              <w:ind w:left="447"/>
              <w:rPr>
                <w:rFonts w:ascii="GHEA Grapalat" w:hAnsi="GHEA Grapalat"/>
                <w:sz w:val="24"/>
                <w:szCs w:val="24"/>
              </w:rPr>
            </w:pPr>
            <w:r w:rsidRPr="004D3D75">
              <w:rPr>
                <w:rFonts w:ascii="GHEA Grapalat" w:hAnsi="GHEA Grapalat"/>
                <w:sz w:val="24"/>
                <w:szCs w:val="24"/>
                <w:lang w:val="hy-AM"/>
              </w:rPr>
              <w:t>Պաշտպանության նախարարություն</w:t>
            </w:r>
          </w:p>
        </w:tc>
        <w:tc>
          <w:tcPr>
            <w:tcW w:w="3262" w:type="dxa"/>
            <w:shd w:val="clear" w:color="auto" w:fill="F2F2F2" w:themeFill="background1" w:themeFillShade="F2"/>
          </w:tcPr>
          <w:p w14:paraId="6898E462" w14:textId="3114A92F" w:rsidR="0006539B" w:rsidRPr="004D3D75" w:rsidRDefault="00756D49" w:rsidP="001910D1">
            <w:pPr>
              <w:jc w:val="center"/>
              <w:rPr>
                <w:rFonts w:ascii="GHEA Grapalat" w:hAnsi="GHEA Grapalat"/>
                <w:sz w:val="24"/>
                <w:szCs w:val="24"/>
                <w:lang w:val="hy-AM" w:eastAsia="ru-RU"/>
              </w:rPr>
            </w:pPr>
            <w:r w:rsidRPr="004D3D75">
              <w:rPr>
                <w:rFonts w:ascii="GHEA Grapalat" w:hAnsi="GHEA Grapalat"/>
                <w:sz w:val="24"/>
                <w:szCs w:val="24"/>
                <w:lang w:val="en-GB" w:eastAsia="ru-RU"/>
              </w:rPr>
              <w:t xml:space="preserve">23.07.2025 </w:t>
            </w:r>
            <w:r w:rsidR="0006539B" w:rsidRPr="004D3D75">
              <w:rPr>
                <w:rFonts w:ascii="GHEA Grapalat" w:hAnsi="GHEA Grapalat"/>
                <w:sz w:val="24"/>
                <w:szCs w:val="24"/>
                <w:lang w:val="en-GB" w:eastAsia="ru-RU"/>
              </w:rPr>
              <w:t>թ.</w:t>
            </w:r>
          </w:p>
        </w:tc>
      </w:tr>
      <w:tr w:rsidR="00B25F41" w:rsidRPr="004D3D75" w14:paraId="4ED4FC31" w14:textId="77777777" w:rsidTr="00BA6A8E">
        <w:trPr>
          <w:trHeight w:val="135"/>
        </w:trPr>
        <w:tc>
          <w:tcPr>
            <w:tcW w:w="6232" w:type="dxa"/>
            <w:gridSpan w:val="3"/>
            <w:vMerge/>
            <w:shd w:val="clear" w:color="auto" w:fill="F2F2F2" w:themeFill="background1" w:themeFillShade="F2"/>
          </w:tcPr>
          <w:p w14:paraId="2C70C910" w14:textId="77777777" w:rsidR="0006539B" w:rsidRPr="004D3D75" w:rsidRDefault="0006539B" w:rsidP="00AF465F">
            <w:pPr>
              <w:spacing w:after="0" w:line="240" w:lineRule="auto"/>
              <w:rPr>
                <w:rFonts w:ascii="GHEA Grapalat" w:eastAsia="Times New Roman" w:hAnsi="GHEA Grapalat"/>
                <w:sz w:val="24"/>
                <w:szCs w:val="24"/>
              </w:rPr>
            </w:pPr>
          </w:p>
        </w:tc>
        <w:tc>
          <w:tcPr>
            <w:tcW w:w="3262" w:type="dxa"/>
            <w:shd w:val="clear" w:color="auto" w:fill="F2F2F2" w:themeFill="background1" w:themeFillShade="F2"/>
          </w:tcPr>
          <w:p w14:paraId="7DDE28ED" w14:textId="70D15D86" w:rsidR="0006539B" w:rsidRPr="004D3D75" w:rsidRDefault="0006539B" w:rsidP="00847506">
            <w:pPr>
              <w:jc w:val="center"/>
              <w:rPr>
                <w:rFonts w:ascii="GHEA Grapalat" w:hAnsi="GHEA Grapalat"/>
                <w:sz w:val="24"/>
                <w:szCs w:val="24"/>
                <w:lang w:val="en-GB" w:eastAsia="ru-RU"/>
              </w:rPr>
            </w:pPr>
            <w:r w:rsidRPr="004D3D75">
              <w:rPr>
                <w:rFonts w:ascii="GHEA Grapalat" w:hAnsi="GHEA Grapalat"/>
                <w:sz w:val="24"/>
                <w:szCs w:val="24"/>
                <w:lang w:val="en-GB" w:eastAsia="ru-RU"/>
              </w:rPr>
              <w:t xml:space="preserve">N </w:t>
            </w:r>
            <w:r w:rsidR="00756D49" w:rsidRPr="004D3D75">
              <w:rPr>
                <w:rFonts w:ascii="GHEA Grapalat" w:hAnsi="GHEA Grapalat"/>
                <w:sz w:val="24"/>
                <w:szCs w:val="24"/>
                <w:lang w:val="en-GB" w:eastAsia="ru-RU"/>
              </w:rPr>
              <w:t>ՊՆ/01/8652-2025</w:t>
            </w:r>
          </w:p>
        </w:tc>
      </w:tr>
      <w:tr w:rsidR="00B25F41" w:rsidRPr="004D3D75" w14:paraId="583492DC" w14:textId="77777777" w:rsidTr="00BA6A8E">
        <w:trPr>
          <w:trHeight w:val="726"/>
        </w:trPr>
        <w:tc>
          <w:tcPr>
            <w:tcW w:w="6232" w:type="dxa"/>
            <w:gridSpan w:val="3"/>
            <w:shd w:val="clear" w:color="auto" w:fill="auto"/>
          </w:tcPr>
          <w:p w14:paraId="2E0C117B" w14:textId="6E95104C" w:rsidR="00767737" w:rsidRPr="004D3D75" w:rsidRDefault="00767737" w:rsidP="00767737">
            <w:pPr>
              <w:pStyle w:val="ListParagraph"/>
              <w:numPr>
                <w:ilvl w:val="0"/>
                <w:numId w:val="8"/>
              </w:numPr>
              <w:ind w:left="-120" w:firstLine="426"/>
              <w:jc w:val="both"/>
              <w:rPr>
                <w:rFonts w:ascii="GHEA Grapalat" w:hAnsi="GHEA Grapalat"/>
                <w:sz w:val="24"/>
                <w:szCs w:val="24"/>
              </w:rPr>
            </w:pPr>
            <w:r w:rsidRPr="004D3D75">
              <w:rPr>
                <w:rFonts w:ascii="GHEA Grapalat" w:hAnsi="GHEA Grapalat"/>
                <w:sz w:val="24"/>
                <w:szCs w:val="24"/>
                <w:lang w:val="en-GB"/>
              </w:rPr>
              <w:t>Բակալավրի կրթական ծրագրով տարկետման ներկայացված՝</w:t>
            </w:r>
          </w:p>
        </w:tc>
        <w:tc>
          <w:tcPr>
            <w:tcW w:w="3262" w:type="dxa"/>
            <w:shd w:val="clear" w:color="auto" w:fill="auto"/>
          </w:tcPr>
          <w:p w14:paraId="20076EDB" w14:textId="77777777" w:rsidR="00767737" w:rsidRPr="004D3D75" w:rsidRDefault="00767737" w:rsidP="00847506">
            <w:pPr>
              <w:jc w:val="center"/>
              <w:rPr>
                <w:rFonts w:ascii="GHEA Grapalat" w:hAnsi="GHEA Grapalat"/>
                <w:sz w:val="24"/>
                <w:szCs w:val="24"/>
                <w:lang w:val="en-GB" w:eastAsia="ru-RU"/>
              </w:rPr>
            </w:pPr>
          </w:p>
        </w:tc>
      </w:tr>
      <w:tr w:rsidR="00B25F41" w:rsidRPr="004D3D75" w14:paraId="6914B367" w14:textId="77777777" w:rsidTr="00BA6A8E">
        <w:tc>
          <w:tcPr>
            <w:tcW w:w="6168" w:type="dxa"/>
            <w:gridSpan w:val="2"/>
          </w:tcPr>
          <w:p w14:paraId="4C524582" w14:textId="7C502552" w:rsidR="00AD1A01" w:rsidRPr="004D3D75" w:rsidRDefault="00756D49" w:rsidP="00767737">
            <w:pPr>
              <w:pStyle w:val="ListParagraph"/>
              <w:numPr>
                <w:ilvl w:val="0"/>
                <w:numId w:val="9"/>
              </w:numPr>
              <w:ind w:left="0" w:firstLine="306"/>
              <w:jc w:val="both"/>
              <w:rPr>
                <w:rFonts w:ascii="GHEA Grapalat" w:hAnsi="GHEA Grapalat"/>
                <w:sz w:val="24"/>
                <w:szCs w:val="24"/>
                <w:lang w:val="hy-AM"/>
              </w:rPr>
            </w:pPr>
            <w:r w:rsidRPr="004D3D75">
              <w:rPr>
                <w:rFonts w:ascii="GHEA Grapalat" w:hAnsi="GHEA Grapalat"/>
                <w:sz w:val="24"/>
                <w:szCs w:val="24"/>
                <w:lang w:val="hy-AM"/>
              </w:rPr>
              <w:t>Դավիթ Գալուստի Սահակյանը (ծնված՝ 16.06.2006թ.) և Դանիել Մուշեղի Զախարովը (15.08.2007թ.) ՀՀ ՊՆ ՀԶ կոմիսարիատում կամ տարածքային զինվորական կոմիսարիատներում զինվորական հաշվառման կանգնած չեն: Նշված քաղաքացիների տարկետման հարցը կարող է քննարկվել միայն վերջիններիս կողմից սահմանված կարգով զինվորական հաշվառման կանգնելուց հետո:</w:t>
            </w:r>
          </w:p>
        </w:tc>
        <w:tc>
          <w:tcPr>
            <w:tcW w:w="3326" w:type="dxa"/>
            <w:gridSpan w:val="2"/>
          </w:tcPr>
          <w:p w14:paraId="0B41743B" w14:textId="2CFACED6" w:rsidR="0006539B" w:rsidRPr="004D3D75" w:rsidRDefault="00021DBF" w:rsidP="00536EA6">
            <w:pPr>
              <w:rPr>
                <w:rFonts w:ascii="GHEA Grapalat" w:hAnsi="GHEA Grapalat"/>
                <w:sz w:val="24"/>
                <w:szCs w:val="24"/>
                <w:lang w:val="en-GB" w:eastAsia="ru-RU"/>
              </w:rPr>
            </w:pPr>
            <w:r w:rsidRPr="004D3D75">
              <w:rPr>
                <w:rFonts w:ascii="GHEA Grapalat" w:hAnsi="GHEA Grapalat"/>
                <w:sz w:val="24"/>
                <w:szCs w:val="24"/>
                <w:lang w:val="en-GB" w:eastAsia="ru-RU"/>
              </w:rPr>
              <w:t>Ընդունվել է</w:t>
            </w:r>
          </w:p>
        </w:tc>
      </w:tr>
      <w:tr w:rsidR="00B25F41" w:rsidRPr="004D3D75" w14:paraId="3CD99139" w14:textId="77777777" w:rsidTr="00BA6A8E">
        <w:tc>
          <w:tcPr>
            <w:tcW w:w="6168" w:type="dxa"/>
            <w:gridSpan w:val="2"/>
          </w:tcPr>
          <w:p w14:paraId="71EC2A7A" w14:textId="01B30A69" w:rsidR="00EF6784" w:rsidRPr="004D3D75" w:rsidRDefault="00EF6784" w:rsidP="00767737">
            <w:pPr>
              <w:pStyle w:val="ListParagraph"/>
              <w:numPr>
                <w:ilvl w:val="0"/>
                <w:numId w:val="9"/>
              </w:numPr>
              <w:ind w:left="0" w:firstLine="306"/>
              <w:jc w:val="both"/>
              <w:rPr>
                <w:rFonts w:ascii="GHEA Grapalat" w:hAnsi="GHEA Grapalat"/>
                <w:sz w:val="24"/>
                <w:szCs w:val="24"/>
                <w:lang w:val="hy-AM"/>
              </w:rPr>
            </w:pPr>
            <w:r w:rsidRPr="004D3D75">
              <w:rPr>
                <w:rFonts w:ascii="GHEA Grapalat" w:hAnsi="GHEA Grapalat"/>
                <w:sz w:val="24"/>
                <w:szCs w:val="24"/>
                <w:lang w:val="hy-AM"/>
              </w:rPr>
              <w:lastRenderedPageBreak/>
              <w:t>Ռոբերտ Հրայրի Գրիգորյանը (ծնված՝ 12.06.2007թ.) և Հովհաննես Կարբիսի Պետրոսյանը (ծնված՝ 27.02.2007թ</w:t>
            </w:r>
            <w:r w:rsidRPr="004D3D75">
              <w:rPr>
                <w:rFonts w:ascii="Cambria Math" w:hAnsi="Cambria Math" w:cs="Cambria Math"/>
                <w:sz w:val="24"/>
                <w:szCs w:val="24"/>
                <w:lang w:val="hy-AM"/>
              </w:rPr>
              <w:t>․</w:t>
            </w:r>
            <w:r w:rsidRPr="004D3D75">
              <w:rPr>
                <w:rFonts w:ascii="GHEA Grapalat" w:hAnsi="GHEA Grapalat"/>
                <w:sz w:val="24"/>
                <w:szCs w:val="24"/>
                <w:lang w:val="hy-AM"/>
              </w:rPr>
              <w:t>) ս.թ. ամառային զորակոչի ժամանակ օրենքով սահմանված հիմքով ազատվել են պարտադիր զինվորական ծառայությունից և հաշվառվել են ՀՀ ԶՈՒ պահեստազորում, որի կապակցությամբ նրանց ՀՀ կառավարության որոշմամբ տարկետում չի կարող տրամադրվել</w:t>
            </w:r>
            <w:r w:rsidRPr="004D3D75">
              <w:rPr>
                <w:rFonts w:ascii="GHEA Grapalat" w:hAnsi="GHEA Grapalat"/>
                <w:sz w:val="24"/>
                <w:szCs w:val="24"/>
                <w:lang w:val="en-GB"/>
              </w:rPr>
              <w:t>:</w:t>
            </w:r>
          </w:p>
        </w:tc>
        <w:tc>
          <w:tcPr>
            <w:tcW w:w="3326" w:type="dxa"/>
            <w:gridSpan w:val="2"/>
          </w:tcPr>
          <w:p w14:paraId="0C26856E" w14:textId="2CDDAB8E" w:rsidR="00EF6784" w:rsidRPr="004D3D75" w:rsidRDefault="00F12255" w:rsidP="00536EA6">
            <w:pPr>
              <w:rPr>
                <w:rFonts w:ascii="GHEA Grapalat" w:hAnsi="GHEA Grapalat"/>
                <w:sz w:val="24"/>
                <w:szCs w:val="24"/>
                <w:lang w:val="en-GB" w:eastAsia="ru-RU"/>
              </w:rPr>
            </w:pPr>
            <w:r w:rsidRPr="004D3D75">
              <w:rPr>
                <w:rFonts w:ascii="GHEA Grapalat" w:hAnsi="GHEA Grapalat"/>
                <w:sz w:val="24"/>
                <w:szCs w:val="24"/>
                <w:lang w:val="en-GB" w:eastAsia="ru-RU"/>
              </w:rPr>
              <w:t>Ընդունվել է</w:t>
            </w:r>
          </w:p>
        </w:tc>
      </w:tr>
      <w:tr w:rsidR="00B25F41" w:rsidRPr="004D3D75" w14:paraId="721F18FB" w14:textId="77777777" w:rsidTr="00BA6A8E">
        <w:tc>
          <w:tcPr>
            <w:tcW w:w="6168" w:type="dxa"/>
            <w:gridSpan w:val="2"/>
          </w:tcPr>
          <w:p w14:paraId="4FE8068A" w14:textId="4F4B8F6A" w:rsidR="00FE1D90" w:rsidRPr="004D3D75" w:rsidRDefault="00FE1D90" w:rsidP="009806FB">
            <w:pPr>
              <w:pStyle w:val="ListParagraph"/>
              <w:numPr>
                <w:ilvl w:val="0"/>
                <w:numId w:val="9"/>
              </w:numPr>
              <w:ind w:left="0" w:firstLine="306"/>
              <w:jc w:val="both"/>
              <w:rPr>
                <w:rFonts w:ascii="GHEA Grapalat" w:hAnsi="GHEA Grapalat"/>
                <w:sz w:val="24"/>
                <w:szCs w:val="24"/>
                <w:lang w:val="en-GB"/>
              </w:rPr>
            </w:pPr>
            <w:r w:rsidRPr="004D3D75">
              <w:rPr>
                <w:rFonts w:ascii="GHEA Grapalat" w:hAnsi="GHEA Grapalat"/>
                <w:sz w:val="24"/>
                <w:szCs w:val="24"/>
                <w:lang w:val="hy-AM"/>
              </w:rPr>
              <w:t xml:space="preserve">Հակոբ Մարտինի Ազոյանը (ծնված՝ 26.06.2006թ.), Նարեկ Արթուրի Պետրոսյանը (ծնված՝ 21.05.2007թ.), Ալեքս Իգորի Հակոբյանը (ծնված՝ 12.06.2007թ.), Վյաչեսլավ Արկադիի Աղաջանյանը (ծնված՝ 04.06.2007թ.), Արիկ Աշոտի Մադաթյանը (ծնված՝ 22.02.2007թ.), Վահագն Հայկի Մաղաքյանը (ծնված՝ 17.05.2007թ.), Մհեր Տիգրանի Մկրտչյանը (ծնված՝ 16.02.2007թ.), Արման Գևորգի Մկրտչյանը (ծնված՝ 07.01.2007թ.), Արմեն Ռոբերտի Գալստյանը (ծնված՝ 24.04.2007թ.) և Արթուր Արմանի Զաքարյանը (ծնված՝ 09.02.2007թ.) ս.թ. ամառային զորակոչի ժամանակ օրենքով սահմանված հիմքով ստացել են տարկետում՝ մինչև 2026թ. ամառային զորակոչը, իսկ Մամիկոն Վահեի Բեգլարյանը </w:t>
            </w:r>
            <w:r w:rsidRPr="004D3D75">
              <w:rPr>
                <w:rFonts w:ascii="GHEA Grapalat" w:hAnsi="GHEA Grapalat"/>
                <w:sz w:val="24"/>
                <w:szCs w:val="24"/>
                <w:lang w:val="hy-AM"/>
              </w:rPr>
              <w:lastRenderedPageBreak/>
              <w:t>(ծնված՝ 08.06.2007թ.), Հայկ Կարենի Մակարյանը (ծնված՝ 18.06.2007թ.), Հակոբ Հովհաննեսի Սարգսյանը (ծնված՝ 31.01.2007թ.), Հարություն Բաբկենի Բդոյանը (ծնված՝ 03.06.2007թ.), Մկրտիչ Կարենի Հունանյանը (ծնված՝ 12.12.2006թ.) և Գառնիկ Վարդանի Մարգարյանը (ծնված՝ 06.02.2006թ.) ս.թ. ամառային զորակոչի ժամանակ օրենքով սահմանված հիմքով ստացել են տարկետում՝ մինչև 2028թ. ամառային զորակոչը: Նման կարգավիճակ ունեցող քաղաքացիների մասով որոշման նախագծում նախատեսված է, որ տարկետումներն ուժի մեջ են մտնում նրանց տրված տարկետումների ավարտի օրվանից</w:t>
            </w:r>
            <w:r w:rsidRPr="004D3D75">
              <w:rPr>
                <w:rFonts w:ascii="GHEA Grapalat" w:hAnsi="GHEA Grapalat"/>
                <w:sz w:val="24"/>
                <w:szCs w:val="24"/>
                <w:lang w:val="en-GB"/>
              </w:rPr>
              <w:t>:</w:t>
            </w:r>
          </w:p>
        </w:tc>
        <w:tc>
          <w:tcPr>
            <w:tcW w:w="3326" w:type="dxa"/>
            <w:gridSpan w:val="2"/>
          </w:tcPr>
          <w:p w14:paraId="71AD24F2" w14:textId="77777777" w:rsidR="00536EA6" w:rsidRDefault="00FE1D90" w:rsidP="00536EA6">
            <w:pPr>
              <w:rPr>
                <w:rFonts w:ascii="GHEA Grapalat" w:hAnsi="GHEA Grapalat"/>
                <w:sz w:val="24"/>
                <w:szCs w:val="24"/>
                <w:lang w:val="en-GB" w:eastAsia="ru-RU"/>
              </w:rPr>
            </w:pPr>
            <w:r w:rsidRPr="004D3D75">
              <w:rPr>
                <w:rFonts w:ascii="GHEA Grapalat" w:hAnsi="GHEA Grapalat"/>
                <w:sz w:val="24"/>
                <w:szCs w:val="24"/>
                <w:lang w:val="en-GB" w:eastAsia="ru-RU"/>
              </w:rPr>
              <w:lastRenderedPageBreak/>
              <w:t>Ընդունվել է</w:t>
            </w:r>
          </w:p>
          <w:p w14:paraId="134FA950" w14:textId="39D12876" w:rsidR="00FE1D90" w:rsidRPr="004D3D75" w:rsidRDefault="00536EA6" w:rsidP="00536EA6">
            <w:pPr>
              <w:rPr>
                <w:rFonts w:ascii="GHEA Grapalat" w:hAnsi="GHEA Grapalat"/>
                <w:sz w:val="24"/>
                <w:szCs w:val="24"/>
                <w:lang w:val="en-GB" w:eastAsia="ru-RU"/>
              </w:rPr>
            </w:pPr>
            <w:r>
              <w:rPr>
                <w:rFonts w:ascii="GHEA Grapalat" w:hAnsi="GHEA Grapalat"/>
                <w:sz w:val="24"/>
                <w:szCs w:val="24"/>
                <w:lang w:val="en-GB" w:eastAsia="ru-RU"/>
              </w:rPr>
              <w:t>Ն</w:t>
            </w:r>
            <w:r w:rsidR="00FE1D90" w:rsidRPr="004D3D75">
              <w:rPr>
                <w:rFonts w:ascii="GHEA Grapalat" w:hAnsi="GHEA Grapalat"/>
                <w:sz w:val="24"/>
                <w:szCs w:val="24"/>
                <w:lang w:val="en-GB" w:eastAsia="ru-RU"/>
              </w:rPr>
              <w:t xml:space="preserve">ախագծի </w:t>
            </w:r>
            <w:r w:rsidR="0025362B" w:rsidRPr="004D3D75">
              <w:rPr>
                <w:rFonts w:ascii="GHEA Grapalat" w:hAnsi="GHEA Grapalat"/>
                <w:sz w:val="24"/>
                <w:szCs w:val="24"/>
                <w:lang w:val="en-GB" w:eastAsia="ru-RU"/>
              </w:rPr>
              <w:t>3</w:t>
            </w:r>
            <w:r w:rsidR="00FE1D90" w:rsidRPr="004D3D75">
              <w:rPr>
                <w:rFonts w:ascii="GHEA Grapalat" w:hAnsi="GHEA Grapalat"/>
                <w:sz w:val="24"/>
                <w:szCs w:val="24"/>
                <w:lang w:val="en-GB" w:eastAsia="ru-RU"/>
              </w:rPr>
              <w:t xml:space="preserve">-րդ կետի </w:t>
            </w:r>
            <w:r w:rsidR="00B0612F" w:rsidRPr="004D3D75">
              <w:rPr>
                <w:rFonts w:ascii="GHEA Grapalat" w:hAnsi="GHEA Grapalat"/>
                <w:sz w:val="24"/>
                <w:szCs w:val="24"/>
                <w:lang w:val="en-GB" w:eastAsia="ru-RU"/>
              </w:rPr>
              <w:t>1-ին</w:t>
            </w:r>
            <w:r w:rsidR="00FE1D90" w:rsidRPr="004D3D75">
              <w:rPr>
                <w:rFonts w:ascii="GHEA Grapalat" w:hAnsi="GHEA Grapalat"/>
                <w:sz w:val="24"/>
                <w:szCs w:val="24"/>
                <w:lang w:val="en-GB" w:eastAsia="ru-RU"/>
              </w:rPr>
              <w:t xml:space="preserve"> ենթակետով նախատեսվել է դրույթ, ըստ որի՝ </w:t>
            </w:r>
            <w:r w:rsidR="00FE1D90" w:rsidRPr="004D3D75">
              <w:rPr>
                <w:rFonts w:ascii="GHEA Grapalat" w:eastAsia="Times New Roman" w:hAnsi="GHEA Grapalat" w:cs="Times New Roman"/>
                <w:sz w:val="24"/>
                <w:szCs w:val="24"/>
                <w:lang w:val="hy-AM"/>
              </w:rPr>
              <w:t>այլ հիմքով տարկետում ստացած</w:t>
            </w:r>
            <w:r w:rsidR="00FE1D90" w:rsidRPr="004D3D75">
              <w:rPr>
                <w:rFonts w:ascii="GHEA Grapalat" w:eastAsia="Times New Roman" w:hAnsi="GHEA Grapalat" w:cs="Times New Roman"/>
                <w:sz w:val="24"/>
                <w:szCs w:val="24"/>
                <w:lang w:val="en-GB"/>
              </w:rPr>
              <w:t xml:space="preserve"> </w:t>
            </w:r>
            <w:r w:rsidR="00FE1D90" w:rsidRPr="004D3D75">
              <w:rPr>
                <w:rFonts w:ascii="GHEA Grapalat" w:eastAsia="Times New Roman" w:hAnsi="GHEA Grapalat" w:cs="Times New Roman"/>
                <w:sz w:val="24"/>
                <w:szCs w:val="24"/>
                <w:lang w:val="en-GB" w:eastAsia="ru-RU"/>
              </w:rPr>
              <w:t>քաղաքացիների մասով՝</w:t>
            </w:r>
            <w:r w:rsidR="00FE1D90" w:rsidRPr="004D3D75">
              <w:rPr>
                <w:rFonts w:ascii="GHEA Grapalat" w:eastAsia="Times New Roman" w:hAnsi="GHEA Grapalat" w:cs="Times New Roman"/>
                <w:sz w:val="24"/>
                <w:szCs w:val="24"/>
                <w:lang w:val="hy-AM"/>
              </w:rPr>
              <w:t xml:space="preserve"> սույն որոշմամբ նախատեսված տարկետումներն ուժի մեջ են մտնում նրանց այլ հիմքով տրված տարկետումները դադարելու օրվանից</w:t>
            </w:r>
            <w:r w:rsidR="00FE1D90" w:rsidRPr="004D3D75">
              <w:rPr>
                <w:rFonts w:ascii="GHEA Grapalat" w:eastAsia="Times New Roman" w:hAnsi="GHEA Grapalat" w:cs="Times New Roman"/>
                <w:sz w:val="24"/>
                <w:szCs w:val="24"/>
                <w:lang w:val="en-GB"/>
              </w:rPr>
              <w:t>:</w:t>
            </w:r>
          </w:p>
        </w:tc>
      </w:tr>
      <w:tr w:rsidR="00B25F41" w:rsidRPr="004D3D75" w14:paraId="5F554A09" w14:textId="77777777" w:rsidTr="00BA6A8E">
        <w:tc>
          <w:tcPr>
            <w:tcW w:w="6168" w:type="dxa"/>
            <w:gridSpan w:val="2"/>
          </w:tcPr>
          <w:p w14:paraId="5D720D38" w14:textId="4EEC7402" w:rsidR="00296EBC" w:rsidRPr="004D3D75" w:rsidRDefault="00296EBC" w:rsidP="0025362B">
            <w:pPr>
              <w:pStyle w:val="ListParagraph"/>
              <w:numPr>
                <w:ilvl w:val="0"/>
                <w:numId w:val="9"/>
              </w:numPr>
              <w:ind w:left="0" w:firstLine="306"/>
              <w:jc w:val="both"/>
              <w:rPr>
                <w:rFonts w:ascii="GHEA Grapalat" w:hAnsi="GHEA Grapalat"/>
                <w:sz w:val="24"/>
                <w:szCs w:val="24"/>
                <w:lang w:val="hy-AM"/>
              </w:rPr>
            </w:pPr>
            <w:r w:rsidRPr="004D3D75">
              <w:rPr>
                <w:rFonts w:ascii="GHEA Grapalat" w:hAnsi="GHEA Grapalat"/>
                <w:sz w:val="24"/>
                <w:szCs w:val="24"/>
                <w:lang w:val="hy-AM"/>
              </w:rPr>
              <w:lastRenderedPageBreak/>
              <w:t>Արմեն Արտակի Բադալյանը (ծնված՝ 22.01.2007թ.) ս.թ. ամառային զորակոչի ժամանակ 16.07.2025թ.-ին զորակոչվել է պարտադիր զինվորական ծառայության և վերջինիս կառավարության որոշմամբ տարկետում տալու անհրաժեշտություն չկա:</w:t>
            </w:r>
          </w:p>
        </w:tc>
        <w:tc>
          <w:tcPr>
            <w:tcW w:w="3326" w:type="dxa"/>
            <w:gridSpan w:val="2"/>
          </w:tcPr>
          <w:p w14:paraId="7B71FF1F" w14:textId="4F0B28D2" w:rsidR="00296EBC" w:rsidRPr="004D3D75" w:rsidRDefault="00296EBC" w:rsidP="00536EA6">
            <w:pPr>
              <w:rPr>
                <w:rFonts w:ascii="GHEA Grapalat" w:hAnsi="GHEA Grapalat"/>
                <w:sz w:val="24"/>
                <w:szCs w:val="24"/>
                <w:lang w:val="en-GB" w:eastAsia="ru-RU"/>
              </w:rPr>
            </w:pPr>
            <w:r w:rsidRPr="004D3D75">
              <w:rPr>
                <w:rFonts w:ascii="GHEA Grapalat" w:hAnsi="GHEA Grapalat"/>
                <w:sz w:val="24"/>
                <w:szCs w:val="24"/>
                <w:lang w:val="en-GB" w:eastAsia="ru-RU"/>
              </w:rPr>
              <w:t>Ընդունվել է</w:t>
            </w:r>
          </w:p>
        </w:tc>
      </w:tr>
      <w:tr w:rsidR="00B25F41" w:rsidRPr="004D3D75" w14:paraId="52700D9B" w14:textId="77777777" w:rsidTr="00BA6A8E">
        <w:tc>
          <w:tcPr>
            <w:tcW w:w="6168" w:type="dxa"/>
            <w:gridSpan w:val="2"/>
          </w:tcPr>
          <w:p w14:paraId="00B7F70F" w14:textId="24E47C41" w:rsidR="00DD60EB" w:rsidRPr="004D3D75" w:rsidRDefault="00F71B0D" w:rsidP="0025362B">
            <w:pPr>
              <w:pStyle w:val="ListParagraph"/>
              <w:numPr>
                <w:ilvl w:val="0"/>
                <w:numId w:val="9"/>
              </w:numPr>
              <w:ind w:left="0" w:firstLine="306"/>
              <w:jc w:val="both"/>
              <w:rPr>
                <w:rFonts w:ascii="GHEA Grapalat" w:hAnsi="GHEA Grapalat"/>
                <w:sz w:val="24"/>
                <w:szCs w:val="24"/>
                <w:lang w:val="hy-AM"/>
              </w:rPr>
            </w:pPr>
            <w:r w:rsidRPr="004D3D75">
              <w:rPr>
                <w:rFonts w:ascii="GHEA Grapalat" w:hAnsi="GHEA Grapalat"/>
                <w:sz w:val="24"/>
                <w:szCs w:val="24"/>
                <w:lang w:val="hy-AM"/>
              </w:rPr>
              <w:t xml:space="preserve">Լևոն Գրիգորի Բարսեղյանի (ծնված՝ 27.10.2007թ.), Գոռ Գևորգի Հասրաթյանի (ծնված՝ 19.07.2007թ.), Մեսրոպ Վարդանի Սարգսյանի (ծնված՝ </w:t>
            </w:r>
            <w:r w:rsidRPr="004D3D75">
              <w:rPr>
                <w:rFonts w:ascii="GHEA Grapalat" w:hAnsi="GHEA Grapalat"/>
                <w:sz w:val="24"/>
                <w:szCs w:val="24"/>
                <w:lang w:val="hy-AM"/>
              </w:rPr>
              <w:lastRenderedPageBreak/>
              <w:t xml:space="preserve">06.07.2007թ.), Ռուբիկ Գարիկի Մկրտչյանի (ծնված՝ 02.07.2007թ.), Լևոն Գուրգենի Լալայանի (ծնված՝ 15.11.2007թ.), Վահագն Հովհաննեսի Մովսիսյանի (ծնված՝ 04.10.2007թ.), Բագրատ Ոսկանի Ավետյանի (ծնված՝ 20.08.2007թ.), Հայկ Կարենի Բաբերյանի (ծնված՝ 19.08.2007թ.), Ռազմիկ Սարգիսի Հակոբյանի (ծնված՝ 25.07.2007թ.), Նարեկ Արթուրի Առաքելյանի (ծնված՝ 18.11.2007թ.), Գրիգոր Սուրենի Բաբայանի (ծնված՝ 15.07.2007թ.), Դավիթ Մարտինի Զաքարյանի (ծնված՝ 03.10.2007թ.), Արթուր Սուրենի Դալլաքյանի (ծնված՝ 09.11.2007թ.), Արթուր Լևոնի Իսահակյանի (ծնված՝ 24.07.2007թ.), Ֆելիքս Սուրենի Սարգսյանի (ծնված՝ 19.09.2007թ.), Վարազդատ Էդվարդի Ասատրյանի (ծնված՝ 26.09.2007թ.), Արա Արմենի Դավթյանի (ծնված՝ 31.07.2007թ.), Վահագն Հրաչյայի Չիլինգարյանի (ծնված՝ 29.09.2007թ.), Էդուարդ Դավիթի Մարգարյանի (ծնված՝ 07.09.2007թ.), Հրաչ Դավթի Միրզոյանի (ծնված՝ 28.10.2007թ.), Էդուարդ Արտակի Խաչատրյանի (ծնված՝ 15.09.2007թ.), Արամ Ավետիքի Քերոբյանի (ծնված՝ 22.11.2007թ.), Գևորգ Սուրենի </w:t>
            </w:r>
            <w:r w:rsidRPr="004D3D75">
              <w:rPr>
                <w:rFonts w:ascii="GHEA Grapalat" w:hAnsi="GHEA Grapalat"/>
                <w:sz w:val="24"/>
                <w:szCs w:val="24"/>
                <w:lang w:val="hy-AM"/>
              </w:rPr>
              <w:lastRenderedPageBreak/>
              <w:t xml:space="preserve">Խաչատրյանի (ծնված՝ 12.12.2007թ.), Էդմոն Արմանի Մակարյանի (ծնված՝ 06.12.2007թ.), Հայկ Արամի Մկրտչյանի (ծնված՝ 26.09.2007թ.), Միքայել Գոռի Ավետիսյանի (ծնված՝ 13.09.2007թ.), Հայկ Ալեքսանդրի Բաղդասարյանի (ծնված՝ 15.08.2007թ.), Հովհաննես Արամազդի Բաբայանի (ծնված՝ 31.10.2007թ.), Արարատ Վարդանի Մկրտչյանի (ծնված՝ 08.09.2007թ.), Մհեր Սերոբի Գևորգյանի (ծնված՝ 15.11.2007թ.), Սերգեյ Ավետիքի Համբարձումյանի (ծնված՝ 27.11.2007թ.), Դավիթ Մեխակի Հայրապետյանի (ծնված՝ 23.10.2007թ.), Անդրանիկ Վահեի Հովհաննիսյանի (ծնված՝ 28.11.2007թ.), Նարեկ Արմանի Յախշյանի (ծնված՝ 20.07.2007թ.), Միքայել Վահեի Ղազարյանի (ծնված՝ 14.10.2007թ.), Հայկ Հարությունի Համբարձումյանի (ծնված՝ 30.09.2007թ.), Կարեն Տիգրանի Գրիգորյանի (ծնված՝ 29.07.2007թ.), Հովհաննես Ալեքսանդրի Գրիգորյանի (ծնված՝ 26.07.2007թ.), Մհեր Արմանի Սարգսյանի (ծնված՝ 10.07.2007թ.), Արամ Արտակի Աֆյանի (ծնված՝ 08.11.2007թ.), Իշխան Գարիկի Խաչատրյանի (ծնված՝ 03.11.2007թ.), Նարեկ Արմենի Տոնոյանի (ծնված՝ 31.12.2007թ.), Սերգեյ </w:t>
            </w:r>
            <w:r w:rsidRPr="004D3D75">
              <w:rPr>
                <w:rFonts w:ascii="GHEA Grapalat" w:hAnsi="GHEA Grapalat"/>
                <w:sz w:val="24"/>
                <w:szCs w:val="24"/>
                <w:lang w:val="hy-AM"/>
              </w:rPr>
              <w:lastRenderedPageBreak/>
              <w:t>Վարդանի Բոյաջյանի (ծնված՝ 29.07.2007թ.), Նարեկ Տիգրանի Մելիքյանի (ծնված՝ 21.08.2007թ.), Տիգրան Էդգարի Հովհաննիսյանի (ծնված՝ 07.07.2007թ</w:t>
            </w:r>
            <w:r w:rsidRPr="004D3D75">
              <w:rPr>
                <w:rFonts w:ascii="Cambria Math" w:hAnsi="Cambria Math" w:cs="Cambria Math"/>
                <w:sz w:val="24"/>
                <w:szCs w:val="24"/>
                <w:lang w:val="hy-AM"/>
              </w:rPr>
              <w:t>․</w:t>
            </w:r>
            <w:r w:rsidRPr="004D3D75">
              <w:rPr>
                <w:rFonts w:ascii="GHEA Grapalat" w:hAnsi="GHEA Grapalat"/>
                <w:sz w:val="24"/>
                <w:szCs w:val="24"/>
                <w:lang w:val="hy-AM"/>
              </w:rPr>
              <w:t xml:space="preserve">), Հայկ Խաչատուրի Հակոբյանի (ծնված՝ 28.11.2007թ.), Գագիկ Լաերտի Հովհաննիսյանի (ծնված՝ 18.12.2007թ.), Արթուր Հովհաննեսի Կարապետյանի (ծնված՝ 25.08.2007թ.), Ժան Հովհաննեսի Բադալյանի (ծնված՝ 25.10.2007թ.), Սամվել Սեդրակի Մուրադյանի (ծնված՝ 30.08.2007թ.), Կարապետ Տիգրանի Մանուկյանի (ծնված՝ 09.12.2007թ.), Աբրահամ Հայկի Աբրահամյանի (ծնված՝ 18.12.2007թ.), Սևադա Գառնիկի Հարությունյանի (ծնված՝ 31.10.2007թ.), Գագիկ Արմենի Նալբանդյանի (ծնված՝ 09.09.2007թ.), Հայկ Վահեի Հակոբյանի (ծնված՝ 17.11.2007թ.), Տարոն Արթուրի Մեջլումյանի (ծնված՝ 29.10.2007թ.), Էրիկ Վահանի Բեգլարյանի (ծնված՝ 30.10.2007թ.), Վաչե Կարենի Ավետյանի (ծնված՝ 24.09.2007թ.), Դավիթ Տիգրանի Գրիգորյանի (ծնված՝ 06.11.2007թ.), Կարեն Արմանի Հակոբյանի (ծնված՝ 13.10.2007թ.), Տիգրան Էդիկի Մկրտչյանի (ծնված՝ 15.10.2007թ.), Ակսել Հայկազի Մուրադյանի (ծնված՝ 27.09.2007թ.), Գոռ Տարոնի </w:t>
            </w:r>
            <w:r w:rsidRPr="004D3D75">
              <w:rPr>
                <w:rFonts w:ascii="GHEA Grapalat" w:hAnsi="GHEA Grapalat"/>
                <w:sz w:val="24"/>
                <w:szCs w:val="24"/>
                <w:lang w:val="hy-AM"/>
              </w:rPr>
              <w:lastRenderedPageBreak/>
              <w:t>Իսագուլյանի (ծնված՝ 06.08.2007թ.), Սարգսիս Ժորայի Զուրաբյանի (ծնված՝ 19.07.2007թ.), Սերգեյ Պարսամի Պետրոսյանի (ծնված՝ 28.08.2007թ.), Տիգրան Արտաշեսի Հակոբյանի (ծնված՝ 17.12.2007թ.), Սուրեն Արմանի Հուսիկյանի (ծնված՝ 13.07.2007թ.), Բենյամին Սամվելի Կարապետյանի (ծնված՝ 28.07.2007թ.), Էրիկ Գևորգի Վարդանյանի (ծնված՝ 06.09.2007թ.), Արեգ Սմբատի Գրիգորյանի (ծնված՝ 27.07.2007թ.), Րաֆֆի Վարդանի Մեհրաբյանի (ծնված՝ 26.07.2007թ.), Ռոբերտ Հրայրի Ավետյանի (ծնված՝ 04.12.2007թ.), Կարլեն Կարենի Գրիգորյանի (ծնված՝ 29.10.2007թ.), Արմեն Գագիկի Կարապետյանի (ծնված՝ 04.09.2007թ.), Վահե Սևակի Գալստյանի (ծնված՝ 22.12.2007թ.), Արեն Կարենի Անանյանի (ծնված՝ 15.09.2007թ.) և Գագիկ Գարիկի Աբովյանի (28.09.2007թ.) 18 տարին դեռևս չի լրացել, որի կապակցությամբ անհրաժեշտ է նրանց մասով որոշման նախագծում նախատեսել, որ տարկետումն ուժի մեջ է մտնում նրանց 18 տարին լրանալուց հետո:</w:t>
            </w:r>
          </w:p>
        </w:tc>
        <w:tc>
          <w:tcPr>
            <w:tcW w:w="3326" w:type="dxa"/>
            <w:gridSpan w:val="2"/>
          </w:tcPr>
          <w:p w14:paraId="37162AEC" w14:textId="77777777" w:rsidR="00536EA6" w:rsidRDefault="00F71B0D" w:rsidP="00F71B0D">
            <w:pPr>
              <w:shd w:val="clear" w:color="auto" w:fill="FFFFFF"/>
              <w:tabs>
                <w:tab w:val="left" w:pos="1080"/>
              </w:tabs>
              <w:spacing w:after="0" w:line="240" w:lineRule="auto"/>
              <w:ind w:firstLine="284"/>
              <w:jc w:val="both"/>
              <w:rPr>
                <w:rFonts w:ascii="GHEA Grapalat" w:hAnsi="GHEA Grapalat"/>
                <w:sz w:val="24"/>
                <w:szCs w:val="24"/>
                <w:lang w:val="en-GB" w:eastAsia="ru-RU"/>
              </w:rPr>
            </w:pPr>
            <w:r w:rsidRPr="004D3D75">
              <w:rPr>
                <w:rFonts w:ascii="GHEA Grapalat" w:hAnsi="GHEA Grapalat"/>
                <w:sz w:val="24"/>
                <w:szCs w:val="24"/>
                <w:lang w:val="en-GB" w:eastAsia="ru-RU"/>
              </w:rPr>
              <w:lastRenderedPageBreak/>
              <w:t>Ընդունվել է</w:t>
            </w:r>
          </w:p>
          <w:p w14:paraId="5F39C67C" w14:textId="27BB8CFA" w:rsidR="00F71B0D" w:rsidRPr="004D3D75" w:rsidRDefault="00536EA6" w:rsidP="00F71B0D">
            <w:pPr>
              <w:shd w:val="clear" w:color="auto" w:fill="FFFFFF"/>
              <w:tabs>
                <w:tab w:val="left" w:pos="1080"/>
              </w:tabs>
              <w:spacing w:after="0" w:line="240" w:lineRule="auto"/>
              <w:ind w:firstLine="284"/>
              <w:jc w:val="both"/>
              <w:rPr>
                <w:rFonts w:ascii="GHEA Grapalat" w:hAnsi="GHEA Grapalat"/>
                <w:sz w:val="24"/>
                <w:szCs w:val="24"/>
                <w:lang w:val="hy-AM"/>
              </w:rPr>
            </w:pPr>
            <w:r>
              <w:rPr>
                <w:rFonts w:ascii="GHEA Grapalat" w:hAnsi="GHEA Grapalat"/>
                <w:sz w:val="24"/>
                <w:szCs w:val="24"/>
                <w:lang w:val="en-GB" w:eastAsia="ru-RU"/>
              </w:rPr>
              <w:t>Ն</w:t>
            </w:r>
            <w:r w:rsidR="00F71B0D" w:rsidRPr="004D3D75">
              <w:rPr>
                <w:rFonts w:ascii="GHEA Grapalat" w:hAnsi="GHEA Grapalat"/>
                <w:sz w:val="24"/>
                <w:szCs w:val="24"/>
                <w:lang w:val="en-GB" w:eastAsia="ru-RU"/>
              </w:rPr>
              <w:t xml:space="preserve">ախագծի </w:t>
            </w:r>
            <w:r w:rsidR="0025362B" w:rsidRPr="004D3D75">
              <w:rPr>
                <w:rFonts w:ascii="GHEA Grapalat" w:hAnsi="GHEA Grapalat"/>
                <w:sz w:val="24"/>
                <w:szCs w:val="24"/>
                <w:lang w:val="en-GB" w:eastAsia="ru-RU"/>
              </w:rPr>
              <w:t>3</w:t>
            </w:r>
            <w:r w:rsidR="00F71B0D" w:rsidRPr="004D3D75">
              <w:rPr>
                <w:rFonts w:ascii="GHEA Grapalat" w:hAnsi="GHEA Grapalat"/>
                <w:sz w:val="24"/>
                <w:szCs w:val="24"/>
                <w:lang w:val="en-GB" w:eastAsia="ru-RU"/>
              </w:rPr>
              <w:t xml:space="preserve">-րդ կետի 1-ին ենթակետով նախատեսվել է դրույթ, ըստ որի՝ հիշյալ քաղաքացիների մասով </w:t>
            </w:r>
            <w:r w:rsidR="00F71B0D" w:rsidRPr="004D3D75">
              <w:rPr>
                <w:rFonts w:ascii="GHEA Grapalat" w:eastAsia="Times New Roman" w:hAnsi="GHEA Grapalat" w:cs="Times New Roman"/>
                <w:sz w:val="24"/>
                <w:szCs w:val="24"/>
                <w:lang w:val="hy-AM"/>
              </w:rPr>
              <w:t xml:space="preserve">սույն որոշմամբ նախատեսված տարկետումներն ուժի մեջ են մտնում նրանց </w:t>
            </w:r>
            <w:r w:rsidR="00F71B0D" w:rsidRPr="004D3D75">
              <w:rPr>
                <w:rFonts w:ascii="GHEA Grapalat" w:hAnsi="GHEA Grapalat"/>
                <w:sz w:val="24"/>
                <w:szCs w:val="24"/>
                <w:lang w:val="hy-AM"/>
              </w:rPr>
              <w:t>18 տարին լրանալուց հետո:</w:t>
            </w:r>
          </w:p>
          <w:p w14:paraId="2C8DAE9A" w14:textId="1CA555CB" w:rsidR="00DD60EB" w:rsidRPr="004D3D75" w:rsidRDefault="00DD60EB" w:rsidP="00F71B0D">
            <w:pPr>
              <w:rPr>
                <w:rFonts w:ascii="GHEA Grapalat" w:hAnsi="GHEA Grapalat"/>
                <w:sz w:val="24"/>
                <w:szCs w:val="24"/>
                <w:lang w:val="en-GB" w:eastAsia="ru-RU"/>
              </w:rPr>
            </w:pPr>
          </w:p>
        </w:tc>
      </w:tr>
      <w:tr w:rsidR="00B25F41" w:rsidRPr="004D3D75" w14:paraId="661BBF5E" w14:textId="77777777" w:rsidTr="00BA6A8E">
        <w:tc>
          <w:tcPr>
            <w:tcW w:w="6168" w:type="dxa"/>
            <w:gridSpan w:val="2"/>
          </w:tcPr>
          <w:p w14:paraId="7FA9CD85" w14:textId="103B5649" w:rsidR="008233EA" w:rsidRPr="004D3D75" w:rsidRDefault="008233EA" w:rsidP="008233EA">
            <w:pPr>
              <w:pStyle w:val="ListParagraph"/>
              <w:numPr>
                <w:ilvl w:val="0"/>
                <w:numId w:val="8"/>
              </w:numPr>
              <w:ind w:left="164" w:firstLine="142"/>
              <w:jc w:val="both"/>
              <w:rPr>
                <w:rFonts w:ascii="GHEA Grapalat" w:hAnsi="GHEA Grapalat"/>
                <w:sz w:val="24"/>
                <w:szCs w:val="24"/>
                <w:lang w:val="en-GB"/>
              </w:rPr>
            </w:pPr>
            <w:r w:rsidRPr="004D3D75">
              <w:rPr>
                <w:rFonts w:ascii="GHEA Grapalat" w:hAnsi="GHEA Grapalat"/>
                <w:sz w:val="24"/>
                <w:szCs w:val="24"/>
                <w:lang w:val="en-GB"/>
              </w:rPr>
              <w:lastRenderedPageBreak/>
              <w:t>Մագիստրոսի կրթական ծրագրով տարկետման ներկայացված՝</w:t>
            </w:r>
          </w:p>
        </w:tc>
        <w:tc>
          <w:tcPr>
            <w:tcW w:w="3326" w:type="dxa"/>
            <w:gridSpan w:val="2"/>
          </w:tcPr>
          <w:p w14:paraId="303E6E57" w14:textId="77777777" w:rsidR="008233EA" w:rsidRPr="004D3D75" w:rsidRDefault="008233EA" w:rsidP="00F71B0D">
            <w:pPr>
              <w:shd w:val="clear" w:color="auto" w:fill="FFFFFF"/>
              <w:tabs>
                <w:tab w:val="left" w:pos="1080"/>
              </w:tabs>
              <w:spacing w:after="0" w:line="240" w:lineRule="auto"/>
              <w:ind w:firstLine="284"/>
              <w:jc w:val="both"/>
              <w:rPr>
                <w:rFonts w:ascii="GHEA Grapalat" w:hAnsi="GHEA Grapalat"/>
                <w:sz w:val="24"/>
                <w:szCs w:val="24"/>
                <w:lang w:val="en-GB" w:eastAsia="ru-RU"/>
              </w:rPr>
            </w:pPr>
          </w:p>
        </w:tc>
      </w:tr>
      <w:tr w:rsidR="00B25F41" w:rsidRPr="004D3D75" w14:paraId="3CDDA8F7" w14:textId="77777777" w:rsidTr="00BA6A8E">
        <w:tc>
          <w:tcPr>
            <w:tcW w:w="6168" w:type="dxa"/>
            <w:gridSpan w:val="2"/>
          </w:tcPr>
          <w:p w14:paraId="695DDC20" w14:textId="7C9DA5F1" w:rsidR="00DF50A1" w:rsidRPr="004D3D75" w:rsidRDefault="004F18F3" w:rsidP="008233EA">
            <w:pPr>
              <w:pStyle w:val="ListParagraph"/>
              <w:numPr>
                <w:ilvl w:val="0"/>
                <w:numId w:val="10"/>
              </w:numPr>
              <w:ind w:left="22" w:firstLine="284"/>
              <w:jc w:val="both"/>
              <w:rPr>
                <w:rFonts w:ascii="GHEA Grapalat" w:hAnsi="GHEA Grapalat"/>
                <w:sz w:val="24"/>
                <w:szCs w:val="24"/>
                <w:lang w:val="en-GB"/>
              </w:rPr>
            </w:pPr>
            <w:r w:rsidRPr="004D3D75">
              <w:rPr>
                <w:rFonts w:ascii="GHEA Grapalat" w:hAnsi="GHEA Grapalat"/>
                <w:sz w:val="24"/>
                <w:szCs w:val="24"/>
                <w:lang w:val="hy-AM"/>
              </w:rPr>
              <w:t>Դավիթ Վարդանի Ղազարյանը (ծնված՝ 27.05.2003թ.) ՀՀ ՊՆ ՀԶ կոմիսարիատում կամ տարածքային զինվորական կոմիսարիատում զինվորական հաշվառման կանգնած չէ և նրա տարկետման հարցը կարող է քննարկվել միայն վերջինիս կողմից սահմանված կարգով զինվորական հաշվառման կանգնելուց հետո</w:t>
            </w:r>
            <w:r w:rsidRPr="004D3D75">
              <w:rPr>
                <w:rFonts w:ascii="GHEA Grapalat" w:hAnsi="GHEA Grapalat"/>
                <w:sz w:val="24"/>
                <w:szCs w:val="24"/>
                <w:lang w:val="en-GB"/>
              </w:rPr>
              <w:t>:</w:t>
            </w:r>
          </w:p>
        </w:tc>
        <w:tc>
          <w:tcPr>
            <w:tcW w:w="3326" w:type="dxa"/>
            <w:gridSpan w:val="2"/>
          </w:tcPr>
          <w:p w14:paraId="50D2AA57" w14:textId="7A29F001" w:rsidR="00DF50A1" w:rsidRPr="004D3D75" w:rsidRDefault="004F18F3" w:rsidP="00536EA6">
            <w:pPr>
              <w:shd w:val="clear" w:color="auto" w:fill="FFFFFF"/>
              <w:tabs>
                <w:tab w:val="left" w:pos="1080"/>
              </w:tabs>
              <w:spacing w:after="0" w:line="240" w:lineRule="auto"/>
              <w:ind w:firstLine="284"/>
              <w:jc w:val="both"/>
              <w:rPr>
                <w:rFonts w:ascii="GHEA Grapalat" w:hAnsi="GHEA Grapalat"/>
                <w:sz w:val="24"/>
                <w:szCs w:val="24"/>
                <w:lang w:val="en-GB" w:eastAsia="ru-RU"/>
              </w:rPr>
            </w:pPr>
            <w:r w:rsidRPr="004D3D75">
              <w:rPr>
                <w:rFonts w:ascii="GHEA Grapalat" w:hAnsi="GHEA Grapalat"/>
                <w:sz w:val="24"/>
                <w:szCs w:val="24"/>
                <w:lang w:val="en-GB" w:eastAsia="ru-RU"/>
              </w:rPr>
              <w:t>Ընդունվել է</w:t>
            </w:r>
          </w:p>
        </w:tc>
      </w:tr>
      <w:tr w:rsidR="00B25F41" w:rsidRPr="004D3D75" w14:paraId="5A5B5B25" w14:textId="77777777" w:rsidTr="00BA6A8E">
        <w:tc>
          <w:tcPr>
            <w:tcW w:w="6168" w:type="dxa"/>
            <w:gridSpan w:val="2"/>
          </w:tcPr>
          <w:p w14:paraId="6AA7086E" w14:textId="0D3797E5" w:rsidR="007F59A4" w:rsidRPr="004D3D75" w:rsidRDefault="007F59A4" w:rsidP="008233EA">
            <w:pPr>
              <w:pStyle w:val="ListParagraph"/>
              <w:numPr>
                <w:ilvl w:val="0"/>
                <w:numId w:val="10"/>
              </w:numPr>
              <w:ind w:left="22" w:firstLine="284"/>
              <w:jc w:val="both"/>
              <w:rPr>
                <w:rFonts w:ascii="GHEA Grapalat" w:hAnsi="GHEA Grapalat"/>
                <w:sz w:val="24"/>
                <w:szCs w:val="24"/>
                <w:lang w:val="hy-AM"/>
              </w:rPr>
            </w:pPr>
            <w:r w:rsidRPr="004D3D75">
              <w:rPr>
                <w:rFonts w:ascii="GHEA Grapalat" w:hAnsi="GHEA Grapalat"/>
                <w:sz w:val="24"/>
                <w:szCs w:val="24"/>
                <w:lang w:val="hy-AM"/>
              </w:rPr>
              <w:t xml:space="preserve">Հարություն Արաի Գաբուզյանը (ծնված՝ 25.02.1996թ.), Տիգրան Էմիլի Պետրոսյանը (ծնված՝ 17.10.2003թ.), Աղասի Արթուրի Մաթևոսյանը (ծնված՝ 25.12.2003թ.), Ավետիս Անդրանիկի Վարդանյանը (ծնված՝ 06.02.2003թ.), Նարեկ Կարենի Նահապետյանը (ծնված՝ 02.05.2002թ.), Հենրիկ Սրապիոնի Դանիելյանը (ծնված՝ 18.05.2003թ.), Սևի Կամոյի Կիրակոսյանը (ծնված՝ 13.07.2002թ.) և Դավիթ Արմենի Փանոսյանը (ծնված՝ 18.01.2003թ.) օրենքով սահմանված հիմքերով ազատվել են պարտադիր զինվորական ծառայությունից և վերջիններիս ՀՀ կառավարության որոշմամբ պարտադիր զինվորական ծառայության զորակոչից </w:t>
            </w:r>
            <w:r w:rsidRPr="004D3D75">
              <w:rPr>
                <w:rFonts w:ascii="GHEA Grapalat" w:hAnsi="GHEA Grapalat"/>
                <w:sz w:val="24"/>
                <w:szCs w:val="24"/>
                <w:lang w:val="hy-AM"/>
              </w:rPr>
              <w:lastRenderedPageBreak/>
              <w:t>տարկետում տալու անհրաժեշտություն չկա:</w:t>
            </w:r>
          </w:p>
        </w:tc>
        <w:tc>
          <w:tcPr>
            <w:tcW w:w="3326" w:type="dxa"/>
            <w:gridSpan w:val="2"/>
          </w:tcPr>
          <w:p w14:paraId="24FB5E3F" w14:textId="35E94FE6" w:rsidR="007F59A4" w:rsidRPr="004D3D75" w:rsidRDefault="007F59A4" w:rsidP="00536EA6">
            <w:pPr>
              <w:shd w:val="clear" w:color="auto" w:fill="FFFFFF"/>
              <w:tabs>
                <w:tab w:val="left" w:pos="1080"/>
              </w:tabs>
              <w:spacing w:after="0" w:line="240" w:lineRule="auto"/>
              <w:ind w:firstLine="284"/>
              <w:jc w:val="both"/>
              <w:rPr>
                <w:rFonts w:ascii="GHEA Grapalat" w:hAnsi="GHEA Grapalat"/>
                <w:sz w:val="24"/>
                <w:szCs w:val="24"/>
                <w:lang w:val="en-GB" w:eastAsia="ru-RU"/>
              </w:rPr>
            </w:pPr>
            <w:r w:rsidRPr="004D3D75">
              <w:rPr>
                <w:rFonts w:ascii="GHEA Grapalat" w:hAnsi="GHEA Grapalat"/>
                <w:sz w:val="24"/>
                <w:szCs w:val="24"/>
                <w:lang w:val="en-GB" w:eastAsia="ru-RU"/>
              </w:rPr>
              <w:lastRenderedPageBreak/>
              <w:t>Ընդունվել է</w:t>
            </w:r>
          </w:p>
        </w:tc>
      </w:tr>
      <w:tr w:rsidR="00B25F41" w:rsidRPr="004D3D75" w14:paraId="0A3B18EE" w14:textId="77777777" w:rsidTr="00BA6A8E">
        <w:tc>
          <w:tcPr>
            <w:tcW w:w="6168" w:type="dxa"/>
            <w:gridSpan w:val="2"/>
          </w:tcPr>
          <w:p w14:paraId="55D6C459" w14:textId="64C8CF2D" w:rsidR="001208D9" w:rsidRPr="004D3D75" w:rsidRDefault="001208D9" w:rsidP="008233EA">
            <w:pPr>
              <w:pStyle w:val="ListParagraph"/>
              <w:numPr>
                <w:ilvl w:val="0"/>
                <w:numId w:val="10"/>
              </w:numPr>
              <w:ind w:left="22" w:firstLine="284"/>
              <w:jc w:val="both"/>
              <w:rPr>
                <w:rFonts w:ascii="GHEA Grapalat" w:hAnsi="GHEA Grapalat"/>
                <w:sz w:val="24"/>
                <w:szCs w:val="24"/>
                <w:lang w:val="hy-AM"/>
              </w:rPr>
            </w:pPr>
            <w:r w:rsidRPr="004D3D75">
              <w:rPr>
                <w:rFonts w:ascii="GHEA Grapalat" w:hAnsi="GHEA Grapalat"/>
                <w:sz w:val="24"/>
                <w:szCs w:val="24"/>
                <w:lang w:val="hy-AM"/>
              </w:rPr>
              <w:lastRenderedPageBreak/>
              <w:t>Յուրիկ Արամի Հայրապետյանը (ծնված՝ 25.11.2001թ.), Դավիթ Մանվելի Չաքչյանը (ծնված՝ 23.10.2000թ.), Լևոն Անուշավանի Նալբանդյանը (ծնված՝ 06.04.2002թ.), Հարություն Վահագնի Հունանյանը (ծնված՝ 20.06.2001թ.), Դավիթ Մհերի Գրիգորյանը (ծնված՝ 18.04.2001թ.), Սարգիս Սերժիկի Խաչատրյանը (ծնված՝ 02.07.2001թ.), Սարգիս Հովսեփի Հովսեփյանը (ծնված՝ 22.01.2001թ.), Սուրեն Սպարտակի Ավետիսյանը (ծնված՝ 12.01.2001թ.), Արման Արմենի Բաղդասարյանը (ծնված՝ 28.12.2000թ.) և Վահե Վաչագանի Զաքարյանը (ծնված՝ 03.11.1999թ.) ծառայել են ՀՀ զինված ուժերում և հաշվառվել են ՀՀ ԶՈՒ պահեստազորում: Նրանց պարտադիր զինվորական ծառայությունից ազատելու անհրաժեշտություն չկա:</w:t>
            </w:r>
          </w:p>
        </w:tc>
        <w:tc>
          <w:tcPr>
            <w:tcW w:w="3326" w:type="dxa"/>
            <w:gridSpan w:val="2"/>
          </w:tcPr>
          <w:p w14:paraId="2B377974" w14:textId="52AAF602" w:rsidR="001208D9" w:rsidRPr="004D3D75" w:rsidRDefault="001208D9" w:rsidP="00536EA6">
            <w:pPr>
              <w:shd w:val="clear" w:color="auto" w:fill="FFFFFF"/>
              <w:tabs>
                <w:tab w:val="left" w:pos="1080"/>
              </w:tabs>
              <w:spacing w:after="0" w:line="240" w:lineRule="auto"/>
              <w:ind w:firstLine="284"/>
              <w:jc w:val="both"/>
              <w:rPr>
                <w:rFonts w:ascii="GHEA Grapalat" w:hAnsi="GHEA Grapalat"/>
                <w:sz w:val="24"/>
                <w:szCs w:val="24"/>
                <w:lang w:val="en-GB" w:eastAsia="ru-RU"/>
              </w:rPr>
            </w:pPr>
            <w:r w:rsidRPr="004D3D75">
              <w:rPr>
                <w:rFonts w:ascii="GHEA Grapalat" w:hAnsi="GHEA Grapalat"/>
                <w:sz w:val="24"/>
                <w:szCs w:val="24"/>
                <w:lang w:val="en-GB" w:eastAsia="ru-RU"/>
              </w:rPr>
              <w:t>Ընդունվել է</w:t>
            </w:r>
          </w:p>
        </w:tc>
      </w:tr>
      <w:tr w:rsidR="00B25F41" w:rsidRPr="004D3D75" w14:paraId="3D020656" w14:textId="77777777" w:rsidTr="00BA6A8E">
        <w:tc>
          <w:tcPr>
            <w:tcW w:w="6168" w:type="dxa"/>
            <w:gridSpan w:val="2"/>
          </w:tcPr>
          <w:p w14:paraId="28E4A8CF" w14:textId="0004AF39" w:rsidR="00B244BF" w:rsidRPr="004D3D75" w:rsidRDefault="00B244BF" w:rsidP="008233EA">
            <w:pPr>
              <w:pStyle w:val="ListParagraph"/>
              <w:numPr>
                <w:ilvl w:val="0"/>
                <w:numId w:val="10"/>
              </w:numPr>
              <w:ind w:left="22" w:firstLine="284"/>
              <w:jc w:val="both"/>
              <w:rPr>
                <w:rFonts w:ascii="GHEA Grapalat" w:hAnsi="GHEA Grapalat"/>
                <w:sz w:val="24"/>
                <w:szCs w:val="24"/>
                <w:lang w:val="hy-AM"/>
              </w:rPr>
            </w:pPr>
            <w:r w:rsidRPr="004D3D75">
              <w:rPr>
                <w:rFonts w:ascii="GHEA Grapalat" w:hAnsi="GHEA Grapalat"/>
                <w:sz w:val="24"/>
                <w:szCs w:val="24"/>
                <w:lang w:val="hy-AM"/>
              </w:rPr>
              <w:t xml:space="preserve">Ալբերտ Արմանի Հովհաննիսյանը (ծնված՝ 30.08.2004թ.) 2022թ. ձմեռային զորակոչի ժամանակ օրենքով սահմանված հիմքով ստացել է տարկետում՝ մինչև 2027թ. ձմեռային զորակոչը և վերջինիս կառավարության </w:t>
            </w:r>
            <w:r w:rsidRPr="004D3D75">
              <w:rPr>
                <w:rFonts w:ascii="GHEA Grapalat" w:hAnsi="GHEA Grapalat"/>
                <w:sz w:val="24"/>
                <w:szCs w:val="24"/>
                <w:lang w:val="hy-AM"/>
              </w:rPr>
              <w:lastRenderedPageBreak/>
              <w:t>որոշմամբ տարկետում տալու անհրաժեշտություն չկա:</w:t>
            </w:r>
          </w:p>
        </w:tc>
        <w:tc>
          <w:tcPr>
            <w:tcW w:w="3326" w:type="dxa"/>
            <w:gridSpan w:val="2"/>
          </w:tcPr>
          <w:p w14:paraId="672CCEAF" w14:textId="03AC8133" w:rsidR="00B244BF" w:rsidRPr="004D3D75" w:rsidRDefault="00B244BF" w:rsidP="00536EA6">
            <w:pPr>
              <w:shd w:val="clear" w:color="auto" w:fill="FFFFFF"/>
              <w:tabs>
                <w:tab w:val="left" w:pos="1080"/>
              </w:tabs>
              <w:spacing w:after="0" w:line="240" w:lineRule="auto"/>
              <w:ind w:firstLine="284"/>
              <w:jc w:val="both"/>
              <w:rPr>
                <w:rFonts w:ascii="GHEA Grapalat" w:hAnsi="GHEA Grapalat"/>
                <w:sz w:val="24"/>
                <w:szCs w:val="24"/>
                <w:lang w:val="en-GB" w:eastAsia="ru-RU"/>
              </w:rPr>
            </w:pPr>
            <w:r w:rsidRPr="004D3D75">
              <w:rPr>
                <w:rFonts w:ascii="GHEA Grapalat" w:hAnsi="GHEA Grapalat"/>
                <w:sz w:val="24"/>
                <w:szCs w:val="24"/>
                <w:lang w:val="en-GB" w:eastAsia="ru-RU"/>
              </w:rPr>
              <w:lastRenderedPageBreak/>
              <w:t>Ընդունվել է</w:t>
            </w:r>
          </w:p>
        </w:tc>
      </w:tr>
      <w:tr w:rsidR="00B25F41" w:rsidRPr="004D3D75" w14:paraId="07357F4B" w14:textId="77777777" w:rsidTr="00BA6A8E">
        <w:tc>
          <w:tcPr>
            <w:tcW w:w="6168" w:type="dxa"/>
            <w:gridSpan w:val="2"/>
          </w:tcPr>
          <w:p w14:paraId="3601AF9B" w14:textId="5510A6E0" w:rsidR="0019799A" w:rsidRPr="004D3D75" w:rsidRDefault="0019799A" w:rsidP="008233EA">
            <w:pPr>
              <w:pStyle w:val="ListParagraph"/>
              <w:numPr>
                <w:ilvl w:val="0"/>
                <w:numId w:val="10"/>
              </w:numPr>
              <w:ind w:left="22" w:firstLine="284"/>
              <w:jc w:val="both"/>
              <w:rPr>
                <w:rFonts w:ascii="GHEA Grapalat" w:hAnsi="GHEA Grapalat"/>
                <w:sz w:val="24"/>
                <w:szCs w:val="24"/>
                <w:lang w:val="hy-AM"/>
              </w:rPr>
            </w:pPr>
            <w:r w:rsidRPr="004D3D75">
              <w:rPr>
                <w:rFonts w:ascii="GHEA Grapalat" w:hAnsi="GHEA Grapalat"/>
                <w:sz w:val="24"/>
                <w:szCs w:val="24"/>
                <w:lang w:val="hy-AM"/>
              </w:rPr>
              <w:lastRenderedPageBreak/>
              <w:t>Արամ Ալեքսանդրի Պողոսյանը (ծնված՝ 13.12.2002թ.) 2020թ. ձմեռային զորակոչի ժամանակ ՀՀ կառավարության 27.01.2021թ. N 99-Ա որոշմամբ տրվել է տարկետում՝ մինչև 2026թ. ամառային զորակոչը և նրան տրված տարկետման ժամկետը 2025թ. ամառային զորակոչի ժամանակ չի ավարտվում։ Այդ կապակցությամբ  Ա. Պողոսյանի մասով նախագծում պետք է սահմանվի, որ տրվող տարկետումն ուժի մեջ է մտնում գործող տարկետումների ժամկետի ավարտման օրվանից</w:t>
            </w:r>
            <w:r w:rsidRPr="004D3D75">
              <w:rPr>
                <w:rFonts w:ascii="GHEA Grapalat" w:hAnsi="GHEA Grapalat"/>
                <w:sz w:val="24"/>
                <w:szCs w:val="24"/>
                <w:lang w:val="en-GB"/>
              </w:rPr>
              <w:t>:</w:t>
            </w:r>
          </w:p>
        </w:tc>
        <w:tc>
          <w:tcPr>
            <w:tcW w:w="3326" w:type="dxa"/>
            <w:gridSpan w:val="2"/>
          </w:tcPr>
          <w:p w14:paraId="2FA851BB" w14:textId="7563BB67" w:rsidR="00536EA6" w:rsidRDefault="0019799A" w:rsidP="00852F17">
            <w:pPr>
              <w:shd w:val="clear" w:color="auto" w:fill="FFFFFF"/>
              <w:tabs>
                <w:tab w:val="left" w:pos="1080"/>
              </w:tabs>
              <w:spacing w:after="0" w:line="240" w:lineRule="auto"/>
              <w:ind w:firstLine="284"/>
              <w:jc w:val="both"/>
              <w:rPr>
                <w:rFonts w:ascii="GHEA Grapalat" w:hAnsi="GHEA Grapalat"/>
                <w:sz w:val="24"/>
                <w:szCs w:val="24"/>
                <w:lang w:val="en-GB" w:eastAsia="ru-RU"/>
              </w:rPr>
            </w:pPr>
            <w:r w:rsidRPr="004D3D75">
              <w:rPr>
                <w:rFonts w:ascii="GHEA Grapalat" w:hAnsi="GHEA Grapalat"/>
                <w:sz w:val="24"/>
                <w:szCs w:val="24"/>
                <w:lang w:val="en-GB" w:eastAsia="ru-RU"/>
              </w:rPr>
              <w:t xml:space="preserve">Ընդունվել է </w:t>
            </w:r>
          </w:p>
          <w:p w14:paraId="79BA9D67" w14:textId="25B394E4" w:rsidR="0019799A" w:rsidRPr="004D3D75" w:rsidRDefault="00536EA6" w:rsidP="00852F17">
            <w:pPr>
              <w:shd w:val="clear" w:color="auto" w:fill="FFFFFF"/>
              <w:tabs>
                <w:tab w:val="left" w:pos="1080"/>
              </w:tabs>
              <w:spacing w:after="0" w:line="240" w:lineRule="auto"/>
              <w:ind w:firstLine="284"/>
              <w:jc w:val="both"/>
              <w:rPr>
                <w:rFonts w:ascii="GHEA Grapalat" w:eastAsia="Times New Roman" w:hAnsi="GHEA Grapalat" w:cs="Times New Roman"/>
                <w:sz w:val="24"/>
                <w:szCs w:val="24"/>
                <w:lang w:val="en-GB" w:eastAsia="ru-RU"/>
              </w:rPr>
            </w:pPr>
            <w:r>
              <w:rPr>
                <w:rFonts w:ascii="GHEA Grapalat" w:hAnsi="GHEA Grapalat"/>
                <w:sz w:val="24"/>
                <w:szCs w:val="24"/>
                <w:lang w:val="en-GB" w:eastAsia="ru-RU"/>
              </w:rPr>
              <w:t>Ն</w:t>
            </w:r>
            <w:r w:rsidR="0019799A" w:rsidRPr="004D3D75">
              <w:rPr>
                <w:rFonts w:ascii="GHEA Grapalat" w:hAnsi="GHEA Grapalat"/>
                <w:sz w:val="24"/>
                <w:szCs w:val="24"/>
                <w:lang w:val="en-GB" w:eastAsia="ru-RU"/>
              </w:rPr>
              <w:t xml:space="preserve">ախագծի </w:t>
            </w:r>
            <w:r w:rsidR="00852F17" w:rsidRPr="004D3D75">
              <w:rPr>
                <w:rFonts w:ascii="GHEA Grapalat" w:hAnsi="GHEA Grapalat"/>
                <w:sz w:val="24"/>
                <w:szCs w:val="24"/>
                <w:lang w:val="en-GB" w:eastAsia="ru-RU"/>
              </w:rPr>
              <w:t>3</w:t>
            </w:r>
            <w:r w:rsidR="0019799A" w:rsidRPr="004D3D75">
              <w:rPr>
                <w:rFonts w:ascii="GHEA Grapalat" w:hAnsi="GHEA Grapalat"/>
                <w:sz w:val="24"/>
                <w:szCs w:val="24"/>
                <w:lang w:val="en-GB" w:eastAsia="ru-RU"/>
              </w:rPr>
              <w:t xml:space="preserve">-րդ կետի </w:t>
            </w:r>
            <w:r w:rsidR="00B0612F" w:rsidRPr="004D3D75">
              <w:rPr>
                <w:rFonts w:ascii="GHEA Grapalat" w:hAnsi="GHEA Grapalat"/>
                <w:sz w:val="24"/>
                <w:szCs w:val="24"/>
                <w:lang w:val="en-GB" w:eastAsia="ru-RU"/>
              </w:rPr>
              <w:t>2</w:t>
            </w:r>
            <w:r w:rsidR="0019799A" w:rsidRPr="004D3D75">
              <w:rPr>
                <w:rFonts w:ascii="GHEA Grapalat" w:hAnsi="GHEA Grapalat"/>
                <w:sz w:val="24"/>
                <w:szCs w:val="24"/>
                <w:lang w:val="en-GB" w:eastAsia="ru-RU"/>
              </w:rPr>
              <w:t xml:space="preserve">-րդ ենթակետով նախատեսվել է դրույթ, ըստ որի՝ </w:t>
            </w:r>
            <w:r w:rsidR="0019799A" w:rsidRPr="004D3D75">
              <w:rPr>
                <w:rFonts w:ascii="GHEA Grapalat" w:eastAsia="Times New Roman" w:hAnsi="GHEA Grapalat" w:cs="Times New Roman"/>
                <w:sz w:val="24"/>
                <w:szCs w:val="24"/>
                <w:lang w:val="en-GB" w:eastAsia="ru-RU"/>
              </w:rPr>
              <w:t>քաղաքացու</w:t>
            </w:r>
            <w:r w:rsidR="0019799A" w:rsidRPr="004D3D75">
              <w:rPr>
                <w:rFonts w:ascii="GHEA Grapalat" w:eastAsia="Times New Roman" w:hAnsi="GHEA Grapalat" w:cs="Times New Roman"/>
                <w:sz w:val="24"/>
                <w:szCs w:val="24"/>
                <w:lang w:val="hy-AM"/>
              </w:rPr>
              <w:t xml:space="preserve"> սույն որոշմամբ նախատեսված</w:t>
            </w:r>
            <w:r w:rsidR="0019799A" w:rsidRPr="004D3D75">
              <w:rPr>
                <w:rFonts w:ascii="GHEA Grapalat" w:eastAsia="Times New Roman" w:hAnsi="GHEA Grapalat" w:cs="Times New Roman"/>
                <w:sz w:val="24"/>
                <w:szCs w:val="24"/>
                <w:lang w:val="en-GB"/>
              </w:rPr>
              <w:t xml:space="preserve"> տարկետումն ուժի մեջ է մտնում </w:t>
            </w:r>
            <w:r w:rsidR="0019799A" w:rsidRPr="004D3D75">
              <w:rPr>
                <w:rFonts w:ascii="GHEA Grapalat" w:eastAsia="Times New Roman" w:hAnsi="GHEA Grapalat" w:cs="Times New Roman"/>
                <w:sz w:val="24"/>
                <w:szCs w:val="24"/>
                <w:lang w:val="hy-AM"/>
              </w:rPr>
              <w:t>այլ հիմքով տրված տարկետումը դադարելու օրվանից</w:t>
            </w:r>
            <w:r w:rsidR="0019799A" w:rsidRPr="004D3D75">
              <w:rPr>
                <w:rFonts w:ascii="GHEA Grapalat" w:eastAsia="Times New Roman" w:hAnsi="GHEA Grapalat" w:cs="Times New Roman"/>
                <w:sz w:val="24"/>
                <w:szCs w:val="24"/>
                <w:lang w:val="en-GB"/>
              </w:rPr>
              <w:t>:</w:t>
            </w:r>
          </w:p>
        </w:tc>
      </w:tr>
      <w:tr w:rsidR="00B25F41" w:rsidRPr="004D3D75" w14:paraId="7CA88619" w14:textId="77777777" w:rsidTr="00BA6A8E">
        <w:tc>
          <w:tcPr>
            <w:tcW w:w="6168" w:type="dxa"/>
            <w:gridSpan w:val="2"/>
          </w:tcPr>
          <w:p w14:paraId="29D6446A" w14:textId="5D032323" w:rsidR="00786AC6" w:rsidRPr="004D3D75" w:rsidRDefault="00786AC6" w:rsidP="00852F17">
            <w:pPr>
              <w:pStyle w:val="ListParagraph"/>
              <w:numPr>
                <w:ilvl w:val="0"/>
                <w:numId w:val="10"/>
              </w:numPr>
              <w:ind w:left="22" w:firstLine="284"/>
              <w:jc w:val="both"/>
              <w:rPr>
                <w:rFonts w:ascii="GHEA Grapalat" w:hAnsi="GHEA Grapalat"/>
                <w:sz w:val="24"/>
                <w:szCs w:val="24"/>
                <w:lang w:val="hy-AM"/>
              </w:rPr>
            </w:pPr>
            <w:r w:rsidRPr="004D3D75">
              <w:rPr>
                <w:rFonts w:ascii="GHEA Grapalat" w:hAnsi="GHEA Grapalat"/>
                <w:sz w:val="24"/>
                <w:szCs w:val="24"/>
                <w:lang w:val="hy-AM"/>
              </w:rPr>
              <w:t xml:space="preserve">Գարիկ Վահեի Իսրայելյանը (ծնված՝ 28.03.2003թ.) 2021թ. ամառային զորակոչի ժամանակ «Զինվորական ծառայության և զինծառայողի կարգավիճակի մասին» օրենքի (այսուհետ՝ օրենք) 22-րդ հոդվածի 3-րդ մասի 1-ին կետով և ՀՀ կառավարության 12.04.2018թ. N 430-Ն որոշմամբ սահմանված կարգով «Պատիվ ունեմ» ծրագրի շրջանակներում ՀՀ պաշտպանության նախարարության հետ կնքել է քաղաքացիաիրավական բնույթի պայմանագիր և պարտադիր զինվորական </w:t>
            </w:r>
            <w:r w:rsidRPr="004D3D75">
              <w:rPr>
                <w:rFonts w:ascii="GHEA Grapalat" w:hAnsi="GHEA Grapalat"/>
                <w:sz w:val="24"/>
                <w:szCs w:val="24"/>
                <w:lang w:val="hy-AM"/>
              </w:rPr>
              <w:lastRenderedPageBreak/>
              <w:t>ծառայության զորակոչից տրվել է տարկետում՝ մինչև 2025թ. ամառային զորակոչը։ Հաշվի առնելով օրենքի 22-րդ հոդվածի 5-րդ մասի պահանջները՝ Գ. Իսրայելյանին ՀՀ կառավարության 23.03.2023թ. N 383-Ն որոշմամբ տարկետում չի կարող տրվել:</w:t>
            </w:r>
          </w:p>
        </w:tc>
        <w:tc>
          <w:tcPr>
            <w:tcW w:w="3326" w:type="dxa"/>
            <w:gridSpan w:val="2"/>
          </w:tcPr>
          <w:p w14:paraId="1C0B682F" w14:textId="0BE5262C" w:rsidR="00786AC6" w:rsidRPr="004D3D75" w:rsidRDefault="00786AC6" w:rsidP="00536EA6">
            <w:pPr>
              <w:shd w:val="clear" w:color="auto" w:fill="FFFFFF"/>
              <w:tabs>
                <w:tab w:val="left" w:pos="1080"/>
              </w:tabs>
              <w:spacing w:after="0" w:line="240" w:lineRule="auto"/>
              <w:ind w:firstLine="284"/>
              <w:jc w:val="both"/>
              <w:rPr>
                <w:rFonts w:ascii="GHEA Grapalat" w:hAnsi="GHEA Grapalat"/>
                <w:sz w:val="24"/>
                <w:szCs w:val="24"/>
                <w:lang w:val="en-GB" w:eastAsia="ru-RU"/>
              </w:rPr>
            </w:pPr>
            <w:r w:rsidRPr="004D3D75">
              <w:rPr>
                <w:rFonts w:ascii="GHEA Grapalat" w:hAnsi="GHEA Grapalat"/>
                <w:sz w:val="24"/>
                <w:szCs w:val="24"/>
                <w:lang w:val="en-GB" w:eastAsia="ru-RU"/>
              </w:rPr>
              <w:lastRenderedPageBreak/>
              <w:t>Ընդունվել է</w:t>
            </w:r>
          </w:p>
        </w:tc>
      </w:tr>
      <w:tr w:rsidR="00B25F41" w:rsidRPr="004D3D75" w14:paraId="32CB7215" w14:textId="77777777" w:rsidTr="00BA6A8E">
        <w:tc>
          <w:tcPr>
            <w:tcW w:w="6168" w:type="dxa"/>
            <w:gridSpan w:val="2"/>
          </w:tcPr>
          <w:p w14:paraId="487DFD8D" w14:textId="5A040EBD" w:rsidR="00852F17" w:rsidRPr="004D3D75" w:rsidRDefault="00852F17" w:rsidP="00852F17">
            <w:pPr>
              <w:pStyle w:val="ListParagraph"/>
              <w:numPr>
                <w:ilvl w:val="0"/>
                <w:numId w:val="8"/>
              </w:numPr>
              <w:jc w:val="both"/>
              <w:rPr>
                <w:rFonts w:ascii="GHEA Grapalat" w:hAnsi="GHEA Grapalat"/>
                <w:sz w:val="24"/>
                <w:szCs w:val="24"/>
                <w:lang w:val="en-GB"/>
              </w:rPr>
            </w:pPr>
            <w:r w:rsidRPr="004D3D75">
              <w:rPr>
                <w:rFonts w:ascii="GHEA Grapalat" w:hAnsi="GHEA Grapalat"/>
                <w:sz w:val="24"/>
                <w:szCs w:val="24"/>
                <w:lang w:val="en-GB"/>
              </w:rPr>
              <w:lastRenderedPageBreak/>
              <w:t>Ասպիրանտուրա ընդունվելու հիմքով տարկետման ներկայացված՝</w:t>
            </w:r>
          </w:p>
        </w:tc>
        <w:tc>
          <w:tcPr>
            <w:tcW w:w="3326" w:type="dxa"/>
            <w:gridSpan w:val="2"/>
          </w:tcPr>
          <w:p w14:paraId="2474E03E" w14:textId="77777777" w:rsidR="00852F17" w:rsidRPr="004D3D75" w:rsidRDefault="00852F17" w:rsidP="00B0612F">
            <w:pPr>
              <w:shd w:val="clear" w:color="auto" w:fill="FFFFFF"/>
              <w:tabs>
                <w:tab w:val="left" w:pos="1080"/>
              </w:tabs>
              <w:spacing w:after="0" w:line="240" w:lineRule="auto"/>
              <w:ind w:firstLine="284"/>
              <w:jc w:val="both"/>
              <w:rPr>
                <w:rFonts w:ascii="GHEA Grapalat" w:hAnsi="GHEA Grapalat"/>
                <w:sz w:val="24"/>
                <w:szCs w:val="24"/>
                <w:lang w:val="en-GB" w:eastAsia="ru-RU"/>
              </w:rPr>
            </w:pPr>
          </w:p>
        </w:tc>
      </w:tr>
      <w:tr w:rsidR="00B25F41" w:rsidRPr="004D3D75" w14:paraId="5C7041E8" w14:textId="77777777" w:rsidTr="00BA6A8E">
        <w:tc>
          <w:tcPr>
            <w:tcW w:w="6168" w:type="dxa"/>
            <w:gridSpan w:val="2"/>
          </w:tcPr>
          <w:p w14:paraId="6811711B" w14:textId="44A12058" w:rsidR="00F338FD" w:rsidRPr="004D3D75" w:rsidRDefault="00F338FD" w:rsidP="00852F17">
            <w:pPr>
              <w:pStyle w:val="ListParagraph"/>
              <w:numPr>
                <w:ilvl w:val="0"/>
                <w:numId w:val="11"/>
              </w:numPr>
              <w:ind w:left="22" w:firstLine="425"/>
              <w:jc w:val="both"/>
              <w:rPr>
                <w:rFonts w:ascii="GHEA Grapalat" w:hAnsi="GHEA Grapalat"/>
                <w:sz w:val="24"/>
                <w:szCs w:val="24"/>
                <w:lang w:val="en-GB"/>
              </w:rPr>
            </w:pPr>
            <w:r w:rsidRPr="004D3D75">
              <w:rPr>
                <w:rFonts w:ascii="GHEA Grapalat" w:hAnsi="GHEA Grapalat"/>
                <w:sz w:val="24"/>
                <w:szCs w:val="24"/>
                <w:lang w:val="hy-AM"/>
              </w:rPr>
              <w:t>Արեգ Ավետիքի Գրիգորյանը (ծնված՝ 24.11.2001թ.) 2019թ. ձմեռային զորակոչի ժամանակ ՀՀ կառավարության 16.01.2020թ. N 36-Ա, 20.07.2023թ. N 1232-Ա և 17.07.2025թ. որոշումներով ստացել է տարկետումներ՝ մինչև 2027թ. ձմեռային զորակոչը։ Ա. Գրիգորյանի մասով որոշման նախագծում պետք է նախատեսվի, որ տարկետումն ուժի մեջ է մտնում այլ հիմքով ստացած տարկետման ժամկետի ավարտի օրվանից</w:t>
            </w:r>
            <w:r w:rsidRPr="004D3D75">
              <w:rPr>
                <w:rFonts w:ascii="GHEA Grapalat" w:hAnsi="GHEA Grapalat"/>
                <w:sz w:val="24"/>
                <w:szCs w:val="24"/>
                <w:lang w:val="en-GB"/>
              </w:rPr>
              <w:t>:</w:t>
            </w:r>
          </w:p>
        </w:tc>
        <w:tc>
          <w:tcPr>
            <w:tcW w:w="3326" w:type="dxa"/>
            <w:gridSpan w:val="2"/>
          </w:tcPr>
          <w:p w14:paraId="2B36014F" w14:textId="1408FDA6" w:rsidR="00536EA6" w:rsidRPr="00536EA6" w:rsidRDefault="00536EA6" w:rsidP="006843DB">
            <w:pPr>
              <w:pStyle w:val="NormalWeb"/>
              <w:shd w:val="clear" w:color="auto" w:fill="FFFFFF"/>
              <w:spacing w:before="0" w:beforeAutospacing="0" w:after="0" w:afterAutospacing="0"/>
              <w:jc w:val="both"/>
              <w:rPr>
                <w:rFonts w:ascii="GHEA Grapalat" w:hAnsi="GHEA Grapalat"/>
                <w:lang w:val="en-GB"/>
              </w:rPr>
            </w:pPr>
            <w:r>
              <w:rPr>
                <w:rFonts w:ascii="GHEA Grapalat" w:hAnsi="GHEA Grapalat"/>
                <w:lang w:val="en-GB"/>
              </w:rPr>
              <w:t>Ընդունվել է</w:t>
            </w:r>
          </w:p>
          <w:p w14:paraId="70ECB60F" w14:textId="70F612A4" w:rsidR="00F338FD" w:rsidRPr="004D3D75" w:rsidRDefault="00F338FD" w:rsidP="006843DB">
            <w:pPr>
              <w:pStyle w:val="NormalWeb"/>
              <w:shd w:val="clear" w:color="auto" w:fill="FFFFFF"/>
              <w:spacing w:before="0" w:beforeAutospacing="0" w:after="0" w:afterAutospacing="0"/>
              <w:jc w:val="both"/>
              <w:rPr>
                <w:rFonts w:ascii="GHEA Grapalat" w:hAnsi="GHEA Grapalat"/>
                <w:lang w:val="hy-AM"/>
              </w:rPr>
            </w:pPr>
            <w:r w:rsidRPr="004D3D75">
              <w:rPr>
                <w:rFonts w:ascii="GHEA Grapalat" w:hAnsi="GHEA Grapalat"/>
                <w:lang w:val="hy-AM"/>
              </w:rPr>
              <w:t>Հայաստանի Հանրապետության կառավարության 2018 թվականի ապրիլի 12-ի N 451-Ն որոշման հավելվածի 8-րդ կետ</w:t>
            </w:r>
            <w:r w:rsidR="006843DB" w:rsidRPr="004D3D75">
              <w:rPr>
                <w:rFonts w:ascii="GHEA Grapalat" w:hAnsi="GHEA Grapalat"/>
                <w:lang w:val="en-GB"/>
              </w:rPr>
              <w:t xml:space="preserve">ի </w:t>
            </w:r>
            <w:r w:rsidRPr="004D3D75">
              <w:rPr>
                <w:rFonts w:ascii="GHEA Grapalat" w:hAnsi="GHEA Grapalat"/>
                <w:lang w:val="hy-AM"/>
              </w:rPr>
              <w:t xml:space="preserve">հիմքով Արեգ Ավետիքի </w:t>
            </w:r>
            <w:r w:rsidRPr="004D3D75">
              <w:rPr>
                <w:rFonts w:ascii="GHEA Grapalat" w:eastAsiaTheme="minorHAnsi" w:hAnsi="GHEA Grapalat" w:cstheme="minorBidi"/>
                <w:lang w:val="hy-AM"/>
              </w:rPr>
              <w:t>Գրիգորյանը</w:t>
            </w:r>
            <w:r w:rsidRPr="004D3D75">
              <w:rPr>
                <w:rFonts w:ascii="GHEA Grapalat" w:eastAsiaTheme="minorHAnsi" w:hAnsi="GHEA Grapalat" w:cstheme="minorBidi"/>
                <w:b/>
                <w:bCs/>
                <w:lang w:val="hy-AM"/>
              </w:rPr>
              <w:t xml:space="preserve"> </w:t>
            </w:r>
            <w:r w:rsidRPr="004D3D75">
              <w:rPr>
                <w:rFonts w:ascii="GHEA Grapalat" w:eastAsiaTheme="minorHAnsi" w:hAnsi="GHEA Grapalat" w:cstheme="minorBidi"/>
                <w:bCs/>
                <w:lang w:val="hy-AM"/>
              </w:rPr>
              <w:t xml:space="preserve">ՀՀ կառավարության 2025 թվականի </w:t>
            </w:r>
            <w:r w:rsidRPr="004D3D75">
              <w:rPr>
                <w:rFonts w:ascii="GHEA Grapalat" w:hAnsi="GHEA Grapalat"/>
                <w:lang w:val="hy-AM"/>
              </w:rPr>
              <w:t>հուլիսի 17-ի</w:t>
            </w:r>
          </w:p>
          <w:p w14:paraId="002D144B" w14:textId="5CF5B3D7" w:rsidR="00F338FD" w:rsidRPr="004D3D75" w:rsidRDefault="00F338FD" w:rsidP="006843DB">
            <w:pPr>
              <w:pStyle w:val="NormalWeb"/>
              <w:shd w:val="clear" w:color="auto" w:fill="FFFFFF"/>
              <w:spacing w:before="0" w:beforeAutospacing="0" w:after="0" w:afterAutospacing="0"/>
              <w:jc w:val="both"/>
              <w:rPr>
                <w:rFonts w:ascii="GHEA Grapalat" w:hAnsi="GHEA Grapalat"/>
                <w:lang w:val="en-GB" w:eastAsia="ru-RU"/>
              </w:rPr>
            </w:pPr>
            <w:r w:rsidRPr="004D3D75">
              <w:rPr>
                <w:rFonts w:ascii="GHEA Grapalat" w:hAnsi="GHEA Grapalat"/>
                <w:lang w:val="hy-AM"/>
              </w:rPr>
              <w:t>N 982-Ա որոշմա</w:t>
            </w:r>
            <w:r w:rsidR="00CE688D" w:rsidRPr="004D3D75">
              <w:rPr>
                <w:rFonts w:ascii="GHEA Grapalat" w:hAnsi="GHEA Grapalat"/>
                <w:lang w:val="en-GB"/>
              </w:rPr>
              <w:t>մբ</w:t>
            </w:r>
            <w:r w:rsidR="006843DB" w:rsidRPr="004D3D75">
              <w:rPr>
                <w:rFonts w:ascii="GHEA Grapalat" w:hAnsi="GHEA Grapalat"/>
                <w:lang w:val="en-GB"/>
              </w:rPr>
              <w:t>,</w:t>
            </w:r>
            <w:r w:rsidRPr="004D3D75">
              <w:rPr>
                <w:rFonts w:ascii="GHEA Grapalat" w:hAnsi="GHEA Grapalat"/>
                <w:lang w:val="hy-AM"/>
              </w:rPr>
              <w:t xml:space="preserve"> մինչև </w:t>
            </w:r>
            <w:r w:rsidR="00CE688D" w:rsidRPr="004D3D75">
              <w:rPr>
                <w:rFonts w:ascii="GHEA Grapalat" w:hAnsi="GHEA Grapalat"/>
                <w:lang w:val="en-GB"/>
              </w:rPr>
              <w:t xml:space="preserve">ասպիրանտուրայում </w:t>
            </w:r>
            <w:r w:rsidRPr="004D3D75">
              <w:rPr>
                <w:rFonts w:ascii="GHEA Grapalat" w:hAnsi="GHEA Grapalat"/>
                <w:lang w:val="hy-AM"/>
              </w:rPr>
              <w:t>ուսումնառության ավարտը տարկետում է ստացել</w:t>
            </w:r>
            <w:r w:rsidR="00CE688D" w:rsidRPr="004D3D75">
              <w:rPr>
                <w:rFonts w:ascii="GHEA Grapalat" w:hAnsi="GHEA Grapalat"/>
                <w:lang w:val="en-GB"/>
              </w:rPr>
              <w:t xml:space="preserve">: Հիմք ընդունելով վերոգրյալը՝ նրա տվյալները </w:t>
            </w:r>
            <w:r w:rsidR="006843DB" w:rsidRPr="004D3D75">
              <w:rPr>
                <w:rFonts w:ascii="GHEA Grapalat" w:hAnsi="GHEA Grapalat"/>
                <w:lang w:val="en-GB" w:eastAsia="ru-RU"/>
              </w:rPr>
              <w:t>նախագծից</w:t>
            </w:r>
            <w:r w:rsidR="00CE688D" w:rsidRPr="004D3D75">
              <w:rPr>
                <w:rFonts w:ascii="GHEA Grapalat" w:hAnsi="GHEA Grapalat"/>
                <w:lang w:val="en-GB"/>
              </w:rPr>
              <w:t xml:space="preserve"> հանվել է:</w:t>
            </w:r>
          </w:p>
        </w:tc>
      </w:tr>
      <w:tr w:rsidR="00B25F41" w:rsidRPr="004D3D75" w14:paraId="3A94D801" w14:textId="77777777" w:rsidTr="00BA6A8E">
        <w:tc>
          <w:tcPr>
            <w:tcW w:w="6168" w:type="dxa"/>
            <w:gridSpan w:val="2"/>
          </w:tcPr>
          <w:p w14:paraId="37479263" w14:textId="1B00A12B" w:rsidR="00CE688D" w:rsidRPr="004D3D75" w:rsidRDefault="00CE688D" w:rsidP="00852F17">
            <w:pPr>
              <w:pStyle w:val="ListParagraph"/>
              <w:numPr>
                <w:ilvl w:val="0"/>
                <w:numId w:val="11"/>
              </w:numPr>
              <w:ind w:left="22" w:firstLine="425"/>
              <w:jc w:val="both"/>
              <w:rPr>
                <w:rFonts w:ascii="GHEA Grapalat" w:hAnsi="GHEA Grapalat"/>
                <w:sz w:val="24"/>
                <w:szCs w:val="24"/>
                <w:lang w:val="hy-AM"/>
              </w:rPr>
            </w:pPr>
            <w:r w:rsidRPr="004D3D75">
              <w:rPr>
                <w:rFonts w:ascii="GHEA Grapalat" w:hAnsi="GHEA Grapalat"/>
                <w:sz w:val="24"/>
                <w:szCs w:val="24"/>
                <w:lang w:val="hy-AM"/>
              </w:rPr>
              <w:t xml:space="preserve">Միքայել Սամվելի Չոբանյանը (ծնված՝ 27.12.2000թ.) 2019թ. ամառային զորակոչի ժամանակ օրենքով սահմանված հիմքով ստացել է տարկետում՝ մինչև 2022թ. ամառային զորակոչը: 2022թ. ամառային զորակոչի ժամանակ օրենքով </w:t>
            </w:r>
            <w:r w:rsidRPr="004D3D75">
              <w:rPr>
                <w:rFonts w:ascii="GHEA Grapalat" w:hAnsi="GHEA Grapalat"/>
                <w:sz w:val="24"/>
                <w:szCs w:val="24"/>
                <w:lang w:val="hy-AM"/>
              </w:rPr>
              <w:lastRenderedPageBreak/>
              <w:t>սահմանված հիմքով ազատվել է պարտադիր զինվորական ծառայությունից և հաշվառվել է ՀՀ ԶՈՒ պահեստազորում, որի կապակցությամբ նրան ՀՀ կառավարության որոշմամբ տարկետում չի կարող տրամադրվել:</w:t>
            </w:r>
          </w:p>
        </w:tc>
        <w:tc>
          <w:tcPr>
            <w:tcW w:w="3326" w:type="dxa"/>
            <w:gridSpan w:val="2"/>
          </w:tcPr>
          <w:p w14:paraId="4FC7AF17" w14:textId="6A56A015" w:rsidR="00CE688D" w:rsidRPr="004D3D75" w:rsidRDefault="00CE688D" w:rsidP="002C11E6">
            <w:pPr>
              <w:pStyle w:val="NormalWeb"/>
              <w:shd w:val="clear" w:color="auto" w:fill="FFFFFF"/>
              <w:spacing w:before="0" w:beforeAutospacing="0" w:after="0" w:afterAutospacing="0"/>
              <w:jc w:val="both"/>
              <w:rPr>
                <w:rFonts w:ascii="GHEA Grapalat" w:hAnsi="GHEA Grapalat"/>
                <w:lang w:val="hy-AM"/>
              </w:rPr>
            </w:pPr>
            <w:r w:rsidRPr="004D3D75">
              <w:rPr>
                <w:rFonts w:ascii="GHEA Grapalat" w:hAnsi="GHEA Grapalat"/>
                <w:lang w:val="en-GB" w:eastAsia="ru-RU"/>
              </w:rPr>
              <w:lastRenderedPageBreak/>
              <w:t>Ընդունվել է</w:t>
            </w:r>
          </w:p>
        </w:tc>
      </w:tr>
      <w:tr w:rsidR="00B25F41" w:rsidRPr="004D3D75" w14:paraId="4B422090" w14:textId="77777777" w:rsidTr="00BA6A8E">
        <w:trPr>
          <w:trHeight w:val="135"/>
        </w:trPr>
        <w:tc>
          <w:tcPr>
            <w:tcW w:w="6168" w:type="dxa"/>
            <w:gridSpan w:val="2"/>
            <w:vMerge w:val="restart"/>
            <w:shd w:val="clear" w:color="auto" w:fill="E7E6E6" w:themeFill="background2"/>
            <w:vAlign w:val="center"/>
          </w:tcPr>
          <w:p w14:paraId="5D0925F7" w14:textId="4E9AC51C" w:rsidR="00CE688D" w:rsidRPr="004D3D75" w:rsidRDefault="00CE688D" w:rsidP="00CE688D">
            <w:pPr>
              <w:pStyle w:val="ListParagraph"/>
              <w:numPr>
                <w:ilvl w:val="0"/>
                <w:numId w:val="5"/>
              </w:numPr>
              <w:ind w:left="447"/>
              <w:rPr>
                <w:rFonts w:ascii="GHEA Grapalat" w:hAnsi="GHEA Grapalat"/>
                <w:sz w:val="24"/>
                <w:szCs w:val="24"/>
              </w:rPr>
            </w:pPr>
            <w:r w:rsidRPr="004D3D75">
              <w:rPr>
                <w:rFonts w:ascii="GHEA Grapalat" w:hAnsi="GHEA Grapalat"/>
                <w:sz w:val="24"/>
                <w:szCs w:val="24"/>
                <w:lang w:val="hy-AM"/>
              </w:rPr>
              <w:lastRenderedPageBreak/>
              <w:t>Արդարադատության նախարարություն</w:t>
            </w:r>
          </w:p>
        </w:tc>
        <w:tc>
          <w:tcPr>
            <w:tcW w:w="3326" w:type="dxa"/>
            <w:gridSpan w:val="2"/>
            <w:shd w:val="clear" w:color="auto" w:fill="E7E6E6" w:themeFill="background2"/>
          </w:tcPr>
          <w:p w14:paraId="4302534A" w14:textId="7F571B29" w:rsidR="00CE688D" w:rsidRPr="004D3D75" w:rsidRDefault="00B12E98" w:rsidP="00CE688D">
            <w:pPr>
              <w:jc w:val="center"/>
              <w:rPr>
                <w:rFonts w:ascii="GHEA Grapalat" w:hAnsi="GHEA Grapalat"/>
                <w:sz w:val="24"/>
                <w:szCs w:val="24"/>
                <w:lang w:val="hy-AM" w:eastAsia="ru-RU"/>
              </w:rPr>
            </w:pPr>
            <w:r w:rsidRPr="004D3D75">
              <w:rPr>
                <w:rFonts w:ascii="GHEA Grapalat" w:hAnsi="GHEA Grapalat"/>
                <w:sz w:val="24"/>
                <w:szCs w:val="24"/>
                <w:lang w:val="en-GB" w:eastAsia="ru-RU"/>
              </w:rPr>
              <w:t xml:space="preserve">25.07.2025 </w:t>
            </w:r>
            <w:r w:rsidR="00CE688D" w:rsidRPr="004D3D75">
              <w:rPr>
                <w:rFonts w:ascii="GHEA Grapalat" w:hAnsi="GHEA Grapalat"/>
                <w:sz w:val="24"/>
                <w:szCs w:val="24"/>
                <w:lang w:val="en-GB" w:eastAsia="ru-RU"/>
              </w:rPr>
              <w:t>թ.</w:t>
            </w:r>
          </w:p>
        </w:tc>
      </w:tr>
      <w:tr w:rsidR="00B25F41" w:rsidRPr="004D3D75" w14:paraId="2FA83224" w14:textId="77777777" w:rsidTr="00BA6A8E">
        <w:trPr>
          <w:trHeight w:val="135"/>
        </w:trPr>
        <w:tc>
          <w:tcPr>
            <w:tcW w:w="6168" w:type="dxa"/>
            <w:gridSpan w:val="2"/>
            <w:vMerge/>
            <w:shd w:val="clear" w:color="auto" w:fill="E7E6E6" w:themeFill="background2"/>
          </w:tcPr>
          <w:p w14:paraId="42E8169E" w14:textId="77777777" w:rsidR="00CE688D" w:rsidRPr="004D3D75" w:rsidRDefault="00CE688D" w:rsidP="00CE688D">
            <w:pPr>
              <w:spacing w:after="0" w:line="240" w:lineRule="auto"/>
              <w:rPr>
                <w:rFonts w:ascii="GHEA Grapalat" w:eastAsia="Times New Roman" w:hAnsi="GHEA Grapalat"/>
                <w:sz w:val="24"/>
                <w:szCs w:val="24"/>
              </w:rPr>
            </w:pPr>
          </w:p>
        </w:tc>
        <w:tc>
          <w:tcPr>
            <w:tcW w:w="3326" w:type="dxa"/>
            <w:gridSpan w:val="2"/>
            <w:shd w:val="clear" w:color="auto" w:fill="E7E6E6" w:themeFill="background2"/>
          </w:tcPr>
          <w:p w14:paraId="5CB89139" w14:textId="43A6F261" w:rsidR="00CE688D" w:rsidRPr="004D3D75" w:rsidRDefault="00CE688D" w:rsidP="005C6443">
            <w:pPr>
              <w:jc w:val="center"/>
              <w:rPr>
                <w:rFonts w:ascii="GHEA Grapalat" w:hAnsi="GHEA Grapalat"/>
                <w:sz w:val="24"/>
                <w:szCs w:val="24"/>
                <w:lang w:val="en-GB" w:eastAsia="ru-RU"/>
              </w:rPr>
            </w:pPr>
            <w:r w:rsidRPr="004D3D75">
              <w:rPr>
                <w:rFonts w:ascii="GHEA Grapalat" w:hAnsi="GHEA Grapalat"/>
                <w:sz w:val="24"/>
                <w:szCs w:val="24"/>
                <w:lang w:val="en-GB" w:eastAsia="ru-RU"/>
              </w:rPr>
              <w:t xml:space="preserve">N </w:t>
            </w:r>
            <w:r w:rsidR="00B12E98" w:rsidRPr="004D3D75">
              <w:rPr>
                <w:rFonts w:ascii="GHEA Grapalat" w:hAnsi="GHEA Grapalat"/>
                <w:sz w:val="24"/>
                <w:szCs w:val="24"/>
                <w:lang w:val="en-GB" w:eastAsia="ru-RU"/>
              </w:rPr>
              <w:t>/27.1/33148-2025</w:t>
            </w:r>
          </w:p>
        </w:tc>
      </w:tr>
      <w:tr w:rsidR="00B25F41" w:rsidRPr="004D3D75" w14:paraId="3E75B801" w14:textId="77777777" w:rsidTr="00E9128D">
        <w:trPr>
          <w:trHeight w:val="135"/>
        </w:trPr>
        <w:tc>
          <w:tcPr>
            <w:tcW w:w="6079" w:type="dxa"/>
            <w:shd w:val="clear" w:color="auto" w:fill="auto"/>
          </w:tcPr>
          <w:p w14:paraId="275661E7" w14:textId="77777777" w:rsidR="00FE5542" w:rsidRPr="004D3D75" w:rsidRDefault="00FE5542" w:rsidP="00FE5542">
            <w:pPr>
              <w:pStyle w:val="NormalWeb"/>
              <w:shd w:val="clear" w:color="auto" w:fill="FFFFFF"/>
              <w:spacing w:before="0" w:beforeAutospacing="0" w:after="0" w:afterAutospacing="0"/>
              <w:ind w:right="-45"/>
              <w:jc w:val="both"/>
              <w:rPr>
                <w:rFonts w:ascii="GHEA Grapalat" w:hAnsi="GHEA Grapalat"/>
                <w:b/>
              </w:rPr>
            </w:pPr>
            <w:r w:rsidRPr="004D3D75">
              <w:rPr>
                <w:rFonts w:ascii="GHEA Grapalat" w:hAnsi="GHEA Grapalat" w:cs="Sylfaen"/>
                <w:bCs/>
              </w:rPr>
              <w:t>«</w:t>
            </w:r>
            <w:r w:rsidRPr="004D3D75">
              <w:rPr>
                <w:rFonts w:ascii="GHEA Grapalat" w:hAnsi="GHEA Grapalat"/>
              </w:rPr>
              <w:t>Բնագիտական, տեխնոլոգիական, ճարտարագիտական, մաթեմատիկական (ԲՏՃՄ) ուղղություններով պետության համար առաջնահերթ և կարևորություն ներկայացնող մասնագիտություններով համապատասխան բուհերում սովորող քաղաքացիներին շարքային կազմի պարտադիր զինվորական ծառայության 2025 թվականի ամառային զորակոչից տարկետում տալու մասին</w:t>
            </w:r>
            <w:r w:rsidRPr="004D3D75">
              <w:rPr>
                <w:rFonts w:ascii="GHEA Grapalat" w:hAnsi="GHEA Grapalat" w:cs="GHEA Grapalat"/>
                <w:bCs/>
              </w:rPr>
              <w:t xml:space="preserve">» Հայաստանի Հանրապետության կառավարության որոշման նախագծի (այսուհետ՝ Նախագիծ) 2-րդ հավելվածի 1-ին կետի 7-րդ ենթակետով նախատեսվում է մինչև ուսումնառության ավարտը՝ 2027 թվականի ամառային զորակոչը, տարկետում տալ </w:t>
            </w:r>
            <w:r w:rsidRPr="004D3D75">
              <w:rPr>
                <w:rFonts w:ascii="GHEA Grapalat" w:hAnsi="GHEA Grapalat" w:cs="GHEA Grapalat"/>
                <w:b/>
                <w:bCs/>
              </w:rPr>
              <w:t>Վահե Վաչագանի Զաքարյանին</w:t>
            </w:r>
            <w:r w:rsidRPr="004D3D75">
              <w:rPr>
                <w:rFonts w:ascii="GHEA Grapalat" w:hAnsi="GHEA Grapalat" w:cs="GHEA Grapalat"/>
                <w:bCs/>
              </w:rPr>
              <w:t xml:space="preserve"> (ծնվ.՝ 03.11.1999թ., հաշվառման վայրը՝ Կոտայքի մարզ, </w:t>
            </w:r>
            <w:r w:rsidRPr="004D3D75">
              <w:rPr>
                <w:rFonts w:ascii="GHEA Grapalat" w:hAnsi="GHEA Grapalat" w:cs="GHEA Grapalat"/>
                <w:bCs/>
              </w:rPr>
              <w:lastRenderedPageBreak/>
              <w:t xml:space="preserve">Հրազդան, Կենտրոն 13/1, ՀԱՊՀ «Ռադիոտեխնիկա և կապ/ Հեռահաղորդակցություն» մասնագիտությամբ)։ Այս առումով անհրաժեշտ է նկատի ունենալ </w:t>
            </w:r>
            <w:r w:rsidRPr="004D3D75">
              <w:rPr>
                <w:rFonts w:ascii="GHEA Grapalat" w:hAnsi="GHEA Grapalat"/>
              </w:rPr>
              <w:t xml:space="preserve">Հայաստանի Հանրապետության կառավարության 2023 թվականի մարտի 23-ի N 383-Ն որոշման (այսուհետ՝ Որոշում) 1-ին հավելվածի 15-րդ կետի կարգավորումները, համաձայն որոնց՝ </w:t>
            </w:r>
            <w:r w:rsidRPr="004D3D75">
              <w:rPr>
                <w:rFonts w:ascii="GHEA Grapalat" w:hAnsi="GHEA Grapalat"/>
                <w:i/>
              </w:rPr>
              <w:t xml:space="preserve">տարկետում տրվում է համապատասխան կրթական աստիճանով ուսումնառության ժամկետով, սակայն ոչ ավելի, քան </w:t>
            </w:r>
            <w:r w:rsidRPr="004D3D75">
              <w:rPr>
                <w:rFonts w:ascii="GHEA Grapalat" w:hAnsi="GHEA Grapalat"/>
                <w:b/>
                <w:i/>
              </w:rPr>
              <w:t xml:space="preserve">մինչև քաղաքացու 27 տարին լրանալու օրը: </w:t>
            </w:r>
          </w:p>
          <w:p w14:paraId="5A9EB1E0" w14:textId="5B918E74" w:rsidR="00CE688D" w:rsidRPr="004D3D75" w:rsidRDefault="00FE5542" w:rsidP="00FE5542">
            <w:pPr>
              <w:pStyle w:val="NormalWeb"/>
              <w:shd w:val="clear" w:color="auto" w:fill="FFFFFF"/>
              <w:spacing w:before="0" w:beforeAutospacing="0" w:after="0" w:afterAutospacing="0"/>
              <w:ind w:right="-45"/>
              <w:jc w:val="both"/>
              <w:rPr>
                <w:rFonts w:ascii="GHEA Grapalat" w:hAnsi="GHEA Grapalat"/>
              </w:rPr>
            </w:pPr>
            <w:r w:rsidRPr="004D3D75">
              <w:rPr>
                <w:rFonts w:ascii="GHEA Grapalat" w:hAnsi="GHEA Grapalat"/>
                <w:b/>
              </w:rPr>
              <w:tab/>
            </w:r>
            <w:r w:rsidRPr="004D3D75">
              <w:rPr>
                <w:rFonts w:ascii="GHEA Grapalat" w:hAnsi="GHEA Grapalat"/>
              </w:rPr>
              <w:t>Վերոգրյալով պայմանավորված՝ Նախագծում անհրաժեշտ է նախատեսել դրույթ, համաձայն որի վերոնշված քաղաքացու տարկետումը գործելու մինչև նրա 27 տարին լրանալու օրը։ Նույն դիտարկումը վերաբերվում է նաև Նախագծի 3-րդ հավելվածի 1-ին կետի 2-րդ կետում նշված քաղաքացուն (</w:t>
            </w:r>
            <w:r w:rsidRPr="004D3D75">
              <w:rPr>
                <w:rFonts w:ascii="GHEA Grapalat" w:hAnsi="GHEA Grapalat" w:cs="Arial"/>
                <w:b/>
                <w:lang w:val="hy-AM"/>
              </w:rPr>
              <w:t>Չոբանյան Միքայել Սամվելի</w:t>
            </w:r>
            <w:r w:rsidRPr="004D3D75">
              <w:rPr>
                <w:rFonts w:ascii="GHEA Grapalat" w:hAnsi="GHEA Grapalat"/>
              </w:rPr>
              <w:t>)։</w:t>
            </w:r>
          </w:p>
        </w:tc>
        <w:tc>
          <w:tcPr>
            <w:tcW w:w="3415" w:type="dxa"/>
            <w:gridSpan w:val="3"/>
            <w:shd w:val="clear" w:color="auto" w:fill="auto"/>
          </w:tcPr>
          <w:p w14:paraId="1013BB89" w14:textId="0FB016F8" w:rsidR="008B4F34" w:rsidRDefault="008B4F34" w:rsidP="00FE5542">
            <w:pPr>
              <w:spacing w:after="0" w:line="240" w:lineRule="auto"/>
              <w:ind w:firstLine="567"/>
              <w:jc w:val="both"/>
              <w:rPr>
                <w:rFonts w:ascii="GHEA Grapalat" w:hAnsi="GHEA Grapalat"/>
                <w:sz w:val="24"/>
                <w:szCs w:val="24"/>
                <w:lang w:val="en-GB" w:eastAsia="ru-RU"/>
              </w:rPr>
            </w:pPr>
            <w:r>
              <w:rPr>
                <w:rFonts w:ascii="GHEA Grapalat" w:hAnsi="GHEA Grapalat"/>
                <w:sz w:val="24"/>
                <w:szCs w:val="24"/>
                <w:lang w:val="en-GB" w:eastAsia="ru-RU"/>
              </w:rPr>
              <w:lastRenderedPageBreak/>
              <w:t>Ընդունվել է</w:t>
            </w:r>
          </w:p>
          <w:p w14:paraId="72E0FEFC" w14:textId="39D734DC" w:rsidR="00CE688D" w:rsidRPr="004D3D75" w:rsidRDefault="00FE5542" w:rsidP="00FE5542">
            <w:pPr>
              <w:spacing w:after="0" w:line="240" w:lineRule="auto"/>
              <w:ind w:firstLine="567"/>
              <w:jc w:val="both"/>
              <w:rPr>
                <w:rFonts w:ascii="GHEA Grapalat" w:hAnsi="GHEA Grapalat"/>
                <w:sz w:val="24"/>
                <w:szCs w:val="24"/>
                <w:lang w:val="hy-AM"/>
              </w:rPr>
            </w:pPr>
            <w:r w:rsidRPr="004D3D75">
              <w:rPr>
                <w:rFonts w:ascii="GHEA Grapalat" w:hAnsi="GHEA Grapalat"/>
                <w:sz w:val="24"/>
                <w:szCs w:val="24"/>
                <w:lang w:val="en-GB" w:eastAsia="ru-RU"/>
              </w:rPr>
              <w:t xml:space="preserve">Համաձայն ՊՆ-ից ստացած տեղեկատվության՝ </w:t>
            </w:r>
            <w:r w:rsidRPr="004D3D75">
              <w:rPr>
                <w:rFonts w:ascii="GHEA Grapalat" w:hAnsi="GHEA Grapalat"/>
                <w:sz w:val="24"/>
                <w:szCs w:val="24"/>
                <w:lang w:val="hy-AM"/>
              </w:rPr>
              <w:t xml:space="preserve">Վահե Վաչագանի Զաքարյանը ծառայել </w:t>
            </w:r>
            <w:r w:rsidRPr="004D3D75">
              <w:rPr>
                <w:rFonts w:ascii="GHEA Grapalat" w:hAnsi="GHEA Grapalat"/>
                <w:sz w:val="24"/>
                <w:szCs w:val="24"/>
                <w:lang w:val="en-GB"/>
              </w:rPr>
              <w:t>է</w:t>
            </w:r>
            <w:r w:rsidRPr="004D3D75">
              <w:rPr>
                <w:rFonts w:ascii="GHEA Grapalat" w:hAnsi="GHEA Grapalat"/>
                <w:sz w:val="24"/>
                <w:szCs w:val="24"/>
                <w:lang w:val="hy-AM"/>
              </w:rPr>
              <w:t xml:space="preserve"> ՀՀ զինված ուժերում և հաշվառվել ՀՀ ԶՈՒ պահեստազորում:</w:t>
            </w:r>
          </w:p>
          <w:p w14:paraId="26A69BD9" w14:textId="53DDD42D" w:rsidR="00FE5542" w:rsidRPr="004D3D75" w:rsidRDefault="00FE5542" w:rsidP="00FE5542">
            <w:pPr>
              <w:spacing w:after="0" w:line="240" w:lineRule="auto"/>
              <w:ind w:firstLine="567"/>
              <w:jc w:val="both"/>
              <w:rPr>
                <w:rFonts w:ascii="GHEA Grapalat" w:hAnsi="GHEA Grapalat"/>
                <w:sz w:val="24"/>
                <w:szCs w:val="24"/>
                <w:lang w:val="hy-AM"/>
              </w:rPr>
            </w:pPr>
            <w:r w:rsidRPr="004D3D75">
              <w:rPr>
                <w:rFonts w:ascii="GHEA Grapalat" w:hAnsi="GHEA Grapalat"/>
                <w:sz w:val="24"/>
                <w:szCs w:val="24"/>
                <w:lang w:val="hy-AM"/>
              </w:rPr>
              <w:t>Միքայել Սամվելի Չոբանյանը</w:t>
            </w:r>
            <w:r w:rsidRPr="004D3D75">
              <w:rPr>
                <w:rFonts w:ascii="GHEA Grapalat" w:hAnsi="GHEA Grapalat"/>
                <w:sz w:val="24"/>
                <w:szCs w:val="24"/>
                <w:lang w:val="en-GB"/>
              </w:rPr>
              <w:t xml:space="preserve"> </w:t>
            </w:r>
            <w:r w:rsidRPr="004D3D75">
              <w:rPr>
                <w:rFonts w:ascii="GHEA Grapalat" w:hAnsi="GHEA Grapalat"/>
                <w:sz w:val="24"/>
                <w:szCs w:val="24"/>
                <w:lang w:val="hy-AM"/>
              </w:rPr>
              <w:t>2022թ. ամառային զորակոչի ժամանակ օրենքով սահմանված հիմքով ազատվել է պարտադիր զինվորական ծառայությունից և հաշվառվել է ՀՀ ԶՈՒ պահեստազորում:</w:t>
            </w:r>
          </w:p>
          <w:p w14:paraId="151AC149" w14:textId="2B54E119" w:rsidR="00FE5542" w:rsidRPr="004D3D75" w:rsidRDefault="00FE5542" w:rsidP="00FE5542">
            <w:pPr>
              <w:spacing w:after="0" w:line="240" w:lineRule="auto"/>
              <w:ind w:firstLine="567"/>
              <w:jc w:val="both"/>
              <w:rPr>
                <w:rFonts w:ascii="GHEA Grapalat" w:hAnsi="GHEA Grapalat"/>
                <w:sz w:val="24"/>
                <w:szCs w:val="24"/>
                <w:lang w:val="en-GB" w:eastAsia="ru-RU"/>
              </w:rPr>
            </w:pPr>
            <w:r w:rsidRPr="004D3D75">
              <w:rPr>
                <w:rFonts w:ascii="GHEA Grapalat" w:hAnsi="GHEA Grapalat"/>
                <w:sz w:val="24"/>
                <w:szCs w:val="24"/>
                <w:lang w:val="hy-AM"/>
              </w:rPr>
              <w:t>Հիմք ընդունելով վերոգրյալը՝ նշված քաղաքացիների տվյալները նախագծից հանվել են</w:t>
            </w:r>
            <w:r w:rsidRPr="004D3D75">
              <w:rPr>
                <w:rFonts w:ascii="GHEA Grapalat" w:hAnsi="GHEA Grapalat"/>
                <w:sz w:val="24"/>
                <w:szCs w:val="24"/>
                <w:lang w:val="en-GB"/>
              </w:rPr>
              <w:t>:</w:t>
            </w:r>
          </w:p>
        </w:tc>
      </w:tr>
      <w:tr w:rsidR="00B25F41" w:rsidRPr="004D3D75" w14:paraId="1D5A8DF4" w14:textId="77777777" w:rsidTr="00E9128D">
        <w:trPr>
          <w:trHeight w:val="135"/>
        </w:trPr>
        <w:tc>
          <w:tcPr>
            <w:tcW w:w="6079" w:type="dxa"/>
            <w:shd w:val="clear" w:color="auto" w:fill="auto"/>
          </w:tcPr>
          <w:p w14:paraId="7213E104" w14:textId="77777777" w:rsidR="00962FF0" w:rsidRPr="004D3D75" w:rsidRDefault="00962FF0" w:rsidP="00962FF0">
            <w:pPr>
              <w:pStyle w:val="NormalWeb"/>
              <w:shd w:val="clear" w:color="auto" w:fill="FFFFFF"/>
              <w:spacing w:before="0" w:beforeAutospacing="0" w:after="0" w:afterAutospacing="0"/>
              <w:ind w:right="-45"/>
              <w:jc w:val="both"/>
              <w:rPr>
                <w:rFonts w:ascii="GHEA Grapalat" w:hAnsi="GHEA Grapalat" w:cs="GHEA Grapalat"/>
                <w:bCs/>
              </w:rPr>
            </w:pPr>
            <w:r w:rsidRPr="004D3D75">
              <w:rPr>
                <w:rFonts w:ascii="GHEA Grapalat" w:hAnsi="GHEA Grapalat"/>
              </w:rPr>
              <w:lastRenderedPageBreak/>
              <w:t xml:space="preserve">Նախագծի </w:t>
            </w:r>
            <w:r w:rsidRPr="004D3D75">
              <w:rPr>
                <w:rFonts w:ascii="GHEA Grapalat" w:hAnsi="GHEA Grapalat" w:cs="GHEA Grapalat"/>
                <w:bCs/>
              </w:rPr>
              <w:t xml:space="preserve">2-րդ հավելվածի 1-ին կետի 19-րդ ենթակետով նախատեսվում է մինչև ուսումնառության ավարտը՝ 2027 թվականի ամառային զորակոչը, տարկետում տալ </w:t>
            </w:r>
            <w:r w:rsidRPr="004D3D75">
              <w:rPr>
                <w:rFonts w:ascii="GHEA Grapalat" w:hAnsi="GHEA Grapalat" w:cs="GHEA Grapalat"/>
                <w:b/>
                <w:bCs/>
              </w:rPr>
              <w:lastRenderedPageBreak/>
              <w:t>Հարություն Արաի Գաբուզյանին</w:t>
            </w:r>
            <w:r w:rsidRPr="004D3D75">
              <w:rPr>
                <w:rFonts w:ascii="GHEA Grapalat" w:hAnsi="GHEA Grapalat" w:cs="GHEA Grapalat"/>
                <w:bCs/>
              </w:rPr>
              <w:t xml:space="preserve"> (</w:t>
            </w:r>
            <w:r w:rsidRPr="004D3D75">
              <w:rPr>
                <w:rFonts w:ascii="GHEA Grapalat" w:hAnsi="GHEA Grapalat" w:cs="GHEA Grapalat"/>
                <w:b/>
                <w:bCs/>
              </w:rPr>
              <w:t>ծնվ.՝ 25.02.1996թ</w:t>
            </w:r>
            <w:r w:rsidRPr="004D3D75">
              <w:rPr>
                <w:rFonts w:ascii="GHEA Grapalat" w:hAnsi="GHEA Grapalat" w:cs="GHEA Grapalat"/>
                <w:bCs/>
              </w:rPr>
              <w:t>., հաշվառման վայրը՝ ք. Երևան, Էստոնական 12, բն</w:t>
            </w:r>
            <w:r w:rsidRPr="004D3D75">
              <w:rPr>
                <w:rFonts w:ascii="Cambria Math" w:hAnsi="Cambria Math" w:cs="Cambria Math"/>
                <w:bCs/>
              </w:rPr>
              <w:t>․</w:t>
            </w:r>
            <w:r w:rsidRPr="004D3D75">
              <w:rPr>
                <w:rFonts w:ascii="GHEA Grapalat" w:hAnsi="GHEA Grapalat" w:cs="GHEA Grapalat"/>
                <w:bCs/>
              </w:rPr>
              <w:t xml:space="preserve">36, ԵՊՀ «Ֆիզիկա/ Տեսական ֆիզիկա» </w:t>
            </w:r>
            <w:proofErr w:type="gramStart"/>
            <w:r w:rsidRPr="004D3D75">
              <w:rPr>
                <w:rFonts w:ascii="GHEA Grapalat" w:hAnsi="GHEA Grapalat" w:cs="GHEA Grapalat"/>
                <w:bCs/>
              </w:rPr>
              <w:t>մասնագիտությամբ)։</w:t>
            </w:r>
            <w:proofErr w:type="gramEnd"/>
          </w:p>
          <w:p w14:paraId="1107D86E" w14:textId="0F8873BF" w:rsidR="00E9128D" w:rsidRPr="004D3D75" w:rsidRDefault="00962FF0" w:rsidP="00962FF0">
            <w:pPr>
              <w:pStyle w:val="NormalWeb"/>
              <w:shd w:val="clear" w:color="auto" w:fill="FFFFFF"/>
              <w:spacing w:before="0" w:beforeAutospacing="0" w:after="0" w:afterAutospacing="0"/>
              <w:ind w:right="-45"/>
              <w:jc w:val="both"/>
              <w:rPr>
                <w:rFonts w:ascii="GHEA Grapalat" w:hAnsi="GHEA Grapalat" w:cs="Sylfaen"/>
                <w:bCs/>
              </w:rPr>
            </w:pPr>
            <w:r w:rsidRPr="004D3D75">
              <w:rPr>
                <w:rFonts w:ascii="GHEA Grapalat" w:hAnsi="GHEA Grapalat" w:cs="GHEA Grapalat"/>
                <w:bCs/>
              </w:rPr>
              <w:tab/>
              <w:t xml:space="preserve">Նկատի ունենալով, որ նշված քաղաքացին արդեն 29 տարեկան է, ուստի անհասկանալի է նրան տարկետում տրամադրելու կարգավորման նախատեսումն  այն պարագայում, երբ Որոշման </w:t>
            </w:r>
            <w:r w:rsidRPr="004D3D75">
              <w:rPr>
                <w:rFonts w:ascii="GHEA Grapalat" w:hAnsi="GHEA Grapalat"/>
              </w:rPr>
              <w:t xml:space="preserve">1-ին հավելվածի 15-րդ կետի կարգավորումների համաձայն՝ </w:t>
            </w:r>
            <w:r w:rsidRPr="004D3D75">
              <w:rPr>
                <w:rFonts w:ascii="GHEA Grapalat" w:hAnsi="GHEA Grapalat"/>
                <w:i/>
              </w:rPr>
              <w:t xml:space="preserve">տարկետում տրամադրվում է ոչ ավելի, քան </w:t>
            </w:r>
            <w:r w:rsidRPr="004D3D75">
              <w:rPr>
                <w:rFonts w:ascii="GHEA Grapalat" w:hAnsi="GHEA Grapalat"/>
                <w:b/>
                <w:i/>
              </w:rPr>
              <w:t xml:space="preserve">մինչև քաղաքացու 27 տարին լրանալու օրը: </w:t>
            </w:r>
          </w:p>
        </w:tc>
        <w:tc>
          <w:tcPr>
            <w:tcW w:w="3415" w:type="dxa"/>
            <w:gridSpan w:val="3"/>
            <w:shd w:val="clear" w:color="auto" w:fill="auto"/>
          </w:tcPr>
          <w:p w14:paraId="1D37311A" w14:textId="4BB4CB11" w:rsidR="008B4F34" w:rsidRDefault="008B4F34" w:rsidP="00E9128D">
            <w:pPr>
              <w:spacing w:after="0" w:line="240" w:lineRule="auto"/>
              <w:ind w:firstLine="567"/>
              <w:jc w:val="both"/>
              <w:rPr>
                <w:rFonts w:ascii="GHEA Grapalat" w:hAnsi="GHEA Grapalat"/>
                <w:sz w:val="24"/>
                <w:szCs w:val="24"/>
                <w:lang w:val="en-GB" w:eastAsia="ru-RU"/>
              </w:rPr>
            </w:pPr>
            <w:r>
              <w:rPr>
                <w:rFonts w:ascii="GHEA Grapalat" w:hAnsi="GHEA Grapalat"/>
                <w:sz w:val="24"/>
                <w:szCs w:val="24"/>
                <w:lang w:val="en-GB" w:eastAsia="ru-RU"/>
              </w:rPr>
              <w:lastRenderedPageBreak/>
              <w:t>Ընդունվել է</w:t>
            </w:r>
          </w:p>
          <w:p w14:paraId="625A1C80" w14:textId="716DD2A6" w:rsidR="00E9128D" w:rsidRPr="004D3D75" w:rsidRDefault="00E9128D" w:rsidP="00E9128D">
            <w:pPr>
              <w:spacing w:after="0" w:line="240" w:lineRule="auto"/>
              <w:ind w:firstLine="567"/>
              <w:jc w:val="both"/>
              <w:rPr>
                <w:rFonts w:ascii="GHEA Grapalat" w:hAnsi="GHEA Grapalat"/>
                <w:sz w:val="24"/>
                <w:szCs w:val="24"/>
                <w:lang w:val="en-GB"/>
              </w:rPr>
            </w:pPr>
            <w:r w:rsidRPr="004D3D75">
              <w:rPr>
                <w:rFonts w:ascii="GHEA Grapalat" w:hAnsi="GHEA Grapalat"/>
                <w:sz w:val="24"/>
                <w:szCs w:val="24"/>
                <w:lang w:val="en-GB" w:eastAsia="ru-RU"/>
              </w:rPr>
              <w:t xml:space="preserve">Համաձայն ՊՆ-ից ստացած տեղեկատվության՝ </w:t>
            </w:r>
            <w:r w:rsidRPr="004D3D75">
              <w:rPr>
                <w:rFonts w:ascii="GHEA Grapalat" w:hAnsi="GHEA Grapalat"/>
                <w:sz w:val="24"/>
                <w:szCs w:val="24"/>
                <w:lang w:val="hy-AM"/>
              </w:rPr>
              <w:t xml:space="preserve">Հարություն Արաի Գաբուզյանը օրենքով սահմանված հիմքերով ազատվել </w:t>
            </w:r>
            <w:r w:rsidRPr="004D3D75">
              <w:rPr>
                <w:rFonts w:ascii="GHEA Grapalat" w:hAnsi="GHEA Grapalat"/>
                <w:sz w:val="24"/>
                <w:szCs w:val="24"/>
                <w:lang w:val="en-GB"/>
              </w:rPr>
              <w:t>է</w:t>
            </w:r>
            <w:r w:rsidRPr="004D3D75">
              <w:rPr>
                <w:rFonts w:ascii="GHEA Grapalat" w:hAnsi="GHEA Grapalat"/>
                <w:sz w:val="24"/>
                <w:szCs w:val="24"/>
                <w:lang w:val="hy-AM"/>
              </w:rPr>
              <w:t xml:space="preserve"> պարտադիր զինվորական ծառայությունից</w:t>
            </w:r>
            <w:r w:rsidRPr="004D3D75">
              <w:rPr>
                <w:rFonts w:ascii="GHEA Grapalat" w:hAnsi="GHEA Grapalat"/>
                <w:sz w:val="24"/>
                <w:szCs w:val="24"/>
                <w:lang w:val="en-GB"/>
              </w:rPr>
              <w:t>:</w:t>
            </w:r>
          </w:p>
          <w:p w14:paraId="7506B4FF" w14:textId="461B5A0A" w:rsidR="00E9128D" w:rsidRPr="004D3D75" w:rsidRDefault="00E9128D" w:rsidP="00E9128D">
            <w:pPr>
              <w:spacing w:after="0" w:line="240" w:lineRule="auto"/>
              <w:ind w:firstLine="567"/>
              <w:jc w:val="both"/>
              <w:rPr>
                <w:rFonts w:ascii="GHEA Grapalat" w:hAnsi="GHEA Grapalat"/>
                <w:sz w:val="24"/>
                <w:szCs w:val="24"/>
                <w:lang w:val="en-GB" w:eastAsia="ru-RU"/>
              </w:rPr>
            </w:pPr>
            <w:r w:rsidRPr="004D3D75">
              <w:rPr>
                <w:rFonts w:ascii="GHEA Grapalat" w:hAnsi="GHEA Grapalat"/>
                <w:sz w:val="24"/>
                <w:szCs w:val="24"/>
                <w:lang w:val="hy-AM"/>
              </w:rPr>
              <w:lastRenderedPageBreak/>
              <w:t xml:space="preserve">Հիմք ընդունելով վերոգրյալը՝ </w:t>
            </w:r>
            <w:r w:rsidRPr="004D3D75">
              <w:rPr>
                <w:rFonts w:ascii="GHEA Grapalat" w:hAnsi="GHEA Grapalat"/>
                <w:sz w:val="24"/>
                <w:szCs w:val="24"/>
                <w:lang w:val="en-GB"/>
              </w:rPr>
              <w:t xml:space="preserve">նրա </w:t>
            </w:r>
            <w:r w:rsidRPr="004D3D75">
              <w:rPr>
                <w:rFonts w:ascii="GHEA Grapalat" w:hAnsi="GHEA Grapalat"/>
                <w:sz w:val="24"/>
                <w:szCs w:val="24"/>
                <w:lang w:val="hy-AM"/>
              </w:rPr>
              <w:t xml:space="preserve">տվյալները նախագծից հանվել </w:t>
            </w:r>
            <w:r w:rsidRPr="004D3D75">
              <w:rPr>
                <w:rFonts w:ascii="GHEA Grapalat" w:hAnsi="GHEA Grapalat"/>
                <w:sz w:val="24"/>
                <w:szCs w:val="24"/>
                <w:lang w:val="en-GB"/>
              </w:rPr>
              <w:t>է:</w:t>
            </w:r>
            <w:r w:rsidRPr="004D3D75">
              <w:rPr>
                <w:rFonts w:ascii="GHEA Grapalat" w:hAnsi="GHEA Grapalat"/>
                <w:sz w:val="24"/>
                <w:szCs w:val="24"/>
                <w:lang w:val="hy-AM"/>
              </w:rPr>
              <w:t xml:space="preserve"> </w:t>
            </w:r>
          </w:p>
        </w:tc>
      </w:tr>
      <w:tr w:rsidR="00B25F41" w:rsidRPr="004D3D75" w14:paraId="0F244CC9" w14:textId="77777777" w:rsidTr="00E9128D">
        <w:trPr>
          <w:trHeight w:val="135"/>
        </w:trPr>
        <w:tc>
          <w:tcPr>
            <w:tcW w:w="6079" w:type="dxa"/>
            <w:shd w:val="clear" w:color="auto" w:fill="auto"/>
          </w:tcPr>
          <w:p w14:paraId="7B8EC7D6" w14:textId="3ACE94C8" w:rsidR="00962FF0" w:rsidRPr="004D3D75" w:rsidRDefault="00962FF0" w:rsidP="00962FF0">
            <w:pPr>
              <w:pStyle w:val="NormalWeb"/>
              <w:shd w:val="clear" w:color="auto" w:fill="FFFFFF"/>
              <w:spacing w:before="0" w:beforeAutospacing="0" w:after="0" w:afterAutospacing="0"/>
              <w:ind w:right="-45"/>
              <w:jc w:val="both"/>
              <w:rPr>
                <w:rFonts w:ascii="GHEA Grapalat" w:hAnsi="GHEA Grapalat"/>
              </w:rPr>
            </w:pPr>
            <w:r w:rsidRPr="004D3D75">
              <w:rPr>
                <w:rFonts w:ascii="GHEA Grapalat" w:hAnsi="GHEA Grapalat" w:cs="Sylfaen"/>
                <w:lang w:eastAsia="ru-RU"/>
              </w:rPr>
              <w:lastRenderedPageBreak/>
              <w:t>Միաժամանակ հարկ է նշել, որ Նախագծով նախատեսվող քաղաքացիների վերաբերյալ չի ներկայացվել որևէ փաստաթուղթ: Ուստի դրանց բացակայության պայմաններում հնարավոր չէ լիարժեք կերպով գնահատել նշված քաղաքացիներին տարկետում տրամադրելու նպատակահարմարության հարցը:</w:t>
            </w:r>
          </w:p>
        </w:tc>
        <w:tc>
          <w:tcPr>
            <w:tcW w:w="3415" w:type="dxa"/>
            <w:gridSpan w:val="3"/>
            <w:shd w:val="clear" w:color="auto" w:fill="auto"/>
          </w:tcPr>
          <w:p w14:paraId="1748AB63" w14:textId="64E066F0" w:rsidR="008B4F34" w:rsidRDefault="008B4F34" w:rsidP="00E9128D">
            <w:pPr>
              <w:spacing w:after="0" w:line="240" w:lineRule="auto"/>
              <w:ind w:firstLine="567"/>
              <w:jc w:val="both"/>
              <w:rPr>
                <w:rFonts w:ascii="GHEA Grapalat" w:hAnsi="GHEA Grapalat"/>
                <w:sz w:val="24"/>
                <w:szCs w:val="24"/>
                <w:lang w:val="en-GB" w:eastAsia="ru-RU"/>
              </w:rPr>
            </w:pPr>
            <w:r>
              <w:rPr>
                <w:rFonts w:ascii="GHEA Grapalat" w:hAnsi="GHEA Grapalat"/>
                <w:sz w:val="24"/>
                <w:szCs w:val="24"/>
                <w:lang w:val="en-GB" w:eastAsia="ru-RU"/>
              </w:rPr>
              <w:t>Ընդունվել է</w:t>
            </w:r>
          </w:p>
          <w:p w14:paraId="03748A64" w14:textId="71DF1C2C" w:rsidR="00962FF0" w:rsidRPr="004D3D75" w:rsidRDefault="00962FF0" w:rsidP="00E9128D">
            <w:pPr>
              <w:spacing w:after="0" w:line="240" w:lineRule="auto"/>
              <w:ind w:firstLine="567"/>
              <w:jc w:val="both"/>
              <w:rPr>
                <w:rFonts w:ascii="GHEA Grapalat" w:hAnsi="GHEA Grapalat"/>
                <w:sz w:val="24"/>
                <w:szCs w:val="24"/>
                <w:lang w:val="en-GB" w:eastAsia="ru-RU"/>
              </w:rPr>
            </w:pPr>
            <w:r w:rsidRPr="004D3D75">
              <w:rPr>
                <w:rFonts w:ascii="GHEA Grapalat" w:hAnsi="GHEA Grapalat"/>
                <w:sz w:val="24"/>
                <w:szCs w:val="24"/>
                <w:lang w:val="en-GB" w:eastAsia="ru-RU"/>
              </w:rPr>
              <w:t>Քաղաքացիների վերաբերյալ տեղեկատվությունն առկա է Պաշտպանության նախարարությունում և նրանց կողմից ներկայացվել է ամբողջական տեղեկատվություն՝ սույն նախագծում ներկայացված բոլոր քաղաքացիների վերաբերյալ:</w:t>
            </w:r>
          </w:p>
          <w:p w14:paraId="2F955681" w14:textId="17A4B918" w:rsidR="00962FF0" w:rsidRPr="004D3D75" w:rsidRDefault="00962FF0" w:rsidP="00E9128D">
            <w:pPr>
              <w:spacing w:after="0" w:line="240" w:lineRule="auto"/>
              <w:ind w:firstLine="567"/>
              <w:jc w:val="both"/>
              <w:rPr>
                <w:rFonts w:ascii="GHEA Grapalat" w:hAnsi="GHEA Grapalat"/>
                <w:sz w:val="24"/>
                <w:szCs w:val="24"/>
                <w:lang w:val="en-GB" w:eastAsia="ru-RU"/>
              </w:rPr>
            </w:pPr>
            <w:r w:rsidRPr="004D3D75">
              <w:rPr>
                <w:rFonts w:ascii="GHEA Grapalat" w:hAnsi="GHEA Grapalat"/>
                <w:sz w:val="24"/>
                <w:szCs w:val="24"/>
                <w:lang w:val="en-GB" w:eastAsia="ru-RU"/>
              </w:rPr>
              <w:t>Քաղաքացիների կցագրման վկայականները և ընդունելության վերաբերյալ փաստաթղթերը (հաշվի առնելով փաստաթղթերի ընդհանուր ծավալը (203 MB 113 Files, 7 Folders)) աշխատանքային կարգով ներկայացվել է Վարչապետի աշխատակազմ:</w:t>
            </w:r>
          </w:p>
        </w:tc>
      </w:tr>
      <w:tr w:rsidR="00B25F41" w:rsidRPr="004D3D75" w14:paraId="3916F2DC" w14:textId="77777777" w:rsidTr="000A5965">
        <w:trPr>
          <w:trHeight w:val="135"/>
        </w:trPr>
        <w:tc>
          <w:tcPr>
            <w:tcW w:w="6079" w:type="dxa"/>
            <w:vMerge w:val="restart"/>
            <w:shd w:val="clear" w:color="auto" w:fill="E7E6E6" w:themeFill="background2"/>
            <w:vAlign w:val="center"/>
          </w:tcPr>
          <w:p w14:paraId="02D47FF7" w14:textId="1489BBBF" w:rsidR="000A5965" w:rsidRPr="004D3D75" w:rsidRDefault="000A5965" w:rsidP="000A5965">
            <w:pPr>
              <w:pStyle w:val="ListParagraph"/>
              <w:numPr>
                <w:ilvl w:val="0"/>
                <w:numId w:val="5"/>
              </w:numPr>
              <w:ind w:left="447"/>
              <w:rPr>
                <w:rFonts w:ascii="GHEA Grapalat" w:hAnsi="GHEA Grapalat"/>
                <w:sz w:val="24"/>
                <w:szCs w:val="24"/>
                <w:lang w:val="hy-AM"/>
              </w:rPr>
            </w:pPr>
            <w:r w:rsidRPr="004D3D75">
              <w:rPr>
                <w:rFonts w:ascii="GHEA Grapalat" w:hAnsi="GHEA Grapalat"/>
                <w:sz w:val="24"/>
                <w:szCs w:val="24"/>
                <w:lang w:val="en-GB"/>
              </w:rPr>
              <w:t>Վարչապետի աշխատակազմ</w:t>
            </w:r>
          </w:p>
        </w:tc>
        <w:tc>
          <w:tcPr>
            <w:tcW w:w="3415" w:type="dxa"/>
            <w:gridSpan w:val="3"/>
            <w:shd w:val="clear" w:color="auto" w:fill="E7E6E6" w:themeFill="background2"/>
          </w:tcPr>
          <w:p w14:paraId="2D3DDB68" w14:textId="7D61B68C" w:rsidR="000A5965" w:rsidRPr="004D3D75" w:rsidRDefault="00D96AF9" w:rsidP="00D96AF9">
            <w:pPr>
              <w:pStyle w:val="ListParagraph"/>
              <w:ind w:left="447"/>
              <w:jc w:val="center"/>
              <w:rPr>
                <w:rFonts w:ascii="GHEA Grapalat" w:hAnsi="GHEA Grapalat"/>
                <w:sz w:val="24"/>
                <w:szCs w:val="24"/>
                <w:lang w:val="en-GB"/>
              </w:rPr>
            </w:pPr>
            <w:r w:rsidRPr="004D3D75">
              <w:rPr>
                <w:rFonts w:ascii="GHEA Grapalat" w:hAnsi="GHEA Grapalat"/>
                <w:sz w:val="24"/>
                <w:szCs w:val="24"/>
                <w:lang w:val="en-GB"/>
              </w:rPr>
              <w:t>30.07.2025թ.</w:t>
            </w:r>
          </w:p>
        </w:tc>
      </w:tr>
      <w:tr w:rsidR="00B25F41" w:rsidRPr="004D3D75" w14:paraId="56370A7B" w14:textId="77777777" w:rsidTr="000A5965">
        <w:trPr>
          <w:trHeight w:val="135"/>
        </w:trPr>
        <w:tc>
          <w:tcPr>
            <w:tcW w:w="6079" w:type="dxa"/>
            <w:vMerge/>
            <w:shd w:val="clear" w:color="auto" w:fill="E7E6E6" w:themeFill="background2"/>
          </w:tcPr>
          <w:p w14:paraId="3B9552BF" w14:textId="77777777" w:rsidR="000A5965" w:rsidRPr="004D3D75" w:rsidRDefault="000A5965" w:rsidP="000A5965">
            <w:pPr>
              <w:pStyle w:val="ListParagraph"/>
              <w:ind w:left="447"/>
              <w:rPr>
                <w:rFonts w:ascii="GHEA Grapalat" w:hAnsi="GHEA Grapalat"/>
                <w:sz w:val="24"/>
                <w:szCs w:val="24"/>
                <w:lang w:val="en-GB"/>
              </w:rPr>
            </w:pPr>
          </w:p>
        </w:tc>
        <w:tc>
          <w:tcPr>
            <w:tcW w:w="3415" w:type="dxa"/>
            <w:gridSpan w:val="3"/>
            <w:shd w:val="clear" w:color="auto" w:fill="E7E6E6" w:themeFill="background2"/>
          </w:tcPr>
          <w:p w14:paraId="6A944C11" w14:textId="48C17828" w:rsidR="000A5965" w:rsidRPr="004D3D75" w:rsidRDefault="00D96AF9" w:rsidP="00D96AF9">
            <w:pPr>
              <w:pStyle w:val="ListParagraph"/>
              <w:ind w:left="447"/>
              <w:jc w:val="center"/>
              <w:rPr>
                <w:rFonts w:ascii="GHEA Grapalat" w:hAnsi="GHEA Grapalat"/>
                <w:sz w:val="24"/>
                <w:szCs w:val="24"/>
                <w:lang w:val="en-GB"/>
              </w:rPr>
            </w:pPr>
            <w:r w:rsidRPr="004D3D75">
              <w:rPr>
                <w:rFonts w:ascii="GHEA Grapalat" w:hAnsi="GHEA Grapalat"/>
                <w:sz w:val="24"/>
                <w:szCs w:val="24"/>
                <w:lang w:val="en-GB"/>
              </w:rPr>
              <w:t>N 02/10.36/24963-2025</w:t>
            </w:r>
          </w:p>
        </w:tc>
      </w:tr>
      <w:tr w:rsidR="00B25F41" w:rsidRPr="004D3D75" w14:paraId="743C7126" w14:textId="77777777" w:rsidTr="00E9128D">
        <w:trPr>
          <w:trHeight w:val="135"/>
        </w:trPr>
        <w:tc>
          <w:tcPr>
            <w:tcW w:w="6079" w:type="dxa"/>
            <w:shd w:val="clear" w:color="auto" w:fill="auto"/>
          </w:tcPr>
          <w:p w14:paraId="50153A50" w14:textId="2B8612F7" w:rsidR="000A5965" w:rsidRPr="004D3D75" w:rsidRDefault="00806395" w:rsidP="00806395">
            <w:pPr>
              <w:pStyle w:val="ListParagraph"/>
              <w:numPr>
                <w:ilvl w:val="0"/>
                <w:numId w:val="12"/>
              </w:numPr>
              <w:pBdr>
                <w:top w:val="nil"/>
                <w:left w:val="nil"/>
                <w:bottom w:val="nil"/>
                <w:right w:val="nil"/>
                <w:between w:val="nil"/>
              </w:pBdr>
              <w:shd w:val="clear" w:color="auto" w:fill="FFFFFF"/>
              <w:tabs>
                <w:tab w:val="left" w:pos="360"/>
                <w:tab w:val="left" w:pos="810"/>
              </w:tabs>
              <w:ind w:left="0" w:firstLine="540"/>
              <w:jc w:val="both"/>
              <w:rPr>
                <w:rFonts w:ascii="GHEA Grapalat" w:hAnsi="GHEA Grapalat" w:cs="Sylfaen"/>
                <w:sz w:val="24"/>
                <w:szCs w:val="24"/>
                <w:lang w:eastAsia="ru-RU"/>
              </w:rPr>
            </w:pPr>
            <w:r w:rsidRPr="004D3D75">
              <w:rPr>
                <w:rFonts w:ascii="GHEA Grapalat" w:hAnsi="GHEA Grapalat"/>
                <w:sz w:val="24"/>
                <w:szCs w:val="24"/>
                <w:lang w:val="hy-AM"/>
              </w:rPr>
              <w:t xml:space="preserve">Նախագծի 1-ին կետով առաջարկում է </w:t>
            </w:r>
            <w:r w:rsidRPr="004D3D75">
              <w:rPr>
                <w:rFonts w:ascii="GHEA Grapalat" w:hAnsi="GHEA Grapalat"/>
                <w:sz w:val="24"/>
                <w:szCs w:val="24"/>
                <w:shd w:val="clear" w:color="auto" w:fill="FFFFFF"/>
                <w:lang w:val="hy-AM"/>
              </w:rPr>
              <w:t>շարքային</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կազմի</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պարտադիր</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զինվորական</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ծառայության</w:t>
            </w:r>
            <w:r w:rsidRPr="004D3D75">
              <w:rPr>
                <w:rFonts w:ascii="GHEA Grapalat" w:hAnsi="GHEA Grapalat" w:cs="Arial"/>
                <w:sz w:val="24"/>
                <w:szCs w:val="24"/>
                <w:shd w:val="clear" w:color="auto" w:fill="FFFFFF"/>
                <w:lang w:val="hy-AM"/>
              </w:rPr>
              <w:t xml:space="preserve"> 2025 </w:t>
            </w:r>
            <w:r w:rsidRPr="004D3D75">
              <w:rPr>
                <w:rFonts w:ascii="GHEA Grapalat" w:hAnsi="GHEA Grapalat"/>
                <w:sz w:val="24"/>
                <w:szCs w:val="24"/>
                <w:shd w:val="clear" w:color="auto" w:fill="FFFFFF"/>
                <w:lang w:val="hy-AM"/>
              </w:rPr>
              <w:t>թվականի</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ամառային</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lastRenderedPageBreak/>
              <w:t>զորակոչից</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մինչև</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ուսումնառության</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ավարտը՝</w:t>
            </w:r>
            <w:r w:rsidRPr="004D3D75">
              <w:rPr>
                <w:rFonts w:ascii="GHEA Grapalat" w:hAnsi="GHEA Grapalat" w:cs="Arial"/>
                <w:sz w:val="24"/>
                <w:szCs w:val="24"/>
                <w:shd w:val="clear" w:color="auto" w:fill="FFFFFF"/>
                <w:lang w:val="hy-AM"/>
              </w:rPr>
              <w:t xml:space="preserve"> 2028 </w:t>
            </w:r>
            <w:r w:rsidRPr="004D3D75">
              <w:rPr>
                <w:rFonts w:ascii="GHEA Grapalat" w:hAnsi="GHEA Grapalat"/>
                <w:sz w:val="24"/>
                <w:szCs w:val="24"/>
                <w:shd w:val="clear" w:color="auto" w:fill="FFFFFF"/>
                <w:lang w:val="hy-AM"/>
              </w:rPr>
              <w:t>թվականի</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ամառային</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զորակոչը</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տարկետում</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տալ</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բնագիտական</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տեխնոլոգիական</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ճարտարագիտական</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և</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մաթեմատիկական</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ԲՏՃՄ</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ուղղություններով</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պետության</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համար</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առաջնահերթ</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և</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կարևորություն</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ներկայացնող</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lang w:val="hy-AM"/>
              </w:rPr>
              <w:t xml:space="preserve">Հայաստանի ազգային պոլիտեխնիկական համալսարանի (այսուհետ՝ ՀԱՊՀ) </w:t>
            </w:r>
            <w:r w:rsidRPr="004D3D75">
              <w:rPr>
                <w:rFonts w:ascii="GHEA Grapalat" w:hAnsi="GHEA Grapalat" w:cs="Times Armenian"/>
                <w:sz w:val="24"/>
                <w:szCs w:val="24"/>
                <w:lang w:val="hy-AM"/>
              </w:rPr>
              <w:t>«</w:t>
            </w:r>
            <w:r w:rsidRPr="004D3D75">
              <w:rPr>
                <w:rFonts w:ascii="GHEA Grapalat" w:hAnsi="GHEA Grapalat"/>
                <w:sz w:val="24"/>
                <w:szCs w:val="24"/>
                <w:lang w:val="hy-AM"/>
              </w:rPr>
              <w:t xml:space="preserve">071403.03.6 </w:t>
            </w:r>
            <w:r w:rsidRPr="004D3D75">
              <w:rPr>
                <w:rFonts w:ascii="GHEA Grapalat" w:hAnsi="GHEA Grapalat"/>
                <w:bCs/>
                <w:sz w:val="24"/>
                <w:szCs w:val="24"/>
                <w:lang w:val="hy-AM"/>
              </w:rPr>
              <w:t>Հեռահաղորդակցություն և ազդանշանների մշակում</w:t>
            </w:r>
            <w:r w:rsidRPr="004D3D75">
              <w:rPr>
                <w:rFonts w:ascii="GHEA Grapalat" w:hAnsi="GHEA Grapalat" w:cs="Times Armenian"/>
                <w:bCs/>
                <w:sz w:val="24"/>
                <w:szCs w:val="24"/>
                <w:lang w:val="hy-AM"/>
              </w:rPr>
              <w:t>»</w:t>
            </w:r>
            <w:r w:rsidRPr="004D3D75">
              <w:rPr>
                <w:rFonts w:ascii="GHEA Grapalat" w:hAnsi="GHEA Grapalat"/>
                <w:bCs/>
                <w:sz w:val="24"/>
                <w:szCs w:val="24"/>
                <w:lang w:val="hy-AM"/>
              </w:rPr>
              <w:t xml:space="preserve"> </w:t>
            </w:r>
            <w:r w:rsidRPr="004D3D75">
              <w:rPr>
                <w:rFonts w:ascii="GHEA Grapalat" w:hAnsi="GHEA Grapalat"/>
                <w:sz w:val="24"/>
                <w:szCs w:val="24"/>
                <w:shd w:val="clear" w:color="auto" w:fill="FFFFFF"/>
                <w:lang w:val="hy-AM"/>
              </w:rPr>
              <w:t>մասնագիտությամբ</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բակալավրի</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կրթական</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ծրագրով</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սովորող</w:t>
            </w:r>
            <w:r w:rsidRPr="004D3D75">
              <w:rPr>
                <w:rFonts w:ascii="GHEA Grapalat" w:hAnsi="GHEA Grapalat" w:cs="Arial"/>
                <w:sz w:val="24"/>
                <w:szCs w:val="24"/>
                <w:shd w:val="clear" w:color="auto" w:fill="FFFFFF"/>
                <w:lang w:val="hy-AM"/>
              </w:rPr>
              <w:t xml:space="preserve"> </w:t>
            </w:r>
            <w:r w:rsidRPr="004D3D75">
              <w:rPr>
                <w:rFonts w:ascii="GHEA Grapalat" w:hAnsi="GHEA Grapalat"/>
                <w:bCs/>
                <w:sz w:val="24"/>
                <w:szCs w:val="24"/>
                <w:lang w:val="hy-AM"/>
              </w:rPr>
              <w:t xml:space="preserve">Նարեկ Արամի Անդրիասյանին: Հարկ է ուշադրություն դարձնել </w:t>
            </w:r>
            <w:r w:rsidRPr="004D3D75">
              <w:rPr>
                <w:rFonts w:ascii="GHEA Grapalat" w:hAnsi="GHEA Grapalat"/>
                <w:sz w:val="24"/>
                <w:szCs w:val="24"/>
                <w:lang w:val="hy-AM"/>
              </w:rPr>
              <w:t xml:space="preserve">Կառավարության 2023 թվականի մարտի 23-ի թիվ 383-Ն որոշման (այսուհետ՝ Որոշում) հավելված 1-ի 8-րդ կետին, որի համաձայն՝ </w:t>
            </w:r>
            <w:r w:rsidRPr="004D3D75">
              <w:rPr>
                <w:rFonts w:ascii="GHEA Grapalat" w:hAnsi="GHEA Grapalat"/>
                <w:sz w:val="24"/>
                <w:szCs w:val="24"/>
                <w:shd w:val="clear" w:color="auto" w:fill="FFFFFF"/>
                <w:lang w:val="hy-AM"/>
              </w:rPr>
              <w:t>պարտադիր</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զինվորական</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ծառայությունից</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տարկետում</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ստանալու</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համար</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քաղաքացիների</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տվյալներն</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ընդգրկվում</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են</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Հայաստանի</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Հանրապետության</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կառավարության</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որոշման</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նախագծում՝</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նախարարության</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գնահատման</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և</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թեստավորման</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կենտրոնի</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կամ</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բուհերի</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կողմից</w:t>
            </w:r>
            <w:r w:rsidRPr="004D3D75">
              <w:rPr>
                <w:rFonts w:ascii="GHEA Grapalat" w:hAnsi="GHEA Grapalat" w:cs="Arial"/>
                <w:sz w:val="24"/>
                <w:szCs w:val="24"/>
                <w:shd w:val="clear" w:color="auto" w:fill="FFFFFF"/>
                <w:lang w:val="hy-AM"/>
              </w:rPr>
              <w:t xml:space="preserve"> </w:t>
            </w:r>
            <w:r w:rsidRPr="004D3D75">
              <w:rPr>
                <w:rFonts w:ascii="GHEA Grapalat" w:hAnsi="GHEA Grapalat"/>
                <w:b/>
                <w:sz w:val="24"/>
                <w:szCs w:val="24"/>
                <w:shd w:val="clear" w:color="auto" w:fill="FFFFFF"/>
                <w:lang w:val="hy-AM"/>
              </w:rPr>
              <w:t>մինչև</w:t>
            </w:r>
            <w:r w:rsidRPr="004D3D75">
              <w:rPr>
                <w:rFonts w:ascii="GHEA Grapalat" w:hAnsi="GHEA Grapalat" w:cs="Arial"/>
                <w:b/>
                <w:sz w:val="24"/>
                <w:szCs w:val="24"/>
                <w:shd w:val="clear" w:color="auto" w:fill="FFFFFF"/>
                <w:lang w:val="hy-AM"/>
              </w:rPr>
              <w:t xml:space="preserve"> </w:t>
            </w:r>
            <w:r w:rsidRPr="004D3D75">
              <w:rPr>
                <w:rFonts w:ascii="GHEA Grapalat" w:hAnsi="GHEA Grapalat"/>
                <w:b/>
                <w:sz w:val="24"/>
                <w:szCs w:val="24"/>
                <w:shd w:val="clear" w:color="auto" w:fill="FFFFFF"/>
                <w:lang w:val="hy-AM"/>
              </w:rPr>
              <w:t>տվյալ</w:t>
            </w:r>
            <w:r w:rsidRPr="004D3D75">
              <w:rPr>
                <w:rFonts w:ascii="GHEA Grapalat" w:hAnsi="GHEA Grapalat" w:cs="Arial"/>
                <w:b/>
                <w:sz w:val="24"/>
                <w:szCs w:val="24"/>
                <w:shd w:val="clear" w:color="auto" w:fill="FFFFFF"/>
                <w:lang w:val="hy-AM"/>
              </w:rPr>
              <w:t xml:space="preserve"> </w:t>
            </w:r>
            <w:r w:rsidRPr="004D3D75">
              <w:rPr>
                <w:rFonts w:ascii="GHEA Grapalat" w:hAnsi="GHEA Grapalat"/>
                <w:b/>
                <w:sz w:val="24"/>
                <w:szCs w:val="24"/>
                <w:shd w:val="clear" w:color="auto" w:fill="FFFFFF"/>
                <w:lang w:val="hy-AM"/>
              </w:rPr>
              <w:t>տարվա</w:t>
            </w:r>
            <w:r w:rsidRPr="004D3D75">
              <w:rPr>
                <w:rFonts w:ascii="GHEA Grapalat" w:hAnsi="GHEA Grapalat" w:cs="Arial"/>
                <w:b/>
                <w:sz w:val="24"/>
                <w:szCs w:val="24"/>
                <w:shd w:val="clear" w:color="auto" w:fill="FFFFFF"/>
                <w:lang w:val="hy-AM"/>
              </w:rPr>
              <w:t xml:space="preserve"> </w:t>
            </w:r>
            <w:r w:rsidRPr="004D3D75">
              <w:rPr>
                <w:rFonts w:ascii="GHEA Grapalat" w:hAnsi="GHEA Grapalat"/>
                <w:b/>
                <w:sz w:val="24"/>
                <w:szCs w:val="24"/>
                <w:shd w:val="clear" w:color="auto" w:fill="FFFFFF"/>
                <w:lang w:val="hy-AM"/>
              </w:rPr>
              <w:t>հուլիսի</w:t>
            </w:r>
            <w:r w:rsidRPr="004D3D75">
              <w:rPr>
                <w:rFonts w:ascii="GHEA Grapalat" w:hAnsi="GHEA Grapalat" w:cs="Arial"/>
                <w:b/>
                <w:sz w:val="24"/>
                <w:szCs w:val="24"/>
                <w:shd w:val="clear" w:color="auto" w:fill="FFFFFF"/>
                <w:lang w:val="hy-AM"/>
              </w:rPr>
              <w:t xml:space="preserve"> 18-</w:t>
            </w:r>
            <w:r w:rsidRPr="004D3D75">
              <w:rPr>
                <w:rFonts w:ascii="GHEA Grapalat" w:hAnsi="GHEA Grapalat"/>
                <w:b/>
                <w:sz w:val="24"/>
                <w:szCs w:val="24"/>
                <w:shd w:val="clear" w:color="auto" w:fill="FFFFFF"/>
                <w:lang w:val="hy-AM"/>
              </w:rPr>
              <w:t>ը</w:t>
            </w:r>
            <w:r w:rsidRPr="004D3D75">
              <w:rPr>
                <w:rFonts w:ascii="GHEA Grapalat" w:hAnsi="GHEA Grapalat" w:cs="Arial"/>
                <w:b/>
                <w:sz w:val="24"/>
                <w:szCs w:val="24"/>
                <w:shd w:val="clear" w:color="auto" w:fill="FFFFFF"/>
                <w:lang w:val="hy-AM"/>
              </w:rPr>
              <w:t xml:space="preserve"> </w:t>
            </w:r>
            <w:r w:rsidRPr="004D3D75">
              <w:rPr>
                <w:rFonts w:ascii="GHEA Grapalat" w:hAnsi="GHEA Grapalat"/>
                <w:b/>
                <w:sz w:val="24"/>
                <w:szCs w:val="24"/>
                <w:shd w:val="clear" w:color="auto" w:fill="FFFFFF"/>
                <w:lang w:val="hy-AM"/>
              </w:rPr>
              <w:lastRenderedPageBreak/>
              <w:t>տրամադրված</w:t>
            </w:r>
            <w:r w:rsidRPr="004D3D75">
              <w:rPr>
                <w:rFonts w:ascii="GHEA Grapalat" w:hAnsi="GHEA Grapalat" w:cs="Arial"/>
                <w:b/>
                <w:sz w:val="24"/>
                <w:szCs w:val="24"/>
                <w:shd w:val="clear" w:color="auto" w:fill="FFFFFF"/>
                <w:lang w:val="hy-AM"/>
              </w:rPr>
              <w:t xml:space="preserve"> </w:t>
            </w:r>
            <w:r w:rsidRPr="004D3D75">
              <w:rPr>
                <w:rFonts w:ascii="GHEA Grapalat" w:hAnsi="GHEA Grapalat"/>
                <w:b/>
                <w:sz w:val="24"/>
                <w:szCs w:val="24"/>
                <w:shd w:val="clear" w:color="auto" w:fill="FFFFFF"/>
                <w:lang w:val="hy-AM"/>
              </w:rPr>
              <w:t>ցանկերի</w:t>
            </w:r>
            <w:r w:rsidRPr="004D3D75">
              <w:rPr>
                <w:rFonts w:ascii="GHEA Grapalat" w:hAnsi="GHEA Grapalat" w:cs="Arial"/>
                <w:b/>
                <w:sz w:val="24"/>
                <w:szCs w:val="24"/>
                <w:shd w:val="clear" w:color="auto" w:fill="FFFFFF"/>
                <w:lang w:val="hy-AM"/>
              </w:rPr>
              <w:t xml:space="preserve"> </w:t>
            </w:r>
            <w:r w:rsidRPr="004D3D75">
              <w:rPr>
                <w:rFonts w:ascii="GHEA Grapalat" w:hAnsi="GHEA Grapalat"/>
                <w:b/>
                <w:sz w:val="24"/>
                <w:szCs w:val="24"/>
                <w:shd w:val="clear" w:color="auto" w:fill="FFFFFF"/>
                <w:lang w:val="hy-AM"/>
              </w:rPr>
              <w:t>համաձայն</w:t>
            </w:r>
            <w:r w:rsidRPr="004D3D75">
              <w:rPr>
                <w:rFonts w:ascii="GHEA Grapalat" w:hAnsi="GHEA Grapalat" w:cs="Arial"/>
                <w:b/>
                <w:sz w:val="24"/>
                <w:szCs w:val="24"/>
                <w:shd w:val="clear" w:color="auto" w:fill="FFFFFF"/>
                <w:lang w:val="hy-AM"/>
              </w:rPr>
              <w:t xml:space="preserve">: </w:t>
            </w:r>
            <w:r w:rsidRPr="004D3D75">
              <w:rPr>
                <w:rFonts w:ascii="GHEA Grapalat" w:hAnsi="GHEA Grapalat"/>
                <w:sz w:val="24"/>
                <w:szCs w:val="24"/>
                <w:shd w:val="clear" w:color="auto" w:fill="FFFFFF"/>
                <w:lang w:val="hy-AM"/>
              </w:rPr>
              <w:t>Մինչդեռ</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կից</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ներկայացված</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տվյալներից</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պարզ</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է</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դառնում</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որ</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նշված</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քաղաքացու</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մասով</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համապատասխան</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ցուցակն</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առկա</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է</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եղել</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դեռևս</w:t>
            </w:r>
            <w:r w:rsidRPr="004D3D75">
              <w:rPr>
                <w:rFonts w:ascii="GHEA Grapalat" w:hAnsi="GHEA Grapalat" w:cs="Arial"/>
                <w:sz w:val="24"/>
                <w:szCs w:val="24"/>
                <w:shd w:val="clear" w:color="auto" w:fill="FFFFFF"/>
                <w:lang w:val="hy-AM"/>
              </w:rPr>
              <w:t xml:space="preserve"> 2024 </w:t>
            </w:r>
            <w:r w:rsidRPr="004D3D75">
              <w:rPr>
                <w:rFonts w:ascii="GHEA Grapalat" w:hAnsi="GHEA Grapalat"/>
                <w:sz w:val="24"/>
                <w:szCs w:val="24"/>
                <w:shd w:val="clear" w:color="auto" w:fill="FFFFFF"/>
                <w:lang w:val="hy-AM"/>
              </w:rPr>
              <w:t>թվականի</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հուլիսի</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դրությամբ</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Նախագծին</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կից</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ներկայացված</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հիմնավորման</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shd w:val="clear" w:color="auto" w:fill="FFFFFF"/>
                <w:lang w:val="hy-AM"/>
              </w:rPr>
              <w:t>համաձայն՝</w:t>
            </w:r>
            <w:r w:rsidRPr="004D3D75">
              <w:rPr>
                <w:rFonts w:ascii="GHEA Grapalat" w:hAnsi="GHEA Grapalat" w:cs="Arial"/>
                <w:sz w:val="24"/>
                <w:szCs w:val="24"/>
                <w:shd w:val="clear" w:color="auto" w:fill="FFFFFF"/>
                <w:lang w:val="hy-AM"/>
              </w:rPr>
              <w:t xml:space="preserve"> </w:t>
            </w:r>
            <w:r w:rsidRPr="004D3D75">
              <w:rPr>
                <w:rFonts w:ascii="GHEA Grapalat" w:hAnsi="GHEA Grapalat"/>
                <w:sz w:val="24"/>
                <w:szCs w:val="24"/>
                <w:lang w:val="hy-AM"/>
              </w:rPr>
              <w:t xml:space="preserve">նշված քաղաքացու </w:t>
            </w:r>
            <w:r w:rsidRPr="004D3D75">
              <w:rPr>
                <w:rFonts w:ascii="GHEA Grapalat" w:hAnsi="GHEA Grapalat"/>
                <w:bCs/>
                <w:sz w:val="24"/>
                <w:szCs w:val="24"/>
                <w:lang w:val="hy-AM"/>
              </w:rPr>
              <w:t xml:space="preserve">տվյալները </w:t>
            </w:r>
            <w:r w:rsidRPr="004D3D75">
              <w:rPr>
                <w:rFonts w:ascii="GHEA Grapalat" w:hAnsi="GHEA Grapalat"/>
                <w:b/>
                <w:bCs/>
                <w:sz w:val="24"/>
                <w:szCs w:val="24"/>
                <w:lang w:val="hy-AM"/>
              </w:rPr>
              <w:t>ներառված չեն եղել</w:t>
            </w:r>
            <w:r w:rsidRPr="004D3D75">
              <w:rPr>
                <w:rFonts w:ascii="GHEA Grapalat" w:hAnsi="GHEA Grapalat"/>
                <w:bCs/>
                <w:sz w:val="24"/>
                <w:szCs w:val="24"/>
                <w:lang w:val="hy-AM"/>
              </w:rPr>
              <w:t xml:space="preserve"> </w:t>
            </w:r>
            <w:r w:rsidRPr="004D3D75">
              <w:rPr>
                <w:rFonts w:ascii="GHEA Grapalat" w:hAnsi="GHEA Grapalat"/>
                <w:bCs/>
                <w:sz w:val="24"/>
                <w:szCs w:val="24"/>
                <w:lang w:val="hy-AM" w:eastAsia="en-GB"/>
              </w:rPr>
              <w:t>ՀՀ</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կառավարության</w:t>
            </w:r>
            <w:r w:rsidRPr="004D3D75">
              <w:rPr>
                <w:rFonts w:ascii="GHEA Grapalat" w:hAnsi="GHEA Grapalat" w:cs="Arial"/>
                <w:bCs/>
                <w:sz w:val="24"/>
                <w:szCs w:val="24"/>
                <w:lang w:val="hy-AM" w:eastAsia="en-GB"/>
              </w:rPr>
              <w:t xml:space="preserve"> 2024 </w:t>
            </w:r>
            <w:r w:rsidRPr="004D3D75">
              <w:rPr>
                <w:rFonts w:ascii="GHEA Grapalat" w:hAnsi="GHEA Grapalat"/>
                <w:bCs/>
                <w:sz w:val="24"/>
                <w:szCs w:val="24"/>
                <w:lang w:val="hy-AM" w:eastAsia="en-GB"/>
              </w:rPr>
              <w:t>թվականի</w:t>
            </w:r>
            <w:r w:rsidRPr="004D3D75">
              <w:rPr>
                <w:rFonts w:ascii="GHEA Grapalat" w:hAnsi="GHEA Grapalat"/>
                <w:bCs/>
                <w:sz w:val="24"/>
                <w:szCs w:val="24"/>
                <w:lang w:val="hy-AM"/>
              </w:rPr>
              <w:t xml:space="preserve"> </w:t>
            </w:r>
            <w:r w:rsidRPr="004D3D75">
              <w:rPr>
                <w:rFonts w:ascii="GHEA Grapalat" w:hAnsi="GHEA Grapalat"/>
                <w:bCs/>
                <w:sz w:val="24"/>
                <w:szCs w:val="24"/>
                <w:lang w:val="hy-AM" w:eastAsia="en-GB"/>
              </w:rPr>
              <w:t>օգոստոսի</w:t>
            </w:r>
            <w:r w:rsidRPr="004D3D75">
              <w:rPr>
                <w:rFonts w:ascii="GHEA Grapalat" w:hAnsi="GHEA Grapalat" w:cs="Arial"/>
                <w:bCs/>
                <w:sz w:val="24"/>
                <w:szCs w:val="24"/>
                <w:lang w:val="hy-AM" w:eastAsia="en-GB"/>
              </w:rPr>
              <w:t xml:space="preserve"> 15-</w:t>
            </w:r>
            <w:r w:rsidRPr="004D3D75">
              <w:rPr>
                <w:rFonts w:ascii="GHEA Grapalat" w:hAnsi="GHEA Grapalat"/>
                <w:bCs/>
                <w:sz w:val="24"/>
                <w:szCs w:val="24"/>
                <w:lang w:val="hy-AM" w:eastAsia="en-GB"/>
              </w:rPr>
              <w:t>ի</w:t>
            </w:r>
            <w:r w:rsidRPr="004D3D75">
              <w:rPr>
                <w:rFonts w:ascii="GHEA Grapalat" w:hAnsi="GHEA Grapalat" w:cs="Arial"/>
                <w:bCs/>
                <w:sz w:val="24"/>
                <w:szCs w:val="24"/>
                <w:lang w:val="hy-AM" w:eastAsia="en-GB"/>
              </w:rPr>
              <w:t xml:space="preserve"> N 1293-</w:t>
            </w:r>
            <w:r w:rsidRPr="004D3D75">
              <w:rPr>
                <w:rFonts w:ascii="GHEA Grapalat" w:hAnsi="GHEA Grapalat"/>
                <w:bCs/>
                <w:sz w:val="24"/>
                <w:szCs w:val="24"/>
                <w:lang w:val="hy-AM" w:eastAsia="en-GB"/>
              </w:rPr>
              <w:t>Ա</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որոշման</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համաձայն</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տարկետում</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ստացող</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ուսանողների</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ցանկում</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Հարկ</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է</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նկատել</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որ</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պարզ</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չէ</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թե</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ինչու</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վերջինիս</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տվյալները</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ներառված</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չեն</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եղել</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համապատասխան</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որոշման</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մեջ</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Թերևս</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նշվածի</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առնչությամբ</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վերաբերելի</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դրույթը</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Որոշման</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հավելված</w:t>
            </w:r>
            <w:r w:rsidRPr="004D3D75">
              <w:rPr>
                <w:rFonts w:ascii="GHEA Grapalat" w:hAnsi="GHEA Grapalat" w:cs="Arial"/>
                <w:bCs/>
                <w:sz w:val="24"/>
                <w:szCs w:val="24"/>
                <w:lang w:val="hy-AM" w:eastAsia="en-GB"/>
              </w:rPr>
              <w:t xml:space="preserve"> 1-</w:t>
            </w:r>
            <w:r w:rsidRPr="004D3D75">
              <w:rPr>
                <w:rFonts w:ascii="GHEA Grapalat" w:hAnsi="GHEA Grapalat"/>
                <w:bCs/>
                <w:sz w:val="24"/>
                <w:szCs w:val="24"/>
                <w:lang w:val="hy-AM" w:eastAsia="en-GB"/>
              </w:rPr>
              <w:t>ի</w:t>
            </w:r>
            <w:r w:rsidRPr="004D3D75">
              <w:rPr>
                <w:rFonts w:ascii="GHEA Grapalat" w:hAnsi="GHEA Grapalat" w:cs="Arial"/>
                <w:bCs/>
                <w:sz w:val="24"/>
                <w:szCs w:val="24"/>
                <w:lang w:val="hy-AM" w:eastAsia="en-GB"/>
              </w:rPr>
              <w:t xml:space="preserve"> 8.1-</w:t>
            </w:r>
            <w:r w:rsidRPr="004D3D75">
              <w:rPr>
                <w:rFonts w:ascii="GHEA Grapalat" w:hAnsi="GHEA Grapalat"/>
                <w:bCs/>
                <w:sz w:val="24"/>
                <w:szCs w:val="24"/>
                <w:lang w:val="hy-AM" w:eastAsia="en-GB"/>
              </w:rPr>
              <w:t>ին</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կետն</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է</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որի</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դեպքում</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սակայն</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ըստ</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Որոշման</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անհրաժեշտ</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է</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քաղաքացու</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դիմումը</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և</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կոնկրետ</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քաղաքացուն</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տարկետման</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իրավունք</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վերահապահող</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Կառավարության</w:t>
            </w:r>
            <w:r w:rsidRPr="004D3D75">
              <w:rPr>
                <w:rFonts w:ascii="GHEA Grapalat" w:hAnsi="GHEA Grapalat" w:cs="Arial"/>
                <w:bCs/>
                <w:sz w:val="24"/>
                <w:szCs w:val="24"/>
                <w:lang w:val="hy-AM" w:eastAsia="en-GB"/>
              </w:rPr>
              <w:t xml:space="preserve"> </w:t>
            </w:r>
            <w:r w:rsidRPr="004D3D75">
              <w:rPr>
                <w:rFonts w:ascii="GHEA Grapalat" w:hAnsi="GHEA Grapalat"/>
                <w:b/>
                <w:bCs/>
                <w:sz w:val="24"/>
                <w:szCs w:val="24"/>
                <w:lang w:val="hy-AM" w:eastAsia="en-GB"/>
              </w:rPr>
              <w:t>առանձին</w:t>
            </w:r>
            <w:r w:rsidRPr="004D3D75">
              <w:rPr>
                <w:rFonts w:ascii="GHEA Grapalat" w:hAnsi="GHEA Grapalat" w:cs="Arial"/>
                <w:b/>
                <w:bCs/>
                <w:sz w:val="24"/>
                <w:szCs w:val="24"/>
                <w:lang w:val="hy-AM" w:eastAsia="en-GB"/>
              </w:rPr>
              <w:t xml:space="preserve"> </w:t>
            </w:r>
            <w:r w:rsidRPr="004D3D75">
              <w:rPr>
                <w:rFonts w:ascii="GHEA Grapalat" w:hAnsi="GHEA Grapalat"/>
                <w:b/>
                <w:bCs/>
                <w:sz w:val="24"/>
                <w:szCs w:val="24"/>
                <w:lang w:val="hy-AM" w:eastAsia="en-GB"/>
              </w:rPr>
              <w:t>որոշման</w:t>
            </w:r>
            <w:r w:rsidRPr="004D3D75">
              <w:rPr>
                <w:rFonts w:ascii="GHEA Grapalat" w:hAnsi="GHEA Grapalat" w:cs="Arial"/>
                <w:b/>
                <w:bCs/>
                <w:sz w:val="24"/>
                <w:szCs w:val="24"/>
                <w:lang w:val="hy-AM" w:eastAsia="en-GB"/>
              </w:rPr>
              <w:t xml:space="preserve"> </w:t>
            </w:r>
            <w:r w:rsidRPr="004D3D75">
              <w:rPr>
                <w:rFonts w:ascii="GHEA Grapalat" w:hAnsi="GHEA Grapalat"/>
                <w:b/>
                <w:bCs/>
                <w:sz w:val="24"/>
                <w:szCs w:val="24"/>
                <w:lang w:val="hy-AM" w:eastAsia="en-GB"/>
              </w:rPr>
              <w:t>նախագիծ</w:t>
            </w:r>
            <w:r w:rsidRPr="004D3D75">
              <w:rPr>
                <w:rFonts w:ascii="GHEA Grapalat" w:hAnsi="GHEA Grapalat" w:cs="Arial"/>
                <w:b/>
                <w:bCs/>
                <w:sz w:val="24"/>
                <w:szCs w:val="24"/>
                <w:lang w:val="hy-AM" w:eastAsia="en-GB"/>
              </w:rPr>
              <w:t xml:space="preserve">: </w:t>
            </w:r>
            <w:r w:rsidRPr="004D3D75">
              <w:rPr>
                <w:rFonts w:ascii="GHEA Grapalat" w:hAnsi="GHEA Grapalat"/>
                <w:bCs/>
                <w:sz w:val="24"/>
                <w:szCs w:val="24"/>
                <w:lang w:val="hy-AM" w:eastAsia="en-GB"/>
              </w:rPr>
              <w:t>Ընդ</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որում</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դիմումի</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առկայությունը</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կարևորվում</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է</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նաև</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որպեսզի</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պարզ</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դառնա՝</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արդյոք</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քաղաքացին</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շարունակում</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է</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պահպանել</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տարկետման</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իրավունքը</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մասնավորապես՝</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lastRenderedPageBreak/>
              <w:t>շարունակում</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է</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սովորել</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տվյալ</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մասնագիտությամբ</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թե</w:t>
            </w:r>
            <w:r w:rsidRPr="004D3D75">
              <w:rPr>
                <w:rFonts w:ascii="GHEA Grapalat" w:hAnsi="GHEA Grapalat" w:cs="Arial"/>
                <w:bCs/>
                <w:sz w:val="24"/>
                <w:szCs w:val="24"/>
                <w:lang w:val="hy-AM" w:eastAsia="en-GB"/>
              </w:rPr>
              <w:t xml:space="preserve"> </w:t>
            </w:r>
            <w:r w:rsidRPr="004D3D75">
              <w:rPr>
                <w:rFonts w:ascii="GHEA Grapalat" w:hAnsi="GHEA Grapalat"/>
                <w:bCs/>
                <w:sz w:val="24"/>
                <w:szCs w:val="24"/>
                <w:lang w:val="hy-AM" w:eastAsia="en-GB"/>
              </w:rPr>
              <w:t>ոչ</w:t>
            </w:r>
            <w:r w:rsidRPr="004D3D75">
              <w:rPr>
                <w:rFonts w:ascii="GHEA Grapalat" w:hAnsi="GHEA Grapalat" w:cs="Arial"/>
                <w:bCs/>
                <w:sz w:val="24"/>
                <w:szCs w:val="24"/>
                <w:lang w:val="hy-AM" w:eastAsia="en-GB"/>
              </w:rPr>
              <w:t>:</w:t>
            </w:r>
          </w:p>
        </w:tc>
        <w:tc>
          <w:tcPr>
            <w:tcW w:w="3415" w:type="dxa"/>
            <w:gridSpan w:val="3"/>
            <w:shd w:val="clear" w:color="auto" w:fill="auto"/>
          </w:tcPr>
          <w:p w14:paraId="382AB4BA" w14:textId="33487E07" w:rsidR="008B4F34" w:rsidRDefault="008B4F34" w:rsidP="00A14FA3">
            <w:pPr>
              <w:shd w:val="clear" w:color="auto" w:fill="FFFFFF"/>
              <w:tabs>
                <w:tab w:val="left" w:pos="1080"/>
              </w:tabs>
              <w:spacing w:after="0"/>
              <w:ind w:firstLine="567"/>
              <w:jc w:val="both"/>
              <w:rPr>
                <w:rFonts w:ascii="GHEA Grapalat" w:eastAsia="Times New Roman" w:hAnsi="GHEA Grapalat" w:cs="Times New Roman"/>
                <w:sz w:val="24"/>
                <w:szCs w:val="24"/>
              </w:rPr>
            </w:pPr>
            <w:r>
              <w:rPr>
                <w:rFonts w:ascii="GHEA Grapalat" w:eastAsia="Times New Roman" w:hAnsi="GHEA Grapalat" w:cs="Times New Roman"/>
                <w:sz w:val="24"/>
                <w:szCs w:val="24"/>
              </w:rPr>
              <w:lastRenderedPageBreak/>
              <w:t>Ընդունվել է</w:t>
            </w:r>
            <w:r w:rsidR="002C11E6">
              <w:rPr>
                <w:rFonts w:ascii="GHEA Grapalat" w:eastAsia="Times New Roman" w:hAnsi="GHEA Grapalat" w:cs="Times New Roman"/>
                <w:sz w:val="24"/>
                <w:szCs w:val="24"/>
              </w:rPr>
              <w:t xml:space="preserve"> մասնակի</w:t>
            </w:r>
          </w:p>
          <w:p w14:paraId="06D159BA" w14:textId="0FD9F8CE" w:rsidR="00A14FA3" w:rsidRPr="00AF5BBB" w:rsidRDefault="00A14FA3" w:rsidP="00A14FA3">
            <w:pPr>
              <w:shd w:val="clear" w:color="auto" w:fill="FFFFFF"/>
              <w:tabs>
                <w:tab w:val="left" w:pos="1080"/>
              </w:tabs>
              <w:spacing w:after="0"/>
              <w:ind w:firstLine="567"/>
              <w:jc w:val="both"/>
              <w:rPr>
                <w:rFonts w:ascii="GHEA Grapalat" w:eastAsia="Times New Roman" w:hAnsi="GHEA Grapalat" w:cs="Arial"/>
                <w:b/>
                <w:bCs/>
                <w:sz w:val="24"/>
                <w:szCs w:val="24"/>
                <w:lang w:val="en-GB" w:eastAsia="en-GB"/>
              </w:rPr>
            </w:pPr>
            <w:r w:rsidRPr="004D3D75">
              <w:rPr>
                <w:rFonts w:ascii="GHEA Grapalat" w:eastAsia="Times New Roman" w:hAnsi="GHEA Grapalat" w:cs="Times New Roman"/>
                <w:sz w:val="24"/>
                <w:szCs w:val="24"/>
              </w:rPr>
              <w:t>Սույն նախագծով նախատեսվում է շարքային կազմի պարտադիր զինվորական ծառայության 202</w:t>
            </w:r>
            <w:r w:rsidRPr="004D3D75">
              <w:rPr>
                <w:rFonts w:ascii="GHEA Grapalat" w:eastAsia="Times New Roman" w:hAnsi="GHEA Grapalat" w:cs="Times New Roman"/>
                <w:sz w:val="24"/>
                <w:szCs w:val="24"/>
                <w:lang w:val="en-GB"/>
              </w:rPr>
              <w:t>5</w:t>
            </w:r>
            <w:r w:rsidRPr="004D3D75">
              <w:rPr>
                <w:rFonts w:ascii="GHEA Grapalat" w:eastAsia="Times New Roman" w:hAnsi="GHEA Grapalat" w:cs="Times New Roman"/>
                <w:sz w:val="24"/>
                <w:szCs w:val="24"/>
              </w:rPr>
              <w:t xml:space="preserve"> թվականի ամառային զորակոչից </w:t>
            </w:r>
            <w:r w:rsidRPr="004D3D75">
              <w:rPr>
                <w:rFonts w:ascii="GHEA Grapalat" w:eastAsia="Times New Roman" w:hAnsi="GHEA Grapalat" w:cs="Times New Roman"/>
                <w:sz w:val="24"/>
                <w:szCs w:val="24"/>
                <w:lang w:val="hy-AM"/>
              </w:rPr>
              <w:t xml:space="preserve">մինչև </w:t>
            </w:r>
            <w:r w:rsidRPr="004D3D75">
              <w:rPr>
                <w:rFonts w:ascii="GHEA Grapalat" w:eastAsia="Times New Roman" w:hAnsi="GHEA Grapalat" w:cs="Times New Roman"/>
                <w:sz w:val="24"/>
                <w:szCs w:val="24"/>
                <w:lang w:val="hy-AM"/>
              </w:rPr>
              <w:lastRenderedPageBreak/>
              <w:t>ուսումնառության ավարտը՝ 202</w:t>
            </w:r>
            <w:r w:rsidRPr="004D3D75">
              <w:rPr>
                <w:rFonts w:ascii="GHEA Grapalat" w:eastAsia="Times New Roman" w:hAnsi="GHEA Grapalat" w:cs="Times New Roman"/>
                <w:sz w:val="24"/>
                <w:szCs w:val="24"/>
                <w:lang w:val="en-GB"/>
              </w:rPr>
              <w:t>8</w:t>
            </w:r>
            <w:r w:rsidRPr="004D3D75">
              <w:rPr>
                <w:rFonts w:ascii="GHEA Grapalat" w:eastAsia="Times New Roman" w:hAnsi="GHEA Grapalat" w:cs="Times New Roman"/>
                <w:sz w:val="24"/>
                <w:szCs w:val="24"/>
                <w:lang w:val="hy-AM"/>
              </w:rPr>
              <w:t xml:space="preserve"> թվականի ամառային զորակոչը, </w:t>
            </w:r>
            <w:r w:rsidRPr="004D3D75">
              <w:rPr>
                <w:rFonts w:ascii="GHEA Grapalat" w:eastAsia="Times New Roman" w:hAnsi="GHEA Grapalat" w:cs="Times New Roman"/>
                <w:sz w:val="24"/>
                <w:szCs w:val="24"/>
              </w:rPr>
              <w:t xml:space="preserve">տարկետում տալ բակալավրի կրթական ծրագրով 2024/2025 ուսումնական տարում </w:t>
            </w:r>
            <w:r w:rsidRPr="004D3D75">
              <w:rPr>
                <w:rFonts w:ascii="GHEA Grapalat" w:hAnsi="GHEA Grapalat"/>
                <w:bCs/>
                <w:sz w:val="24"/>
                <w:szCs w:val="24"/>
              </w:rPr>
              <w:t>Հեռահաղորդակցություն և ազդանշանների մշակում մասնագիտությամբ</w:t>
            </w:r>
            <w:r w:rsidRPr="004D3D75">
              <w:rPr>
                <w:rFonts w:ascii="GHEA Grapalat" w:eastAsia="Times New Roman" w:hAnsi="GHEA Grapalat" w:cs="Times New Roman"/>
                <w:sz w:val="24"/>
                <w:szCs w:val="24"/>
              </w:rPr>
              <w:t xml:space="preserve"> Հայաստանի ազգային պոլիտեխնիկական համալսարան ընդունված </w:t>
            </w:r>
            <w:r w:rsidRPr="004D3D75">
              <w:rPr>
                <w:rFonts w:ascii="GHEA Grapalat" w:hAnsi="GHEA Grapalat"/>
                <w:bCs/>
                <w:sz w:val="24"/>
                <w:szCs w:val="24"/>
              </w:rPr>
              <w:t>Նարեկ Արամի Անդրիասյանին</w:t>
            </w:r>
            <w:r w:rsidRPr="004D3D75">
              <w:rPr>
                <w:rFonts w:ascii="GHEA Grapalat" w:hAnsi="GHEA Grapalat"/>
                <w:b/>
                <w:bCs/>
                <w:sz w:val="24"/>
                <w:szCs w:val="24"/>
              </w:rPr>
              <w:t xml:space="preserve"> </w:t>
            </w:r>
            <w:r w:rsidRPr="004D3D75">
              <w:rPr>
                <w:rFonts w:ascii="GHEA Grapalat" w:hAnsi="GHEA Grapalat"/>
                <w:bCs/>
                <w:sz w:val="24"/>
                <w:szCs w:val="24"/>
              </w:rPr>
              <w:t>(</w:t>
            </w:r>
            <w:r w:rsidRPr="000456C4">
              <w:rPr>
                <w:rFonts w:ascii="GHEA Grapalat" w:hAnsi="GHEA Grapalat"/>
                <w:b/>
                <w:bCs/>
                <w:sz w:val="24"/>
                <w:szCs w:val="24"/>
              </w:rPr>
              <w:t>ծնվ.՝ 15.04.2007 թ</w:t>
            </w:r>
            <w:r w:rsidRPr="004D3D75">
              <w:rPr>
                <w:rFonts w:ascii="GHEA Grapalat" w:hAnsi="GHEA Grapalat"/>
                <w:bCs/>
                <w:sz w:val="24"/>
                <w:szCs w:val="24"/>
              </w:rPr>
              <w:t xml:space="preserve">., հաշվառման վայրը՝ ք. Երևան, Ռուբինյանց 2, 28), ում տվյալները ներառված չեն եղել </w:t>
            </w:r>
            <w:r w:rsidRPr="004D3D75">
              <w:rPr>
                <w:rFonts w:ascii="GHEA Grapalat" w:hAnsi="GHEA Grapalat" w:cs="Arial"/>
                <w:bCs/>
                <w:sz w:val="24"/>
                <w:szCs w:val="24"/>
                <w:lang w:val="en-GB" w:eastAsia="en-GB"/>
              </w:rPr>
              <w:t>ՀՀ կառավարության 2024 թվականի</w:t>
            </w:r>
            <w:r w:rsidRPr="004D3D75">
              <w:rPr>
                <w:rFonts w:ascii="GHEA Grapalat" w:hAnsi="GHEA Grapalat"/>
                <w:bCs/>
                <w:sz w:val="24"/>
                <w:szCs w:val="24"/>
                <w:lang w:val="en-GB"/>
              </w:rPr>
              <w:t xml:space="preserve"> </w:t>
            </w:r>
            <w:r w:rsidRPr="004D3D75">
              <w:rPr>
                <w:rFonts w:ascii="GHEA Grapalat" w:eastAsia="Times New Roman" w:hAnsi="GHEA Grapalat" w:cs="Arial"/>
                <w:bCs/>
                <w:sz w:val="24"/>
                <w:szCs w:val="24"/>
                <w:lang w:val="en-GB" w:eastAsia="en-GB"/>
              </w:rPr>
              <w:t xml:space="preserve">օգոստոսի 15-ի N 1293-Ա որոշման համաձայն տարկետում </w:t>
            </w:r>
            <w:r w:rsidRPr="00AF5BBB">
              <w:rPr>
                <w:rFonts w:ascii="GHEA Grapalat" w:eastAsia="Times New Roman" w:hAnsi="GHEA Grapalat" w:cs="Arial"/>
                <w:b/>
                <w:bCs/>
                <w:sz w:val="24"/>
                <w:szCs w:val="24"/>
                <w:lang w:val="en-GB" w:eastAsia="en-GB"/>
              </w:rPr>
              <w:t>ստացող ուսանողների ցանկում, քանի որ նա զինվորական հաշվառման կանգնելու վերաբերյալ տեղեկատվություն չ</w:t>
            </w:r>
            <w:r w:rsidR="00AF5BBB">
              <w:rPr>
                <w:rFonts w:ascii="GHEA Grapalat" w:eastAsia="Times New Roman" w:hAnsi="GHEA Grapalat" w:cs="Arial"/>
                <w:b/>
                <w:bCs/>
                <w:sz w:val="24"/>
                <w:szCs w:val="24"/>
                <w:lang w:val="en-GB" w:eastAsia="en-GB"/>
              </w:rPr>
              <w:t>էր</w:t>
            </w:r>
            <w:r w:rsidRPr="00AF5BBB">
              <w:rPr>
                <w:rFonts w:ascii="GHEA Grapalat" w:eastAsia="Times New Roman" w:hAnsi="GHEA Grapalat" w:cs="Arial"/>
                <w:b/>
                <w:bCs/>
                <w:sz w:val="24"/>
                <w:szCs w:val="24"/>
                <w:lang w:val="en-GB" w:eastAsia="en-GB"/>
              </w:rPr>
              <w:t xml:space="preserve"> ներկայացրել:</w:t>
            </w:r>
          </w:p>
          <w:p w14:paraId="3016782B" w14:textId="5A29D255" w:rsidR="001A384D" w:rsidRDefault="00A14FA3" w:rsidP="00A14FA3">
            <w:pPr>
              <w:pStyle w:val="ListParagraph"/>
              <w:ind w:left="37" w:firstLine="283"/>
              <w:jc w:val="both"/>
              <w:rPr>
                <w:rFonts w:ascii="GHEA Grapalat" w:hAnsi="GHEA Grapalat" w:cs="Arial"/>
                <w:bCs/>
                <w:sz w:val="24"/>
                <w:szCs w:val="24"/>
                <w:lang w:val="en-GB" w:eastAsia="en-GB"/>
              </w:rPr>
            </w:pPr>
            <w:r w:rsidRPr="004D3D75">
              <w:rPr>
                <w:rFonts w:ascii="GHEA Grapalat" w:hAnsi="GHEA Grapalat"/>
                <w:bCs/>
                <w:sz w:val="24"/>
                <w:szCs w:val="24"/>
              </w:rPr>
              <w:t xml:space="preserve">Նարեկ Արամի Անդրիասյանը </w:t>
            </w:r>
            <w:r w:rsidRPr="004D3D75">
              <w:rPr>
                <w:rFonts w:ascii="GHEA Grapalat" w:hAnsi="GHEA Grapalat" w:cs="Arial"/>
                <w:bCs/>
                <w:sz w:val="24"/>
                <w:szCs w:val="24"/>
                <w:lang w:val="en-GB" w:eastAsia="en-GB"/>
              </w:rPr>
              <w:t xml:space="preserve">(ով հանդիսանում է </w:t>
            </w:r>
            <w:r w:rsidRPr="000456C4">
              <w:rPr>
                <w:rFonts w:ascii="GHEA Grapalat" w:hAnsi="GHEA Grapalat" w:cs="Arial"/>
                <w:b/>
                <w:bCs/>
                <w:sz w:val="24"/>
                <w:szCs w:val="24"/>
                <w:lang w:val="en-GB" w:eastAsia="en-GB"/>
              </w:rPr>
              <w:t>2025 թվականի ամառային զորակոչի ենթակա ուսանող)</w:t>
            </w:r>
            <w:r w:rsidRPr="004D3D75">
              <w:rPr>
                <w:rFonts w:ascii="GHEA Grapalat" w:hAnsi="GHEA Grapalat" w:cs="Arial"/>
                <w:bCs/>
                <w:sz w:val="24"/>
                <w:szCs w:val="24"/>
                <w:lang w:val="en-GB" w:eastAsia="en-GB"/>
              </w:rPr>
              <w:t xml:space="preserve"> զինվորական հաշվառման կանգնելու վերաբերյալ տեղեկատվությունը ներկայացրել է ավելի ուշ և</w:t>
            </w:r>
            <w:r w:rsidR="00E92D5A" w:rsidRPr="004D3D75">
              <w:rPr>
                <w:rFonts w:ascii="GHEA Grapalat" w:hAnsi="GHEA Grapalat" w:cs="Arial"/>
                <w:bCs/>
                <w:sz w:val="24"/>
                <w:szCs w:val="24"/>
                <w:lang w:val="en-GB" w:eastAsia="en-GB"/>
              </w:rPr>
              <w:t xml:space="preserve"> հիմք ընդունելով </w:t>
            </w:r>
            <w:r w:rsidR="00E92D5A" w:rsidRPr="004D3D75">
              <w:rPr>
                <w:rFonts w:ascii="GHEA Grapalat" w:hAnsi="GHEA Grapalat"/>
                <w:sz w:val="24"/>
                <w:szCs w:val="24"/>
              </w:rPr>
              <w:t>ՀՀ կառավարության 2023 թվականի մարտի 23-ի N 383-Ն որոշման հավելված N 1-ի 8.1 կետի դրույթը՝</w:t>
            </w:r>
            <w:r w:rsidR="00E92D5A" w:rsidRPr="004D3D75">
              <w:rPr>
                <w:rFonts w:ascii="GHEA Grapalat" w:hAnsi="GHEA Grapalat" w:cs="Arial"/>
                <w:bCs/>
                <w:sz w:val="24"/>
                <w:szCs w:val="24"/>
                <w:lang w:val="en-GB" w:eastAsia="en-GB"/>
              </w:rPr>
              <w:t xml:space="preserve"> </w:t>
            </w:r>
            <w:r w:rsidRPr="004D3D75">
              <w:rPr>
                <w:rFonts w:ascii="GHEA Grapalat" w:hAnsi="GHEA Grapalat" w:cs="Arial"/>
                <w:bCs/>
                <w:sz w:val="24"/>
                <w:szCs w:val="24"/>
                <w:lang w:val="en-GB" w:eastAsia="en-GB"/>
              </w:rPr>
              <w:t xml:space="preserve"> նրա</w:t>
            </w:r>
            <w:r w:rsidRPr="004D3D75">
              <w:rPr>
                <w:rFonts w:ascii="GHEA Grapalat" w:hAnsi="GHEA Grapalat"/>
                <w:bCs/>
                <w:sz w:val="24"/>
                <w:szCs w:val="24"/>
              </w:rPr>
              <w:t xml:space="preserve"> տվյալները ներառած են եղել 2025 թվականի ձմեռային զորակոչից տարկետում ստացող քաղաքացիների ցանկում, սակայն հաշվի առնելով </w:t>
            </w:r>
            <w:r w:rsidRPr="004D3D75">
              <w:rPr>
                <w:rFonts w:ascii="GHEA Grapalat" w:hAnsi="GHEA Grapalat" w:cs="Arial"/>
                <w:bCs/>
                <w:sz w:val="24"/>
                <w:szCs w:val="24"/>
                <w:lang w:val="en-GB" w:eastAsia="en-GB"/>
              </w:rPr>
              <w:t>Վարչապետի աշխատակազմի պետաիրավական վարչության եզրակացությունը (Վարչապետի աշխատակազմի 02.12.2024թ. N 02/10.36/41225-2024 գրություն) Նարեկ Արամի Անդրիասյանը չի ներառվել 2024 թվականի ձմեռային զորակոչից տարկետում ստացող ուսանողների ցանկում, պայմանով, որ նա կներառվի 2025 թվականի ամառային զորակոչ</w:t>
            </w:r>
            <w:r w:rsidR="001A384D">
              <w:rPr>
                <w:rFonts w:ascii="GHEA Grapalat" w:hAnsi="GHEA Grapalat" w:cs="Arial"/>
                <w:bCs/>
                <w:sz w:val="24"/>
                <w:szCs w:val="24"/>
                <w:lang w:val="en-GB" w:eastAsia="en-GB"/>
              </w:rPr>
              <w:t xml:space="preserve">ից տարկետում ստացողների ցանկում: Հաշվի առնելով այն հանգամանքը, որ </w:t>
            </w:r>
            <w:r w:rsidR="00843668">
              <w:rPr>
                <w:rFonts w:ascii="GHEA Grapalat" w:hAnsi="GHEA Grapalat" w:cs="Arial"/>
                <w:bCs/>
                <w:sz w:val="24"/>
                <w:szCs w:val="24"/>
                <w:lang w:val="en-GB" w:eastAsia="en-GB"/>
              </w:rPr>
              <w:t xml:space="preserve">Անդրեասյանը ենթակա </w:t>
            </w:r>
            <w:r w:rsidR="00843668" w:rsidRPr="000456C4">
              <w:rPr>
                <w:rFonts w:ascii="GHEA Grapalat" w:hAnsi="GHEA Grapalat" w:cs="Arial"/>
                <w:bCs/>
                <w:sz w:val="24"/>
                <w:szCs w:val="24"/>
                <w:lang w:val="en-GB" w:eastAsia="en-GB"/>
              </w:rPr>
              <w:t>է հենց</w:t>
            </w:r>
            <w:r w:rsidR="00843668">
              <w:rPr>
                <w:rFonts w:ascii="GHEA Grapalat" w:hAnsi="GHEA Grapalat" w:cs="Arial"/>
                <w:bCs/>
                <w:sz w:val="24"/>
                <w:szCs w:val="24"/>
                <w:lang w:val="en-GB" w:eastAsia="en-GB"/>
              </w:rPr>
              <w:t xml:space="preserve"> </w:t>
            </w:r>
            <w:r w:rsidR="00BB4575">
              <w:rPr>
                <w:rFonts w:ascii="GHEA Grapalat" w:hAnsi="GHEA Grapalat" w:cs="Arial"/>
                <w:bCs/>
                <w:sz w:val="24"/>
                <w:szCs w:val="24"/>
                <w:lang w:val="en-GB" w:eastAsia="en-GB"/>
              </w:rPr>
              <w:t xml:space="preserve">2025 թվականի ամառային զորակոչի և </w:t>
            </w:r>
            <w:r w:rsidR="00BB4575" w:rsidRPr="004D3D75">
              <w:rPr>
                <w:rFonts w:ascii="GHEA Grapalat" w:hAnsi="GHEA Grapalat"/>
                <w:bCs/>
                <w:sz w:val="24"/>
                <w:szCs w:val="24"/>
                <w:lang w:val="hy-AM" w:eastAsia="en-GB"/>
              </w:rPr>
              <w:t>շարունակում</w:t>
            </w:r>
            <w:r w:rsidR="00BB4575" w:rsidRPr="004D3D75">
              <w:rPr>
                <w:rFonts w:ascii="GHEA Grapalat" w:hAnsi="GHEA Grapalat" w:cs="Arial"/>
                <w:bCs/>
                <w:sz w:val="24"/>
                <w:szCs w:val="24"/>
                <w:lang w:val="hy-AM" w:eastAsia="en-GB"/>
              </w:rPr>
              <w:t xml:space="preserve"> </w:t>
            </w:r>
            <w:r w:rsidR="00BB4575" w:rsidRPr="004D3D75">
              <w:rPr>
                <w:rFonts w:ascii="GHEA Grapalat" w:hAnsi="GHEA Grapalat"/>
                <w:bCs/>
                <w:sz w:val="24"/>
                <w:szCs w:val="24"/>
                <w:lang w:val="hy-AM" w:eastAsia="en-GB"/>
              </w:rPr>
              <w:t>է</w:t>
            </w:r>
            <w:r w:rsidR="00BB4575" w:rsidRPr="004D3D75">
              <w:rPr>
                <w:rFonts w:ascii="GHEA Grapalat" w:hAnsi="GHEA Grapalat" w:cs="Arial"/>
                <w:bCs/>
                <w:sz w:val="24"/>
                <w:szCs w:val="24"/>
                <w:lang w:val="hy-AM" w:eastAsia="en-GB"/>
              </w:rPr>
              <w:t xml:space="preserve"> </w:t>
            </w:r>
            <w:r w:rsidR="00BB4575" w:rsidRPr="004D3D75">
              <w:rPr>
                <w:rFonts w:ascii="GHEA Grapalat" w:hAnsi="GHEA Grapalat"/>
                <w:bCs/>
                <w:sz w:val="24"/>
                <w:szCs w:val="24"/>
                <w:lang w:val="hy-AM" w:eastAsia="en-GB"/>
              </w:rPr>
              <w:t>սովորել</w:t>
            </w:r>
            <w:r w:rsidR="00BB4575" w:rsidRPr="004D3D75">
              <w:rPr>
                <w:rFonts w:ascii="GHEA Grapalat" w:hAnsi="GHEA Grapalat" w:cs="Arial"/>
                <w:bCs/>
                <w:sz w:val="24"/>
                <w:szCs w:val="24"/>
                <w:lang w:val="hy-AM" w:eastAsia="en-GB"/>
              </w:rPr>
              <w:t xml:space="preserve"> </w:t>
            </w:r>
            <w:r w:rsidR="00BB4575" w:rsidRPr="004D3D75">
              <w:rPr>
                <w:rFonts w:ascii="GHEA Grapalat" w:hAnsi="GHEA Grapalat"/>
                <w:bCs/>
                <w:sz w:val="24"/>
                <w:szCs w:val="24"/>
                <w:lang w:val="hy-AM" w:eastAsia="en-GB"/>
              </w:rPr>
              <w:t>տվյալ</w:t>
            </w:r>
            <w:r w:rsidR="00BB4575" w:rsidRPr="004D3D75">
              <w:rPr>
                <w:rFonts w:ascii="GHEA Grapalat" w:hAnsi="GHEA Grapalat" w:cs="Arial"/>
                <w:bCs/>
                <w:sz w:val="24"/>
                <w:szCs w:val="24"/>
                <w:lang w:val="hy-AM" w:eastAsia="en-GB"/>
              </w:rPr>
              <w:t xml:space="preserve"> </w:t>
            </w:r>
            <w:r w:rsidR="00BB4575" w:rsidRPr="004D3D75">
              <w:rPr>
                <w:rFonts w:ascii="GHEA Grapalat" w:hAnsi="GHEA Grapalat"/>
                <w:bCs/>
                <w:sz w:val="24"/>
                <w:szCs w:val="24"/>
                <w:lang w:val="hy-AM" w:eastAsia="en-GB"/>
              </w:rPr>
              <w:t>մասնագիտությամբ</w:t>
            </w:r>
            <w:r w:rsidR="00E13D4D">
              <w:rPr>
                <w:rFonts w:ascii="GHEA Grapalat" w:hAnsi="GHEA Grapalat"/>
                <w:bCs/>
                <w:sz w:val="24"/>
                <w:szCs w:val="24"/>
                <w:lang w:val="en-GB" w:eastAsia="en-GB"/>
              </w:rPr>
              <w:t xml:space="preserve"> (երկրորդ կուրս տեղափոխվելու հրամանն առկա է)</w:t>
            </w:r>
            <w:r w:rsidR="00BB4575" w:rsidRPr="004D3D75">
              <w:rPr>
                <w:rFonts w:ascii="GHEA Grapalat" w:hAnsi="GHEA Grapalat" w:cs="Arial"/>
                <w:bCs/>
                <w:sz w:val="24"/>
                <w:szCs w:val="24"/>
                <w:lang w:val="hy-AM" w:eastAsia="en-GB"/>
              </w:rPr>
              <w:t xml:space="preserve">, </w:t>
            </w:r>
            <w:r w:rsidR="00843668">
              <w:rPr>
                <w:rFonts w:ascii="GHEA Grapalat" w:hAnsi="GHEA Grapalat" w:cs="Arial"/>
                <w:bCs/>
                <w:sz w:val="24"/>
                <w:szCs w:val="24"/>
                <w:lang w:val="en-GB" w:eastAsia="en-GB"/>
              </w:rPr>
              <w:t>ն</w:t>
            </w:r>
            <w:r w:rsidR="001A384D">
              <w:rPr>
                <w:rFonts w:ascii="GHEA Grapalat" w:hAnsi="GHEA Grapalat" w:cs="Arial"/>
                <w:bCs/>
                <w:sz w:val="24"/>
                <w:szCs w:val="24"/>
                <w:lang w:val="en-GB" w:eastAsia="en-GB"/>
              </w:rPr>
              <w:t xml:space="preserve">րան տարկետում տրամադրելու վերաբերյալ </w:t>
            </w:r>
            <w:r w:rsidR="000456C4">
              <w:rPr>
                <w:rFonts w:ascii="GHEA Grapalat" w:hAnsi="GHEA Grapalat" w:cs="Arial"/>
                <w:bCs/>
                <w:sz w:val="24"/>
                <w:szCs w:val="24"/>
                <w:lang w:val="en-GB" w:eastAsia="en-GB"/>
              </w:rPr>
              <w:t xml:space="preserve">սույն </w:t>
            </w:r>
            <w:r w:rsidR="000456C4">
              <w:rPr>
                <w:rFonts w:ascii="GHEA Grapalat" w:hAnsi="GHEA Grapalat" w:cs="Arial"/>
                <w:bCs/>
                <w:sz w:val="24"/>
                <w:szCs w:val="24"/>
                <w:lang w:val="en-GB" w:eastAsia="en-GB"/>
              </w:rPr>
              <w:lastRenderedPageBreak/>
              <w:t>նախագծով նախատեսվել է</w:t>
            </w:r>
            <w:r w:rsidR="00843668">
              <w:rPr>
                <w:rFonts w:ascii="GHEA Grapalat" w:hAnsi="GHEA Grapalat" w:cs="Arial"/>
                <w:bCs/>
                <w:sz w:val="24"/>
                <w:szCs w:val="24"/>
                <w:lang w:val="en-GB" w:eastAsia="en-GB"/>
              </w:rPr>
              <w:t xml:space="preserve"> տարկետում տրամադրելու </w:t>
            </w:r>
            <w:r w:rsidR="00843668" w:rsidRPr="00BB4575">
              <w:rPr>
                <w:rFonts w:ascii="GHEA Grapalat" w:hAnsi="GHEA Grapalat" w:cs="Arial"/>
                <w:b/>
                <w:bCs/>
                <w:sz w:val="24"/>
                <w:szCs w:val="24"/>
                <w:lang w:val="en-GB" w:eastAsia="en-GB"/>
              </w:rPr>
              <w:t>վերաբերյալ առանձին կետ</w:t>
            </w:r>
            <w:r w:rsidR="000456C4">
              <w:rPr>
                <w:rFonts w:ascii="GHEA Grapalat" w:hAnsi="GHEA Grapalat" w:cs="Arial"/>
                <w:bCs/>
                <w:sz w:val="24"/>
                <w:szCs w:val="24"/>
                <w:lang w:val="en-GB" w:eastAsia="en-GB"/>
              </w:rPr>
              <w:t xml:space="preserve"> (առանձին նախագիծ պատրաստելու անհրաժեշտությունը բացակայում է, 8.1 կետը </w:t>
            </w:r>
            <w:r w:rsidR="00493D32">
              <w:rPr>
                <w:rFonts w:ascii="GHEA Grapalat" w:hAnsi="GHEA Grapalat"/>
                <w:color w:val="000000"/>
                <w:sz w:val="24"/>
                <w:szCs w:val="24"/>
              </w:rPr>
              <w:t>Հ</w:t>
            </w:r>
            <w:r w:rsidR="00493D32" w:rsidRPr="00206023">
              <w:rPr>
                <w:rFonts w:ascii="GHEA Grapalat" w:hAnsi="GHEA Grapalat"/>
                <w:color w:val="000000"/>
                <w:sz w:val="24"/>
                <w:szCs w:val="24"/>
              </w:rPr>
              <w:t>Հ</w:t>
            </w:r>
            <w:r w:rsidR="00493D32">
              <w:rPr>
                <w:rFonts w:ascii="GHEA Grapalat" w:hAnsi="GHEA Grapalat"/>
                <w:color w:val="000000"/>
                <w:sz w:val="24"/>
                <w:szCs w:val="24"/>
              </w:rPr>
              <w:t xml:space="preserve"> </w:t>
            </w:r>
            <w:r w:rsidR="00493D32" w:rsidRPr="00206023">
              <w:rPr>
                <w:rFonts w:ascii="GHEA Grapalat" w:hAnsi="GHEA Grapalat"/>
                <w:color w:val="000000"/>
                <w:sz w:val="24"/>
                <w:szCs w:val="24"/>
              </w:rPr>
              <w:t xml:space="preserve">կառավարության 2023 թվականի </w:t>
            </w:r>
            <w:r w:rsidR="00493D32" w:rsidRPr="00206023">
              <w:rPr>
                <w:rFonts w:ascii="GHEA Grapalat" w:hAnsi="GHEA Grapalat"/>
                <w:color w:val="000000"/>
                <w:sz w:val="24"/>
                <w:szCs w:val="24"/>
                <w:lang w:val="hy-AM"/>
              </w:rPr>
              <w:t>մարտի</w:t>
            </w:r>
            <w:r w:rsidR="00493D32" w:rsidRPr="00206023">
              <w:rPr>
                <w:rFonts w:ascii="GHEA Grapalat" w:hAnsi="GHEA Grapalat"/>
                <w:color w:val="000000"/>
                <w:sz w:val="24"/>
                <w:szCs w:val="24"/>
              </w:rPr>
              <w:t xml:space="preserve"> 23-ի N 383-Ն որոշմամբ սահմանված կարգ</w:t>
            </w:r>
            <w:r w:rsidR="00493D32">
              <w:rPr>
                <w:rFonts w:ascii="GHEA Grapalat" w:hAnsi="GHEA Grapalat"/>
                <w:color w:val="000000"/>
                <w:sz w:val="24"/>
                <w:szCs w:val="24"/>
              </w:rPr>
              <w:t>ում լրացվել է ավելի</w:t>
            </w:r>
            <w:r w:rsidR="00E83E5F">
              <w:rPr>
                <w:rFonts w:ascii="GHEA Grapalat" w:hAnsi="GHEA Grapalat"/>
                <w:color w:val="000000"/>
                <w:sz w:val="24"/>
                <w:szCs w:val="24"/>
              </w:rPr>
              <w:t xml:space="preserve"> ուշ՝ </w:t>
            </w:r>
            <w:r w:rsidR="00103C2F">
              <w:rPr>
                <w:rFonts w:ascii="GHEA Grapalat" w:hAnsi="GHEA Grapalat"/>
                <w:color w:val="000000"/>
                <w:sz w:val="24"/>
                <w:szCs w:val="24"/>
              </w:rPr>
              <w:t xml:space="preserve">տվյալ տարվա զորակոչից </w:t>
            </w:r>
            <w:r w:rsidR="00E83E5F">
              <w:rPr>
                <w:rFonts w:ascii="GHEA Grapalat" w:hAnsi="GHEA Grapalat"/>
                <w:sz w:val="24"/>
                <w:szCs w:val="24"/>
                <w:lang w:val="hy-AM"/>
              </w:rPr>
              <w:t>տարկետման իրավունք ունեցող քաղաքացիների տարկետման իրավունքի իրացման անխոչընդոտ իրականացման համար</w:t>
            </w:r>
            <w:r w:rsidR="00E83E5F">
              <w:rPr>
                <w:rFonts w:ascii="GHEA Grapalat" w:hAnsi="GHEA Grapalat"/>
                <w:sz w:val="24"/>
                <w:szCs w:val="24"/>
                <w:lang w:val="en-GB"/>
              </w:rPr>
              <w:t xml:space="preserve">՝ հաշվի առնելով </w:t>
            </w:r>
            <w:r w:rsidR="00BB2FB3">
              <w:rPr>
                <w:rFonts w:ascii="GHEA Grapalat" w:hAnsi="GHEA Grapalat"/>
                <w:sz w:val="24"/>
                <w:szCs w:val="24"/>
                <w:lang w:val="en-GB"/>
              </w:rPr>
              <w:t>ընդունելության փուլերը՝ հիմնական և լրացուցիչ,</w:t>
            </w:r>
            <w:r w:rsidR="00032F19">
              <w:rPr>
                <w:rFonts w:ascii="GHEA Grapalat" w:hAnsi="GHEA Grapalat"/>
                <w:sz w:val="24"/>
                <w:szCs w:val="24"/>
                <w:lang w:val="en-GB"/>
              </w:rPr>
              <w:t xml:space="preserve"> դրանց արդյունքում </w:t>
            </w:r>
            <w:r w:rsidR="00BB2FB3">
              <w:rPr>
                <w:rFonts w:ascii="GHEA Grapalat" w:hAnsi="GHEA Grapalat"/>
                <w:sz w:val="24"/>
                <w:szCs w:val="24"/>
                <w:lang w:val="en-GB"/>
              </w:rPr>
              <w:t xml:space="preserve"> </w:t>
            </w:r>
            <w:r w:rsidR="00032F19">
              <w:rPr>
                <w:rFonts w:ascii="GHEA Grapalat" w:hAnsi="GHEA Grapalat"/>
                <w:color w:val="000000"/>
                <w:sz w:val="24"/>
                <w:szCs w:val="24"/>
                <w:shd w:val="clear" w:color="auto" w:fill="FFFFFF"/>
                <w:lang w:val="hy-AM"/>
              </w:rPr>
              <w:t>քաղաքացիների տվյալների փոխանցման ժամկետներ</w:t>
            </w:r>
            <w:r w:rsidR="00032F19">
              <w:rPr>
                <w:rFonts w:ascii="GHEA Grapalat" w:hAnsi="GHEA Grapalat"/>
                <w:color w:val="000000"/>
                <w:sz w:val="24"/>
                <w:szCs w:val="24"/>
                <w:shd w:val="clear" w:color="auto" w:fill="FFFFFF"/>
                <w:lang w:val="en-GB"/>
              </w:rPr>
              <w:t>ը,</w:t>
            </w:r>
            <w:r w:rsidR="00103C2F">
              <w:rPr>
                <w:rFonts w:ascii="GHEA Grapalat" w:hAnsi="GHEA Grapalat"/>
                <w:bCs/>
                <w:color w:val="000000"/>
                <w:sz w:val="24"/>
                <w:szCs w:val="24"/>
                <w:shd w:val="clear" w:color="auto" w:fill="FFFFFF"/>
                <w:lang w:val="hy-AM"/>
              </w:rPr>
              <w:t xml:space="preserve"> տարածքային զինվորական կոմիսարիատում հաշվառված չլինելու</w:t>
            </w:r>
            <w:r w:rsidR="00103C2F">
              <w:rPr>
                <w:rFonts w:ascii="GHEA Grapalat" w:hAnsi="GHEA Grapalat"/>
                <w:bCs/>
                <w:color w:val="000000"/>
                <w:sz w:val="24"/>
                <w:szCs w:val="24"/>
                <w:shd w:val="clear" w:color="auto" w:fill="FFFFFF"/>
                <w:lang w:val="en-GB"/>
              </w:rPr>
              <w:t xml:space="preserve"> հանգամանքը</w:t>
            </w:r>
            <w:r w:rsidR="000456C4">
              <w:rPr>
                <w:rFonts w:ascii="GHEA Grapalat" w:hAnsi="GHEA Grapalat" w:cs="Arial"/>
                <w:bCs/>
                <w:sz w:val="24"/>
                <w:szCs w:val="24"/>
                <w:lang w:val="en-GB" w:eastAsia="en-GB"/>
              </w:rPr>
              <w:t>)</w:t>
            </w:r>
            <w:r w:rsidR="00843668">
              <w:rPr>
                <w:rFonts w:ascii="GHEA Grapalat" w:hAnsi="GHEA Grapalat" w:cs="Arial"/>
                <w:bCs/>
                <w:sz w:val="24"/>
                <w:szCs w:val="24"/>
                <w:lang w:val="en-GB" w:eastAsia="en-GB"/>
              </w:rPr>
              <w:t>:</w:t>
            </w:r>
          </w:p>
          <w:p w14:paraId="596AE0BC" w14:textId="2EEE5F02" w:rsidR="000A5965" w:rsidRPr="004D3D75" w:rsidRDefault="00A14FA3" w:rsidP="00A14FA3">
            <w:pPr>
              <w:pStyle w:val="ListParagraph"/>
              <w:ind w:left="37" w:firstLine="283"/>
              <w:jc w:val="both"/>
              <w:rPr>
                <w:rFonts w:ascii="GHEA Grapalat" w:hAnsi="GHEA Grapalat"/>
                <w:sz w:val="24"/>
                <w:szCs w:val="24"/>
                <w:lang w:val="en-GB" w:eastAsia="ru-RU"/>
              </w:rPr>
            </w:pPr>
            <w:r w:rsidRPr="004D3D75">
              <w:rPr>
                <w:rFonts w:ascii="GHEA Grapalat" w:hAnsi="GHEA Grapalat" w:cs="Arial"/>
                <w:bCs/>
                <w:sz w:val="24"/>
                <w:szCs w:val="24"/>
                <w:lang w:val="en-GB" w:eastAsia="en-GB"/>
              </w:rPr>
              <w:t>Նարեկ Արամի Անդրիասյանին ս</w:t>
            </w:r>
            <w:r w:rsidRPr="004D3D75">
              <w:rPr>
                <w:rFonts w:ascii="GHEA Grapalat" w:hAnsi="GHEA Grapalat"/>
                <w:sz w:val="24"/>
                <w:szCs w:val="24"/>
              </w:rPr>
              <w:t xml:space="preserve">ույն նախագծի շրջանակում տարկետման իրավունքի հավակնորդների ցանկից հանելու դեպքում կխախտվի նրա տարկետում ստանալու իրավունքը, որն առաջացել է </w:t>
            </w:r>
            <w:r w:rsidR="00F02335" w:rsidRPr="00206023">
              <w:rPr>
                <w:rFonts w:ascii="GHEA Grapalat" w:hAnsi="GHEA Grapalat"/>
                <w:color w:val="000000"/>
                <w:sz w:val="24"/>
                <w:szCs w:val="24"/>
              </w:rPr>
              <w:t>«Զինվորական ծառայության և զինծառայողի կա</w:t>
            </w:r>
            <w:r w:rsidR="00F02335">
              <w:rPr>
                <w:rFonts w:ascii="GHEA Grapalat" w:hAnsi="GHEA Grapalat"/>
                <w:color w:val="000000"/>
                <w:sz w:val="24"/>
                <w:szCs w:val="24"/>
              </w:rPr>
              <w:t xml:space="preserve">րգավիճակի մասին» </w:t>
            </w:r>
            <w:r w:rsidR="00F02335" w:rsidRPr="00206023">
              <w:rPr>
                <w:rFonts w:ascii="GHEA Grapalat" w:hAnsi="GHEA Grapalat"/>
                <w:color w:val="000000"/>
                <w:sz w:val="24"/>
                <w:szCs w:val="24"/>
              </w:rPr>
              <w:t xml:space="preserve"> օրենքի 22-րդ հոդվածի 7-րդ մասի </w:t>
            </w:r>
            <w:r w:rsidR="00F02335">
              <w:rPr>
                <w:rFonts w:ascii="GHEA Grapalat" w:hAnsi="GHEA Grapalat"/>
                <w:color w:val="000000"/>
                <w:sz w:val="24"/>
                <w:szCs w:val="24"/>
              </w:rPr>
              <w:t xml:space="preserve">և </w:t>
            </w:r>
            <w:r w:rsidRPr="004D3D75">
              <w:rPr>
                <w:rFonts w:ascii="GHEA Grapalat" w:hAnsi="GHEA Grapalat"/>
                <w:sz w:val="24"/>
                <w:szCs w:val="24"/>
              </w:rPr>
              <w:t>ՀՀ կառավարության 2023 թվականի մարտի 23-ի N 383-Ն որոշման հավելվածով սահմանված մասնագիտությամբ բուհ ընդունվելու հիմքով:</w:t>
            </w:r>
          </w:p>
        </w:tc>
      </w:tr>
      <w:tr w:rsidR="00B25F41" w:rsidRPr="004D3D75" w14:paraId="46BC1788" w14:textId="77777777" w:rsidTr="00E9128D">
        <w:trPr>
          <w:trHeight w:val="135"/>
        </w:trPr>
        <w:tc>
          <w:tcPr>
            <w:tcW w:w="6079" w:type="dxa"/>
            <w:shd w:val="clear" w:color="auto" w:fill="auto"/>
          </w:tcPr>
          <w:p w14:paraId="254FD51A" w14:textId="7B91B674" w:rsidR="0061650A" w:rsidRPr="004D3D75" w:rsidRDefault="0061650A" w:rsidP="005F3050">
            <w:pPr>
              <w:pStyle w:val="ListParagraph"/>
              <w:numPr>
                <w:ilvl w:val="0"/>
                <w:numId w:val="12"/>
              </w:numPr>
              <w:pBdr>
                <w:top w:val="nil"/>
                <w:left w:val="nil"/>
                <w:bottom w:val="nil"/>
                <w:right w:val="nil"/>
                <w:between w:val="nil"/>
              </w:pBdr>
              <w:shd w:val="clear" w:color="auto" w:fill="FFFFFF"/>
              <w:ind w:left="164" w:firstLine="425"/>
              <w:jc w:val="both"/>
              <w:rPr>
                <w:rFonts w:ascii="GHEA Grapalat" w:hAnsi="GHEA Grapalat"/>
                <w:sz w:val="24"/>
                <w:szCs w:val="24"/>
              </w:rPr>
            </w:pPr>
            <w:r w:rsidRPr="004D3D75">
              <w:rPr>
                <w:rFonts w:ascii="GHEA Grapalat" w:hAnsi="GHEA Grapalat"/>
                <w:sz w:val="24"/>
                <w:szCs w:val="24"/>
              </w:rPr>
              <w:lastRenderedPageBreak/>
              <w:t>Որպես ընդհանուր դիտարկում հարկ է նկատել, որ հավելվածներով ներկայացված միայն հատուկենտ քաղաքացիների դեպքում են ներկայացված նրանց անձնական տվյալները հավաստող համապատասխան տեղեկանքները, մյուսների դեպքում հիմնականում ներկայացված են քաղաքացիների կցագրման վկայականները: Ընդ որում, որոշ քաղաքացիների դեպքում անգամ կցագրման վկայականները ներկայացված չեն (օրինակ՝ 1-ին հավելվածի 1-ին կետի 2-րդ, 40-52-րդ ենթակետեր, 92-րդ, 129-րդ ենթակետ և այլն), որպիսի պայմաններում վերջիններիս տվյալները ստուգելու, օրինակ՝ զորակոչի ենթակա լինելու իրավաչափությունը հնարավոր չէ գնահատել:</w:t>
            </w:r>
            <w:r w:rsidR="005F3050" w:rsidRPr="004D3D75">
              <w:rPr>
                <w:rFonts w:ascii="GHEA Grapalat" w:hAnsi="GHEA Grapalat"/>
                <w:sz w:val="24"/>
                <w:szCs w:val="24"/>
              </w:rPr>
              <w:t xml:space="preserve"> </w:t>
            </w:r>
            <w:r w:rsidR="005F3050" w:rsidRPr="004D3D75">
              <w:rPr>
                <w:rFonts w:ascii="GHEA Grapalat" w:hAnsi="GHEA Grapalat"/>
                <w:sz w:val="24"/>
                <w:szCs w:val="24"/>
              </w:rPr>
              <w:tab/>
            </w:r>
            <w:r w:rsidRPr="004D3D75">
              <w:rPr>
                <w:rFonts w:ascii="GHEA Grapalat" w:hAnsi="GHEA Grapalat"/>
                <w:sz w:val="24"/>
                <w:szCs w:val="24"/>
              </w:rPr>
              <w:t xml:space="preserve">Խնդիրն ավելի է սրվում՝ հաշվի առնելով, որ  նախագծի 4-րդ կետի «բ» ենթակետով սահմանվում է, որ տվյալ ենթակետում նշված քաղաքացիների մասով որոշումն ուժի մեջ է մտնելու նրանց այլ հիմքով ստացած տարկետումը դադարելու օրվանից, </w:t>
            </w:r>
            <w:r w:rsidRPr="004D3D75">
              <w:rPr>
                <w:rFonts w:ascii="GHEA Grapalat" w:hAnsi="GHEA Grapalat"/>
                <w:sz w:val="24"/>
                <w:szCs w:val="24"/>
              </w:rPr>
              <w:lastRenderedPageBreak/>
              <w:t>մինչդեռ, կից ներկայացված նյութերում վերջիններիս մասով այլ հիմքով տարկետում ունենալու վերաբերյալ որևէ հավաստում առկա չէ:</w:t>
            </w:r>
          </w:p>
          <w:p w14:paraId="29B6B270" w14:textId="77777777" w:rsidR="00D96AF9" w:rsidRPr="004D3D75" w:rsidRDefault="00D96AF9" w:rsidP="0061650A">
            <w:pPr>
              <w:pBdr>
                <w:top w:val="nil"/>
                <w:left w:val="nil"/>
                <w:bottom w:val="nil"/>
                <w:right w:val="nil"/>
                <w:between w:val="nil"/>
              </w:pBdr>
              <w:shd w:val="clear" w:color="auto" w:fill="FFFFFF"/>
              <w:tabs>
                <w:tab w:val="left" w:pos="1080"/>
              </w:tabs>
              <w:spacing w:after="0"/>
              <w:ind w:firstLine="567"/>
              <w:jc w:val="both"/>
              <w:rPr>
                <w:rFonts w:ascii="GHEA Grapalat" w:eastAsia="Times New Roman" w:hAnsi="GHEA Grapalat" w:cs="Times New Roman"/>
                <w:sz w:val="24"/>
                <w:szCs w:val="24"/>
              </w:rPr>
            </w:pPr>
          </w:p>
        </w:tc>
        <w:tc>
          <w:tcPr>
            <w:tcW w:w="3415" w:type="dxa"/>
            <w:gridSpan w:val="3"/>
            <w:shd w:val="clear" w:color="auto" w:fill="auto"/>
          </w:tcPr>
          <w:p w14:paraId="28587D4F" w14:textId="07CF9E31" w:rsidR="005F3050" w:rsidRPr="004D3D75" w:rsidRDefault="005F3050" w:rsidP="005F3050">
            <w:pPr>
              <w:spacing w:after="0" w:line="240" w:lineRule="auto"/>
              <w:jc w:val="both"/>
              <w:rPr>
                <w:rFonts w:ascii="GHEA Grapalat" w:hAnsi="GHEA Grapalat"/>
                <w:sz w:val="24"/>
                <w:szCs w:val="24"/>
                <w:lang w:val="en-GB" w:eastAsia="ru-RU"/>
              </w:rPr>
            </w:pPr>
            <w:r w:rsidRPr="004D3D75">
              <w:rPr>
                <w:rFonts w:ascii="GHEA Grapalat" w:hAnsi="GHEA Grapalat"/>
                <w:sz w:val="24"/>
                <w:szCs w:val="24"/>
                <w:lang w:val="en-GB" w:eastAsia="ru-RU"/>
              </w:rPr>
              <w:lastRenderedPageBreak/>
              <w:t>Ընդունվել է մասնակի</w:t>
            </w:r>
            <w:r w:rsidR="00776CBA">
              <w:rPr>
                <w:rFonts w:ascii="GHEA Grapalat" w:hAnsi="GHEA Grapalat"/>
                <w:sz w:val="24"/>
                <w:szCs w:val="24"/>
                <w:lang w:val="en-GB" w:eastAsia="ru-RU"/>
              </w:rPr>
              <w:t>.</w:t>
            </w:r>
          </w:p>
          <w:p w14:paraId="5E081800" w14:textId="0B586D7D" w:rsidR="00D96AF9" w:rsidRPr="004D3D75" w:rsidRDefault="00776CBA" w:rsidP="005F3050">
            <w:pPr>
              <w:spacing w:after="0" w:line="240" w:lineRule="auto"/>
              <w:jc w:val="both"/>
              <w:rPr>
                <w:rFonts w:ascii="GHEA Grapalat" w:hAnsi="GHEA Grapalat"/>
                <w:sz w:val="24"/>
                <w:szCs w:val="24"/>
                <w:lang w:val="en-GB" w:eastAsia="ru-RU"/>
              </w:rPr>
            </w:pPr>
            <w:r>
              <w:rPr>
                <w:rFonts w:ascii="GHEA Grapalat" w:hAnsi="GHEA Grapalat"/>
                <w:sz w:val="24"/>
                <w:szCs w:val="24"/>
                <w:lang w:val="en-GB" w:eastAsia="ru-RU"/>
              </w:rPr>
              <w:t>Նախապես ներկայացված</w:t>
            </w:r>
            <w:r w:rsidR="005F3050" w:rsidRPr="004D3D75">
              <w:rPr>
                <w:rFonts w:ascii="GHEA Grapalat" w:hAnsi="GHEA Grapalat"/>
                <w:sz w:val="24"/>
                <w:szCs w:val="24"/>
                <w:lang w:val="en-GB" w:eastAsia="ru-RU"/>
              </w:rPr>
              <w:t xml:space="preserve"> առդիր փաթեթ</w:t>
            </w:r>
            <w:r>
              <w:rPr>
                <w:rFonts w:ascii="GHEA Grapalat" w:hAnsi="GHEA Grapalat"/>
                <w:sz w:val="24"/>
                <w:szCs w:val="24"/>
                <w:lang w:val="en-GB" w:eastAsia="ru-RU"/>
              </w:rPr>
              <w:t>ներ</w:t>
            </w:r>
            <w:r w:rsidR="005F3050" w:rsidRPr="004D3D75">
              <w:rPr>
                <w:rFonts w:ascii="GHEA Grapalat" w:hAnsi="GHEA Grapalat"/>
                <w:sz w:val="24"/>
                <w:szCs w:val="24"/>
                <w:lang w:val="en-GB" w:eastAsia="ru-RU"/>
              </w:rPr>
              <w:t>ում</w:t>
            </w:r>
            <w:r>
              <w:rPr>
                <w:rFonts w:ascii="GHEA Grapalat" w:hAnsi="GHEA Grapalat"/>
                <w:sz w:val="24"/>
                <w:szCs w:val="24"/>
                <w:lang w:val="en-GB" w:eastAsia="ru-RU"/>
              </w:rPr>
              <w:t xml:space="preserve"> տեխնիկական պատճառներով՝ փաստաթղթերի ծավալներով </w:t>
            </w:r>
            <w:proofErr w:type="gramStart"/>
            <w:r>
              <w:rPr>
                <w:rFonts w:ascii="GHEA Grapalat" w:hAnsi="GHEA Grapalat"/>
                <w:sz w:val="24"/>
                <w:szCs w:val="24"/>
                <w:lang w:val="en-GB" w:eastAsia="ru-RU"/>
              </w:rPr>
              <w:t xml:space="preserve">պայմանավորված,  </w:t>
            </w:r>
            <w:r w:rsidR="005F3050" w:rsidRPr="004D3D75">
              <w:rPr>
                <w:rFonts w:ascii="GHEA Grapalat" w:hAnsi="GHEA Grapalat"/>
                <w:sz w:val="24"/>
                <w:szCs w:val="24"/>
                <w:lang w:val="en-GB" w:eastAsia="ru-RU"/>
              </w:rPr>
              <w:t>քաղաքացիների</w:t>
            </w:r>
            <w:proofErr w:type="gramEnd"/>
            <w:r w:rsidR="005F3050" w:rsidRPr="004D3D75">
              <w:rPr>
                <w:rFonts w:ascii="GHEA Grapalat" w:hAnsi="GHEA Grapalat"/>
                <w:sz w:val="24"/>
                <w:szCs w:val="24"/>
                <w:lang w:val="en-GB" w:eastAsia="ru-RU"/>
              </w:rPr>
              <w:t xml:space="preserve"> կցագրման վկայականները  ներառված </w:t>
            </w:r>
            <w:r>
              <w:rPr>
                <w:rFonts w:ascii="GHEA Grapalat" w:hAnsi="GHEA Grapalat"/>
                <w:sz w:val="24"/>
                <w:szCs w:val="24"/>
                <w:lang w:val="en-GB" w:eastAsia="ru-RU"/>
              </w:rPr>
              <w:t>չ</w:t>
            </w:r>
            <w:r w:rsidR="005F3050" w:rsidRPr="004D3D75">
              <w:rPr>
                <w:rFonts w:ascii="GHEA Grapalat" w:hAnsi="GHEA Grapalat"/>
                <w:sz w:val="24"/>
                <w:szCs w:val="24"/>
                <w:lang w:val="en-GB" w:eastAsia="ru-RU"/>
              </w:rPr>
              <w:t>են</w:t>
            </w:r>
            <w:r>
              <w:rPr>
                <w:rFonts w:ascii="GHEA Grapalat" w:hAnsi="GHEA Grapalat"/>
                <w:sz w:val="24"/>
                <w:szCs w:val="24"/>
                <w:lang w:val="en-GB" w:eastAsia="ru-RU"/>
              </w:rPr>
              <w:t xml:space="preserve"> եղել, որոնք լրացուցիչ տրամադրվել են</w:t>
            </w:r>
            <w:r w:rsidR="009143C1">
              <w:rPr>
                <w:rFonts w:ascii="GHEA Grapalat" w:hAnsi="GHEA Grapalat"/>
                <w:sz w:val="24"/>
                <w:szCs w:val="24"/>
                <w:lang w:val="en-GB" w:eastAsia="ru-RU"/>
              </w:rPr>
              <w:t xml:space="preserve"> աշխատանքային կարգով</w:t>
            </w:r>
            <w:r>
              <w:rPr>
                <w:rFonts w:ascii="GHEA Grapalat" w:hAnsi="GHEA Grapalat"/>
                <w:sz w:val="24"/>
                <w:szCs w:val="24"/>
                <w:lang w:val="en-GB" w:eastAsia="ru-RU"/>
              </w:rPr>
              <w:t>:</w:t>
            </w:r>
          </w:p>
          <w:p w14:paraId="561D4333" w14:textId="21BFCC76" w:rsidR="005F3050" w:rsidRPr="004D3D75" w:rsidRDefault="00163558" w:rsidP="00163558">
            <w:pPr>
              <w:spacing w:after="0" w:line="240" w:lineRule="auto"/>
              <w:jc w:val="both"/>
              <w:rPr>
                <w:rFonts w:ascii="GHEA Grapalat" w:hAnsi="GHEA Grapalat"/>
                <w:sz w:val="24"/>
                <w:szCs w:val="24"/>
                <w:lang w:val="en-GB" w:eastAsia="ru-RU"/>
              </w:rPr>
            </w:pPr>
            <w:r w:rsidRPr="004D3D75">
              <w:rPr>
                <w:rFonts w:ascii="GHEA Grapalat" w:hAnsi="GHEA Grapalat"/>
                <w:sz w:val="24"/>
                <w:szCs w:val="24"/>
              </w:rPr>
              <w:t xml:space="preserve">Քաղաքացիների այլ հիմքով տարկետում ստանալու վերաբերյալ </w:t>
            </w:r>
            <w:r w:rsidR="00776CBA">
              <w:rPr>
                <w:rFonts w:ascii="GHEA Grapalat" w:hAnsi="GHEA Grapalat"/>
                <w:sz w:val="24"/>
                <w:szCs w:val="24"/>
              </w:rPr>
              <w:t xml:space="preserve">տեղեկատվության վերաբերյալ նշումներն առկա են կցագրման վկայականներում </w:t>
            </w:r>
            <w:proofErr w:type="gramStart"/>
            <w:r w:rsidR="00776CBA">
              <w:rPr>
                <w:rFonts w:ascii="GHEA Grapalat" w:hAnsi="GHEA Grapalat"/>
                <w:sz w:val="24"/>
                <w:szCs w:val="24"/>
              </w:rPr>
              <w:t xml:space="preserve">և </w:t>
            </w:r>
            <w:r w:rsidRPr="004D3D75">
              <w:rPr>
                <w:rFonts w:ascii="GHEA Grapalat" w:hAnsi="GHEA Grapalat"/>
                <w:sz w:val="24"/>
                <w:szCs w:val="24"/>
              </w:rPr>
              <w:t xml:space="preserve"> Պաշտպանության</w:t>
            </w:r>
            <w:proofErr w:type="gramEnd"/>
            <w:r w:rsidRPr="004D3D75">
              <w:rPr>
                <w:rFonts w:ascii="GHEA Grapalat" w:hAnsi="GHEA Grapalat"/>
                <w:sz w:val="24"/>
                <w:szCs w:val="24"/>
              </w:rPr>
              <w:t xml:space="preserve"> նախարարության 23.07.2025 թվականի </w:t>
            </w:r>
            <w:r w:rsidRPr="004D3D75">
              <w:rPr>
                <w:rFonts w:ascii="GHEA Grapalat" w:hAnsi="GHEA Grapalat"/>
                <w:sz w:val="24"/>
                <w:szCs w:val="24"/>
                <w:lang w:val="en-GB" w:eastAsia="ru-RU"/>
              </w:rPr>
              <w:t>N ՊՆ/01/8652-2025 գրության մեջ</w:t>
            </w:r>
            <w:r w:rsidR="00BD677C" w:rsidRPr="004D3D75">
              <w:rPr>
                <w:rFonts w:ascii="GHEA Grapalat" w:hAnsi="GHEA Grapalat"/>
                <w:sz w:val="24"/>
                <w:szCs w:val="24"/>
                <w:lang w:val="en-GB" w:eastAsia="ru-RU"/>
              </w:rPr>
              <w:t>, որը ներառված է փաստաթղթերի փաթեթում</w:t>
            </w:r>
            <w:r w:rsidRPr="004D3D75">
              <w:rPr>
                <w:rFonts w:ascii="GHEA Grapalat" w:hAnsi="GHEA Grapalat"/>
                <w:sz w:val="24"/>
                <w:szCs w:val="24"/>
                <w:lang w:val="en-GB" w:eastAsia="ru-RU"/>
              </w:rPr>
              <w:t>:</w:t>
            </w:r>
          </w:p>
          <w:p w14:paraId="60E83167" w14:textId="77E84DA1" w:rsidR="00163558" w:rsidRPr="004D3D75" w:rsidRDefault="00163558" w:rsidP="00163558">
            <w:pPr>
              <w:spacing w:after="0" w:line="240" w:lineRule="auto"/>
              <w:jc w:val="both"/>
              <w:rPr>
                <w:rFonts w:ascii="GHEA Grapalat" w:hAnsi="GHEA Grapalat"/>
                <w:sz w:val="24"/>
                <w:szCs w:val="24"/>
                <w:lang w:val="en-GB" w:eastAsia="ru-RU"/>
              </w:rPr>
            </w:pPr>
            <w:r w:rsidRPr="004D3D75">
              <w:rPr>
                <w:rFonts w:ascii="GHEA Grapalat" w:hAnsi="GHEA Grapalat"/>
                <w:sz w:val="24"/>
                <w:szCs w:val="24"/>
                <w:lang w:val="en-GB" w:eastAsia="ru-RU"/>
              </w:rPr>
              <w:t>Նախագծի նշված դրույթն ամրագրվել է Պաշտպանության նախարարության առաջարկով:</w:t>
            </w:r>
          </w:p>
        </w:tc>
      </w:tr>
      <w:tr w:rsidR="00B25F41" w:rsidRPr="004D3D75" w14:paraId="3B6C057E" w14:textId="77777777" w:rsidTr="00E9128D">
        <w:trPr>
          <w:trHeight w:val="135"/>
        </w:trPr>
        <w:tc>
          <w:tcPr>
            <w:tcW w:w="6079" w:type="dxa"/>
            <w:shd w:val="clear" w:color="auto" w:fill="auto"/>
          </w:tcPr>
          <w:p w14:paraId="0DF2918E" w14:textId="16406696" w:rsidR="00BD677C" w:rsidRPr="004D3D75" w:rsidRDefault="00BD677C" w:rsidP="00BD677C">
            <w:pPr>
              <w:pStyle w:val="ListParagraph"/>
              <w:numPr>
                <w:ilvl w:val="0"/>
                <w:numId w:val="12"/>
              </w:numPr>
              <w:pBdr>
                <w:top w:val="nil"/>
                <w:left w:val="nil"/>
                <w:bottom w:val="nil"/>
                <w:right w:val="nil"/>
                <w:between w:val="nil"/>
              </w:pBdr>
              <w:shd w:val="clear" w:color="auto" w:fill="FFFFFF"/>
              <w:ind w:left="164" w:firstLine="425"/>
              <w:jc w:val="both"/>
              <w:rPr>
                <w:rFonts w:ascii="GHEA Grapalat" w:hAnsi="GHEA Grapalat"/>
                <w:sz w:val="24"/>
                <w:szCs w:val="24"/>
              </w:rPr>
            </w:pPr>
            <w:r w:rsidRPr="004D3D75">
              <w:rPr>
                <w:rFonts w:ascii="GHEA Grapalat" w:hAnsi="GHEA Grapalat"/>
                <w:sz w:val="24"/>
                <w:szCs w:val="24"/>
              </w:rPr>
              <w:lastRenderedPageBreak/>
              <w:t>Որոշման հավելված 1-ի 8-րդ կետի համաձայն՝ պարտադիր զինվորական ծառայությունից տարկետում ստանալու համար քաղաքացիների տվյալներն ընդգրկվում են Հայաստանի Հանրապետության կառավարության որոշման նախագծում՝ նախարարության գնահատման և թեստավորման կենտրոնի կամ բուհերի կողմից մինչև տվյալ տարվա հուլիսի 18-ը տրամադրված ցանկերի համաձայն: Մինչդեռ, ներկայացված հավելված 1-ի 1-ին կետի 91-րդ և 134-րդ ենթակետերով նախատեսված քաղաքացիների մասով ներկայացված միակ ցանկը «ԱՅԲ» կրթական հիմնադրամի կողմից ներկայացված գրությունն է, իսկ գնահատման և թեստավորման կենտրոնի կամ բուհի կողմից վերջինիս ընդունելության մասով ցանկը բացակայում է:</w:t>
            </w:r>
          </w:p>
        </w:tc>
        <w:tc>
          <w:tcPr>
            <w:tcW w:w="3415" w:type="dxa"/>
            <w:gridSpan w:val="3"/>
            <w:shd w:val="clear" w:color="auto" w:fill="auto"/>
          </w:tcPr>
          <w:p w14:paraId="6AF3131A" w14:textId="0EAF0DAD" w:rsidR="00781EA9" w:rsidRDefault="00781EA9" w:rsidP="00E56BB1">
            <w:pPr>
              <w:pStyle w:val="NormalWeb"/>
              <w:shd w:val="clear" w:color="auto" w:fill="FFFFFF"/>
              <w:spacing w:before="0" w:beforeAutospacing="0" w:after="0" w:afterAutospacing="0"/>
              <w:ind w:firstLine="375"/>
              <w:rPr>
                <w:rFonts w:ascii="GHEA Grapalat" w:hAnsi="GHEA Grapalat"/>
              </w:rPr>
            </w:pPr>
            <w:r>
              <w:rPr>
                <w:rFonts w:ascii="GHEA Grapalat" w:hAnsi="GHEA Grapalat"/>
              </w:rPr>
              <w:t>Ընդունվել է</w:t>
            </w:r>
            <w:r w:rsidR="002C11E6">
              <w:rPr>
                <w:rFonts w:ascii="GHEA Grapalat" w:hAnsi="GHEA Grapalat"/>
              </w:rPr>
              <w:t xml:space="preserve"> </w:t>
            </w:r>
          </w:p>
          <w:p w14:paraId="1FC75E8D" w14:textId="77A624E0" w:rsidR="00E56BB1" w:rsidRPr="00E56BB1" w:rsidRDefault="00BD677C" w:rsidP="00E56BB1">
            <w:pPr>
              <w:pStyle w:val="NormalWeb"/>
              <w:shd w:val="clear" w:color="auto" w:fill="FFFFFF"/>
              <w:spacing w:before="0" w:beforeAutospacing="0" w:after="0" w:afterAutospacing="0"/>
              <w:ind w:firstLine="375"/>
              <w:rPr>
                <w:rFonts w:ascii="GHEA Grapalat" w:hAnsi="GHEA Grapalat"/>
              </w:rPr>
            </w:pPr>
            <w:r w:rsidRPr="00E56BB1">
              <w:rPr>
                <w:rFonts w:ascii="GHEA Grapalat" w:hAnsi="GHEA Grapalat"/>
              </w:rPr>
              <w:t>Առդիր փ</w:t>
            </w:r>
            <w:r w:rsidR="00D500A2">
              <w:rPr>
                <w:rFonts w:ascii="GHEA Grapalat" w:hAnsi="GHEA Grapalat"/>
              </w:rPr>
              <w:t xml:space="preserve">աստաթղթերի ցանկում ներառված են </w:t>
            </w:r>
            <w:r w:rsidRPr="004D3D75">
              <w:rPr>
                <w:rFonts w:ascii="GHEA Grapalat" w:hAnsi="GHEA Grapalat"/>
              </w:rPr>
              <w:t xml:space="preserve">գնահատման և թեստավորման կենտրոնի կողմից ներկայացված տվյալները և </w:t>
            </w:r>
            <w:r w:rsidR="00B37F1A" w:rsidRPr="004D3D75">
              <w:rPr>
                <w:rFonts w:ascii="GHEA Grapalat" w:hAnsi="GHEA Grapalat"/>
              </w:rPr>
              <w:t xml:space="preserve">2025-2026 ուստարվա ընդունելության </w:t>
            </w:r>
            <w:r w:rsidRPr="004D3D75">
              <w:rPr>
                <w:rFonts w:ascii="GHEA Grapalat" w:hAnsi="GHEA Grapalat"/>
              </w:rPr>
              <w:t>Հանրապետական ընդունող հանձնաժողովի կողմից հաստատված ցուցակները:</w:t>
            </w:r>
            <w:r w:rsidR="00E56BB1">
              <w:rPr>
                <w:rFonts w:ascii="GHEA Grapalat" w:hAnsi="GHEA Grapalat"/>
              </w:rPr>
              <w:t xml:space="preserve"> Համաձայն </w:t>
            </w:r>
            <w:r w:rsidR="00E56BB1" w:rsidRPr="004D3D75">
              <w:rPr>
                <w:rFonts w:ascii="GHEA Grapalat" w:hAnsi="GHEA Grapalat"/>
              </w:rPr>
              <w:t>Կառավարության 2012 թվականի ապրիլի 26-ի թիվ 597-Ն որոշման հավելվածի</w:t>
            </w:r>
            <w:r w:rsidR="00E56BB1">
              <w:rPr>
                <w:rFonts w:ascii="GHEA Grapalat" w:hAnsi="GHEA Grapalat"/>
              </w:rPr>
              <w:t xml:space="preserve"> 9-րդ կետի՝ </w:t>
            </w:r>
            <w:r w:rsidR="00E56BB1" w:rsidRPr="00E56BB1">
              <w:rPr>
                <w:rFonts w:ascii="GHEA Grapalat" w:hAnsi="GHEA Grapalat"/>
              </w:rPr>
              <w:t>Ընդունելության քննություններն են՝</w:t>
            </w:r>
          </w:p>
          <w:p w14:paraId="3E830364" w14:textId="77777777" w:rsidR="00E56BB1" w:rsidRPr="00E56BB1" w:rsidRDefault="00E56BB1" w:rsidP="00E56BB1">
            <w:pPr>
              <w:shd w:val="clear" w:color="auto" w:fill="FFFFFF"/>
              <w:spacing w:after="0" w:line="240" w:lineRule="auto"/>
              <w:ind w:firstLine="375"/>
              <w:rPr>
                <w:rFonts w:ascii="GHEA Grapalat" w:eastAsia="Times New Roman" w:hAnsi="GHEA Grapalat" w:cs="Times New Roman"/>
                <w:sz w:val="24"/>
                <w:szCs w:val="24"/>
              </w:rPr>
            </w:pPr>
            <w:r w:rsidRPr="00E56BB1">
              <w:rPr>
                <w:rFonts w:ascii="GHEA Grapalat" w:eastAsia="Times New Roman" w:hAnsi="GHEA Grapalat" w:cs="Times New Roman"/>
                <w:sz w:val="24"/>
                <w:szCs w:val="24"/>
              </w:rPr>
              <w:t>1) միասնական և ներբուհական.</w:t>
            </w:r>
          </w:p>
          <w:p w14:paraId="4325E7B3" w14:textId="77777777" w:rsidR="00E56BB1" w:rsidRPr="00E56BB1" w:rsidRDefault="00E56BB1" w:rsidP="00E56BB1">
            <w:pPr>
              <w:shd w:val="clear" w:color="auto" w:fill="FFFFFF"/>
              <w:spacing w:after="0" w:line="240" w:lineRule="auto"/>
              <w:ind w:firstLine="375"/>
              <w:rPr>
                <w:rFonts w:ascii="GHEA Grapalat" w:eastAsia="Times New Roman" w:hAnsi="GHEA Grapalat" w:cs="Times New Roman"/>
                <w:sz w:val="24"/>
                <w:szCs w:val="24"/>
              </w:rPr>
            </w:pPr>
            <w:r w:rsidRPr="00E56BB1">
              <w:rPr>
                <w:rFonts w:ascii="GHEA Grapalat" w:eastAsia="Times New Roman" w:hAnsi="GHEA Grapalat" w:cs="Times New Roman"/>
                <w:sz w:val="24"/>
                <w:szCs w:val="24"/>
              </w:rPr>
              <w:t>2) Տավուշի մարզում հանրակրթության պետական նոր չափորոշչի ներդրմամբ պայմանավորված՝ 2023-2024, 2024-2025 և 2025-2026 ուսումնական տարիների ընթացքում փորձարարական միասնական և</w:t>
            </w:r>
          </w:p>
          <w:p w14:paraId="203685BC" w14:textId="77777777" w:rsidR="00E56BB1" w:rsidRPr="00E56BB1" w:rsidRDefault="00E56BB1" w:rsidP="00E56BB1">
            <w:pPr>
              <w:shd w:val="clear" w:color="auto" w:fill="FFFFFF"/>
              <w:spacing w:after="0" w:line="240" w:lineRule="auto"/>
              <w:ind w:firstLine="375"/>
              <w:rPr>
                <w:rFonts w:ascii="GHEA Grapalat" w:eastAsia="Times New Roman" w:hAnsi="GHEA Grapalat" w:cs="Times New Roman"/>
                <w:b/>
                <w:sz w:val="24"/>
                <w:szCs w:val="24"/>
              </w:rPr>
            </w:pPr>
            <w:r w:rsidRPr="00E56BB1">
              <w:rPr>
                <w:rFonts w:ascii="GHEA Grapalat" w:eastAsia="Times New Roman" w:hAnsi="GHEA Grapalat" w:cs="Times New Roman"/>
                <w:b/>
                <w:sz w:val="24"/>
                <w:szCs w:val="24"/>
              </w:rPr>
              <w:t>3) Արարատյան բակալավրիատի քննությունները (2022-2023, 2023-2024, 2024-2025 և 2025-2026 ուսումնական տարիների համար):</w:t>
            </w:r>
          </w:p>
          <w:p w14:paraId="54E296A3" w14:textId="5BFE6079" w:rsidR="00E56BB1" w:rsidRPr="00781EA9" w:rsidRDefault="00781EA9" w:rsidP="00E56BB1">
            <w:pPr>
              <w:shd w:val="clear" w:color="auto" w:fill="FFFFFF"/>
              <w:spacing w:after="0" w:line="240" w:lineRule="auto"/>
              <w:ind w:firstLine="375"/>
              <w:rPr>
                <w:rFonts w:ascii="GHEA Grapalat" w:eastAsia="Times New Roman" w:hAnsi="GHEA Grapalat" w:cs="Times New Roman"/>
                <w:b/>
                <w:sz w:val="24"/>
                <w:szCs w:val="24"/>
              </w:rPr>
            </w:pPr>
            <w:r>
              <w:rPr>
                <w:rFonts w:ascii="GHEA Grapalat" w:eastAsia="Times New Roman" w:hAnsi="GHEA Grapalat" w:cs="Times New Roman"/>
                <w:sz w:val="24"/>
                <w:szCs w:val="24"/>
              </w:rPr>
              <w:t xml:space="preserve">Իսկ նույն </w:t>
            </w:r>
            <w:proofErr w:type="gramStart"/>
            <w:r>
              <w:rPr>
                <w:rFonts w:ascii="GHEA Grapalat" w:eastAsia="Times New Roman" w:hAnsi="GHEA Grapalat" w:cs="Times New Roman"/>
                <w:sz w:val="24"/>
                <w:szCs w:val="24"/>
              </w:rPr>
              <w:t xml:space="preserve">կարգի </w:t>
            </w:r>
            <w:r w:rsidR="00E56BB1">
              <w:rPr>
                <w:rFonts w:ascii="GHEA Grapalat" w:eastAsia="Times New Roman" w:hAnsi="GHEA Grapalat" w:cs="Times New Roman"/>
                <w:sz w:val="24"/>
                <w:szCs w:val="24"/>
              </w:rPr>
              <w:t xml:space="preserve"> </w:t>
            </w:r>
            <w:r w:rsidR="00E56BB1" w:rsidRPr="00E56BB1">
              <w:rPr>
                <w:rFonts w:ascii="GHEA Grapalat" w:eastAsia="Times New Roman" w:hAnsi="GHEA Grapalat" w:cs="Times New Roman"/>
                <w:sz w:val="24"/>
                <w:szCs w:val="24"/>
              </w:rPr>
              <w:t>9</w:t>
            </w:r>
            <w:proofErr w:type="gramEnd"/>
            <w:r w:rsidR="00E56BB1" w:rsidRPr="00E56BB1">
              <w:rPr>
                <w:rFonts w:ascii="GHEA Grapalat" w:eastAsia="Times New Roman" w:hAnsi="GHEA Grapalat" w:cs="Times New Roman"/>
                <w:sz w:val="24"/>
                <w:szCs w:val="24"/>
              </w:rPr>
              <w:t>.1.</w:t>
            </w:r>
            <w:r>
              <w:rPr>
                <w:rFonts w:ascii="GHEA Grapalat" w:eastAsia="Times New Roman" w:hAnsi="GHEA Grapalat" w:cs="Times New Roman"/>
                <w:sz w:val="24"/>
                <w:szCs w:val="24"/>
              </w:rPr>
              <w:t>կետում սահմանված է</w:t>
            </w:r>
            <w:r w:rsidR="00E56BB1">
              <w:rPr>
                <w:rFonts w:ascii="GHEA Grapalat" w:eastAsia="Times New Roman" w:hAnsi="GHEA Grapalat" w:cs="Times New Roman"/>
                <w:sz w:val="24"/>
                <w:szCs w:val="24"/>
              </w:rPr>
              <w:t xml:space="preserve">՝ </w:t>
            </w:r>
            <w:r w:rsidR="00E56BB1" w:rsidRPr="00E56BB1">
              <w:rPr>
                <w:rFonts w:ascii="GHEA Grapalat" w:eastAsia="Times New Roman" w:hAnsi="GHEA Grapalat" w:cs="Times New Roman"/>
                <w:sz w:val="24"/>
                <w:szCs w:val="24"/>
              </w:rPr>
              <w:t xml:space="preserve"> </w:t>
            </w:r>
            <w:r w:rsidR="00D500A2">
              <w:rPr>
                <w:rFonts w:ascii="GHEA Grapalat" w:eastAsia="Times New Roman" w:hAnsi="GHEA Grapalat" w:cs="Times New Roman"/>
                <w:sz w:val="24"/>
                <w:szCs w:val="24"/>
              </w:rPr>
              <w:t>ը</w:t>
            </w:r>
            <w:r w:rsidR="00E56BB1" w:rsidRPr="00E56BB1">
              <w:rPr>
                <w:rFonts w:ascii="GHEA Grapalat" w:eastAsia="Times New Roman" w:hAnsi="GHEA Grapalat" w:cs="Times New Roman"/>
                <w:sz w:val="24"/>
                <w:szCs w:val="24"/>
              </w:rPr>
              <w:t xml:space="preserve">նդունելության քննությունները կազմակերպում և անցկացնում է «Գնահատման և թեստավորման կենտրոն» պետական ոչ առևտրային կազմակերպությունը (այսուհետ` ԳԹԿ), </w:t>
            </w:r>
            <w:r w:rsidR="00E56BB1" w:rsidRPr="00E56BB1">
              <w:rPr>
                <w:rFonts w:ascii="GHEA Grapalat" w:eastAsia="Times New Roman" w:hAnsi="GHEA Grapalat" w:cs="Times New Roman"/>
                <w:b/>
                <w:sz w:val="24"/>
                <w:szCs w:val="24"/>
              </w:rPr>
              <w:t>իսկ Արարատյան բակալավրիատի քննությունները 2022-2023, 2023-2024, 2024-2025 և 2025-2026 ուսումնական տարիների ընդունելության համար՝ «Արարատյան բակալավրիատ» ծրագրի ներդրման և իրականացման համար պատասխանատու կազմակերպությունը՝ «Այբ» կրթական հիմնադրամը:</w:t>
            </w:r>
          </w:p>
          <w:p w14:paraId="2DC6B720" w14:textId="75E02762" w:rsidR="00BD677C" w:rsidRPr="00E56BB1" w:rsidRDefault="00E56BB1" w:rsidP="00D500A2">
            <w:pPr>
              <w:shd w:val="clear" w:color="auto" w:fill="FFFFFF"/>
              <w:spacing w:after="0" w:line="240" w:lineRule="auto"/>
              <w:ind w:firstLine="375"/>
              <w:jc w:val="both"/>
              <w:rPr>
                <w:rFonts w:ascii="GHEA Grapalat" w:eastAsia="Times New Roman" w:hAnsi="GHEA Grapalat" w:cs="Times New Roman"/>
                <w:sz w:val="24"/>
                <w:szCs w:val="24"/>
              </w:rPr>
            </w:pPr>
            <w:r>
              <w:rPr>
                <w:rFonts w:ascii="GHEA Grapalat" w:eastAsia="Times New Roman" w:hAnsi="GHEA Grapalat" w:cs="Times New Roman"/>
                <w:sz w:val="24"/>
                <w:szCs w:val="24"/>
              </w:rPr>
              <w:t xml:space="preserve">Հիմք ընդունելով </w:t>
            </w:r>
            <w:r w:rsidR="00781EA9">
              <w:rPr>
                <w:rFonts w:ascii="GHEA Grapalat" w:eastAsia="Times New Roman" w:hAnsi="GHEA Grapalat" w:cs="Times New Roman"/>
                <w:sz w:val="24"/>
                <w:szCs w:val="24"/>
              </w:rPr>
              <w:t>կարգի վերոգրյալ դրույթները</w:t>
            </w:r>
            <w:r>
              <w:rPr>
                <w:rFonts w:ascii="GHEA Grapalat" w:eastAsia="Times New Roman" w:hAnsi="GHEA Grapalat" w:cs="Times New Roman"/>
                <w:sz w:val="24"/>
                <w:szCs w:val="24"/>
              </w:rPr>
              <w:t xml:space="preserve">՝ «Այբ» կրթական հիմնադրամի </w:t>
            </w:r>
            <w:r w:rsidR="0007465C">
              <w:rPr>
                <w:rFonts w:ascii="GHEA Grapalat" w:eastAsia="Times New Roman" w:hAnsi="GHEA Grapalat" w:cs="Times New Roman"/>
                <w:sz w:val="24"/>
                <w:szCs w:val="24"/>
              </w:rPr>
              <w:t xml:space="preserve">կազմակերպած </w:t>
            </w:r>
            <w:r w:rsidR="0007465C">
              <w:rPr>
                <w:rFonts w:ascii="GHEA Grapalat" w:eastAsia="Times New Roman" w:hAnsi="GHEA Grapalat" w:cs="Times New Roman"/>
                <w:sz w:val="24"/>
                <w:szCs w:val="24"/>
              </w:rPr>
              <w:lastRenderedPageBreak/>
              <w:t xml:space="preserve">մրցույթի </w:t>
            </w:r>
            <w:r w:rsidR="00171DA6">
              <w:rPr>
                <w:rFonts w:ascii="GHEA Grapalat" w:eastAsia="Times New Roman" w:hAnsi="GHEA Grapalat" w:cs="Times New Roman"/>
                <w:sz w:val="24"/>
                <w:szCs w:val="24"/>
              </w:rPr>
              <w:t>արդյունքում ընդունվածների տվյալները</w:t>
            </w:r>
            <w:r w:rsidR="0007465C">
              <w:rPr>
                <w:rFonts w:ascii="GHEA Grapalat" w:eastAsia="Times New Roman" w:hAnsi="GHEA Grapalat" w:cs="Times New Roman"/>
                <w:sz w:val="24"/>
                <w:szCs w:val="24"/>
              </w:rPr>
              <w:t xml:space="preserve"> ներառված չեն ԳԹԿ-ի </w:t>
            </w:r>
            <w:r>
              <w:rPr>
                <w:rFonts w:ascii="GHEA Grapalat" w:eastAsia="Times New Roman" w:hAnsi="GHEA Grapalat" w:cs="Times New Roman"/>
                <w:sz w:val="24"/>
                <w:szCs w:val="24"/>
              </w:rPr>
              <w:t>ցուցակներ</w:t>
            </w:r>
            <w:r w:rsidR="0007465C">
              <w:rPr>
                <w:rFonts w:ascii="GHEA Grapalat" w:eastAsia="Times New Roman" w:hAnsi="GHEA Grapalat" w:cs="Times New Roman"/>
                <w:sz w:val="24"/>
                <w:szCs w:val="24"/>
              </w:rPr>
              <w:t>ում</w:t>
            </w:r>
            <w:r w:rsidR="00781EA9">
              <w:rPr>
                <w:rFonts w:ascii="GHEA Grapalat" w:eastAsia="Times New Roman" w:hAnsi="GHEA Grapalat" w:cs="Times New Roman"/>
                <w:sz w:val="24"/>
                <w:szCs w:val="24"/>
              </w:rPr>
              <w:t xml:space="preserve">: Դրանք հանրապետական ընդունող հանձնաժողովի հաստատմանն են </w:t>
            </w:r>
            <w:r w:rsidR="00781EA9" w:rsidRPr="00642217">
              <w:rPr>
                <w:rFonts w:ascii="GHEA Grapalat" w:eastAsia="Times New Roman" w:hAnsi="GHEA Grapalat" w:cs="Times New Roman"/>
                <w:sz w:val="24"/>
                <w:szCs w:val="24"/>
              </w:rPr>
              <w:t xml:space="preserve">ներկայացվել առանձին՝ ՀՀ կառավարության </w:t>
            </w:r>
            <w:r w:rsidR="00513590" w:rsidRPr="00642217">
              <w:rPr>
                <w:rFonts w:ascii="GHEA Grapalat" w:hAnsi="GHEA Grapalat" w:cs="Arial"/>
                <w:color w:val="333333"/>
                <w:sz w:val="24"/>
                <w:szCs w:val="24"/>
                <w:shd w:val="clear" w:color="auto" w:fill="FFFFFF"/>
              </w:rPr>
              <w:t>17</w:t>
            </w:r>
            <w:r w:rsidR="00D500A2">
              <w:rPr>
                <w:rFonts w:ascii="GHEA Grapalat" w:hAnsi="GHEA Grapalat" w:cs="Arial"/>
                <w:color w:val="333333"/>
                <w:sz w:val="24"/>
                <w:szCs w:val="24"/>
                <w:shd w:val="clear" w:color="auto" w:fill="FFFFFF"/>
              </w:rPr>
              <w:t>-ի</w:t>
            </w:r>
            <w:r w:rsidR="00513590" w:rsidRPr="00642217">
              <w:rPr>
                <w:rFonts w:ascii="GHEA Grapalat" w:hAnsi="GHEA Grapalat" w:cs="Arial"/>
                <w:color w:val="333333"/>
                <w:sz w:val="24"/>
                <w:szCs w:val="24"/>
                <w:shd w:val="clear" w:color="auto" w:fill="FFFFFF"/>
              </w:rPr>
              <w:t xml:space="preserve"> ապրիլի 2025 թվականի N 449-Ն որոշմամբ </w:t>
            </w:r>
            <w:r w:rsidR="00642217" w:rsidRPr="00642217">
              <w:rPr>
                <w:rFonts w:ascii="GHEA Grapalat" w:hAnsi="GHEA Grapalat" w:cs="Arial"/>
                <w:color w:val="333333"/>
                <w:sz w:val="24"/>
                <w:szCs w:val="24"/>
                <w:shd w:val="clear" w:color="auto" w:fill="FFFFFF"/>
              </w:rPr>
              <w:t xml:space="preserve">«Արարատյան բակալավրիատ» ծրագիրն իրականացնող ուսումնական հաստատությունների շրջանավարտներին հատկացված </w:t>
            </w:r>
            <w:r w:rsidR="00513590" w:rsidRPr="00642217">
              <w:rPr>
                <w:rFonts w:ascii="GHEA Grapalat" w:hAnsi="GHEA Grapalat" w:cs="Arial"/>
                <w:color w:val="333333"/>
                <w:sz w:val="24"/>
                <w:szCs w:val="24"/>
                <w:shd w:val="clear" w:color="auto" w:fill="FFFFFF"/>
              </w:rPr>
              <w:t>տեղերին համապատասխան:</w:t>
            </w:r>
          </w:p>
        </w:tc>
      </w:tr>
      <w:tr w:rsidR="00B25F41" w:rsidRPr="004D3D75" w14:paraId="212D7AEF" w14:textId="77777777" w:rsidTr="00E9128D">
        <w:trPr>
          <w:trHeight w:val="135"/>
        </w:trPr>
        <w:tc>
          <w:tcPr>
            <w:tcW w:w="6079" w:type="dxa"/>
            <w:shd w:val="clear" w:color="auto" w:fill="auto"/>
          </w:tcPr>
          <w:p w14:paraId="17935C3D" w14:textId="2429CD24" w:rsidR="0050441B" w:rsidRPr="004D3D75" w:rsidRDefault="0050441B" w:rsidP="0050441B">
            <w:pPr>
              <w:pStyle w:val="ListParagraph"/>
              <w:numPr>
                <w:ilvl w:val="0"/>
                <w:numId w:val="12"/>
              </w:numPr>
              <w:pBdr>
                <w:top w:val="nil"/>
                <w:left w:val="nil"/>
                <w:bottom w:val="nil"/>
                <w:right w:val="nil"/>
                <w:between w:val="nil"/>
              </w:pBdr>
              <w:shd w:val="clear" w:color="auto" w:fill="FFFFFF"/>
              <w:ind w:left="164" w:firstLine="425"/>
              <w:jc w:val="both"/>
              <w:rPr>
                <w:rFonts w:ascii="GHEA Grapalat" w:hAnsi="GHEA Grapalat"/>
                <w:sz w:val="24"/>
                <w:szCs w:val="24"/>
              </w:rPr>
            </w:pPr>
            <w:r w:rsidRPr="004D3D75">
              <w:rPr>
                <w:rFonts w:ascii="GHEA Grapalat" w:hAnsi="GHEA Grapalat"/>
                <w:sz w:val="24"/>
                <w:szCs w:val="24"/>
              </w:rPr>
              <w:lastRenderedPageBreak/>
              <w:t xml:space="preserve">Երևանի պետական համալսարան համապատասխան մասնագիտություններով «81 կետի արտոնությամբ ընդունված դիմորդներ» վերտառությամբ տեղեկատվությունից պարզ չէ՝ արդյոք վերջիններս բավարարում են Որոշման իմաստով պահանջվող՝ պետության կողմից ուսման վարձի լրիվ փոխհատուցմամբ (անվճար) ընդունելության պահանջը: Ավելին, Կառավարության 2012 թվականի ապրիլի 26-ի թիվ 597-Ն որոշման հավելվածի 81-րդ կետը, որը կարգավորում է նշված հարաբերությունները, նախատեսված արտոնությունը կապում է միայն ընդունելության քննություն տալուց ազատված լինելու հետ:  </w:t>
            </w:r>
          </w:p>
        </w:tc>
        <w:tc>
          <w:tcPr>
            <w:tcW w:w="3415" w:type="dxa"/>
            <w:gridSpan w:val="3"/>
            <w:shd w:val="clear" w:color="auto" w:fill="auto"/>
          </w:tcPr>
          <w:p w14:paraId="676570BB" w14:textId="68706CC1" w:rsidR="0052716F" w:rsidRPr="00171DA6" w:rsidRDefault="0050441B" w:rsidP="0052716F">
            <w:pPr>
              <w:spacing w:after="0" w:line="240" w:lineRule="auto"/>
              <w:jc w:val="both"/>
              <w:rPr>
                <w:rFonts w:ascii="GHEA Grapalat" w:eastAsia="Times New Roman" w:hAnsi="GHEA Grapalat" w:cs="Calibri"/>
                <w:sz w:val="24"/>
                <w:szCs w:val="24"/>
              </w:rPr>
            </w:pPr>
            <w:r w:rsidRPr="00171DA6">
              <w:rPr>
                <w:rFonts w:ascii="Calibri" w:eastAsia="Times New Roman" w:hAnsi="Calibri" w:cs="Calibri"/>
                <w:sz w:val="24"/>
                <w:szCs w:val="24"/>
              </w:rPr>
              <w:t> </w:t>
            </w:r>
            <w:r w:rsidR="0052716F" w:rsidRPr="00171DA6">
              <w:rPr>
                <w:rFonts w:ascii="GHEA Grapalat" w:hAnsi="GHEA Grapalat"/>
                <w:sz w:val="24"/>
                <w:szCs w:val="24"/>
              </w:rPr>
              <w:t>Ընդունվել է</w:t>
            </w:r>
            <w:r w:rsidR="002C11E6">
              <w:rPr>
                <w:rFonts w:ascii="GHEA Grapalat" w:eastAsia="Times New Roman" w:hAnsi="GHEA Grapalat" w:cs="Calibri"/>
                <w:sz w:val="24"/>
                <w:szCs w:val="24"/>
              </w:rPr>
              <w:t xml:space="preserve"> </w:t>
            </w:r>
          </w:p>
          <w:p w14:paraId="39A2B3BD" w14:textId="77777777" w:rsidR="0052716F" w:rsidRPr="00171DA6" w:rsidRDefault="0052716F" w:rsidP="0052716F">
            <w:pPr>
              <w:spacing w:after="0" w:line="240" w:lineRule="auto"/>
              <w:jc w:val="both"/>
              <w:rPr>
                <w:rFonts w:ascii="GHEA Grapalat" w:eastAsia="Times New Roman" w:hAnsi="GHEA Grapalat" w:cs="Times New Roman"/>
                <w:sz w:val="24"/>
                <w:szCs w:val="24"/>
              </w:rPr>
            </w:pPr>
            <w:r w:rsidRPr="00171DA6">
              <w:rPr>
                <w:rFonts w:ascii="GHEA Grapalat" w:eastAsia="Times New Roman" w:hAnsi="GHEA Grapalat" w:cs="Times New Roman"/>
                <w:sz w:val="24"/>
                <w:szCs w:val="24"/>
              </w:rPr>
              <w:t xml:space="preserve">Կառավարության 2012 թվականի ապրիլի 26-ի թիվ 597-Ն որոշման հավելվածի 81-րդ կետով սահմանված է՝ </w:t>
            </w:r>
          </w:p>
          <w:p w14:paraId="31D63287" w14:textId="04BC001C" w:rsidR="0052716F" w:rsidRPr="00171DA6" w:rsidRDefault="0052716F" w:rsidP="0052716F">
            <w:pPr>
              <w:spacing w:after="0" w:line="240" w:lineRule="auto"/>
              <w:jc w:val="both"/>
              <w:rPr>
                <w:rFonts w:ascii="GHEA Grapalat" w:eastAsia="Times New Roman" w:hAnsi="GHEA Grapalat" w:cs="Times New Roman"/>
                <w:sz w:val="24"/>
                <w:szCs w:val="24"/>
              </w:rPr>
            </w:pPr>
            <w:r w:rsidRPr="00171DA6">
              <w:rPr>
                <w:rFonts w:ascii="GHEA Grapalat" w:eastAsia="Times New Roman" w:hAnsi="GHEA Grapalat" w:cs="Times New Roman"/>
                <w:sz w:val="24"/>
                <w:szCs w:val="24"/>
              </w:rPr>
              <w:t xml:space="preserve">առանց ընդունելության քննության Հայաստանի </w:t>
            </w:r>
            <w:r w:rsidRPr="00171DA6">
              <w:rPr>
                <w:rFonts w:ascii="GHEA Grapalat" w:eastAsia="Times New Roman" w:hAnsi="GHEA Grapalat" w:cs="Times New Roman"/>
                <w:b/>
                <w:sz w:val="24"/>
                <w:szCs w:val="24"/>
              </w:rPr>
              <w:t>Հանրապետության կառավարության կողմից հատկացված պահուստային տեղերի հաշվին բուհ են ընդունվում</w:t>
            </w:r>
            <w:r w:rsidRPr="00171DA6">
              <w:rPr>
                <w:rFonts w:ascii="GHEA Grapalat" w:eastAsia="Times New Roman" w:hAnsi="GHEA Grapalat" w:cs="Times New Roman"/>
                <w:sz w:val="24"/>
                <w:szCs w:val="24"/>
              </w:rPr>
              <w:t xml:space="preserve"> Հայաստանի Հանրապետության կառավարության 2018 թվականի ապրիլի 12-ի N 451-Ն որոշման հավելվածի 7-րդ կետով սահմանված դեպքերում, Ժաուտիկովյան, Մենդելեևյան, մեգապոլիսների, Կիրառական կենսաբանության միջազգային օլիմպիադաների անհատական մրցանակակիրները, ինչպես նաև տարբեր մարզաձևերի գծով աշխարհի, Եվրոպայի առաջնությունների, օլիմպիական խաղերի մեդալակիրները՝ մրցանակը ստանալուց հետո երեք տարվա ընթացքում՝ ընդունելության դիմում-հայտում համապատասխան (առարկայական) մասնագիտություններ հայտագրելու դեպքում:</w:t>
            </w:r>
          </w:p>
          <w:p w14:paraId="19D275D5" w14:textId="7C979DC4" w:rsidR="00D500A2" w:rsidRPr="00171DA6" w:rsidRDefault="0052716F" w:rsidP="00D500A2">
            <w:pPr>
              <w:spacing w:after="0" w:line="240" w:lineRule="auto"/>
              <w:jc w:val="both"/>
              <w:rPr>
                <w:rFonts w:ascii="GHEA Grapalat" w:hAnsi="GHEA Grapalat" w:cs="Arial"/>
                <w:color w:val="333333"/>
                <w:sz w:val="24"/>
                <w:szCs w:val="24"/>
                <w:shd w:val="clear" w:color="auto" w:fill="FFFFFF"/>
              </w:rPr>
            </w:pPr>
            <w:r w:rsidRPr="00171DA6">
              <w:rPr>
                <w:rFonts w:ascii="GHEA Grapalat" w:eastAsia="Times New Roman" w:hAnsi="GHEA Grapalat" w:cs="Times New Roman"/>
                <w:b/>
                <w:sz w:val="24"/>
                <w:szCs w:val="24"/>
              </w:rPr>
              <w:t>Հանրապետության կառավարության կողմից հատկացված պահուստային տեղերը պետության կողմից ուսման վարձի լրիվ փոխհատուցմամ տեղերն են</w:t>
            </w:r>
            <w:r w:rsidRPr="00171DA6">
              <w:rPr>
                <w:rFonts w:ascii="GHEA Grapalat" w:eastAsia="Times New Roman" w:hAnsi="GHEA Grapalat" w:cs="Times New Roman"/>
                <w:sz w:val="24"/>
                <w:szCs w:val="24"/>
              </w:rPr>
              <w:t>, հետևաբար Կառավարության 2012 թվականի ապրիլի 26-ի թիվ 597-Ն որոշման հավելվածի 81-րդ կետի համաձայն բուհ ընդունված դիմորդը</w:t>
            </w:r>
            <w:r w:rsidR="00171DA6" w:rsidRPr="00171DA6">
              <w:rPr>
                <w:rFonts w:ascii="GHEA Grapalat" w:eastAsia="Times New Roman" w:hAnsi="GHEA Grapalat" w:cs="Times New Roman"/>
                <w:sz w:val="24"/>
                <w:szCs w:val="24"/>
              </w:rPr>
              <w:t>, որի ուսման վճարն ամբողջովին  փոխատուցվում է պետության կողմից,</w:t>
            </w:r>
            <w:r w:rsidRPr="00171DA6">
              <w:rPr>
                <w:rFonts w:ascii="GHEA Grapalat" w:eastAsia="Times New Roman" w:hAnsi="GHEA Grapalat" w:cs="Times New Roman"/>
                <w:sz w:val="24"/>
                <w:szCs w:val="24"/>
              </w:rPr>
              <w:t xml:space="preserve"> ՀՀ կառավարության 2023 թվականի մարտի 23-ի N 383-Ն որոշման համաձայն տարկետում ստանալու իրավունք ունի</w:t>
            </w:r>
            <w:r w:rsidR="00171DA6" w:rsidRPr="00171DA6">
              <w:rPr>
                <w:rFonts w:ascii="GHEA Grapalat" w:eastAsia="Times New Roman" w:hAnsi="GHEA Grapalat" w:cs="Times New Roman"/>
                <w:sz w:val="24"/>
                <w:szCs w:val="24"/>
              </w:rPr>
              <w:t>,</w:t>
            </w:r>
            <w:r w:rsidRPr="00171DA6">
              <w:rPr>
                <w:rFonts w:ascii="GHEA Grapalat" w:eastAsia="Times New Roman" w:hAnsi="GHEA Grapalat" w:cs="Times New Roman"/>
                <w:sz w:val="24"/>
                <w:szCs w:val="24"/>
              </w:rPr>
              <w:t xml:space="preserve"> և ս</w:t>
            </w:r>
            <w:r w:rsidR="0050441B" w:rsidRPr="00171DA6">
              <w:rPr>
                <w:rFonts w:ascii="GHEA Grapalat" w:eastAsia="Times New Roman" w:hAnsi="GHEA Grapalat" w:cs="Times New Roman"/>
                <w:sz w:val="24"/>
                <w:szCs w:val="24"/>
              </w:rPr>
              <w:t xml:space="preserve">ույն նախագծի շրջանակում </w:t>
            </w:r>
            <w:r w:rsidRPr="00171DA6">
              <w:rPr>
                <w:rFonts w:ascii="GHEA Grapalat" w:eastAsia="Times New Roman" w:hAnsi="GHEA Grapalat" w:cs="Times New Roman"/>
                <w:sz w:val="24"/>
                <w:szCs w:val="24"/>
              </w:rPr>
              <w:lastRenderedPageBreak/>
              <w:t xml:space="preserve">ամրագրվել է նրանց իրավունքը: </w:t>
            </w:r>
            <w:r w:rsidR="00D500A2" w:rsidRPr="00171DA6">
              <w:rPr>
                <w:rFonts w:ascii="GHEA Grapalat" w:eastAsia="Times New Roman" w:hAnsi="GHEA Grapalat" w:cs="Times New Roman"/>
                <w:sz w:val="24"/>
                <w:szCs w:val="24"/>
              </w:rPr>
              <w:t>Մ</w:t>
            </w:r>
            <w:r w:rsidRPr="00171DA6">
              <w:rPr>
                <w:rFonts w:ascii="GHEA Grapalat" w:eastAsia="Times New Roman" w:hAnsi="GHEA Grapalat" w:cs="Times New Roman"/>
                <w:sz w:val="24"/>
                <w:szCs w:val="24"/>
              </w:rPr>
              <w:t>ասնավորապես</w:t>
            </w:r>
            <w:r w:rsidR="00D500A2" w:rsidRPr="00171DA6">
              <w:rPr>
                <w:rFonts w:ascii="GHEA Grapalat" w:eastAsia="Times New Roman" w:hAnsi="GHEA Grapalat" w:cs="Times New Roman"/>
                <w:sz w:val="24"/>
                <w:szCs w:val="24"/>
              </w:rPr>
              <w:t>՝</w:t>
            </w:r>
            <w:r w:rsidR="0050441B" w:rsidRPr="00171DA6">
              <w:rPr>
                <w:rFonts w:ascii="GHEA Grapalat" w:eastAsia="Times New Roman" w:hAnsi="GHEA Grapalat" w:cs="Times New Roman"/>
                <w:sz w:val="24"/>
                <w:szCs w:val="24"/>
              </w:rPr>
              <w:t xml:space="preserve"> </w:t>
            </w:r>
            <w:r w:rsidR="00D500A2" w:rsidRPr="00171DA6">
              <w:rPr>
                <w:rFonts w:ascii="GHEA Grapalat" w:eastAsia="Times New Roman" w:hAnsi="GHEA Grapalat" w:cs="Times New Roman"/>
                <w:b/>
                <w:sz w:val="24"/>
                <w:szCs w:val="24"/>
              </w:rPr>
              <w:t>Արման Ալիկի Խառատյանը</w:t>
            </w:r>
            <w:r w:rsidR="00D500A2" w:rsidRPr="00171DA6">
              <w:rPr>
                <w:rFonts w:ascii="GHEA Grapalat" w:eastAsia="Times New Roman" w:hAnsi="GHEA Grapalat" w:cs="Times New Roman"/>
                <w:sz w:val="24"/>
                <w:szCs w:val="24"/>
              </w:rPr>
              <w:t xml:space="preserve"> մասնակցել է </w:t>
            </w:r>
            <w:r w:rsidR="00D500A2" w:rsidRPr="00171DA6">
              <w:rPr>
                <w:rFonts w:ascii="GHEA Grapalat" w:hAnsi="GHEA Grapalat" w:cs="Arial"/>
                <w:color w:val="333333"/>
                <w:sz w:val="24"/>
                <w:szCs w:val="24"/>
                <w:shd w:val="clear" w:color="auto" w:fill="FFFFFF"/>
              </w:rPr>
              <w:t>քիմիա առարկայի</w:t>
            </w:r>
            <w:r w:rsidR="00D500A2" w:rsidRPr="00171DA6">
              <w:rPr>
                <w:rFonts w:ascii="Calibri" w:hAnsi="Calibri" w:cs="Calibri"/>
                <w:color w:val="333333"/>
                <w:sz w:val="24"/>
                <w:szCs w:val="24"/>
                <w:shd w:val="clear" w:color="auto" w:fill="FFFFFF"/>
              </w:rPr>
              <w:t> </w:t>
            </w:r>
            <w:r w:rsidR="00D500A2" w:rsidRPr="00171DA6">
              <w:rPr>
                <w:rFonts w:ascii="GHEA Grapalat" w:hAnsi="GHEA Grapalat" w:cs="Arial"/>
                <w:color w:val="333333"/>
                <w:sz w:val="24"/>
                <w:szCs w:val="24"/>
                <w:shd w:val="clear" w:color="auto" w:fill="FFFFFF"/>
              </w:rPr>
              <w:t>միջազգային օլիմպիադային «</w:t>
            </w:r>
            <w:r w:rsidR="00D500A2" w:rsidRPr="00171DA6">
              <w:rPr>
                <w:rFonts w:ascii="GHEA Grapalat" w:hAnsi="GHEA Grapalat"/>
                <w:color w:val="000000"/>
                <w:sz w:val="24"/>
                <w:szCs w:val="24"/>
                <w:shd w:val="clear" w:color="auto" w:fill="FFFFFF"/>
              </w:rPr>
              <w:t>International Chemistry Olympiad, IChO</w:t>
            </w:r>
            <w:r w:rsidR="00D500A2" w:rsidRPr="00171DA6">
              <w:rPr>
                <w:rFonts w:ascii="GHEA Grapalat" w:hAnsi="GHEA Grapalat" w:cs="Arial"/>
                <w:color w:val="333333"/>
                <w:sz w:val="24"/>
                <w:szCs w:val="24"/>
                <w:shd w:val="clear" w:color="auto" w:fill="FFFFFF"/>
              </w:rPr>
              <w:t>» և զբաղեցրել 3-րդ տեղը.</w:t>
            </w:r>
          </w:p>
          <w:p w14:paraId="058062C5" w14:textId="77777777" w:rsidR="006E5434" w:rsidRPr="00171DA6" w:rsidRDefault="006E5434" w:rsidP="006E5434">
            <w:pPr>
              <w:spacing w:after="0" w:line="240" w:lineRule="auto"/>
              <w:jc w:val="both"/>
              <w:rPr>
                <w:rFonts w:ascii="GHEA Grapalat" w:hAnsi="GHEA Grapalat" w:cs="Arial"/>
                <w:color w:val="333333"/>
                <w:sz w:val="24"/>
                <w:szCs w:val="24"/>
                <w:shd w:val="clear" w:color="auto" w:fill="FFFFFF"/>
              </w:rPr>
            </w:pPr>
            <w:r w:rsidRPr="00171DA6">
              <w:rPr>
                <w:rFonts w:ascii="GHEA Grapalat" w:hAnsi="GHEA Grapalat" w:cs="Arial"/>
                <w:b/>
                <w:color w:val="333333"/>
                <w:sz w:val="24"/>
                <w:szCs w:val="24"/>
                <w:shd w:val="clear" w:color="auto" w:fill="FFFFFF"/>
              </w:rPr>
              <w:t>Էմիլ Հակոբի Մուշեղյանը</w:t>
            </w:r>
            <w:r w:rsidRPr="00171DA6">
              <w:rPr>
                <w:rFonts w:ascii="GHEA Grapalat" w:hAnsi="GHEA Grapalat" w:cs="Arial"/>
                <w:color w:val="333333"/>
                <w:sz w:val="24"/>
                <w:szCs w:val="24"/>
                <w:shd w:val="clear" w:color="auto" w:fill="FFFFFF"/>
              </w:rPr>
              <w:t xml:space="preserve"> </w:t>
            </w:r>
            <w:r w:rsidRPr="00171DA6">
              <w:rPr>
                <w:rFonts w:ascii="GHEA Grapalat" w:eastAsia="Times New Roman" w:hAnsi="GHEA Grapalat" w:cs="Times New Roman"/>
                <w:sz w:val="24"/>
                <w:szCs w:val="24"/>
              </w:rPr>
              <w:t>մասնակցել է</w:t>
            </w:r>
            <w:r w:rsidRPr="00171DA6">
              <w:rPr>
                <w:rFonts w:ascii="GHEA Grapalat" w:hAnsi="GHEA Grapalat" w:cs="Arial"/>
                <w:color w:val="333333"/>
                <w:sz w:val="24"/>
                <w:szCs w:val="24"/>
                <w:shd w:val="clear" w:color="auto" w:fill="FFFFFF"/>
              </w:rPr>
              <w:t xml:space="preserve"> աստղագիտություն և աստղաֆիզիկա առարկաների միջազգային օլիմպիադային «</w:t>
            </w:r>
            <w:r w:rsidRPr="00171DA6">
              <w:rPr>
                <w:rFonts w:ascii="GHEA Grapalat" w:hAnsi="GHEA Grapalat"/>
                <w:color w:val="000000"/>
                <w:sz w:val="24"/>
                <w:szCs w:val="24"/>
                <w:shd w:val="clear" w:color="auto" w:fill="FFFFFF"/>
              </w:rPr>
              <w:t>International Olympiad on Astronomy and Astrophysics, IOAA</w:t>
            </w:r>
            <w:r w:rsidRPr="00171DA6">
              <w:rPr>
                <w:rFonts w:ascii="GHEA Grapalat" w:hAnsi="GHEA Grapalat" w:cs="Arial"/>
                <w:color w:val="333333"/>
                <w:sz w:val="24"/>
                <w:szCs w:val="24"/>
                <w:shd w:val="clear" w:color="auto" w:fill="FFFFFF"/>
              </w:rPr>
              <w:t>» և զբաղեցրել 3-րդ տեղը.</w:t>
            </w:r>
          </w:p>
          <w:p w14:paraId="7871E29A" w14:textId="7C858794" w:rsidR="006E5434" w:rsidRPr="00171DA6" w:rsidRDefault="00D500A2" w:rsidP="00D500A2">
            <w:pPr>
              <w:spacing w:after="0" w:line="240" w:lineRule="auto"/>
              <w:jc w:val="both"/>
              <w:rPr>
                <w:rFonts w:ascii="GHEA Grapalat" w:hAnsi="GHEA Grapalat" w:cs="Arial"/>
                <w:b/>
                <w:color w:val="333333"/>
                <w:sz w:val="24"/>
                <w:szCs w:val="24"/>
                <w:shd w:val="clear" w:color="auto" w:fill="FFFFFF"/>
              </w:rPr>
            </w:pPr>
            <w:r w:rsidRPr="00171DA6">
              <w:rPr>
                <w:rFonts w:ascii="GHEA Grapalat" w:hAnsi="GHEA Grapalat" w:cs="Arial"/>
                <w:b/>
                <w:color w:val="333333"/>
                <w:sz w:val="24"/>
                <w:szCs w:val="24"/>
                <w:shd w:val="clear" w:color="auto" w:fill="FFFFFF"/>
              </w:rPr>
              <w:t>Սմբատ Արմանի Պողոսյանը</w:t>
            </w:r>
            <w:r w:rsidR="006E5434" w:rsidRPr="00171DA6">
              <w:rPr>
                <w:rFonts w:ascii="GHEA Grapalat" w:hAnsi="GHEA Grapalat" w:cs="Arial"/>
                <w:b/>
                <w:color w:val="333333"/>
                <w:sz w:val="24"/>
                <w:szCs w:val="24"/>
                <w:shd w:val="clear" w:color="auto" w:fill="FFFFFF"/>
              </w:rPr>
              <w:t xml:space="preserve"> </w:t>
            </w:r>
          </w:p>
          <w:p w14:paraId="0B4640B8" w14:textId="35EF5AF1" w:rsidR="0050441B" w:rsidRPr="00171DA6" w:rsidRDefault="006E5434" w:rsidP="003B1988">
            <w:pPr>
              <w:spacing w:after="0" w:line="240" w:lineRule="auto"/>
              <w:jc w:val="both"/>
              <w:rPr>
                <w:rFonts w:ascii="GHEA Grapalat" w:eastAsia="Times New Roman" w:hAnsi="GHEA Grapalat" w:cs="Times New Roman"/>
                <w:sz w:val="24"/>
                <w:szCs w:val="24"/>
              </w:rPr>
            </w:pPr>
            <w:r w:rsidRPr="00171DA6">
              <w:rPr>
                <w:rFonts w:ascii="GHEA Grapalat" w:hAnsi="GHEA Grapalat" w:cs="Arial"/>
                <w:color w:val="333333"/>
                <w:sz w:val="24"/>
                <w:szCs w:val="24"/>
                <w:shd w:val="clear" w:color="auto" w:fill="FFFFFF"/>
              </w:rPr>
              <w:t xml:space="preserve">հանդիսանում </w:t>
            </w:r>
            <w:r w:rsidR="003B1988">
              <w:rPr>
                <w:rFonts w:ascii="GHEA Grapalat" w:hAnsi="GHEA Grapalat" w:cs="Arial"/>
                <w:color w:val="333333"/>
                <w:sz w:val="24"/>
                <w:szCs w:val="24"/>
                <w:shd w:val="clear" w:color="auto" w:fill="FFFFFF"/>
              </w:rPr>
              <w:t>է</w:t>
            </w:r>
            <w:r w:rsidRPr="00171DA6">
              <w:rPr>
                <w:rFonts w:ascii="GHEA Grapalat" w:hAnsi="GHEA Grapalat" w:cs="Arial"/>
                <w:color w:val="333333"/>
                <w:sz w:val="24"/>
                <w:szCs w:val="24"/>
                <w:shd w:val="clear" w:color="auto" w:fill="FFFFFF"/>
              </w:rPr>
              <w:t xml:space="preserve"> Ժաուտիկովյան օլիմպիադայի բրոնզե մեդալակիր</w:t>
            </w:r>
            <w:r w:rsidR="00171DA6">
              <w:rPr>
                <w:rFonts w:ascii="GHEA Grapalat" w:hAnsi="GHEA Grapalat" w:cs="Arial"/>
                <w:color w:val="333333"/>
                <w:sz w:val="24"/>
                <w:szCs w:val="24"/>
                <w:shd w:val="clear" w:color="auto" w:fill="FFFFFF"/>
              </w:rPr>
              <w:t xml:space="preserve"> (տեղեկատվությունն առկա է օլիմպիադաների պաշտոնական </w:t>
            </w:r>
            <w:r w:rsidR="005F7E7E">
              <w:rPr>
                <w:rFonts w:ascii="GHEA Grapalat" w:hAnsi="GHEA Grapalat" w:cs="Arial"/>
                <w:color w:val="333333"/>
                <w:sz w:val="24"/>
                <w:szCs w:val="24"/>
                <w:shd w:val="clear" w:color="auto" w:fill="FFFFFF"/>
              </w:rPr>
              <w:t>և olymp.am կայքերում</w:t>
            </w:r>
            <w:r w:rsidR="00171DA6">
              <w:rPr>
                <w:rFonts w:ascii="GHEA Grapalat" w:hAnsi="GHEA Grapalat" w:cs="Arial"/>
                <w:color w:val="333333"/>
                <w:sz w:val="24"/>
                <w:szCs w:val="24"/>
                <w:shd w:val="clear" w:color="auto" w:fill="FFFFFF"/>
              </w:rPr>
              <w:t>)</w:t>
            </w:r>
            <w:r w:rsidRPr="00171DA6">
              <w:rPr>
                <w:rFonts w:ascii="GHEA Grapalat" w:hAnsi="GHEA Grapalat" w:cs="Arial"/>
                <w:color w:val="333333"/>
                <w:sz w:val="24"/>
                <w:szCs w:val="24"/>
                <w:shd w:val="clear" w:color="auto" w:fill="FFFFFF"/>
              </w:rPr>
              <w:t>:</w:t>
            </w:r>
            <w:r w:rsidR="00D500A2" w:rsidRPr="00171DA6">
              <w:rPr>
                <w:rFonts w:ascii="GHEA Grapalat" w:eastAsia="Times New Roman" w:hAnsi="GHEA Grapalat" w:cs="Times New Roman"/>
                <w:sz w:val="24"/>
                <w:szCs w:val="24"/>
              </w:rPr>
              <w:t xml:space="preserve">  </w:t>
            </w:r>
          </w:p>
        </w:tc>
      </w:tr>
      <w:tr w:rsidR="00B25F41" w:rsidRPr="004D3D75" w14:paraId="79066ACD" w14:textId="77777777" w:rsidTr="00E9128D">
        <w:trPr>
          <w:trHeight w:val="135"/>
        </w:trPr>
        <w:tc>
          <w:tcPr>
            <w:tcW w:w="6079" w:type="dxa"/>
            <w:shd w:val="clear" w:color="auto" w:fill="auto"/>
          </w:tcPr>
          <w:p w14:paraId="6339419A" w14:textId="19D8513E" w:rsidR="0052110B" w:rsidRPr="004D3D75" w:rsidRDefault="0052110B" w:rsidP="0052110B">
            <w:pPr>
              <w:pStyle w:val="ListParagraph"/>
              <w:numPr>
                <w:ilvl w:val="0"/>
                <w:numId w:val="12"/>
              </w:numPr>
              <w:pBdr>
                <w:top w:val="nil"/>
                <w:left w:val="nil"/>
                <w:bottom w:val="nil"/>
                <w:right w:val="nil"/>
                <w:between w:val="nil"/>
              </w:pBdr>
              <w:shd w:val="clear" w:color="auto" w:fill="FFFFFF"/>
              <w:ind w:left="164" w:firstLine="425"/>
              <w:jc w:val="both"/>
              <w:rPr>
                <w:rFonts w:ascii="GHEA Grapalat" w:hAnsi="GHEA Grapalat"/>
                <w:sz w:val="24"/>
                <w:szCs w:val="24"/>
              </w:rPr>
            </w:pPr>
            <w:r w:rsidRPr="004D3D75">
              <w:rPr>
                <w:rFonts w:ascii="GHEA Grapalat" w:hAnsi="GHEA Grapalat"/>
                <w:sz w:val="24"/>
                <w:szCs w:val="24"/>
              </w:rPr>
              <w:lastRenderedPageBreak/>
              <w:t xml:space="preserve">Նախագծին կից 1-ին հավելվածի 1-ին կետի 143-րդ ենթակետով նախատեսված քաղաքացու մասով հարկ է նկատել, որ վերջինս նախկինում՝ Կառավարության 2024 թվականի օգոստոսի 15-ի թիվ 1293-Ա որոշման հավելվածի 1-ին կետի 82-րդ ենթակետի հիման վրա ստացել է միևնույն կրթական աստիճանով տարկետում, որը Կառավարության 2025 թվականի մայիսի 8-ի թիվ 542-Ա որոշմամբ դադարեցվել է՝ համապատասխան համալսարանից հեռացվելու հիմքով: Նշվածի առնչությամբ հարկ է ուշադրություն դարձնել Որոշման հավելված 1-ի 13-րդ կետին, որը նախատեսում է՝ կարգի համաձայն </w:t>
            </w:r>
            <w:r w:rsidRPr="004D3D75">
              <w:rPr>
                <w:rFonts w:ascii="GHEA Grapalat" w:hAnsi="GHEA Grapalat"/>
                <w:sz w:val="24"/>
                <w:szCs w:val="24"/>
              </w:rPr>
              <w:lastRenderedPageBreak/>
              <w:t>քաղաքացուն յուրաքանչյուր կրթական աստիճանով ուսումնառության համար տարկետում կարող է տրվել մեկ անգամ: Ընդ որում, հաշվի առնելով, որ վերջինս արդեն իսկ հիշատակված որոշման ուժով չունի գործող տարկետում, նախագծի 4-րդ կետի «բ» ենթակետում վերջինիս մասով արված նշումն անհրաժեշտ չէ:</w:t>
            </w:r>
          </w:p>
        </w:tc>
        <w:tc>
          <w:tcPr>
            <w:tcW w:w="3415" w:type="dxa"/>
            <w:gridSpan w:val="3"/>
            <w:shd w:val="clear" w:color="auto" w:fill="auto"/>
          </w:tcPr>
          <w:p w14:paraId="4AD8419C" w14:textId="77777777" w:rsidR="00982323" w:rsidRDefault="00AF465F" w:rsidP="00F51A94">
            <w:pPr>
              <w:spacing w:after="0" w:line="240" w:lineRule="auto"/>
              <w:jc w:val="both"/>
              <w:rPr>
                <w:rFonts w:ascii="GHEA Grapalat" w:eastAsia="Times New Roman" w:hAnsi="GHEA Grapalat" w:cs="Times New Roman"/>
                <w:sz w:val="24"/>
                <w:szCs w:val="24"/>
              </w:rPr>
            </w:pPr>
            <w:r w:rsidRPr="004D3D75">
              <w:rPr>
                <w:rFonts w:ascii="GHEA Grapalat" w:eastAsia="Times New Roman" w:hAnsi="GHEA Grapalat" w:cs="Times New Roman"/>
                <w:sz w:val="24"/>
                <w:szCs w:val="24"/>
              </w:rPr>
              <w:lastRenderedPageBreak/>
              <w:t xml:space="preserve"> </w:t>
            </w:r>
            <w:r w:rsidR="00982323">
              <w:rPr>
                <w:rFonts w:ascii="GHEA Grapalat" w:eastAsia="Times New Roman" w:hAnsi="GHEA Grapalat" w:cs="Times New Roman"/>
                <w:sz w:val="24"/>
                <w:szCs w:val="24"/>
              </w:rPr>
              <w:t>Ը</w:t>
            </w:r>
            <w:r w:rsidRPr="004D3D75">
              <w:rPr>
                <w:rFonts w:ascii="GHEA Grapalat" w:eastAsia="Times New Roman" w:hAnsi="GHEA Grapalat" w:cs="Times New Roman"/>
                <w:sz w:val="24"/>
                <w:szCs w:val="24"/>
              </w:rPr>
              <w:t>նդունվել է</w:t>
            </w:r>
          </w:p>
          <w:p w14:paraId="7C51BAB5" w14:textId="48816850" w:rsidR="00F51A94" w:rsidRPr="004D3D75" w:rsidRDefault="00AF465F" w:rsidP="00F51A94">
            <w:pPr>
              <w:spacing w:after="0" w:line="240" w:lineRule="auto"/>
              <w:jc w:val="both"/>
              <w:rPr>
                <w:rFonts w:ascii="GHEA Grapalat" w:eastAsia="Times New Roman" w:hAnsi="GHEA Grapalat" w:cs="Times New Roman"/>
                <w:sz w:val="24"/>
                <w:szCs w:val="24"/>
              </w:rPr>
            </w:pPr>
            <w:r w:rsidRPr="004D3D75">
              <w:rPr>
                <w:rFonts w:ascii="GHEA Grapalat" w:eastAsia="Times New Roman" w:hAnsi="GHEA Grapalat" w:cs="Times New Roman"/>
                <w:sz w:val="24"/>
                <w:szCs w:val="24"/>
              </w:rPr>
              <w:t xml:space="preserve"> </w:t>
            </w:r>
          </w:p>
          <w:p w14:paraId="2304968C" w14:textId="77777777" w:rsidR="00F51A94" w:rsidRPr="004D3D75" w:rsidRDefault="00F51A94" w:rsidP="00F51A94">
            <w:pPr>
              <w:spacing w:after="0" w:line="240" w:lineRule="auto"/>
              <w:jc w:val="both"/>
              <w:rPr>
                <w:rFonts w:ascii="GHEA Grapalat" w:eastAsia="Times New Roman" w:hAnsi="GHEA Grapalat" w:cs="Times New Roman"/>
                <w:sz w:val="24"/>
                <w:szCs w:val="24"/>
              </w:rPr>
            </w:pPr>
          </w:p>
          <w:p w14:paraId="26968F5B" w14:textId="021040A5" w:rsidR="0052110B" w:rsidRPr="004D3D75" w:rsidRDefault="00F51A94" w:rsidP="00F51A94">
            <w:pPr>
              <w:spacing w:after="0" w:line="240" w:lineRule="auto"/>
              <w:jc w:val="both"/>
              <w:rPr>
                <w:rFonts w:ascii="Calibri" w:eastAsia="Times New Roman" w:hAnsi="Calibri" w:cs="Calibri"/>
                <w:sz w:val="24"/>
                <w:szCs w:val="24"/>
              </w:rPr>
            </w:pPr>
            <w:r w:rsidRPr="004D3D75">
              <w:rPr>
                <w:rFonts w:ascii="GHEA Grapalat" w:eastAsia="Times New Roman" w:hAnsi="GHEA Grapalat" w:cs="Times New Roman"/>
                <w:sz w:val="24"/>
                <w:szCs w:val="24"/>
              </w:rPr>
              <w:t xml:space="preserve"> </w:t>
            </w:r>
            <w:r w:rsidR="00AF465F" w:rsidRPr="004D3D75">
              <w:rPr>
                <w:rFonts w:ascii="Calibri" w:eastAsia="Times New Roman" w:hAnsi="Calibri" w:cs="Calibri"/>
                <w:sz w:val="24"/>
                <w:szCs w:val="24"/>
              </w:rPr>
              <w:t xml:space="preserve"> </w:t>
            </w:r>
          </w:p>
        </w:tc>
      </w:tr>
      <w:tr w:rsidR="00B25F41" w:rsidRPr="004D3D75" w14:paraId="5B7EB7B8" w14:textId="77777777" w:rsidTr="00E9128D">
        <w:trPr>
          <w:trHeight w:val="135"/>
        </w:trPr>
        <w:tc>
          <w:tcPr>
            <w:tcW w:w="6079" w:type="dxa"/>
            <w:shd w:val="clear" w:color="auto" w:fill="auto"/>
          </w:tcPr>
          <w:p w14:paraId="535BB0F8" w14:textId="5FBE9A12" w:rsidR="00CC1ED5" w:rsidRPr="004D3D75" w:rsidRDefault="009261E7" w:rsidP="009261E7">
            <w:pPr>
              <w:pStyle w:val="ListParagraph"/>
              <w:numPr>
                <w:ilvl w:val="0"/>
                <w:numId w:val="12"/>
              </w:numPr>
              <w:pBdr>
                <w:top w:val="nil"/>
                <w:left w:val="nil"/>
                <w:bottom w:val="nil"/>
                <w:right w:val="nil"/>
                <w:between w:val="nil"/>
              </w:pBdr>
              <w:shd w:val="clear" w:color="auto" w:fill="FFFFFF"/>
              <w:ind w:left="164" w:firstLine="425"/>
              <w:jc w:val="both"/>
              <w:rPr>
                <w:rFonts w:ascii="GHEA Grapalat" w:hAnsi="GHEA Grapalat"/>
                <w:sz w:val="24"/>
                <w:szCs w:val="24"/>
              </w:rPr>
            </w:pPr>
            <w:r w:rsidRPr="004D3D75">
              <w:rPr>
                <w:rFonts w:ascii="GHEA Grapalat" w:hAnsi="GHEA Grapalat"/>
                <w:sz w:val="24"/>
                <w:szCs w:val="24"/>
              </w:rPr>
              <w:lastRenderedPageBreak/>
              <w:t xml:space="preserve">Հարկ է նկատել, որ ներկայացված հավելվածում ներառված որոշ քաղաքացիներ արդեն իսկ ունեն գործող տարկետումներ՝ բակալավրիատի կրթական ծրագրով սովորելու նպատակով: Օրինակ՝ 1-ին հավելվածի 1-ին կետի 85-րդ ենթակետով նախատեսված քաղաքացին Կառավարության 2025 թվականի հուլիսի 17-ի թիվ 982-Ա որոշման հավելված 1-ի 5-րդ կետի 3-րդ ենթակետի հիման վրա ունի գործող տարկետում՝ մինչև ուսումնառության ավարտը՝ 2029 թվականի ձմեռային զորակոչը: Նույն որոշման հավելված 1-ի 4-րդ կետի 120-րդ ենթակետի հիման վրա մինչև ուսումնառության ավարտը՝ 2029 թվականի ամառային զորակոչը տարկետում ունի նաև 1-ին հավելվածի 1-ին կետի 91-րդ </w:t>
            </w:r>
            <w:r w:rsidRPr="004D3D75">
              <w:rPr>
                <w:rFonts w:ascii="GHEA Grapalat" w:hAnsi="GHEA Grapalat"/>
                <w:sz w:val="24"/>
                <w:szCs w:val="24"/>
              </w:rPr>
              <w:lastRenderedPageBreak/>
              <w:t xml:space="preserve">ենթակետով նախատեսված քաղաքացին: Նույն կերպ, Կառավարության 2022 թվականի հունվարի 20-ի թիվ 48-Ա որոշման հավելված 1-ի 2-րդ կետի 3-րդ ենթակետով մինչև 2025 թվականի ձմեռային զորակոչը տարկետման իրավունք ունի 2-րդ հավելվածի 1-ին կետի 2-րդ ենթակետով առաջարկվող քաղաքացին: Հետևաբար, հավելվածները այս դիտարկման համատեքստում ևս մեկ անգամ վերանայման և լրամշակեման կարիք ունեն: </w:t>
            </w:r>
          </w:p>
        </w:tc>
        <w:tc>
          <w:tcPr>
            <w:tcW w:w="3415" w:type="dxa"/>
            <w:gridSpan w:val="3"/>
            <w:shd w:val="clear" w:color="auto" w:fill="auto"/>
          </w:tcPr>
          <w:p w14:paraId="61627044" w14:textId="618A3B41" w:rsidR="001D2DD6" w:rsidRPr="0046758C" w:rsidRDefault="001D2DD6" w:rsidP="00282739">
            <w:pPr>
              <w:spacing w:after="0" w:line="240" w:lineRule="auto"/>
              <w:jc w:val="both"/>
              <w:rPr>
                <w:rFonts w:ascii="GHEA Grapalat" w:eastAsia="Times New Roman" w:hAnsi="GHEA Grapalat" w:cs="Times New Roman"/>
                <w:sz w:val="24"/>
                <w:szCs w:val="24"/>
              </w:rPr>
            </w:pPr>
            <w:r w:rsidRPr="0046758C">
              <w:rPr>
                <w:rFonts w:ascii="GHEA Grapalat" w:eastAsia="Times New Roman" w:hAnsi="GHEA Grapalat" w:cs="Times New Roman"/>
                <w:sz w:val="24"/>
                <w:szCs w:val="24"/>
              </w:rPr>
              <w:lastRenderedPageBreak/>
              <w:t>Ը</w:t>
            </w:r>
            <w:r w:rsidR="000F7564" w:rsidRPr="0046758C">
              <w:rPr>
                <w:rFonts w:ascii="GHEA Grapalat" w:eastAsia="Times New Roman" w:hAnsi="GHEA Grapalat" w:cs="Times New Roman"/>
                <w:sz w:val="24"/>
                <w:szCs w:val="24"/>
              </w:rPr>
              <w:t xml:space="preserve">նդունվել է </w:t>
            </w:r>
            <w:r w:rsidR="00425E9F" w:rsidRPr="0046758C">
              <w:rPr>
                <w:rFonts w:ascii="GHEA Grapalat" w:eastAsia="Times New Roman" w:hAnsi="GHEA Grapalat" w:cs="Times New Roman"/>
                <w:sz w:val="24"/>
                <w:szCs w:val="24"/>
              </w:rPr>
              <w:t>մասնակի.</w:t>
            </w:r>
          </w:p>
          <w:p w14:paraId="450EACF7" w14:textId="5F0E46D6" w:rsidR="00E61F46" w:rsidRPr="0046758C" w:rsidRDefault="00E61F46" w:rsidP="00282739">
            <w:pPr>
              <w:spacing w:after="0" w:line="240" w:lineRule="auto"/>
              <w:jc w:val="both"/>
              <w:rPr>
                <w:rFonts w:ascii="GHEA Grapalat" w:eastAsia="Times New Roman" w:hAnsi="GHEA Grapalat" w:cs="Times New Roman"/>
                <w:sz w:val="24"/>
                <w:szCs w:val="24"/>
              </w:rPr>
            </w:pPr>
          </w:p>
          <w:p w14:paraId="4F4AD9AC" w14:textId="37769946" w:rsidR="001D2DD6" w:rsidRPr="00C335F6" w:rsidRDefault="00394812" w:rsidP="00282739">
            <w:pPr>
              <w:spacing w:after="0" w:line="240" w:lineRule="auto"/>
              <w:jc w:val="both"/>
              <w:rPr>
                <w:rFonts w:ascii="GHEA Grapalat" w:hAnsi="GHEA Grapalat" w:cs="Arial"/>
                <w:color w:val="333333"/>
                <w:sz w:val="24"/>
                <w:szCs w:val="24"/>
                <w:shd w:val="clear" w:color="auto" w:fill="FFFFFF"/>
              </w:rPr>
            </w:pPr>
            <w:r>
              <w:rPr>
                <w:rFonts w:ascii="GHEA Grapalat" w:hAnsi="GHEA Grapalat"/>
                <w:sz w:val="24"/>
                <w:szCs w:val="24"/>
              </w:rPr>
              <w:t xml:space="preserve">Հաշվի առնելով, որ </w:t>
            </w:r>
            <w:r w:rsidR="00196A52" w:rsidRPr="0046758C">
              <w:rPr>
                <w:rFonts w:ascii="GHEA Grapalat" w:hAnsi="GHEA Grapalat"/>
                <w:sz w:val="24"/>
                <w:szCs w:val="24"/>
              </w:rPr>
              <w:t>Կառավարության</w:t>
            </w:r>
            <w:r w:rsidR="00196A52" w:rsidRPr="00196A52">
              <w:rPr>
                <w:rFonts w:ascii="GHEA Grapalat" w:hAnsi="GHEA Grapalat" w:cs="Arial"/>
                <w:color w:val="333333"/>
                <w:sz w:val="24"/>
                <w:szCs w:val="24"/>
                <w:shd w:val="clear" w:color="auto" w:fill="FFFFFF"/>
              </w:rPr>
              <w:t xml:space="preserve"> 12 ապրիլի 2018 թվականի N 451-Ն</w:t>
            </w:r>
            <w:r w:rsidR="00196A52">
              <w:rPr>
                <w:rFonts w:ascii="GHEA Grapalat" w:hAnsi="GHEA Grapalat" w:cs="Arial"/>
                <w:color w:val="333333"/>
                <w:sz w:val="24"/>
                <w:szCs w:val="24"/>
                <w:shd w:val="clear" w:color="auto" w:fill="FFFFFF"/>
              </w:rPr>
              <w:t xml:space="preserve"> որոշման շահառու կարող են հանդիսանալ</w:t>
            </w:r>
            <w:r w:rsidR="00C335F6">
              <w:rPr>
                <w:rFonts w:ascii="GHEA Grapalat" w:hAnsi="GHEA Grapalat" w:cs="Arial"/>
                <w:color w:val="333333"/>
                <w:sz w:val="24"/>
                <w:szCs w:val="24"/>
                <w:shd w:val="clear" w:color="auto" w:fill="FFFFFF"/>
              </w:rPr>
              <w:t xml:space="preserve">, </w:t>
            </w:r>
            <w:r w:rsidR="00C335F6" w:rsidRPr="00C335F6">
              <w:rPr>
                <w:rFonts w:ascii="GHEA Grapalat" w:hAnsi="GHEA Grapalat" w:cs="Arial"/>
                <w:color w:val="333333"/>
                <w:sz w:val="24"/>
                <w:szCs w:val="24"/>
                <w:shd w:val="clear" w:color="auto" w:fill="FFFFFF"/>
              </w:rPr>
              <w:t>ըստ կարգի</w:t>
            </w:r>
            <w:r w:rsidR="00196A52" w:rsidRPr="00C335F6">
              <w:rPr>
                <w:rFonts w:ascii="GHEA Grapalat" w:hAnsi="GHEA Grapalat" w:cs="Arial"/>
                <w:color w:val="333333"/>
                <w:sz w:val="24"/>
                <w:szCs w:val="24"/>
                <w:shd w:val="clear" w:color="auto" w:fill="FFFFFF"/>
              </w:rPr>
              <w:t xml:space="preserve"> </w:t>
            </w:r>
            <w:r w:rsidR="00C335F6" w:rsidRPr="00C335F6">
              <w:rPr>
                <w:rFonts w:ascii="GHEA Grapalat" w:hAnsi="GHEA Grapalat" w:cs="Arial"/>
                <w:color w:val="333333"/>
                <w:sz w:val="24"/>
                <w:szCs w:val="24"/>
                <w:shd w:val="clear" w:color="auto" w:fill="FFFFFF"/>
              </w:rPr>
              <w:t xml:space="preserve">9.1. կետի, </w:t>
            </w:r>
            <w:r w:rsidR="00C335F6">
              <w:rPr>
                <w:rFonts w:ascii="GHEA Grapalat" w:hAnsi="GHEA Grapalat" w:cs="Arial"/>
                <w:color w:val="333333"/>
                <w:sz w:val="24"/>
                <w:szCs w:val="24"/>
                <w:shd w:val="clear" w:color="auto" w:fill="FFFFFF"/>
              </w:rPr>
              <w:t xml:space="preserve">նաև </w:t>
            </w:r>
            <w:r w:rsidR="00C335F6" w:rsidRPr="00C335F6">
              <w:rPr>
                <w:rFonts w:ascii="GHEA Grapalat" w:hAnsi="GHEA Grapalat" w:cs="Arial"/>
                <w:color w:val="333333"/>
                <w:sz w:val="24"/>
                <w:szCs w:val="24"/>
                <w:shd w:val="clear" w:color="auto" w:fill="FFFFFF"/>
              </w:rPr>
              <w:t>աշխարհի լավագույն բարձրագույն ուսումնական հաստատությունների ակադեմիական վարկանիշավորման</w:t>
            </w:r>
            <w:r w:rsidR="00C335F6" w:rsidRPr="00C335F6">
              <w:rPr>
                <w:rFonts w:ascii="Calibri" w:hAnsi="Calibri" w:cs="Calibri"/>
                <w:color w:val="333333"/>
                <w:sz w:val="24"/>
                <w:szCs w:val="24"/>
                <w:shd w:val="clear" w:color="auto" w:fill="FFFFFF"/>
              </w:rPr>
              <w:t> </w:t>
            </w:r>
            <w:hyperlink r:id="rId5" w:history="1">
              <w:r w:rsidR="00C335F6" w:rsidRPr="00C335F6">
                <w:rPr>
                  <w:rStyle w:val="Hyperlink"/>
                  <w:rFonts w:ascii="GHEA Grapalat" w:hAnsi="GHEA Grapalat" w:cs="Arial"/>
                  <w:sz w:val="24"/>
                  <w:szCs w:val="24"/>
                  <w:shd w:val="clear" w:color="auto" w:fill="FFFFFF"/>
                </w:rPr>
                <w:t>http://www.shanghairanking.com/</w:t>
              </w:r>
            </w:hyperlink>
            <w:r w:rsidR="00C335F6" w:rsidRPr="00C335F6">
              <w:rPr>
                <w:rFonts w:ascii="GHEA Grapalat" w:hAnsi="GHEA Grapalat" w:cs="Arial"/>
                <w:color w:val="333333"/>
                <w:sz w:val="24"/>
                <w:szCs w:val="24"/>
                <w:shd w:val="clear" w:color="auto" w:fill="FFFFFF"/>
              </w:rPr>
              <w:t xml:space="preserve"># կայքի` պարտադիր զինվորական ծառայության զորակոչից տարկետում ստանալու համար դիմելու կամ դրան նախորդող տարվա համալսարանների ակադեմիական ընդհանուր (Academic Ranking of World Universities) ցանկի առաջին հինգ տասնյակում ընդգրկված հաստատություններում բակալավրի (դիպլոմավորված մասնագետի, ինտեգրացված), մագիստրատուրայի, ասպիրանտուրայի և այլ կրթական ծրագրերով </w:t>
            </w:r>
            <w:r w:rsidR="00C335F6" w:rsidRPr="00C335F6">
              <w:rPr>
                <w:rFonts w:ascii="GHEA Grapalat" w:hAnsi="GHEA Grapalat" w:cs="Arial"/>
                <w:b/>
                <w:color w:val="333333"/>
                <w:sz w:val="24"/>
                <w:szCs w:val="24"/>
                <w:shd w:val="clear" w:color="auto" w:fill="FFFFFF"/>
              </w:rPr>
              <w:t>դիմորդ</w:t>
            </w:r>
            <w:r w:rsidR="00C335F6">
              <w:rPr>
                <w:rFonts w:ascii="GHEA Grapalat" w:hAnsi="GHEA Grapalat" w:cs="Arial"/>
                <w:b/>
                <w:color w:val="333333"/>
                <w:sz w:val="24"/>
                <w:szCs w:val="24"/>
                <w:shd w:val="clear" w:color="auto" w:fill="FFFFFF"/>
              </w:rPr>
              <w:t>ը, ուստի</w:t>
            </w:r>
            <w:r w:rsidR="00C335F6">
              <w:rPr>
                <w:rFonts w:ascii="GHEA Grapalat" w:hAnsi="GHEA Grapalat" w:cs="Arial"/>
                <w:color w:val="333333"/>
                <w:sz w:val="24"/>
                <w:szCs w:val="24"/>
                <w:shd w:val="clear" w:color="auto" w:fill="FFFFFF"/>
              </w:rPr>
              <w:t xml:space="preserve"> Կառավարության </w:t>
            </w:r>
            <w:r w:rsidR="00E61F46" w:rsidRPr="0046758C">
              <w:rPr>
                <w:rFonts w:ascii="GHEA Grapalat" w:hAnsi="GHEA Grapalat"/>
                <w:sz w:val="24"/>
                <w:szCs w:val="24"/>
              </w:rPr>
              <w:t>2025 թվականի հուլիսի 17-ի թիվ 982-Ա որոշման</w:t>
            </w:r>
            <w:r w:rsidR="007158AD" w:rsidRPr="0046758C">
              <w:rPr>
                <w:rFonts w:ascii="GHEA Grapalat" w:hAnsi="GHEA Grapalat"/>
                <w:sz w:val="24"/>
                <w:szCs w:val="24"/>
              </w:rPr>
              <w:t xml:space="preserve"> 7-րդ </w:t>
            </w:r>
            <w:r w:rsidR="00C335F6">
              <w:rPr>
                <w:rFonts w:ascii="GHEA Grapalat" w:hAnsi="GHEA Grapalat"/>
                <w:sz w:val="24"/>
                <w:szCs w:val="24"/>
              </w:rPr>
              <w:t>կետում</w:t>
            </w:r>
            <w:r w:rsidR="007158AD" w:rsidRPr="0046758C">
              <w:rPr>
                <w:rFonts w:ascii="GHEA Grapalat" w:hAnsi="GHEA Grapalat"/>
                <w:sz w:val="24"/>
                <w:szCs w:val="24"/>
              </w:rPr>
              <w:t xml:space="preserve"> </w:t>
            </w:r>
            <w:r w:rsidR="00C335F6">
              <w:rPr>
                <w:rFonts w:ascii="GHEA Grapalat" w:hAnsi="GHEA Grapalat"/>
                <w:sz w:val="24"/>
                <w:szCs w:val="24"/>
              </w:rPr>
              <w:t xml:space="preserve">սահմանվել է, որ </w:t>
            </w:r>
            <w:r w:rsidR="007158AD" w:rsidRPr="0046758C">
              <w:rPr>
                <w:rFonts w:ascii="GHEA Grapalat" w:eastAsia="Times New Roman" w:hAnsi="GHEA Grapalat" w:cs="Times New Roman"/>
                <w:sz w:val="24"/>
                <w:szCs w:val="24"/>
              </w:rPr>
              <w:t>«</w:t>
            </w:r>
            <w:r w:rsidR="007158AD" w:rsidRPr="0046758C">
              <w:rPr>
                <w:rFonts w:ascii="GHEA Grapalat" w:hAnsi="GHEA Grapalat" w:cs="Arial"/>
                <w:color w:val="333333"/>
                <w:sz w:val="24"/>
                <w:szCs w:val="24"/>
                <w:shd w:val="clear" w:color="auto" w:fill="FFFFFF"/>
              </w:rPr>
              <w:t xml:space="preserve">որոշման NN 1, 2 և 3 հավելվածներում նշված քաղաքացիների համար սույն որոշմամբ տրված տարկետումներն ուժի մեջ են մտնում մինչև </w:t>
            </w:r>
            <w:r w:rsidR="007158AD" w:rsidRPr="0046758C">
              <w:rPr>
                <w:rFonts w:ascii="GHEA Grapalat" w:hAnsi="GHEA Grapalat" w:cs="Arial"/>
                <w:b/>
                <w:color w:val="333333"/>
                <w:sz w:val="24"/>
                <w:szCs w:val="24"/>
                <w:shd w:val="clear" w:color="auto" w:fill="FFFFFF"/>
              </w:rPr>
              <w:t xml:space="preserve">2025 թվականի սեպտեմբերի 30-ը ներառյալ իրենց զինվորական հաշվառման վայրի զինվորական կոմիսարիատներ ներկայացված՝ </w:t>
            </w:r>
            <w:r w:rsidR="00196A52">
              <w:rPr>
                <w:rFonts w:ascii="GHEA Grapalat" w:hAnsi="GHEA Grapalat" w:cs="Arial"/>
                <w:b/>
                <w:color w:val="333333"/>
                <w:sz w:val="24"/>
                <w:szCs w:val="24"/>
                <w:shd w:val="clear" w:color="auto" w:fill="FFFFFF"/>
              </w:rPr>
              <w:t xml:space="preserve"> </w:t>
            </w:r>
            <w:r w:rsidR="007158AD" w:rsidRPr="0046758C">
              <w:rPr>
                <w:rFonts w:ascii="GHEA Grapalat" w:hAnsi="GHEA Grapalat" w:cs="Arial"/>
                <w:b/>
                <w:color w:val="333333"/>
                <w:sz w:val="24"/>
                <w:szCs w:val="24"/>
                <w:shd w:val="clear" w:color="auto" w:fill="FFFFFF"/>
              </w:rPr>
              <w:t xml:space="preserve">համապատասխան կրթական ծրագրով ուսումնառության ընդունվելու (հրամանագրվելու) վերաբերյալ ուսումնական </w:t>
            </w:r>
            <w:r w:rsidR="007158AD" w:rsidRPr="0046758C">
              <w:rPr>
                <w:rFonts w:ascii="GHEA Grapalat" w:hAnsi="GHEA Grapalat" w:cs="Arial"/>
                <w:b/>
                <w:color w:val="333333"/>
                <w:sz w:val="24"/>
                <w:szCs w:val="24"/>
                <w:shd w:val="clear" w:color="auto" w:fill="FFFFFF"/>
              </w:rPr>
              <w:lastRenderedPageBreak/>
              <w:t>հաստատության կողմից տրված տեղեկանքի հիման վրա</w:t>
            </w:r>
            <w:r w:rsidR="007158AD" w:rsidRPr="0046758C">
              <w:rPr>
                <w:rFonts w:ascii="GHEA Grapalat" w:hAnsi="GHEA Grapalat" w:cs="Arial"/>
                <w:color w:val="333333"/>
                <w:sz w:val="24"/>
                <w:szCs w:val="24"/>
                <w:shd w:val="clear" w:color="auto" w:fill="FFFFFF"/>
              </w:rPr>
              <w:t xml:space="preserve"> (իսկ ընդունելության ավելի ուշ ժամկետների դեպքում՝ տվյալ բուհից տեղեկանք ընդունվելու ժամկետների մասին): </w:t>
            </w:r>
            <w:r w:rsidR="007158AD" w:rsidRPr="0046758C">
              <w:rPr>
                <w:rFonts w:ascii="GHEA Grapalat" w:hAnsi="GHEA Grapalat" w:cs="Arial"/>
                <w:b/>
                <w:color w:val="333333"/>
                <w:sz w:val="24"/>
                <w:szCs w:val="24"/>
                <w:shd w:val="clear" w:color="auto" w:fill="FFFFFF"/>
              </w:rPr>
              <w:t>Եթե մինչև 2025 թվականի սեպտեմբերի 30-ը ներառյալ սույն որոշման NN 1, 2 և 3 հավելվածներում նշված քաղաքացիներն իրենց զինվորական հաշվառման վայրի զինվորական կոմիսարիատներ չեն ներկայացնում համապատասխան կրթական ծրագրով ուսումնառության ընդունվելու (հրամանագրվելու, կամ ընդունելությունը ավելի ուշ լինելու)</w:t>
            </w:r>
            <w:r w:rsidR="007158AD" w:rsidRPr="0046758C">
              <w:rPr>
                <w:rFonts w:ascii="GHEA Grapalat" w:hAnsi="GHEA Grapalat" w:cs="Arial"/>
                <w:color w:val="333333"/>
                <w:sz w:val="24"/>
                <w:szCs w:val="24"/>
                <w:shd w:val="clear" w:color="auto" w:fill="FFFFFF"/>
              </w:rPr>
              <w:t xml:space="preserve"> վերաբերյալ ուսումնական հաստատության կողմից տրված տեղեկանք, ապա նրանք </w:t>
            </w:r>
            <w:r w:rsidR="007158AD" w:rsidRPr="0046758C">
              <w:rPr>
                <w:rFonts w:ascii="GHEA Grapalat" w:hAnsi="GHEA Grapalat" w:cs="Arial"/>
                <w:b/>
                <w:color w:val="333333"/>
                <w:sz w:val="24"/>
                <w:szCs w:val="24"/>
                <w:shd w:val="clear" w:color="auto" w:fill="FFFFFF"/>
              </w:rPr>
              <w:t>համարվում են սույն որոշման շրջանակներում տարկետման իրավունք չունեցող և ենթակա են պարտադիր զինվորական ծառայության՝ հայտարարված 2025 թվականի ձմեռային զորակոչի ընթացքում</w:t>
            </w:r>
            <w:r w:rsidR="007158AD" w:rsidRPr="0046758C">
              <w:rPr>
                <w:rFonts w:ascii="GHEA Grapalat" w:hAnsi="GHEA Grapalat" w:cs="Arial"/>
                <w:color w:val="333333"/>
                <w:sz w:val="24"/>
                <w:szCs w:val="24"/>
                <w:shd w:val="clear" w:color="auto" w:fill="FFFFFF"/>
              </w:rPr>
              <w:t>:</w:t>
            </w:r>
            <w:r w:rsidR="00CB5A69" w:rsidRPr="0046758C">
              <w:rPr>
                <w:rFonts w:ascii="GHEA Grapalat" w:hAnsi="GHEA Grapalat" w:cs="Arial"/>
                <w:color w:val="333333"/>
                <w:sz w:val="24"/>
                <w:szCs w:val="24"/>
                <w:shd w:val="clear" w:color="auto" w:fill="FFFFFF"/>
              </w:rPr>
              <w:t>»:</w:t>
            </w:r>
          </w:p>
          <w:p w14:paraId="642F9911" w14:textId="197F8898" w:rsidR="007158AD" w:rsidRPr="0046758C" w:rsidRDefault="00CB5A69" w:rsidP="00282739">
            <w:pPr>
              <w:spacing w:after="0" w:line="240" w:lineRule="auto"/>
              <w:jc w:val="both"/>
              <w:rPr>
                <w:rFonts w:ascii="GHEA Grapalat" w:eastAsia="Times New Roman" w:hAnsi="GHEA Grapalat" w:cs="Times New Roman"/>
                <w:sz w:val="24"/>
                <w:szCs w:val="24"/>
              </w:rPr>
            </w:pPr>
            <w:r w:rsidRPr="0046758C">
              <w:rPr>
                <w:rFonts w:ascii="GHEA Grapalat" w:eastAsia="Times New Roman" w:hAnsi="GHEA Grapalat" w:cs="Times New Roman"/>
                <w:sz w:val="24"/>
                <w:szCs w:val="24"/>
              </w:rPr>
              <w:t xml:space="preserve">Նմանատիպ կարգավորում </w:t>
            </w:r>
            <w:r w:rsidR="009B2456" w:rsidRPr="0046758C">
              <w:rPr>
                <w:rFonts w:ascii="GHEA Grapalat" w:eastAsia="Times New Roman" w:hAnsi="GHEA Grapalat" w:cs="Times New Roman"/>
                <w:sz w:val="24"/>
                <w:szCs w:val="24"/>
              </w:rPr>
              <w:t xml:space="preserve">նախատեսված է նաև </w:t>
            </w:r>
            <w:r w:rsidR="001E666B" w:rsidRPr="0046758C">
              <w:rPr>
                <w:rFonts w:ascii="GHEA Grapalat" w:eastAsia="Times New Roman" w:hAnsi="GHEA Grapalat" w:cs="Times New Roman"/>
                <w:sz w:val="24"/>
                <w:szCs w:val="24"/>
              </w:rPr>
              <w:t xml:space="preserve">սույն </w:t>
            </w:r>
            <w:r w:rsidR="005B7510" w:rsidRPr="0046758C">
              <w:rPr>
                <w:rFonts w:ascii="GHEA Grapalat" w:eastAsia="Times New Roman" w:hAnsi="GHEA Grapalat" w:cs="Times New Roman"/>
                <w:sz w:val="24"/>
                <w:szCs w:val="24"/>
              </w:rPr>
              <w:t xml:space="preserve">որոշման </w:t>
            </w:r>
            <w:r w:rsidR="009B2456" w:rsidRPr="0046758C">
              <w:rPr>
                <w:rFonts w:ascii="GHEA Grapalat" w:eastAsia="Times New Roman" w:hAnsi="GHEA Grapalat" w:cs="Times New Roman"/>
                <w:sz w:val="24"/>
                <w:szCs w:val="24"/>
              </w:rPr>
              <w:t xml:space="preserve">նախագծի </w:t>
            </w:r>
            <w:r w:rsidR="005B7510" w:rsidRPr="0046758C">
              <w:rPr>
                <w:rFonts w:ascii="GHEA Grapalat" w:eastAsia="Times New Roman" w:hAnsi="GHEA Grapalat" w:cs="Times New Roman"/>
                <w:sz w:val="24"/>
                <w:szCs w:val="24"/>
              </w:rPr>
              <w:t>4-րդ կետի 3-րդ ենթակետով և 5-րդ կետով:</w:t>
            </w:r>
          </w:p>
          <w:p w14:paraId="576B7691" w14:textId="3D123C06" w:rsidR="005B7510" w:rsidRPr="0046758C" w:rsidRDefault="005B7510" w:rsidP="005B7510">
            <w:pPr>
              <w:spacing w:after="0" w:line="240" w:lineRule="auto"/>
              <w:jc w:val="both"/>
              <w:rPr>
                <w:rFonts w:ascii="GHEA Grapalat" w:eastAsia="Times New Roman" w:hAnsi="GHEA Grapalat" w:cs="Times New Roman"/>
                <w:sz w:val="24"/>
                <w:szCs w:val="24"/>
                <w:lang w:val="en-GB"/>
              </w:rPr>
            </w:pPr>
            <w:r w:rsidRPr="0046758C">
              <w:rPr>
                <w:rFonts w:ascii="GHEA Grapalat" w:eastAsia="Times New Roman" w:hAnsi="GHEA Grapalat" w:cs="Times New Roman"/>
                <w:sz w:val="24"/>
                <w:szCs w:val="24"/>
              </w:rPr>
              <w:t>Հ</w:t>
            </w:r>
            <w:r w:rsidR="000F7564" w:rsidRPr="0046758C">
              <w:rPr>
                <w:rFonts w:ascii="GHEA Grapalat" w:eastAsia="Times New Roman" w:hAnsi="GHEA Grapalat" w:cs="Times New Roman"/>
                <w:sz w:val="24"/>
                <w:szCs w:val="24"/>
              </w:rPr>
              <w:t xml:space="preserve">աշվի առնելով </w:t>
            </w:r>
            <w:r w:rsidRPr="0046758C">
              <w:rPr>
                <w:rFonts w:ascii="GHEA Grapalat" w:eastAsia="Times New Roman" w:hAnsi="GHEA Grapalat" w:cs="Times New Roman"/>
                <w:sz w:val="24"/>
                <w:szCs w:val="24"/>
              </w:rPr>
              <w:t>վերոգրյալը՝</w:t>
            </w:r>
            <w:r w:rsidR="000F7564" w:rsidRPr="0046758C">
              <w:rPr>
                <w:rFonts w:ascii="GHEA Grapalat" w:eastAsia="Times New Roman" w:hAnsi="GHEA Grapalat" w:cs="Times New Roman"/>
                <w:sz w:val="24"/>
                <w:szCs w:val="24"/>
              </w:rPr>
              <w:t xml:space="preserve"> </w:t>
            </w:r>
            <w:r w:rsidR="00054DE1" w:rsidRPr="0046758C">
              <w:rPr>
                <w:rFonts w:ascii="GHEA Grapalat" w:hAnsi="GHEA Grapalat"/>
                <w:sz w:val="24"/>
                <w:szCs w:val="24"/>
              </w:rPr>
              <w:t xml:space="preserve">1-ին </w:t>
            </w:r>
            <w:r w:rsidR="00054DE1" w:rsidRPr="00252C5E">
              <w:rPr>
                <w:rFonts w:ascii="GHEA Grapalat" w:eastAsia="Times New Roman" w:hAnsi="GHEA Grapalat" w:cs="Times New Roman"/>
                <w:sz w:val="24"/>
                <w:szCs w:val="24"/>
              </w:rPr>
              <w:t>հավելվածի 1-ին կետի 85-րդ</w:t>
            </w:r>
            <w:r w:rsidR="0059142B" w:rsidRPr="00252C5E">
              <w:rPr>
                <w:rFonts w:ascii="GHEA Grapalat" w:eastAsia="Times New Roman" w:hAnsi="GHEA Grapalat" w:cs="Times New Roman"/>
                <w:sz w:val="24"/>
                <w:szCs w:val="24"/>
              </w:rPr>
              <w:t xml:space="preserve"> և </w:t>
            </w:r>
            <w:r w:rsidR="009258E0" w:rsidRPr="00252C5E">
              <w:rPr>
                <w:rFonts w:ascii="GHEA Grapalat" w:eastAsia="Times New Roman" w:hAnsi="GHEA Grapalat" w:cs="Times New Roman"/>
                <w:sz w:val="24"/>
                <w:szCs w:val="24"/>
              </w:rPr>
              <w:t>9</w:t>
            </w:r>
            <w:r w:rsidR="0059142B" w:rsidRPr="00252C5E">
              <w:rPr>
                <w:rFonts w:ascii="GHEA Grapalat" w:eastAsia="Times New Roman" w:hAnsi="GHEA Grapalat" w:cs="Times New Roman"/>
                <w:sz w:val="24"/>
                <w:szCs w:val="24"/>
              </w:rPr>
              <w:t>1-րդ</w:t>
            </w:r>
            <w:r w:rsidR="00054DE1" w:rsidRPr="00252C5E">
              <w:rPr>
                <w:rFonts w:ascii="GHEA Grapalat" w:eastAsia="Times New Roman" w:hAnsi="GHEA Grapalat" w:cs="Times New Roman"/>
                <w:sz w:val="24"/>
                <w:szCs w:val="24"/>
              </w:rPr>
              <w:t xml:space="preserve"> </w:t>
            </w:r>
            <w:proofErr w:type="gramStart"/>
            <w:r w:rsidR="00054DE1" w:rsidRPr="00252C5E">
              <w:rPr>
                <w:rFonts w:ascii="GHEA Grapalat" w:eastAsia="Times New Roman" w:hAnsi="GHEA Grapalat" w:cs="Times New Roman"/>
                <w:sz w:val="24"/>
                <w:szCs w:val="24"/>
              </w:rPr>
              <w:t>ենթակետ</w:t>
            </w:r>
            <w:r w:rsidR="0059142B" w:rsidRPr="00252C5E">
              <w:rPr>
                <w:rFonts w:ascii="GHEA Grapalat" w:eastAsia="Times New Roman" w:hAnsi="GHEA Grapalat" w:cs="Times New Roman"/>
                <w:sz w:val="24"/>
                <w:szCs w:val="24"/>
              </w:rPr>
              <w:t>եր</w:t>
            </w:r>
            <w:r w:rsidR="00054DE1" w:rsidRPr="00252C5E">
              <w:rPr>
                <w:rFonts w:ascii="GHEA Grapalat" w:eastAsia="Times New Roman" w:hAnsi="GHEA Grapalat" w:cs="Times New Roman"/>
                <w:sz w:val="24"/>
                <w:szCs w:val="24"/>
              </w:rPr>
              <w:t xml:space="preserve">ով  </w:t>
            </w:r>
            <w:r w:rsidR="00282739" w:rsidRPr="00252C5E">
              <w:rPr>
                <w:rFonts w:ascii="GHEA Grapalat" w:eastAsia="Times New Roman" w:hAnsi="GHEA Grapalat" w:cs="Times New Roman"/>
                <w:sz w:val="24"/>
                <w:szCs w:val="24"/>
              </w:rPr>
              <w:t>Միքայել</w:t>
            </w:r>
            <w:proofErr w:type="gramEnd"/>
            <w:r w:rsidR="00282739" w:rsidRPr="00252C5E">
              <w:rPr>
                <w:rFonts w:ascii="GHEA Grapalat" w:eastAsia="Times New Roman" w:hAnsi="GHEA Grapalat" w:cs="Times New Roman"/>
                <w:sz w:val="24"/>
                <w:szCs w:val="24"/>
              </w:rPr>
              <w:t xml:space="preserve"> Վահեի</w:t>
            </w:r>
            <w:r w:rsidR="00282739" w:rsidRPr="0046758C">
              <w:rPr>
                <w:rFonts w:ascii="GHEA Grapalat" w:hAnsi="GHEA Grapalat"/>
                <w:sz w:val="24"/>
                <w:szCs w:val="24"/>
                <w:lang w:val="hy-AM"/>
              </w:rPr>
              <w:t xml:space="preserve"> Ղազարյան</w:t>
            </w:r>
            <w:r w:rsidRPr="0046758C">
              <w:rPr>
                <w:rFonts w:ascii="GHEA Grapalat" w:hAnsi="GHEA Grapalat"/>
                <w:sz w:val="24"/>
                <w:szCs w:val="24"/>
                <w:lang w:val="en-GB"/>
              </w:rPr>
              <w:t>ին</w:t>
            </w:r>
            <w:r w:rsidR="00282739" w:rsidRPr="0046758C">
              <w:rPr>
                <w:rFonts w:ascii="GHEA Grapalat" w:hAnsi="GHEA Grapalat"/>
                <w:sz w:val="24"/>
                <w:szCs w:val="24"/>
                <w:lang w:val="hy-AM"/>
              </w:rPr>
              <w:t xml:space="preserve"> (ծնված՝ 14.10.2007թ.)</w:t>
            </w:r>
            <w:r w:rsidR="00282739" w:rsidRPr="0046758C">
              <w:rPr>
                <w:rFonts w:ascii="GHEA Grapalat" w:eastAsia="Times New Roman" w:hAnsi="GHEA Grapalat" w:cs="Times New Roman"/>
                <w:sz w:val="24"/>
                <w:szCs w:val="24"/>
                <w:lang w:val="hy-AM"/>
              </w:rPr>
              <w:t xml:space="preserve"> և Էմին Արմանի Կոգանյան</w:t>
            </w:r>
            <w:r w:rsidRPr="0046758C">
              <w:rPr>
                <w:rFonts w:ascii="GHEA Grapalat" w:eastAsia="Times New Roman" w:hAnsi="GHEA Grapalat" w:cs="Times New Roman"/>
                <w:sz w:val="24"/>
                <w:szCs w:val="24"/>
                <w:lang w:val="en-GB"/>
              </w:rPr>
              <w:t>ին</w:t>
            </w:r>
            <w:r w:rsidR="00282739" w:rsidRPr="0046758C">
              <w:rPr>
                <w:rFonts w:ascii="GHEA Grapalat" w:eastAsia="Times New Roman" w:hAnsi="GHEA Grapalat" w:cs="Times New Roman"/>
                <w:sz w:val="24"/>
                <w:szCs w:val="24"/>
                <w:lang w:val="hy-AM"/>
              </w:rPr>
              <w:t xml:space="preserve"> (ծնվ.՝ 15.06.2007 թ.)</w:t>
            </w:r>
            <w:r w:rsidR="00282739" w:rsidRPr="0046758C">
              <w:rPr>
                <w:rFonts w:ascii="GHEA Grapalat" w:eastAsia="Times New Roman" w:hAnsi="GHEA Grapalat" w:cs="Times New Roman"/>
                <w:sz w:val="24"/>
                <w:szCs w:val="24"/>
                <w:lang w:val="en-GB"/>
              </w:rPr>
              <w:t xml:space="preserve"> </w:t>
            </w:r>
            <w:r w:rsidRPr="0046758C">
              <w:rPr>
                <w:rFonts w:ascii="GHEA Grapalat" w:hAnsi="GHEA Grapalat" w:cs="Arial"/>
                <w:b/>
                <w:color w:val="333333"/>
                <w:sz w:val="24"/>
                <w:szCs w:val="24"/>
                <w:shd w:val="clear" w:color="auto" w:fill="FFFFFF"/>
              </w:rPr>
              <w:t xml:space="preserve">տրված տարկետումներն ուժի մեջ են </w:t>
            </w:r>
            <w:r w:rsidR="00C335F6">
              <w:rPr>
                <w:rFonts w:ascii="GHEA Grapalat" w:hAnsi="GHEA Grapalat" w:cs="Arial"/>
                <w:b/>
                <w:color w:val="333333"/>
                <w:sz w:val="24"/>
                <w:szCs w:val="24"/>
                <w:shd w:val="clear" w:color="auto" w:fill="FFFFFF"/>
              </w:rPr>
              <w:t>մտնելու</w:t>
            </w:r>
            <w:r w:rsidRPr="0046758C">
              <w:rPr>
                <w:rFonts w:ascii="GHEA Grapalat" w:hAnsi="GHEA Grapalat" w:cs="Arial"/>
                <w:b/>
                <w:color w:val="333333"/>
                <w:sz w:val="24"/>
                <w:szCs w:val="24"/>
                <w:shd w:val="clear" w:color="auto" w:fill="FFFFFF"/>
              </w:rPr>
              <w:t xml:space="preserve"> մինչև</w:t>
            </w:r>
            <w:r w:rsidRPr="0046758C">
              <w:rPr>
                <w:rFonts w:ascii="GHEA Grapalat" w:hAnsi="GHEA Grapalat" w:cs="Arial"/>
                <w:color w:val="333333"/>
                <w:sz w:val="24"/>
                <w:szCs w:val="24"/>
                <w:shd w:val="clear" w:color="auto" w:fill="FFFFFF"/>
              </w:rPr>
              <w:t xml:space="preserve"> </w:t>
            </w:r>
            <w:r w:rsidRPr="0046758C">
              <w:rPr>
                <w:rFonts w:ascii="GHEA Grapalat" w:hAnsi="GHEA Grapalat" w:cs="Arial"/>
                <w:b/>
                <w:color w:val="333333"/>
                <w:sz w:val="24"/>
                <w:szCs w:val="24"/>
                <w:shd w:val="clear" w:color="auto" w:fill="FFFFFF"/>
              </w:rPr>
              <w:t>2025 թվականի սեպտեմբերի 30-ը ներառյալ իրենց զինվորական հաշվառման վայրի զինվորական կոմիսարիատներ ներկայացված՝ համապատասխան բուհում և համապատասխան կրթական ծրագրով ուսումնառության վերաբերյալ տեղեկանքներ ներկայացնելու պարագայում:</w:t>
            </w:r>
          </w:p>
          <w:p w14:paraId="7FA0EBB0" w14:textId="130DA5BA" w:rsidR="00CC1ED5" w:rsidRPr="0046758C" w:rsidRDefault="00282739" w:rsidP="00964C74">
            <w:pPr>
              <w:spacing w:after="0" w:line="240" w:lineRule="auto"/>
              <w:jc w:val="both"/>
              <w:rPr>
                <w:rFonts w:ascii="GHEA Grapalat" w:eastAsia="Times New Roman" w:hAnsi="GHEA Grapalat" w:cs="Times New Roman"/>
                <w:sz w:val="24"/>
                <w:szCs w:val="24"/>
                <w:lang w:val="en-GB"/>
              </w:rPr>
            </w:pPr>
            <w:r w:rsidRPr="0046758C">
              <w:rPr>
                <w:rFonts w:ascii="GHEA Grapalat" w:eastAsia="Times New Roman" w:hAnsi="GHEA Grapalat" w:cs="Times New Roman"/>
                <w:sz w:val="24"/>
                <w:szCs w:val="24"/>
                <w:lang w:val="hy-AM"/>
              </w:rPr>
              <w:t>Ռուբեն Հրաչյայի Կարախանյան</w:t>
            </w:r>
            <w:r w:rsidRPr="0046758C">
              <w:rPr>
                <w:rFonts w:ascii="GHEA Grapalat" w:eastAsia="Times New Roman" w:hAnsi="GHEA Grapalat" w:cs="Times New Roman"/>
                <w:sz w:val="24"/>
                <w:szCs w:val="24"/>
                <w:lang w:val="en-GB"/>
              </w:rPr>
              <w:t>ը</w:t>
            </w:r>
            <w:r w:rsidRPr="0046758C">
              <w:rPr>
                <w:rFonts w:ascii="GHEA Grapalat" w:eastAsia="Times New Roman" w:hAnsi="GHEA Grapalat" w:cs="Times New Roman"/>
                <w:sz w:val="24"/>
                <w:szCs w:val="24"/>
                <w:lang w:val="hy-AM"/>
              </w:rPr>
              <w:t xml:space="preserve"> (ծնվ.՝ 11.12.2003թ.)</w:t>
            </w:r>
            <w:r w:rsidRPr="0046758C">
              <w:rPr>
                <w:rFonts w:ascii="GHEA Grapalat" w:eastAsia="Times New Roman" w:hAnsi="GHEA Grapalat" w:cs="Times New Roman"/>
                <w:sz w:val="24"/>
                <w:szCs w:val="24"/>
                <w:lang w:val="en-GB"/>
              </w:rPr>
              <w:t xml:space="preserve"> մինչև 2025 թվականի ձմեռային զորակոչը տարկետում է </w:t>
            </w:r>
            <w:r w:rsidRPr="0046758C">
              <w:rPr>
                <w:rFonts w:ascii="GHEA Grapalat" w:eastAsia="Times New Roman" w:hAnsi="GHEA Grapalat" w:cs="Times New Roman"/>
                <w:sz w:val="24"/>
                <w:szCs w:val="24"/>
                <w:lang w:val="hy-AM"/>
              </w:rPr>
              <w:t>ստացել բակալավրի կրթական ծրագրով սովորելու համար</w:t>
            </w:r>
            <w:r w:rsidR="00CB0901" w:rsidRPr="0046758C">
              <w:rPr>
                <w:rFonts w:ascii="GHEA Grapalat" w:eastAsia="Times New Roman" w:hAnsi="GHEA Grapalat" w:cs="Times New Roman"/>
                <w:sz w:val="24"/>
                <w:szCs w:val="24"/>
                <w:lang w:val="hy-AM"/>
              </w:rPr>
              <w:t xml:space="preserve"> (</w:t>
            </w:r>
            <w:r w:rsidR="00B7237C" w:rsidRPr="0046758C">
              <w:rPr>
                <w:rFonts w:ascii="GHEA Grapalat" w:eastAsia="Times New Roman" w:hAnsi="GHEA Grapalat" w:cs="Times New Roman"/>
                <w:sz w:val="24"/>
                <w:szCs w:val="24"/>
                <w:lang w:val="hy-AM"/>
              </w:rPr>
              <w:t>ՀՀ կառավարության 2018 թվականի ապրիլի 12-ի N 451-Ն որոշման հավելվածի 7-րդ կետ</w:t>
            </w:r>
            <w:r w:rsidR="00CB0901" w:rsidRPr="0046758C">
              <w:rPr>
                <w:rFonts w:ascii="GHEA Grapalat" w:eastAsia="Times New Roman" w:hAnsi="GHEA Grapalat" w:cs="Times New Roman"/>
                <w:sz w:val="24"/>
                <w:szCs w:val="24"/>
                <w:lang w:val="hy-AM"/>
              </w:rPr>
              <w:t>)</w:t>
            </w:r>
            <w:r w:rsidRPr="0046758C">
              <w:rPr>
                <w:rFonts w:ascii="GHEA Grapalat" w:eastAsia="Times New Roman" w:hAnsi="GHEA Grapalat" w:cs="Times New Roman"/>
                <w:sz w:val="24"/>
                <w:szCs w:val="24"/>
                <w:lang w:val="hy-AM"/>
              </w:rPr>
              <w:t xml:space="preserve">, սույն նախագծով նախատեսվում է նրան տարկետում </w:t>
            </w:r>
            <w:r w:rsidRPr="0046758C">
              <w:rPr>
                <w:rFonts w:ascii="GHEA Grapalat" w:eastAsia="Times New Roman" w:hAnsi="GHEA Grapalat" w:cs="Times New Roman"/>
                <w:sz w:val="24"/>
                <w:szCs w:val="24"/>
                <w:lang w:val="hy-AM"/>
              </w:rPr>
              <w:lastRenderedPageBreak/>
              <w:t>տրամադրել</w:t>
            </w:r>
            <w:r w:rsidRPr="0046758C">
              <w:rPr>
                <w:rFonts w:ascii="GHEA Grapalat" w:eastAsia="Times New Roman" w:hAnsi="GHEA Grapalat" w:cs="Times New Roman"/>
                <w:sz w:val="24"/>
                <w:szCs w:val="24"/>
                <w:lang w:val="en-GB"/>
              </w:rPr>
              <w:t xml:space="preserve"> մա</w:t>
            </w:r>
            <w:r w:rsidR="00A36021" w:rsidRPr="0046758C">
              <w:rPr>
                <w:rFonts w:ascii="GHEA Grapalat" w:eastAsia="Times New Roman" w:hAnsi="GHEA Grapalat" w:cs="Times New Roman"/>
                <w:sz w:val="24"/>
                <w:szCs w:val="24"/>
                <w:lang w:val="en-GB"/>
              </w:rPr>
              <w:t>գիստրատուրայում սովորելու համար</w:t>
            </w:r>
            <w:r w:rsidR="00964C74" w:rsidRPr="0046758C">
              <w:rPr>
                <w:rFonts w:ascii="GHEA Grapalat" w:eastAsia="Times New Roman" w:hAnsi="GHEA Grapalat" w:cs="Times New Roman"/>
                <w:sz w:val="24"/>
                <w:szCs w:val="24"/>
                <w:lang w:val="en-GB"/>
              </w:rPr>
              <w:t xml:space="preserve">, ինչն ուժի մեջ կմտնի </w:t>
            </w:r>
            <w:r w:rsidR="00964C74" w:rsidRPr="0046758C">
              <w:rPr>
                <w:rFonts w:ascii="GHEA Grapalat" w:eastAsia="Times New Roman" w:hAnsi="GHEA Grapalat" w:cs="Times New Roman"/>
                <w:color w:val="000000"/>
                <w:sz w:val="24"/>
                <w:szCs w:val="24"/>
                <w:lang w:val="hy-AM"/>
              </w:rPr>
              <w:t>նրան այլ հիմքով տրված տարկետումը դադարելու</w:t>
            </w:r>
            <w:r w:rsidR="00964C74" w:rsidRPr="0046758C">
              <w:rPr>
                <w:rFonts w:ascii="GHEA Grapalat" w:eastAsia="Times New Roman" w:hAnsi="GHEA Grapalat" w:cs="Times New Roman"/>
                <w:sz w:val="24"/>
                <w:szCs w:val="24"/>
                <w:lang w:val="hy-AM"/>
              </w:rPr>
              <w:t xml:space="preserve"> օրվանից</w:t>
            </w:r>
            <w:r w:rsidR="00EC6CB9" w:rsidRPr="0046758C">
              <w:rPr>
                <w:rFonts w:ascii="GHEA Grapalat" w:eastAsia="Times New Roman" w:hAnsi="GHEA Grapalat" w:cs="Times New Roman"/>
                <w:sz w:val="24"/>
                <w:szCs w:val="24"/>
                <w:lang w:val="en-GB"/>
              </w:rPr>
              <w:t>:</w:t>
            </w:r>
          </w:p>
        </w:tc>
      </w:tr>
      <w:tr w:rsidR="00B25F41" w:rsidRPr="004D3D75" w14:paraId="19BF9C20" w14:textId="77777777" w:rsidTr="00E9128D">
        <w:trPr>
          <w:trHeight w:val="135"/>
        </w:trPr>
        <w:tc>
          <w:tcPr>
            <w:tcW w:w="6079" w:type="dxa"/>
            <w:shd w:val="clear" w:color="auto" w:fill="auto"/>
          </w:tcPr>
          <w:p w14:paraId="6EF13786" w14:textId="32097275" w:rsidR="00C37113" w:rsidRPr="004D3D75" w:rsidRDefault="00C37113" w:rsidP="00C37113">
            <w:pPr>
              <w:pStyle w:val="ListParagraph"/>
              <w:numPr>
                <w:ilvl w:val="0"/>
                <w:numId w:val="12"/>
              </w:numPr>
              <w:pBdr>
                <w:top w:val="nil"/>
                <w:left w:val="nil"/>
                <w:bottom w:val="nil"/>
                <w:right w:val="nil"/>
                <w:between w:val="nil"/>
              </w:pBdr>
              <w:shd w:val="clear" w:color="auto" w:fill="FFFFFF"/>
              <w:ind w:left="164" w:firstLine="425"/>
              <w:jc w:val="both"/>
              <w:rPr>
                <w:rFonts w:ascii="GHEA Grapalat" w:hAnsi="GHEA Grapalat"/>
                <w:sz w:val="24"/>
                <w:szCs w:val="24"/>
              </w:rPr>
            </w:pPr>
            <w:r w:rsidRPr="004D3D75">
              <w:rPr>
                <w:rFonts w:ascii="GHEA Grapalat" w:hAnsi="GHEA Grapalat"/>
                <w:sz w:val="24"/>
                <w:szCs w:val="24"/>
              </w:rPr>
              <w:lastRenderedPageBreak/>
              <w:t xml:space="preserve">Հավելված 1-ի 1-ին կետի 5-րդ, 83-րդ, 123-րդ և 124-րդ ենթակետերում նշված քաղաքացիները ենթակա են եղել զորակոչի դեռևս 2024 թվականի ձմեռային զորակոչի շրջանակներում (ծնվել են համապատասխանաբար 02.08.2006թ, 21.08.2006թ., 11.11.2006թ. և 12.12.2006թ.), մինչդեռ նախագծին կից ներկայացված վերջիններիս կցագրման վկայականի համապատասխան էջերի/համապատասխան նշումների բացակայության պայմաններում պարզ չէ, թե ինչ հանգամանքների հաշվառմամբ վերջիններս մինչ օրս չեն զորակոչվել, որպեսզի հնարավոր լինի գնահատել վերջիններիս տարկետում տալու իրավաչափությունը: Նույն խնդիրն առկա է նաև 1-ին հավելվածի 1-ին կետի 47-րդ ենթակետով նախատեսված քաղաքացու մասով, որը ենթակա է եղել զորակոչի դեռևս 2024 թվականի ամառային զորակոչի շրջանակներում (ծնվել է 26.06.2006թ.), մինչդեռ վերջինիս կցագրման վկայականը ընդհանրապես </w:t>
            </w:r>
            <w:r w:rsidRPr="004D3D75">
              <w:rPr>
                <w:rFonts w:ascii="GHEA Grapalat" w:hAnsi="GHEA Grapalat"/>
                <w:sz w:val="24"/>
                <w:szCs w:val="24"/>
              </w:rPr>
              <w:lastRenderedPageBreak/>
              <w:t>նախագծին կից ներկայացված չէ:</w:t>
            </w:r>
          </w:p>
        </w:tc>
        <w:tc>
          <w:tcPr>
            <w:tcW w:w="3415" w:type="dxa"/>
            <w:gridSpan w:val="3"/>
            <w:shd w:val="clear" w:color="auto" w:fill="auto"/>
          </w:tcPr>
          <w:p w14:paraId="22471082" w14:textId="3C0917E8" w:rsidR="00CE11ED" w:rsidRPr="00CE11ED" w:rsidRDefault="00CE11ED" w:rsidP="00C37113">
            <w:pPr>
              <w:spacing w:after="0" w:line="240" w:lineRule="auto"/>
              <w:jc w:val="both"/>
              <w:rPr>
                <w:rFonts w:ascii="GHEA Grapalat" w:hAnsi="GHEA Grapalat"/>
                <w:sz w:val="24"/>
                <w:szCs w:val="24"/>
                <w:lang w:val="en-GB"/>
              </w:rPr>
            </w:pPr>
            <w:r>
              <w:rPr>
                <w:rFonts w:ascii="GHEA Grapalat" w:hAnsi="GHEA Grapalat"/>
                <w:sz w:val="24"/>
                <w:szCs w:val="24"/>
                <w:lang w:val="en-GB"/>
              </w:rPr>
              <w:lastRenderedPageBreak/>
              <w:t>Ընդունվել է</w:t>
            </w:r>
            <w:r w:rsidR="002C11E6">
              <w:rPr>
                <w:rFonts w:ascii="GHEA Grapalat" w:hAnsi="GHEA Grapalat"/>
                <w:sz w:val="24"/>
                <w:szCs w:val="24"/>
                <w:lang w:val="en-GB"/>
              </w:rPr>
              <w:t xml:space="preserve"> </w:t>
            </w:r>
          </w:p>
          <w:p w14:paraId="10E2C78D" w14:textId="77777777" w:rsidR="00CE11ED" w:rsidRDefault="00CE11ED" w:rsidP="00C37113">
            <w:pPr>
              <w:spacing w:after="0" w:line="240" w:lineRule="auto"/>
              <w:jc w:val="both"/>
              <w:rPr>
                <w:rFonts w:ascii="GHEA Grapalat" w:hAnsi="GHEA Grapalat"/>
                <w:sz w:val="24"/>
                <w:szCs w:val="24"/>
                <w:lang w:val="hy-AM"/>
              </w:rPr>
            </w:pPr>
          </w:p>
          <w:p w14:paraId="74EF501C" w14:textId="5AC9A7A0" w:rsidR="00C37113" w:rsidRPr="004D3D75" w:rsidRDefault="00C37113" w:rsidP="00C37113">
            <w:pPr>
              <w:spacing w:after="0" w:line="240" w:lineRule="auto"/>
              <w:jc w:val="both"/>
              <w:rPr>
                <w:rFonts w:ascii="GHEA Grapalat" w:eastAsia="Times New Roman" w:hAnsi="GHEA Grapalat" w:cs="Times New Roman"/>
                <w:sz w:val="24"/>
                <w:szCs w:val="24"/>
                <w:lang w:val="en-GB"/>
              </w:rPr>
            </w:pPr>
            <w:r w:rsidRPr="004D3D75">
              <w:rPr>
                <w:rFonts w:ascii="GHEA Grapalat" w:hAnsi="GHEA Grapalat"/>
                <w:sz w:val="24"/>
                <w:szCs w:val="24"/>
                <w:lang w:val="hy-AM"/>
              </w:rPr>
              <w:t>Հակոբ Մարտինի Ազոյան</w:t>
            </w:r>
            <w:r w:rsidRPr="004D3D75">
              <w:rPr>
                <w:rFonts w:ascii="GHEA Grapalat" w:hAnsi="GHEA Grapalat"/>
                <w:sz w:val="24"/>
                <w:szCs w:val="24"/>
                <w:lang w:val="en-GB"/>
              </w:rPr>
              <w:t>ի</w:t>
            </w:r>
            <w:r w:rsidRPr="004D3D75">
              <w:rPr>
                <w:rFonts w:ascii="GHEA Grapalat" w:hAnsi="GHEA Grapalat"/>
                <w:sz w:val="24"/>
                <w:szCs w:val="24"/>
                <w:lang w:val="hy-AM"/>
              </w:rPr>
              <w:t xml:space="preserve"> (ծնված՝ 26.06.2006թ.)</w:t>
            </w:r>
            <w:r w:rsidRPr="004D3D75">
              <w:rPr>
                <w:rFonts w:ascii="GHEA Grapalat" w:hAnsi="GHEA Grapalat"/>
                <w:sz w:val="24"/>
                <w:szCs w:val="24"/>
                <w:lang w:val="en-GB"/>
              </w:rPr>
              <w:t xml:space="preserve"> </w:t>
            </w:r>
            <w:r w:rsidR="002D18CB">
              <w:rPr>
                <w:rFonts w:ascii="GHEA Grapalat" w:hAnsi="GHEA Grapalat"/>
                <w:sz w:val="24"/>
                <w:szCs w:val="24"/>
                <w:lang w:val="en-GB"/>
              </w:rPr>
              <w:t xml:space="preserve">վերաբերյալ </w:t>
            </w:r>
            <w:r w:rsidRPr="004D3D75">
              <w:rPr>
                <w:rFonts w:ascii="GHEA Grapalat" w:hAnsi="GHEA Grapalat"/>
                <w:sz w:val="24"/>
                <w:szCs w:val="24"/>
                <w:lang w:val="en-GB"/>
              </w:rPr>
              <w:t xml:space="preserve">նախագծում նշված է, որ </w:t>
            </w:r>
            <w:r w:rsidRPr="004D3D75">
              <w:rPr>
                <w:rFonts w:ascii="GHEA Grapalat" w:hAnsi="GHEA Grapalat"/>
                <w:sz w:val="24"/>
                <w:szCs w:val="24"/>
                <w:lang w:val="en-GB" w:eastAsia="ru-RU"/>
              </w:rPr>
              <w:t xml:space="preserve">նրա մասով </w:t>
            </w:r>
            <w:r w:rsidRPr="004D3D75">
              <w:rPr>
                <w:rFonts w:ascii="GHEA Grapalat" w:eastAsia="Times New Roman" w:hAnsi="GHEA Grapalat" w:cs="Times New Roman"/>
                <w:sz w:val="24"/>
                <w:szCs w:val="24"/>
                <w:lang w:val="hy-AM"/>
              </w:rPr>
              <w:t>սո</w:t>
            </w:r>
            <w:r w:rsidR="002D18CB">
              <w:rPr>
                <w:rFonts w:ascii="GHEA Grapalat" w:eastAsia="Times New Roman" w:hAnsi="GHEA Grapalat" w:cs="Times New Roman"/>
                <w:sz w:val="24"/>
                <w:szCs w:val="24"/>
                <w:lang w:val="hy-AM"/>
              </w:rPr>
              <w:t>ւյն որոշումն ուժի մեջ է մտնում</w:t>
            </w:r>
            <w:r w:rsidRPr="004D3D75">
              <w:rPr>
                <w:rFonts w:ascii="GHEA Grapalat" w:eastAsia="Times New Roman" w:hAnsi="GHEA Grapalat" w:cs="Times New Roman"/>
                <w:sz w:val="24"/>
                <w:szCs w:val="24"/>
                <w:lang w:val="hy-AM"/>
              </w:rPr>
              <w:t xml:space="preserve"> այլ հիմքով </w:t>
            </w:r>
            <w:r w:rsidR="002D18CB">
              <w:rPr>
                <w:rFonts w:ascii="GHEA Grapalat" w:eastAsia="Times New Roman" w:hAnsi="GHEA Grapalat" w:cs="Times New Roman"/>
                <w:sz w:val="24"/>
                <w:szCs w:val="24"/>
                <w:lang w:val="en-GB"/>
              </w:rPr>
              <w:t>(«</w:t>
            </w:r>
            <w:r w:rsidR="002D18CB" w:rsidRPr="00B25F41">
              <w:rPr>
                <w:rFonts w:ascii="GHEA Grapalat" w:eastAsia="Times New Roman" w:hAnsi="GHEA Grapalat" w:cs="Times New Roman"/>
                <w:sz w:val="24"/>
                <w:szCs w:val="24"/>
                <w:lang w:val="en-GB"/>
              </w:rPr>
              <w:t>Զինվորական ծառայության և զինծառայողի կարգավիճակի մասին</w:t>
            </w:r>
            <w:r w:rsidR="002D18CB">
              <w:rPr>
                <w:rFonts w:ascii="GHEA Grapalat" w:eastAsia="Times New Roman" w:hAnsi="GHEA Grapalat" w:cs="Times New Roman"/>
                <w:sz w:val="24"/>
                <w:szCs w:val="24"/>
                <w:lang w:val="en-GB"/>
              </w:rPr>
              <w:t xml:space="preserve">» մասին օրենքի 23-րդ հոդվածի 1-ին մասի 1-ին կետ) </w:t>
            </w:r>
            <w:r w:rsidRPr="004D3D75">
              <w:rPr>
                <w:rFonts w:ascii="GHEA Grapalat" w:eastAsia="Times New Roman" w:hAnsi="GHEA Grapalat" w:cs="Times New Roman"/>
                <w:sz w:val="24"/>
                <w:szCs w:val="24"/>
                <w:lang w:val="hy-AM"/>
              </w:rPr>
              <w:t>տրված տարկետումը դադարելու օրվանից</w:t>
            </w:r>
            <w:r w:rsidR="00916139">
              <w:rPr>
                <w:rFonts w:ascii="GHEA Grapalat" w:eastAsia="Times New Roman" w:hAnsi="GHEA Grapalat" w:cs="Times New Roman"/>
                <w:sz w:val="24"/>
                <w:szCs w:val="24"/>
                <w:lang w:val="en-GB"/>
              </w:rPr>
              <w:t xml:space="preserve"> (հիմք նրա կցագրման վկայական</w:t>
            </w:r>
            <w:r w:rsidR="002D18CB">
              <w:rPr>
                <w:rFonts w:ascii="GHEA Grapalat" w:eastAsia="Times New Roman" w:hAnsi="GHEA Grapalat" w:cs="Times New Roman"/>
                <w:sz w:val="24"/>
                <w:szCs w:val="24"/>
                <w:lang w:val="en-GB"/>
              </w:rPr>
              <w:t>ի</w:t>
            </w:r>
            <w:r w:rsidR="00916139">
              <w:rPr>
                <w:rFonts w:ascii="GHEA Grapalat" w:eastAsia="Times New Roman" w:hAnsi="GHEA Grapalat" w:cs="Times New Roman"/>
                <w:sz w:val="24"/>
                <w:szCs w:val="24"/>
                <w:lang w:val="en-GB"/>
              </w:rPr>
              <w:t xml:space="preserve"> նշումը)</w:t>
            </w:r>
            <w:r w:rsidRPr="004D3D75">
              <w:rPr>
                <w:rFonts w:ascii="GHEA Grapalat" w:eastAsia="Times New Roman" w:hAnsi="GHEA Grapalat" w:cs="Times New Roman"/>
                <w:sz w:val="24"/>
                <w:szCs w:val="24"/>
                <w:lang w:val="en-GB"/>
              </w:rPr>
              <w:t>:</w:t>
            </w:r>
          </w:p>
          <w:p w14:paraId="29F04351" w14:textId="5ABFB10F" w:rsidR="00C37113" w:rsidRPr="004D3D75" w:rsidRDefault="00C37113" w:rsidP="00C37113">
            <w:pPr>
              <w:spacing w:after="0" w:line="240" w:lineRule="auto"/>
              <w:jc w:val="both"/>
              <w:rPr>
                <w:rFonts w:ascii="GHEA Grapalat" w:eastAsia="Times New Roman" w:hAnsi="GHEA Grapalat" w:cs="Calibri"/>
                <w:sz w:val="24"/>
                <w:szCs w:val="24"/>
                <w:lang w:val="en-GB" w:eastAsia="en-GB"/>
              </w:rPr>
            </w:pPr>
            <w:r w:rsidRPr="004D3D75">
              <w:rPr>
                <w:rFonts w:ascii="GHEA Grapalat" w:eastAsia="Times New Roman" w:hAnsi="GHEA Grapalat" w:cs="Calibri"/>
                <w:sz w:val="24"/>
                <w:szCs w:val="24"/>
                <w:lang w:val="en-GB" w:eastAsia="en-GB"/>
              </w:rPr>
              <w:t>Վահե Գարիկի Հայրապետյան</w:t>
            </w:r>
            <w:r w:rsidR="00B25F41">
              <w:rPr>
                <w:rFonts w:ascii="GHEA Grapalat" w:eastAsia="Times New Roman" w:hAnsi="GHEA Grapalat" w:cs="Calibri"/>
                <w:sz w:val="24"/>
                <w:szCs w:val="24"/>
                <w:lang w:val="en-GB" w:eastAsia="en-GB"/>
              </w:rPr>
              <w:t>ը</w:t>
            </w:r>
            <w:r w:rsidRPr="004D3D75">
              <w:rPr>
                <w:rFonts w:ascii="GHEA Grapalat" w:eastAsia="Times New Roman" w:hAnsi="GHEA Grapalat" w:cs="Calibri"/>
                <w:sz w:val="24"/>
                <w:szCs w:val="24"/>
                <w:lang w:val="en-GB" w:eastAsia="en-GB"/>
              </w:rPr>
              <w:t xml:space="preserve"> (ծնվ.՝ 21.08.2006թ.</w:t>
            </w:r>
            <w:r w:rsidRPr="004D3D75">
              <w:rPr>
                <w:rFonts w:ascii="GHEA Grapalat" w:eastAsia="Times New Roman" w:hAnsi="GHEA Grapalat" w:cs="Times New Roman"/>
                <w:sz w:val="24"/>
                <w:szCs w:val="24"/>
                <w:lang w:val="hy-AM"/>
              </w:rPr>
              <w:t>)</w:t>
            </w:r>
            <w:r w:rsidRPr="004D3D75">
              <w:rPr>
                <w:rFonts w:ascii="GHEA Grapalat" w:eastAsia="Times New Roman" w:hAnsi="GHEA Grapalat" w:cs="Calibri"/>
                <w:sz w:val="24"/>
                <w:szCs w:val="24"/>
                <w:lang w:val="en-GB" w:eastAsia="en-GB"/>
              </w:rPr>
              <w:t xml:space="preserve"> և</w:t>
            </w:r>
          </w:p>
          <w:p w14:paraId="2535CB07" w14:textId="4F7A90DD" w:rsidR="00B25F41" w:rsidRPr="00EC6CB9" w:rsidRDefault="00C37113" w:rsidP="00B25F41">
            <w:pPr>
              <w:spacing w:after="0" w:line="240" w:lineRule="auto"/>
              <w:jc w:val="both"/>
              <w:rPr>
                <w:rFonts w:ascii="GHEA Grapalat" w:hAnsi="GHEA Grapalat"/>
                <w:sz w:val="24"/>
                <w:szCs w:val="24"/>
                <w:lang w:val="en-GB" w:eastAsia="ru-RU"/>
              </w:rPr>
            </w:pPr>
            <w:r w:rsidRPr="004D3D75">
              <w:rPr>
                <w:rFonts w:ascii="GHEA Grapalat" w:eastAsia="Times New Roman" w:hAnsi="GHEA Grapalat" w:cs="Calibri"/>
                <w:sz w:val="24"/>
                <w:szCs w:val="24"/>
                <w:lang w:val="en-GB" w:eastAsia="en-GB"/>
              </w:rPr>
              <w:t>Վահագն Էմինի Ռաֆյան</w:t>
            </w:r>
            <w:r w:rsidR="00B25F41">
              <w:rPr>
                <w:rFonts w:ascii="GHEA Grapalat" w:eastAsia="Times New Roman" w:hAnsi="GHEA Grapalat" w:cs="Calibri"/>
                <w:sz w:val="24"/>
                <w:szCs w:val="24"/>
                <w:lang w:val="en-GB" w:eastAsia="en-GB"/>
              </w:rPr>
              <w:t>ը</w:t>
            </w:r>
            <w:r w:rsidRPr="004D3D75">
              <w:rPr>
                <w:rFonts w:ascii="GHEA Grapalat" w:eastAsia="Times New Roman" w:hAnsi="GHEA Grapalat" w:cs="Calibri"/>
                <w:sz w:val="24"/>
                <w:szCs w:val="24"/>
                <w:lang w:val="en-GB" w:eastAsia="en-GB"/>
              </w:rPr>
              <w:t xml:space="preserve"> (ծնվ.՝ 11.11.2006թ.</w:t>
            </w:r>
            <w:r w:rsidRPr="004D3D75">
              <w:rPr>
                <w:rFonts w:ascii="GHEA Grapalat" w:eastAsia="Times New Roman" w:hAnsi="GHEA Grapalat" w:cs="Times New Roman"/>
                <w:sz w:val="24"/>
                <w:szCs w:val="24"/>
                <w:lang w:val="hy-AM"/>
              </w:rPr>
              <w:t>)</w:t>
            </w:r>
            <w:r w:rsidRPr="004D3D75">
              <w:rPr>
                <w:rFonts w:ascii="GHEA Grapalat" w:eastAsia="Times New Roman" w:hAnsi="GHEA Grapalat" w:cs="Times New Roman"/>
                <w:sz w:val="24"/>
                <w:szCs w:val="24"/>
                <w:lang w:val="en-GB"/>
              </w:rPr>
              <w:t xml:space="preserve"> </w:t>
            </w:r>
            <w:r w:rsidR="00B25F41">
              <w:rPr>
                <w:rFonts w:ascii="GHEA Grapalat" w:eastAsia="Times New Roman" w:hAnsi="GHEA Grapalat" w:cs="Times New Roman"/>
                <w:sz w:val="24"/>
                <w:szCs w:val="24"/>
                <w:lang w:val="en-GB"/>
              </w:rPr>
              <w:t>հանդիսանում են միջին մասնագիտական ուսումնական հաստատությ</w:t>
            </w:r>
            <w:r w:rsidR="00252C5E">
              <w:rPr>
                <w:rFonts w:ascii="GHEA Grapalat" w:eastAsia="Times New Roman" w:hAnsi="GHEA Grapalat" w:cs="Times New Roman"/>
                <w:sz w:val="24"/>
                <w:szCs w:val="24"/>
                <w:lang w:val="en-GB"/>
              </w:rPr>
              <w:t>ունների</w:t>
            </w:r>
            <w:r w:rsidR="00B25F41">
              <w:rPr>
                <w:rFonts w:ascii="GHEA Grapalat" w:eastAsia="Times New Roman" w:hAnsi="GHEA Grapalat" w:cs="Times New Roman"/>
                <w:sz w:val="24"/>
                <w:szCs w:val="24"/>
                <w:lang w:val="en-GB"/>
              </w:rPr>
              <w:t xml:space="preserve"> շրջանավարտներ, իսկ </w:t>
            </w:r>
            <w:r w:rsidR="00B25F41" w:rsidRPr="004D3D75">
              <w:rPr>
                <w:rFonts w:ascii="GHEA Grapalat" w:hAnsi="GHEA Grapalat"/>
                <w:sz w:val="24"/>
                <w:szCs w:val="24"/>
              </w:rPr>
              <w:t>Տիգրան Արմենի Գևորգյան</w:t>
            </w:r>
            <w:r w:rsidR="00B25F41">
              <w:rPr>
                <w:rFonts w:ascii="GHEA Grapalat" w:hAnsi="GHEA Grapalat"/>
                <w:sz w:val="24"/>
                <w:szCs w:val="24"/>
              </w:rPr>
              <w:t>ը</w:t>
            </w:r>
            <w:r w:rsidR="00B25F41" w:rsidRPr="004D3D75">
              <w:rPr>
                <w:rFonts w:ascii="GHEA Grapalat" w:hAnsi="GHEA Grapalat"/>
                <w:sz w:val="24"/>
                <w:szCs w:val="24"/>
              </w:rPr>
              <w:t xml:space="preserve"> (ծնվ.՝ 02.08.2006 թ.</w:t>
            </w:r>
            <w:r w:rsidR="00B25F41" w:rsidRPr="004D3D75">
              <w:rPr>
                <w:rFonts w:ascii="GHEA Grapalat" w:eastAsia="Times New Roman" w:hAnsi="GHEA Grapalat" w:cs="Times New Roman"/>
                <w:sz w:val="24"/>
                <w:szCs w:val="24"/>
                <w:lang w:val="hy-AM"/>
              </w:rPr>
              <w:t>)</w:t>
            </w:r>
            <w:r w:rsidR="002D18CB">
              <w:rPr>
                <w:rFonts w:ascii="GHEA Grapalat" w:eastAsia="Times New Roman" w:hAnsi="GHEA Grapalat" w:cs="Times New Roman"/>
                <w:sz w:val="24"/>
                <w:szCs w:val="24"/>
                <w:lang w:val="en-GB"/>
              </w:rPr>
              <w:t xml:space="preserve"> և </w:t>
            </w:r>
            <w:r w:rsidR="002D18CB" w:rsidRPr="004D3D75">
              <w:rPr>
                <w:rFonts w:ascii="GHEA Grapalat" w:eastAsia="Times New Roman" w:hAnsi="GHEA Grapalat" w:cs="Times New Roman"/>
                <w:sz w:val="24"/>
                <w:szCs w:val="24"/>
                <w:lang w:val="hy-AM"/>
              </w:rPr>
              <w:t>Մկրտիչ Կարենի Հունանյան</w:t>
            </w:r>
            <w:r w:rsidR="002D18CB">
              <w:rPr>
                <w:rFonts w:ascii="GHEA Grapalat" w:eastAsia="Times New Roman" w:hAnsi="GHEA Grapalat" w:cs="Times New Roman"/>
                <w:sz w:val="24"/>
                <w:szCs w:val="24"/>
                <w:lang w:val="en-GB"/>
              </w:rPr>
              <w:t>ը</w:t>
            </w:r>
            <w:r w:rsidR="002D18CB" w:rsidRPr="004D3D75">
              <w:rPr>
                <w:rFonts w:ascii="GHEA Grapalat" w:eastAsia="Times New Roman" w:hAnsi="GHEA Grapalat" w:cs="Times New Roman"/>
                <w:sz w:val="24"/>
                <w:szCs w:val="24"/>
                <w:lang w:val="hy-AM"/>
              </w:rPr>
              <w:t xml:space="preserve"> (ծնված՝ 12.12.2006թ</w:t>
            </w:r>
            <w:proofErr w:type="gramStart"/>
            <w:r w:rsidR="002D18CB" w:rsidRPr="004D3D75">
              <w:rPr>
                <w:rFonts w:ascii="GHEA Grapalat" w:eastAsia="Times New Roman" w:hAnsi="GHEA Grapalat" w:cs="Times New Roman"/>
                <w:sz w:val="24"/>
                <w:szCs w:val="24"/>
                <w:lang w:val="hy-AM"/>
              </w:rPr>
              <w:t>.)</w:t>
            </w:r>
            <w:r w:rsidR="002D18CB">
              <w:rPr>
                <w:rFonts w:ascii="GHEA Grapalat" w:eastAsia="Times New Roman" w:hAnsi="GHEA Grapalat" w:cs="Times New Roman"/>
                <w:sz w:val="24"/>
                <w:szCs w:val="24"/>
                <w:lang w:val="en-GB"/>
              </w:rPr>
              <w:t>՝</w:t>
            </w:r>
            <w:proofErr w:type="gramEnd"/>
            <w:r w:rsidR="00B25F41">
              <w:rPr>
                <w:rFonts w:ascii="GHEA Grapalat" w:eastAsia="Times New Roman" w:hAnsi="GHEA Grapalat" w:cs="Times New Roman"/>
                <w:sz w:val="24"/>
                <w:szCs w:val="24"/>
                <w:lang w:val="en-GB"/>
              </w:rPr>
              <w:t xml:space="preserve"> հանրակրթական ուսումնական հաստատությ</w:t>
            </w:r>
            <w:r w:rsidR="002D18CB">
              <w:rPr>
                <w:rFonts w:ascii="GHEA Grapalat" w:eastAsia="Times New Roman" w:hAnsi="GHEA Grapalat" w:cs="Times New Roman"/>
                <w:sz w:val="24"/>
                <w:szCs w:val="24"/>
                <w:lang w:val="en-GB"/>
              </w:rPr>
              <w:t>ու</w:t>
            </w:r>
            <w:r w:rsidR="00B25F41">
              <w:rPr>
                <w:rFonts w:ascii="GHEA Grapalat" w:eastAsia="Times New Roman" w:hAnsi="GHEA Grapalat" w:cs="Times New Roman"/>
                <w:sz w:val="24"/>
                <w:szCs w:val="24"/>
                <w:lang w:val="en-GB"/>
              </w:rPr>
              <w:t>ն</w:t>
            </w:r>
            <w:r w:rsidR="002D18CB">
              <w:rPr>
                <w:rFonts w:ascii="GHEA Grapalat" w:eastAsia="Times New Roman" w:hAnsi="GHEA Grapalat" w:cs="Times New Roman"/>
                <w:sz w:val="24"/>
                <w:szCs w:val="24"/>
                <w:lang w:val="en-GB"/>
              </w:rPr>
              <w:t>ների</w:t>
            </w:r>
            <w:r w:rsidR="00436612">
              <w:rPr>
                <w:rFonts w:ascii="GHEA Grapalat" w:eastAsia="Times New Roman" w:hAnsi="GHEA Grapalat" w:cs="Times New Roman"/>
                <w:sz w:val="24"/>
                <w:szCs w:val="24"/>
                <w:lang w:val="en-GB"/>
              </w:rPr>
              <w:t xml:space="preserve"> </w:t>
            </w:r>
            <w:r w:rsidR="00B25F41">
              <w:rPr>
                <w:rFonts w:ascii="GHEA Grapalat" w:eastAsia="Times New Roman" w:hAnsi="GHEA Grapalat" w:cs="Times New Roman"/>
                <w:sz w:val="24"/>
                <w:szCs w:val="24"/>
                <w:lang w:val="en-GB"/>
              </w:rPr>
              <w:t xml:space="preserve"> շրջանավարտ</w:t>
            </w:r>
            <w:r w:rsidR="002D18CB">
              <w:rPr>
                <w:rFonts w:ascii="GHEA Grapalat" w:eastAsia="Times New Roman" w:hAnsi="GHEA Grapalat" w:cs="Times New Roman"/>
                <w:sz w:val="24"/>
                <w:szCs w:val="24"/>
                <w:lang w:val="en-GB"/>
              </w:rPr>
              <w:t>ներ</w:t>
            </w:r>
            <w:r w:rsidR="00B25F41">
              <w:rPr>
                <w:rFonts w:ascii="GHEA Grapalat" w:eastAsia="Times New Roman" w:hAnsi="GHEA Grapalat" w:cs="Times New Roman"/>
                <w:sz w:val="24"/>
                <w:szCs w:val="24"/>
                <w:lang w:val="en-GB"/>
              </w:rPr>
              <w:t>, նրանք</w:t>
            </w:r>
          </w:p>
          <w:p w14:paraId="5ED3EDD7" w14:textId="7D3E0397" w:rsidR="00B25F41" w:rsidRDefault="00B25F41" w:rsidP="002172ED">
            <w:pPr>
              <w:spacing w:after="0" w:line="240" w:lineRule="auto"/>
              <w:jc w:val="both"/>
              <w:rPr>
                <w:rFonts w:ascii="GHEA Grapalat" w:eastAsia="Times New Roman" w:hAnsi="GHEA Grapalat" w:cs="Times New Roman"/>
                <w:sz w:val="24"/>
                <w:szCs w:val="24"/>
                <w:lang w:val="en-GB"/>
              </w:rPr>
            </w:pPr>
            <w:r>
              <w:rPr>
                <w:rFonts w:ascii="GHEA Grapalat" w:eastAsia="Times New Roman" w:hAnsi="GHEA Grapalat" w:cs="Times New Roman"/>
                <w:sz w:val="24"/>
                <w:szCs w:val="24"/>
                <w:lang w:val="en-GB"/>
              </w:rPr>
              <w:t>զինվորական ծառայությունից տարկետում են ստացել «</w:t>
            </w:r>
            <w:r w:rsidRPr="00B25F41">
              <w:rPr>
                <w:rFonts w:ascii="GHEA Grapalat" w:eastAsia="Times New Roman" w:hAnsi="GHEA Grapalat" w:cs="Times New Roman"/>
                <w:sz w:val="24"/>
                <w:szCs w:val="24"/>
                <w:lang w:val="en-GB"/>
              </w:rPr>
              <w:t>Զինվորական ծառայության և զինծառայողի կարգավիճակի մասին</w:t>
            </w:r>
            <w:r>
              <w:rPr>
                <w:rFonts w:ascii="GHEA Grapalat" w:eastAsia="Times New Roman" w:hAnsi="GHEA Grapalat" w:cs="Times New Roman"/>
                <w:sz w:val="24"/>
                <w:szCs w:val="24"/>
                <w:lang w:val="en-GB"/>
              </w:rPr>
              <w:t>» մասին օրենքի 22-րդ հոդվածի 3-րդ մասի 2-րդ կետի համաձայն</w:t>
            </w:r>
            <w:r w:rsidR="00296F79">
              <w:rPr>
                <w:rFonts w:ascii="GHEA Grapalat" w:eastAsia="Times New Roman" w:hAnsi="GHEA Grapalat" w:cs="Times New Roman"/>
                <w:sz w:val="24"/>
                <w:szCs w:val="24"/>
                <w:lang w:val="en-GB"/>
              </w:rPr>
              <w:t>:</w:t>
            </w:r>
          </w:p>
          <w:p w14:paraId="61ECD7DC" w14:textId="0AA4CC9E" w:rsidR="00777C34" w:rsidRPr="00067844" w:rsidRDefault="00C52E35" w:rsidP="00C52E35">
            <w:pPr>
              <w:spacing w:after="0" w:line="240" w:lineRule="auto"/>
              <w:jc w:val="both"/>
              <w:rPr>
                <w:rFonts w:ascii="GHEA Grapalat" w:eastAsia="Times New Roman" w:hAnsi="GHEA Grapalat" w:cs="Times New Roman"/>
                <w:sz w:val="24"/>
                <w:szCs w:val="24"/>
                <w:lang w:val="en-GB"/>
              </w:rPr>
            </w:pPr>
            <w:r w:rsidRPr="00067844">
              <w:rPr>
                <w:rFonts w:ascii="GHEA Grapalat" w:eastAsia="Times New Roman" w:hAnsi="GHEA Grapalat" w:cs="Times New Roman"/>
                <w:sz w:val="24"/>
                <w:szCs w:val="24"/>
                <w:lang w:val="en-GB"/>
              </w:rPr>
              <w:t xml:space="preserve">Սույն նախագծի շրջանակում տարկետում ստացող </w:t>
            </w:r>
            <w:r w:rsidR="00067844" w:rsidRPr="004D3D75">
              <w:rPr>
                <w:rFonts w:ascii="GHEA Grapalat" w:eastAsia="Times New Roman" w:hAnsi="GHEA Grapalat" w:cs="Calibri"/>
                <w:sz w:val="24"/>
                <w:szCs w:val="24"/>
                <w:lang w:val="en-GB" w:eastAsia="en-GB"/>
              </w:rPr>
              <w:t>Վահագն Էմինի Ռաֆյան</w:t>
            </w:r>
            <w:r w:rsidR="00067844">
              <w:rPr>
                <w:rFonts w:ascii="GHEA Grapalat" w:eastAsia="Times New Roman" w:hAnsi="GHEA Grapalat" w:cs="Calibri"/>
                <w:sz w:val="24"/>
                <w:szCs w:val="24"/>
                <w:lang w:val="en-GB" w:eastAsia="en-GB"/>
              </w:rPr>
              <w:t xml:space="preserve">ի և </w:t>
            </w:r>
            <w:r w:rsidR="00067844" w:rsidRPr="004D3D75">
              <w:rPr>
                <w:rFonts w:ascii="GHEA Grapalat" w:eastAsia="Times New Roman" w:hAnsi="GHEA Grapalat" w:cs="Calibri"/>
                <w:sz w:val="24"/>
                <w:szCs w:val="24"/>
                <w:lang w:val="en-GB" w:eastAsia="en-GB"/>
              </w:rPr>
              <w:t>Վահե Գարիկի Հայրապետյան</w:t>
            </w:r>
            <w:r w:rsidR="00067844">
              <w:rPr>
                <w:rFonts w:ascii="GHEA Grapalat" w:eastAsia="Times New Roman" w:hAnsi="GHEA Grapalat" w:cs="Calibri"/>
                <w:sz w:val="24"/>
                <w:szCs w:val="24"/>
                <w:lang w:val="en-GB" w:eastAsia="en-GB"/>
              </w:rPr>
              <w:t>ի տվյալներ</w:t>
            </w:r>
            <w:r w:rsidR="006B6278">
              <w:rPr>
                <w:rFonts w:ascii="GHEA Grapalat" w:eastAsia="Times New Roman" w:hAnsi="GHEA Grapalat" w:cs="Calibri"/>
                <w:sz w:val="24"/>
                <w:szCs w:val="24"/>
                <w:lang w:val="en-GB" w:eastAsia="en-GB"/>
              </w:rPr>
              <w:t>ը</w:t>
            </w:r>
            <w:r w:rsidR="00067844">
              <w:rPr>
                <w:rFonts w:ascii="GHEA Grapalat" w:eastAsia="Times New Roman" w:hAnsi="GHEA Grapalat" w:cs="Calibri"/>
                <w:sz w:val="24"/>
                <w:szCs w:val="24"/>
                <w:lang w:val="en-GB" w:eastAsia="en-GB"/>
              </w:rPr>
              <w:t xml:space="preserve"> </w:t>
            </w:r>
            <w:r w:rsidR="006B6278">
              <w:rPr>
                <w:rFonts w:ascii="GHEA Grapalat" w:eastAsia="Times New Roman" w:hAnsi="GHEA Grapalat" w:cs="Calibri"/>
                <w:sz w:val="24"/>
                <w:szCs w:val="24"/>
                <w:lang w:val="en-GB" w:eastAsia="en-GB"/>
              </w:rPr>
              <w:t>կուղարկվեն</w:t>
            </w:r>
            <w:r w:rsidR="00067844">
              <w:rPr>
                <w:rFonts w:ascii="GHEA Grapalat" w:eastAsia="Times New Roman" w:hAnsi="GHEA Grapalat" w:cs="Calibri"/>
                <w:sz w:val="24"/>
                <w:szCs w:val="24"/>
                <w:lang w:val="en-GB" w:eastAsia="en-GB"/>
              </w:rPr>
              <w:t xml:space="preserve"> </w:t>
            </w:r>
            <w:r w:rsidR="00CE11ED" w:rsidRPr="00067844">
              <w:rPr>
                <w:rFonts w:ascii="GHEA Grapalat" w:eastAsia="Times New Roman" w:hAnsi="GHEA Grapalat" w:cs="Times New Roman"/>
                <w:sz w:val="24"/>
                <w:szCs w:val="24"/>
                <w:lang w:val="en-GB"/>
              </w:rPr>
              <w:t>Քննչական կոմիտե</w:t>
            </w:r>
            <w:r w:rsidR="006B6278">
              <w:rPr>
                <w:rFonts w:ascii="GHEA Grapalat" w:eastAsia="Times New Roman" w:hAnsi="GHEA Grapalat" w:cs="Times New Roman"/>
                <w:sz w:val="24"/>
                <w:szCs w:val="24"/>
                <w:lang w:val="en-GB"/>
              </w:rPr>
              <w:t>:</w:t>
            </w:r>
            <w:bookmarkStart w:id="0" w:name="_GoBack"/>
            <w:bookmarkEnd w:id="0"/>
          </w:p>
          <w:p w14:paraId="36EC13C7" w14:textId="105CC18D" w:rsidR="005A19B4" w:rsidRPr="004D3D75" w:rsidRDefault="00777C34" w:rsidP="00246179">
            <w:pPr>
              <w:spacing w:after="0" w:line="240" w:lineRule="auto"/>
              <w:jc w:val="both"/>
              <w:rPr>
                <w:rFonts w:ascii="GHEA Grapalat" w:eastAsia="Times New Roman" w:hAnsi="GHEA Grapalat" w:cs="Times New Roman"/>
                <w:sz w:val="24"/>
                <w:szCs w:val="24"/>
              </w:rPr>
            </w:pPr>
            <w:r w:rsidRPr="00067844">
              <w:rPr>
                <w:rFonts w:ascii="GHEA Grapalat" w:eastAsia="Times New Roman" w:hAnsi="GHEA Grapalat" w:cs="Times New Roman"/>
                <w:sz w:val="24"/>
                <w:szCs w:val="24"/>
                <w:lang w:val="en-GB"/>
              </w:rPr>
              <w:t>Քննչական կոմիտեից ստացած տեղեկատվության հիման վրա, ըստ անհրաժեշտության</w:t>
            </w:r>
            <w:r w:rsidR="006B6278">
              <w:rPr>
                <w:rFonts w:ascii="GHEA Grapalat" w:eastAsia="Times New Roman" w:hAnsi="GHEA Grapalat" w:cs="Times New Roman"/>
                <w:sz w:val="24"/>
                <w:szCs w:val="24"/>
                <w:lang w:val="en-GB"/>
              </w:rPr>
              <w:t>,</w:t>
            </w:r>
            <w:r w:rsidRPr="00067844">
              <w:rPr>
                <w:rFonts w:ascii="GHEA Grapalat" w:eastAsia="Times New Roman" w:hAnsi="GHEA Grapalat" w:cs="Times New Roman"/>
                <w:sz w:val="24"/>
                <w:szCs w:val="24"/>
                <w:lang w:val="en-GB"/>
              </w:rPr>
              <w:t xml:space="preserve"> կպատրաստվի որոշման նախագիծ՝ ըստ որի զինվորական ծառայությունից խուսափած ուսանողները կզրկվեն ստացած տարկետումից</w:t>
            </w:r>
            <w:r w:rsidR="00CE11ED" w:rsidRPr="00067844">
              <w:rPr>
                <w:rFonts w:ascii="GHEA Grapalat" w:eastAsia="Times New Roman" w:hAnsi="GHEA Grapalat" w:cs="Times New Roman"/>
                <w:sz w:val="24"/>
                <w:szCs w:val="24"/>
                <w:lang w:val="en-GB"/>
              </w:rPr>
              <w:t>:</w:t>
            </w:r>
          </w:p>
        </w:tc>
      </w:tr>
      <w:tr w:rsidR="00B25F41" w:rsidRPr="004D3D75" w14:paraId="71D481D0" w14:textId="77777777" w:rsidTr="00E9128D">
        <w:trPr>
          <w:trHeight w:val="135"/>
        </w:trPr>
        <w:tc>
          <w:tcPr>
            <w:tcW w:w="6079" w:type="dxa"/>
            <w:shd w:val="clear" w:color="auto" w:fill="auto"/>
          </w:tcPr>
          <w:p w14:paraId="5742D689" w14:textId="27499C6B" w:rsidR="00CE65EF" w:rsidRPr="004D3D75" w:rsidRDefault="004128B1" w:rsidP="003A0890">
            <w:pPr>
              <w:pStyle w:val="ListParagraph"/>
              <w:numPr>
                <w:ilvl w:val="0"/>
                <w:numId w:val="12"/>
              </w:numPr>
              <w:pBdr>
                <w:top w:val="nil"/>
                <w:left w:val="nil"/>
                <w:bottom w:val="nil"/>
                <w:right w:val="nil"/>
                <w:between w:val="nil"/>
              </w:pBdr>
              <w:shd w:val="clear" w:color="auto" w:fill="FFFFFF"/>
              <w:ind w:left="164" w:firstLine="425"/>
              <w:jc w:val="both"/>
              <w:rPr>
                <w:rFonts w:ascii="GHEA Grapalat" w:hAnsi="GHEA Grapalat"/>
                <w:sz w:val="24"/>
                <w:szCs w:val="24"/>
              </w:rPr>
            </w:pPr>
            <w:r w:rsidRPr="004D3D75">
              <w:rPr>
                <w:rFonts w:ascii="GHEA Grapalat" w:hAnsi="GHEA Grapalat"/>
                <w:sz w:val="24"/>
                <w:szCs w:val="24"/>
              </w:rPr>
              <w:lastRenderedPageBreak/>
              <w:t xml:space="preserve">2-րդ հավելվածով առաջարկվում է մինչև ուսումնառության ավարտը՝ 2027 թվականի ամառային զորակոչը, տարկետում տալ մագիստրոսի կրթական ծրագրով սովորող 3 քաղաքացիների: Հարկ է նկատել, սակայն, որ վերջիններիս մասով ներկայացված չեն բավարար տվյալներ՝ Որոշման պահանջներին նրանց համապատասխանությունը գնահատելու համար: Մասնավորապես, 1-ին կետի 1-ին ենթակետով նախատեսված քաղաքացու մասով ներկայացված է միայն Հայաստանի ամերիկյան համալսարանի կողմից ներկայացված գրությունը՝ 2025/26 ուսումնական տարվա պետության կողմից ուսանողական նպաստի ձևով ուսման վարձի լրիվ փոխհատուցմամբ, առկա ուսուցմամբ մագիստրատուրա ընդունված զորակոչիկների անվանացուցակը, որից, սակայն, պարզ չէ՝ քաղաքացին որ մասնագիտությամբ/կրթական ծրագրով է ուսումնառություն </w:t>
            </w:r>
            <w:r w:rsidRPr="004D3D75">
              <w:rPr>
                <w:rFonts w:ascii="GHEA Grapalat" w:hAnsi="GHEA Grapalat"/>
                <w:sz w:val="24"/>
                <w:szCs w:val="24"/>
              </w:rPr>
              <w:lastRenderedPageBreak/>
              <w:t>իրականացնում, որպեսզի հնարավոր լինի գնահատել վերջինիս՝ պետության համար առաջնահերթ և կարևորություն ներկայացնող մասնագիտություն հանդիսանալու հանգամանքը: Իսկ 1-ին կետի 2-րդ և 3-րդ ենթակետերով նախատեսված քաղաքացիների մասով ընդհանրապես ներկայացված չէ նրանց համապատասխան մասնագիտությամբ սովորելը հավաստող՝ նախարարության գնահատման և թեստավորման կենտրոնի կամ բուհերի կողմից ներկայացված համապատասխան ցանկը:</w:t>
            </w:r>
          </w:p>
        </w:tc>
        <w:tc>
          <w:tcPr>
            <w:tcW w:w="3415" w:type="dxa"/>
            <w:gridSpan w:val="3"/>
            <w:shd w:val="clear" w:color="auto" w:fill="auto"/>
          </w:tcPr>
          <w:p w14:paraId="278D7D2D" w14:textId="46E81BC1" w:rsidR="008B4F34" w:rsidRDefault="008B4F34" w:rsidP="00916141">
            <w:pPr>
              <w:jc w:val="both"/>
              <w:rPr>
                <w:rFonts w:ascii="GHEA Grapalat" w:hAnsi="GHEA Grapalat" w:cs="Sylfaen"/>
                <w:sz w:val="24"/>
                <w:szCs w:val="24"/>
                <w:lang w:val="en-GB"/>
              </w:rPr>
            </w:pPr>
            <w:r>
              <w:rPr>
                <w:rFonts w:ascii="GHEA Grapalat" w:hAnsi="GHEA Grapalat" w:cs="Sylfaen"/>
                <w:sz w:val="24"/>
                <w:szCs w:val="24"/>
                <w:lang w:val="en-GB"/>
              </w:rPr>
              <w:lastRenderedPageBreak/>
              <w:t>Ընդունվել է</w:t>
            </w:r>
          </w:p>
          <w:p w14:paraId="45638D71" w14:textId="5FD272DD" w:rsidR="00916141" w:rsidRPr="004D3D75" w:rsidRDefault="00916141" w:rsidP="00916141">
            <w:pPr>
              <w:jc w:val="both"/>
              <w:rPr>
                <w:rFonts w:ascii="GHEA Grapalat" w:hAnsi="GHEA Grapalat" w:cs="Sylfaen"/>
                <w:sz w:val="24"/>
                <w:szCs w:val="24"/>
                <w:lang w:val="en-GB"/>
              </w:rPr>
            </w:pPr>
            <w:r w:rsidRPr="004D3D75">
              <w:rPr>
                <w:rFonts w:ascii="GHEA Grapalat" w:hAnsi="GHEA Grapalat" w:cs="Sylfaen"/>
                <w:sz w:val="24"/>
                <w:szCs w:val="24"/>
                <w:lang w:val="en-GB"/>
              </w:rPr>
              <w:t xml:space="preserve">Մագիստրոսի կրթական ծրագրով ընդունելության մրցույթն իրականացվում է </w:t>
            </w:r>
            <w:r w:rsidRPr="004D3D75">
              <w:rPr>
                <w:rFonts w:ascii="GHEA Grapalat" w:hAnsi="GHEA Grapalat" w:cs="Sylfaen"/>
                <w:sz w:val="24"/>
                <w:szCs w:val="24"/>
                <w:lang w:val="hy-AM"/>
              </w:rPr>
              <w:t>Կրթության և գիտության նախարարի 2007 թվականի դեկտեմբերի 6-ի N 1193-Ն հրամանով հաստատված կարգ</w:t>
            </w:r>
            <w:r w:rsidRPr="004D3D75">
              <w:rPr>
                <w:rFonts w:ascii="GHEA Grapalat" w:hAnsi="GHEA Grapalat" w:cs="Sylfaen"/>
                <w:sz w:val="24"/>
                <w:szCs w:val="24"/>
                <w:lang w:val="en-GB"/>
              </w:rPr>
              <w:t>ի համաձայն</w:t>
            </w:r>
            <w:r w:rsidR="00646982" w:rsidRPr="004D3D75">
              <w:rPr>
                <w:rFonts w:ascii="GHEA Grapalat" w:hAnsi="GHEA Grapalat" w:cs="Sylfaen"/>
                <w:sz w:val="24"/>
                <w:szCs w:val="24"/>
                <w:lang w:val="en-GB"/>
              </w:rPr>
              <w:t>: Բուհերը նախարարություն են ներկայացրել մրցույթի արդյունքում ուսման վարձի լրիվ փոխհատուցմամբ մագիստրատուրա ընդունվածների տվյալները և տարկետման հավակնորդների կցագրման վկայականները:</w:t>
            </w:r>
            <w:r w:rsidR="003A0890" w:rsidRPr="004D3D75">
              <w:rPr>
                <w:rFonts w:ascii="GHEA Grapalat" w:hAnsi="GHEA Grapalat" w:cs="Sylfaen"/>
                <w:sz w:val="24"/>
                <w:szCs w:val="24"/>
                <w:lang w:val="en-GB"/>
              </w:rPr>
              <w:t xml:space="preserve"> Առդիր փաստաթղթերի ցանկում ներառվել է նաև ԵՊՀ ռեկտորի հրամանը՝ նշված ուսանողների մագիստրատուրա ընդունվելու վերաբերյալ:</w:t>
            </w:r>
          </w:p>
          <w:p w14:paraId="1735EEB6" w14:textId="77777777" w:rsidR="00916141" w:rsidRPr="004D3D75" w:rsidRDefault="00916141" w:rsidP="00916141">
            <w:pPr>
              <w:pStyle w:val="ListParagraph"/>
              <w:spacing w:line="276" w:lineRule="auto"/>
              <w:ind w:left="284" w:firstLine="283"/>
              <w:jc w:val="both"/>
              <w:rPr>
                <w:rFonts w:ascii="GHEA Grapalat" w:hAnsi="GHEA Grapalat"/>
                <w:sz w:val="24"/>
                <w:szCs w:val="24"/>
                <w:lang w:val="hy-AM"/>
              </w:rPr>
            </w:pPr>
          </w:p>
          <w:p w14:paraId="3A2D2AEC" w14:textId="77777777" w:rsidR="00CE65EF" w:rsidRPr="004D3D75" w:rsidRDefault="00CE65EF" w:rsidP="00C37113">
            <w:pPr>
              <w:spacing w:after="0" w:line="240" w:lineRule="auto"/>
              <w:jc w:val="both"/>
              <w:rPr>
                <w:rFonts w:ascii="GHEA Grapalat" w:eastAsia="Times New Roman" w:hAnsi="GHEA Grapalat" w:cs="Times New Roman"/>
                <w:sz w:val="24"/>
                <w:szCs w:val="24"/>
                <w:lang w:val="hy-AM"/>
              </w:rPr>
            </w:pPr>
          </w:p>
        </w:tc>
      </w:tr>
      <w:tr w:rsidR="00B25F41" w:rsidRPr="004D3D75" w14:paraId="792F5BB5" w14:textId="77777777" w:rsidTr="00912A5F">
        <w:trPr>
          <w:trHeight w:val="135"/>
        </w:trPr>
        <w:tc>
          <w:tcPr>
            <w:tcW w:w="6079" w:type="dxa"/>
            <w:shd w:val="clear" w:color="auto" w:fill="auto"/>
          </w:tcPr>
          <w:p w14:paraId="2B381697" w14:textId="7C59D044" w:rsidR="003A0890" w:rsidRPr="004D3D75" w:rsidRDefault="00892F85" w:rsidP="00912A5F">
            <w:pPr>
              <w:pStyle w:val="ListParagraph"/>
              <w:numPr>
                <w:ilvl w:val="0"/>
                <w:numId w:val="12"/>
              </w:numPr>
              <w:pBdr>
                <w:top w:val="nil"/>
                <w:left w:val="nil"/>
                <w:bottom w:val="nil"/>
                <w:right w:val="nil"/>
                <w:between w:val="nil"/>
              </w:pBdr>
              <w:shd w:val="clear" w:color="auto" w:fill="FFFFFF"/>
              <w:spacing w:before="240"/>
              <w:ind w:left="164" w:firstLine="425"/>
              <w:rPr>
                <w:rFonts w:ascii="GHEA Grapalat" w:hAnsi="GHEA Grapalat"/>
                <w:sz w:val="24"/>
                <w:szCs w:val="24"/>
              </w:rPr>
            </w:pPr>
            <w:r w:rsidRPr="004D3D75">
              <w:rPr>
                <w:rFonts w:ascii="GHEA Grapalat" w:hAnsi="GHEA Grapalat"/>
                <w:sz w:val="24"/>
                <w:szCs w:val="24"/>
              </w:rPr>
              <w:lastRenderedPageBreak/>
              <w:t xml:space="preserve">Հարկ է նկատել նաև, որ հավելվածով նախատեսված քաղաքացիների ուսումնառության ավարտի կոնկրետ ժամանակահատվածի մասին տվյալները բացակայում են՝ վերջիններիս տրված տարկետման ժամկետի իրավաչափությունը գնահատելու համար: Խնդիրն առավել անկառու է հատկապես </w:t>
            </w:r>
            <w:r w:rsidRPr="004D3D75">
              <w:rPr>
                <w:rFonts w:ascii="GHEA Grapalat" w:hAnsi="GHEA Grapalat"/>
                <w:sz w:val="24"/>
                <w:szCs w:val="24"/>
              </w:rPr>
              <w:lastRenderedPageBreak/>
              <w:t>մասգիտրատուրայի կրթական ծրագրով սովորող քաղաքացիների դեպքում, քանի որ յուրաքանչուր համալսարանում նշված կրթական ծրագրերի տևողությունը կարող է տարբերվել:</w:t>
            </w:r>
          </w:p>
        </w:tc>
        <w:tc>
          <w:tcPr>
            <w:tcW w:w="3415" w:type="dxa"/>
            <w:gridSpan w:val="3"/>
            <w:shd w:val="clear" w:color="auto" w:fill="auto"/>
          </w:tcPr>
          <w:p w14:paraId="53D90314" w14:textId="77777777" w:rsidR="008B4F34" w:rsidRDefault="008B4F34" w:rsidP="00892F85">
            <w:pPr>
              <w:spacing w:after="0"/>
              <w:jc w:val="both"/>
              <w:rPr>
                <w:rFonts w:ascii="GHEA Grapalat" w:eastAsia="Times New Roman" w:hAnsi="GHEA Grapalat" w:cs="Times New Roman"/>
                <w:sz w:val="24"/>
                <w:szCs w:val="24"/>
              </w:rPr>
            </w:pPr>
            <w:r>
              <w:rPr>
                <w:rFonts w:ascii="GHEA Grapalat" w:eastAsia="Times New Roman" w:hAnsi="GHEA Grapalat" w:cs="Times New Roman"/>
                <w:sz w:val="24"/>
                <w:szCs w:val="24"/>
              </w:rPr>
              <w:lastRenderedPageBreak/>
              <w:t>Ընդունվել է</w:t>
            </w:r>
          </w:p>
          <w:p w14:paraId="324E4BDB" w14:textId="3AE73B41" w:rsidR="003A0890" w:rsidRPr="004D3D75" w:rsidRDefault="00892F85" w:rsidP="00892F85">
            <w:pPr>
              <w:spacing w:after="0"/>
              <w:jc w:val="both"/>
              <w:rPr>
                <w:rFonts w:ascii="GHEA Grapalat" w:hAnsi="GHEA Grapalat" w:cs="Sylfaen"/>
                <w:sz w:val="24"/>
                <w:szCs w:val="24"/>
                <w:lang w:val="en-GB"/>
              </w:rPr>
            </w:pPr>
            <w:r w:rsidRPr="004D3D75">
              <w:rPr>
                <w:rFonts w:ascii="GHEA Grapalat" w:eastAsia="Times New Roman" w:hAnsi="GHEA Grapalat" w:cs="Times New Roman"/>
                <w:sz w:val="24"/>
                <w:szCs w:val="24"/>
              </w:rPr>
              <w:t>ՀՀ կառավարության 2023 թվականի մարտի 23-ի N 383-Ն որոշման N 2 հավելվածում նշված բ</w:t>
            </w:r>
            <w:r w:rsidRPr="004D3D75">
              <w:rPr>
                <w:rFonts w:ascii="GHEA Grapalat" w:hAnsi="GHEA Grapalat" w:cs="Sylfaen"/>
                <w:sz w:val="24"/>
                <w:szCs w:val="24"/>
                <w:lang w:val="en-GB"/>
              </w:rPr>
              <w:t>ակալավրի կրթական ծրագրի մասնագիտություններով ուսումնառության տևողությունը 4 տարի է, իսկ մագիստրոսի կրթական ծրագրինը՝ 2 տարի:</w:t>
            </w:r>
          </w:p>
          <w:p w14:paraId="50C8EC54" w14:textId="77777777" w:rsidR="00892F85" w:rsidRDefault="00892F85" w:rsidP="00892F85">
            <w:pPr>
              <w:spacing w:after="0"/>
              <w:jc w:val="both"/>
              <w:rPr>
                <w:rFonts w:ascii="GHEA Grapalat" w:hAnsi="GHEA Grapalat" w:cs="Sylfaen"/>
                <w:sz w:val="24"/>
                <w:szCs w:val="24"/>
                <w:lang w:val="en-GB"/>
              </w:rPr>
            </w:pPr>
            <w:r w:rsidRPr="004D3D75">
              <w:rPr>
                <w:rFonts w:ascii="GHEA Grapalat" w:hAnsi="GHEA Grapalat" w:cs="Sylfaen"/>
                <w:sz w:val="24"/>
                <w:szCs w:val="24"/>
                <w:lang w:val="en-GB"/>
              </w:rPr>
              <w:t>Հիշյալ ժամկետներին համապատասխան՝ նախագծով սահմանված են քաղաքացիներին տրամադրվող տարկետման ժամկետները:</w:t>
            </w:r>
          </w:p>
          <w:p w14:paraId="1729A4E0" w14:textId="77777777" w:rsidR="006E0AA6" w:rsidRDefault="006D70D6" w:rsidP="00AB45E2">
            <w:pPr>
              <w:spacing w:after="0"/>
              <w:jc w:val="both"/>
              <w:rPr>
                <w:rFonts w:ascii="GHEA Grapalat" w:hAnsi="GHEA Grapalat" w:cs="Sylfaen"/>
                <w:sz w:val="24"/>
                <w:szCs w:val="24"/>
                <w:lang w:val="en-GB"/>
              </w:rPr>
            </w:pPr>
            <w:r>
              <w:rPr>
                <w:rFonts w:ascii="GHEA Grapalat" w:hAnsi="GHEA Grapalat" w:cs="Sylfaen"/>
                <w:sz w:val="24"/>
                <w:szCs w:val="24"/>
                <w:lang w:val="en-GB"/>
              </w:rPr>
              <w:t xml:space="preserve">Ժամկետներն ամրագրված են բուհերին տրված համապատասխան լիցենզիաներով: </w:t>
            </w:r>
            <w:r w:rsidR="006E0AA6">
              <w:rPr>
                <w:rFonts w:ascii="GHEA Grapalat" w:hAnsi="GHEA Grapalat" w:cs="Sylfaen"/>
                <w:sz w:val="24"/>
                <w:szCs w:val="24"/>
                <w:lang w:val="en-GB"/>
              </w:rPr>
              <w:t>Լիցենզիաների</w:t>
            </w:r>
            <w:r w:rsidR="00AB45E2">
              <w:rPr>
                <w:rFonts w:ascii="GHEA Grapalat" w:hAnsi="GHEA Grapalat" w:cs="Sylfaen"/>
                <w:sz w:val="24"/>
                <w:szCs w:val="24"/>
                <w:lang w:val="en-GB"/>
              </w:rPr>
              <w:t xml:space="preserve"> վերաբերյալ տեղեկատվությունը տեղադրված է </w:t>
            </w:r>
            <w:r w:rsidR="00AB45E2">
              <w:rPr>
                <w:rFonts w:ascii="GHEA Grapalat" w:hAnsi="GHEA Grapalat" w:cs="Sylfaen"/>
                <w:sz w:val="24"/>
                <w:szCs w:val="24"/>
                <w:lang w:val="en-GB"/>
              </w:rPr>
              <w:lastRenderedPageBreak/>
              <w:t>ԿԳՄՍՆ կայքում՝ հետևյալ հղմամբ.</w:t>
            </w:r>
            <w:r w:rsidR="006E0AA6">
              <w:rPr>
                <w:rFonts w:ascii="GHEA Grapalat" w:hAnsi="GHEA Grapalat" w:cs="Sylfaen"/>
                <w:sz w:val="24"/>
                <w:szCs w:val="24"/>
                <w:lang w:val="en-GB"/>
              </w:rPr>
              <w:t xml:space="preserve"> </w:t>
            </w:r>
            <w:hyperlink r:id="rId6" w:history="1">
              <w:r w:rsidR="006E0AA6" w:rsidRPr="00F96A46">
                <w:rPr>
                  <w:rStyle w:val="Hyperlink"/>
                  <w:rFonts w:ascii="GHEA Grapalat" w:hAnsi="GHEA Grapalat" w:cs="Sylfaen"/>
                  <w:sz w:val="24"/>
                  <w:szCs w:val="24"/>
                  <w:lang w:val="en-GB"/>
                </w:rPr>
                <w:t>https://escs.am/am/news/10958</w:t>
              </w:r>
            </w:hyperlink>
            <w:r w:rsidR="006E0AA6">
              <w:rPr>
                <w:rFonts w:ascii="GHEA Grapalat" w:hAnsi="GHEA Grapalat" w:cs="Sylfaen"/>
                <w:sz w:val="24"/>
                <w:szCs w:val="24"/>
                <w:lang w:val="en-GB"/>
              </w:rPr>
              <w:t>:</w:t>
            </w:r>
          </w:p>
          <w:p w14:paraId="21C7630B" w14:textId="46545E87" w:rsidR="008B4F34" w:rsidRPr="004D3D75" w:rsidRDefault="008B4F34" w:rsidP="008B4F34">
            <w:pPr>
              <w:spacing w:after="0"/>
              <w:jc w:val="both"/>
              <w:rPr>
                <w:rFonts w:ascii="GHEA Grapalat" w:hAnsi="GHEA Grapalat" w:cs="Sylfaen"/>
                <w:sz w:val="24"/>
                <w:szCs w:val="24"/>
                <w:lang w:val="en-GB"/>
              </w:rPr>
            </w:pPr>
            <w:r>
              <w:rPr>
                <w:rFonts w:ascii="GHEA Grapalat" w:hAnsi="GHEA Grapalat" w:cs="Sylfaen"/>
                <w:sz w:val="24"/>
                <w:szCs w:val="24"/>
                <w:lang w:val="en-GB"/>
              </w:rPr>
              <w:t>Կայքում տեղադրված տեղեկատվությունը նախագծի հետ՝ առդիր փաթեթով ներկայացվել է Վարչապետի աշխատակազմ</w:t>
            </w:r>
          </w:p>
        </w:tc>
      </w:tr>
      <w:tr w:rsidR="00B25F41" w:rsidRPr="004D3D75" w14:paraId="76234D1E" w14:textId="77777777" w:rsidTr="00912A5F">
        <w:trPr>
          <w:trHeight w:val="135"/>
        </w:trPr>
        <w:tc>
          <w:tcPr>
            <w:tcW w:w="6079" w:type="dxa"/>
            <w:shd w:val="clear" w:color="auto" w:fill="auto"/>
          </w:tcPr>
          <w:p w14:paraId="4E54A62B" w14:textId="77777777" w:rsidR="00BF2033" w:rsidRPr="004D3D75" w:rsidRDefault="00BF2033" w:rsidP="00BF2033">
            <w:pPr>
              <w:pStyle w:val="ListParagraph"/>
              <w:numPr>
                <w:ilvl w:val="0"/>
                <w:numId w:val="12"/>
              </w:numPr>
              <w:pBdr>
                <w:top w:val="nil"/>
                <w:left w:val="nil"/>
                <w:bottom w:val="nil"/>
                <w:right w:val="nil"/>
                <w:between w:val="nil"/>
              </w:pBdr>
              <w:shd w:val="clear" w:color="auto" w:fill="FFFFFF"/>
              <w:spacing w:before="240"/>
              <w:ind w:left="164" w:firstLine="425"/>
              <w:jc w:val="both"/>
              <w:rPr>
                <w:rFonts w:ascii="GHEA Grapalat" w:hAnsi="GHEA Grapalat"/>
                <w:sz w:val="24"/>
                <w:szCs w:val="24"/>
              </w:rPr>
            </w:pPr>
            <w:r w:rsidRPr="004D3D75">
              <w:rPr>
                <w:rFonts w:ascii="GHEA Grapalat" w:hAnsi="GHEA Grapalat"/>
                <w:sz w:val="24"/>
                <w:szCs w:val="24"/>
              </w:rPr>
              <w:lastRenderedPageBreak/>
              <w:t>Նախագծում առկա են նաև որոշ տեխնիկական բնույթի խնդիրներ: Այսպես.</w:t>
            </w:r>
          </w:p>
          <w:p w14:paraId="7C5CB87B" w14:textId="77777777" w:rsidR="007000F8" w:rsidRPr="004D3D75" w:rsidRDefault="00BF2033" w:rsidP="007000F8">
            <w:pPr>
              <w:pStyle w:val="ListParagraph"/>
              <w:numPr>
                <w:ilvl w:val="0"/>
                <w:numId w:val="24"/>
              </w:numPr>
              <w:pBdr>
                <w:top w:val="nil"/>
                <w:left w:val="nil"/>
                <w:bottom w:val="nil"/>
                <w:right w:val="nil"/>
                <w:between w:val="nil"/>
              </w:pBdr>
              <w:shd w:val="clear" w:color="auto" w:fill="FFFFFF"/>
              <w:spacing w:before="240"/>
              <w:ind w:left="22" w:firstLine="284"/>
              <w:jc w:val="both"/>
              <w:rPr>
                <w:rFonts w:ascii="GHEA Grapalat" w:hAnsi="GHEA Grapalat"/>
                <w:sz w:val="24"/>
                <w:szCs w:val="24"/>
              </w:rPr>
            </w:pPr>
            <w:r w:rsidRPr="004D3D75">
              <w:rPr>
                <w:rFonts w:ascii="GHEA Grapalat" w:hAnsi="GHEA Grapalat"/>
                <w:sz w:val="24"/>
                <w:szCs w:val="24"/>
              </w:rPr>
              <w:t>Նախագծի 4-րդ կետի «ա» ենթակետով նախատեսվում է, որ որոշումն ուժի մեջ է մտնում, ի թիվս այլ անձանց նաև Գևորգ Սուրենի Խաչատրյանի (ծնված՝ 12.12.2007թ.) 18 տարին լրանալուց հետո: Մինչդեռ, հավելվածով վերջինիս տարկետում տրամադրելու մասով կարգավորում առկա չէ.</w:t>
            </w:r>
          </w:p>
          <w:p w14:paraId="6D5D7586" w14:textId="1C6C288F" w:rsidR="00BF2033" w:rsidRPr="004D3D75" w:rsidRDefault="00BF2033" w:rsidP="007000F8">
            <w:pPr>
              <w:pStyle w:val="ListParagraph"/>
              <w:numPr>
                <w:ilvl w:val="0"/>
                <w:numId w:val="24"/>
              </w:numPr>
              <w:pBdr>
                <w:top w:val="nil"/>
                <w:left w:val="nil"/>
                <w:bottom w:val="nil"/>
                <w:right w:val="nil"/>
                <w:between w:val="nil"/>
              </w:pBdr>
              <w:shd w:val="clear" w:color="auto" w:fill="FFFFFF"/>
              <w:spacing w:before="240"/>
              <w:ind w:left="22" w:firstLine="284"/>
              <w:jc w:val="both"/>
              <w:rPr>
                <w:rFonts w:ascii="GHEA Grapalat" w:hAnsi="GHEA Grapalat"/>
                <w:sz w:val="24"/>
                <w:szCs w:val="24"/>
              </w:rPr>
            </w:pPr>
            <w:r w:rsidRPr="004D3D75">
              <w:rPr>
                <w:rFonts w:ascii="GHEA Grapalat" w:hAnsi="GHEA Grapalat"/>
                <w:sz w:val="24"/>
                <w:szCs w:val="24"/>
              </w:rPr>
              <w:t xml:space="preserve">Նույն ենթակետում առկա են նաև որոշ քաղաքացիների վերաբերյալ տվյալներ, որոնց 18 տարին որոշման ընդունման պահին արդեն իսկ լրացած է լինելու (օրինակ՝ Գոռ Գևորգի Հասրաթյանի (ծնված՝ 19.07.2007թ.), Մեսրոպ Վարդանի Սարգսյանի (ծնված՝ 06.07.2007թ.), Ռուբիկ Գարիկի Մկրտչյանի (ծնված՝ 02.07.2007թ.), Գրիգոր Սուրենի Բաբայանի (ծնված՝ 15.07.2007թ.), </w:t>
            </w:r>
            <w:r w:rsidRPr="004D3D75">
              <w:rPr>
                <w:rFonts w:ascii="GHEA Grapalat" w:hAnsi="GHEA Grapalat"/>
                <w:sz w:val="24"/>
                <w:szCs w:val="24"/>
              </w:rPr>
              <w:lastRenderedPageBreak/>
              <w:t>Արթուր Լևոնի Իսահակյանի (ծնված՝ 24.07.2007թ.), Արա Արմենի Դավթյանի (ծնված՝ 31.07.2007թ.), Նարեկ Արմանի Յախշյանի (ծնված՝ 20.07.2007թ.), Հովհաննես Ալեքսանդրի Գրիգորյանի (ծնված՝ 26.07.2007թ.), Մհեր Արմանի Սարգսյանի (ծնված՝ 10.07.2007թ.), Կարեն Տիգրանի Գրիգորյանի (ծնված՝ 29.07.2007թ.), Սերգեյ Վարդանի Բոյաջյանի (ծնված՝ 29.07.2007թ.), Տիգրան Էդգարի Հովհաննիսյանի (ծնված՝ 07.07.2007թ</w:t>
            </w:r>
            <w:r w:rsidRPr="004D3D75">
              <w:rPr>
                <w:rFonts w:ascii="Cambria Math" w:hAnsi="Cambria Math" w:cs="Cambria Math"/>
                <w:sz w:val="24"/>
                <w:szCs w:val="24"/>
              </w:rPr>
              <w:t>․</w:t>
            </w:r>
            <w:r w:rsidRPr="004D3D75">
              <w:rPr>
                <w:rFonts w:ascii="GHEA Grapalat" w:hAnsi="GHEA Grapalat"/>
                <w:sz w:val="24"/>
                <w:szCs w:val="24"/>
              </w:rPr>
              <w:t>), Գոռ Տարոնի Իսագուլյանի (ծնված՝ 06.08.2007թ.), Սարգիս Ժորայի Զուրաբյանի (ծնված՝ 19.07.2007թ.), Սուրեն Արմանի Հուսիկյանի (ծնված՝ 13.07.2007թ.), Բենյամին Սամվելի Կարապետյանի (ծնված՝ 28.07.2007թ.), Արեգ Սմբատի Գրիգորյանի (ծնված՝ 27.07.2007թ.), Րաֆֆի Վարդանի Մեհրաբյանի (ծնված՝ 26.07.2007թ.), հետևաբար վերջիններիս մասին կարգավորումների ամրագրումն առարկայազուրկ է.</w:t>
            </w:r>
          </w:p>
          <w:p w14:paraId="0403039D" w14:textId="4D039F23" w:rsidR="00912A5F" w:rsidRPr="004D3D75" w:rsidRDefault="00BF2033" w:rsidP="00B971D4">
            <w:pPr>
              <w:pStyle w:val="ListParagraph"/>
              <w:numPr>
                <w:ilvl w:val="0"/>
                <w:numId w:val="12"/>
              </w:numPr>
              <w:pBdr>
                <w:top w:val="nil"/>
                <w:left w:val="nil"/>
                <w:bottom w:val="nil"/>
                <w:right w:val="nil"/>
                <w:between w:val="nil"/>
              </w:pBdr>
              <w:shd w:val="clear" w:color="auto" w:fill="FFFFFF"/>
              <w:spacing w:before="240"/>
              <w:ind w:left="164" w:firstLine="425"/>
              <w:rPr>
                <w:rFonts w:ascii="GHEA Grapalat" w:hAnsi="GHEA Grapalat"/>
                <w:sz w:val="24"/>
                <w:szCs w:val="24"/>
              </w:rPr>
            </w:pPr>
            <w:r w:rsidRPr="004D3D75">
              <w:rPr>
                <w:rFonts w:ascii="GHEA Grapalat" w:hAnsi="GHEA Grapalat"/>
                <w:sz w:val="24"/>
                <w:szCs w:val="24"/>
              </w:rPr>
              <w:t xml:space="preserve">Նախագծի 4-րդ կետի «ա» ենթակետում Ռազմիկ Սարգիսի Հակոբյանի ծննդյան տվյալները չեն համապատասխանում հավելվածում և վերջինիս </w:t>
            </w:r>
            <w:r w:rsidRPr="004D3D75">
              <w:rPr>
                <w:rFonts w:ascii="GHEA Grapalat" w:hAnsi="GHEA Grapalat"/>
                <w:sz w:val="24"/>
                <w:szCs w:val="24"/>
              </w:rPr>
              <w:lastRenderedPageBreak/>
              <w:t>կցագրման վկայականում առկա տվյալներին: Նույնանման խնդիր առկա է նաև հավելվածի այլ կետերում, օրինակ, հավելված 1-ի 1-ին կետի 52-րդ ենթակետով նախատեսված քաղաքացու անունը չի համապատասխանում նախագծի 4-րդ կետի «բ» ենթակետում նույն քաղաքացու մասով առկա նշմանը:</w:t>
            </w:r>
          </w:p>
        </w:tc>
        <w:tc>
          <w:tcPr>
            <w:tcW w:w="3415" w:type="dxa"/>
            <w:gridSpan w:val="3"/>
            <w:shd w:val="clear" w:color="auto" w:fill="auto"/>
          </w:tcPr>
          <w:p w14:paraId="477C08A7" w14:textId="77777777" w:rsidR="00912A5F" w:rsidRPr="004D3D75" w:rsidRDefault="00912A5F" w:rsidP="00892F85">
            <w:pPr>
              <w:spacing w:after="0"/>
              <w:jc w:val="both"/>
              <w:rPr>
                <w:rFonts w:ascii="GHEA Grapalat" w:eastAsia="Times New Roman" w:hAnsi="GHEA Grapalat" w:cs="Times New Roman"/>
                <w:sz w:val="24"/>
                <w:szCs w:val="24"/>
              </w:rPr>
            </w:pPr>
          </w:p>
          <w:p w14:paraId="4441544F" w14:textId="77777777" w:rsidR="00860147" w:rsidRPr="004D3D75" w:rsidRDefault="00860147" w:rsidP="00892F85">
            <w:pPr>
              <w:spacing w:after="0"/>
              <w:jc w:val="both"/>
              <w:rPr>
                <w:rFonts w:ascii="GHEA Grapalat" w:eastAsia="Times New Roman" w:hAnsi="GHEA Grapalat" w:cs="Times New Roman"/>
                <w:sz w:val="24"/>
                <w:szCs w:val="24"/>
              </w:rPr>
            </w:pPr>
          </w:p>
          <w:p w14:paraId="1B1568FB" w14:textId="77777777" w:rsidR="00860147" w:rsidRPr="004D3D75" w:rsidRDefault="00860147" w:rsidP="00892F85">
            <w:pPr>
              <w:spacing w:after="0"/>
              <w:jc w:val="both"/>
              <w:rPr>
                <w:rFonts w:ascii="GHEA Grapalat" w:eastAsia="Times New Roman" w:hAnsi="GHEA Grapalat" w:cs="Times New Roman"/>
                <w:sz w:val="24"/>
                <w:szCs w:val="24"/>
              </w:rPr>
            </w:pPr>
          </w:p>
          <w:p w14:paraId="65AF6DEE" w14:textId="77777777" w:rsidR="007B26F3" w:rsidRDefault="007B26F3" w:rsidP="00860147">
            <w:pPr>
              <w:spacing w:after="0"/>
              <w:jc w:val="both"/>
              <w:rPr>
                <w:rFonts w:ascii="GHEA Grapalat" w:eastAsia="Times New Roman" w:hAnsi="GHEA Grapalat" w:cs="Times New Roman"/>
                <w:sz w:val="24"/>
                <w:szCs w:val="24"/>
              </w:rPr>
            </w:pPr>
          </w:p>
          <w:p w14:paraId="620C2504" w14:textId="77777777" w:rsidR="007B26F3" w:rsidRDefault="007B26F3" w:rsidP="00860147">
            <w:pPr>
              <w:spacing w:after="0"/>
              <w:jc w:val="both"/>
              <w:rPr>
                <w:rFonts w:ascii="GHEA Grapalat" w:eastAsia="Times New Roman" w:hAnsi="GHEA Grapalat" w:cs="Times New Roman"/>
                <w:sz w:val="24"/>
                <w:szCs w:val="24"/>
              </w:rPr>
            </w:pPr>
          </w:p>
          <w:p w14:paraId="0247308F" w14:textId="7D4677AF" w:rsidR="00860147" w:rsidRPr="004D3D75" w:rsidRDefault="008B4F34" w:rsidP="00860147">
            <w:pPr>
              <w:spacing w:after="0"/>
              <w:jc w:val="both"/>
              <w:rPr>
                <w:rFonts w:ascii="GHEA Grapalat" w:eastAsia="Times New Roman" w:hAnsi="GHEA Grapalat" w:cs="Times New Roman"/>
                <w:sz w:val="24"/>
                <w:szCs w:val="24"/>
              </w:rPr>
            </w:pPr>
            <w:r>
              <w:rPr>
                <w:rFonts w:ascii="GHEA Grapalat" w:eastAsia="Times New Roman" w:hAnsi="GHEA Grapalat" w:cs="Times New Roman"/>
                <w:sz w:val="24"/>
                <w:szCs w:val="24"/>
              </w:rPr>
              <w:t xml:space="preserve">Ընդունվել է </w:t>
            </w:r>
          </w:p>
          <w:p w14:paraId="2ED4FEC0" w14:textId="77777777" w:rsidR="007000F8" w:rsidRPr="004D3D75" w:rsidRDefault="007000F8" w:rsidP="00860147">
            <w:pPr>
              <w:spacing w:after="0"/>
              <w:jc w:val="both"/>
              <w:rPr>
                <w:rFonts w:ascii="GHEA Grapalat" w:eastAsia="Times New Roman" w:hAnsi="GHEA Grapalat" w:cs="Times New Roman"/>
                <w:sz w:val="24"/>
                <w:szCs w:val="24"/>
              </w:rPr>
            </w:pPr>
          </w:p>
          <w:p w14:paraId="29871BFB" w14:textId="77777777" w:rsidR="007000F8" w:rsidRPr="004D3D75" w:rsidRDefault="007000F8" w:rsidP="00860147">
            <w:pPr>
              <w:spacing w:after="0"/>
              <w:jc w:val="both"/>
              <w:rPr>
                <w:rFonts w:ascii="GHEA Grapalat" w:eastAsia="Times New Roman" w:hAnsi="GHEA Grapalat" w:cs="Times New Roman"/>
                <w:sz w:val="24"/>
                <w:szCs w:val="24"/>
              </w:rPr>
            </w:pPr>
          </w:p>
          <w:p w14:paraId="77301B72" w14:textId="77777777" w:rsidR="007000F8" w:rsidRPr="004D3D75" w:rsidRDefault="007000F8" w:rsidP="00860147">
            <w:pPr>
              <w:spacing w:after="0"/>
              <w:jc w:val="both"/>
              <w:rPr>
                <w:rFonts w:ascii="GHEA Grapalat" w:eastAsia="Times New Roman" w:hAnsi="GHEA Grapalat" w:cs="Times New Roman"/>
                <w:sz w:val="24"/>
                <w:szCs w:val="24"/>
              </w:rPr>
            </w:pPr>
          </w:p>
          <w:p w14:paraId="2979F802" w14:textId="77777777" w:rsidR="007000F8" w:rsidRPr="004D3D75" w:rsidRDefault="007000F8" w:rsidP="00860147">
            <w:pPr>
              <w:spacing w:after="0"/>
              <w:jc w:val="both"/>
              <w:rPr>
                <w:rFonts w:ascii="GHEA Grapalat" w:eastAsia="Times New Roman" w:hAnsi="GHEA Grapalat" w:cs="Times New Roman"/>
                <w:sz w:val="24"/>
                <w:szCs w:val="24"/>
              </w:rPr>
            </w:pPr>
          </w:p>
          <w:p w14:paraId="7CB019DD" w14:textId="77777777" w:rsidR="007B26F3" w:rsidRDefault="007B26F3" w:rsidP="007000F8">
            <w:pPr>
              <w:spacing w:after="0"/>
              <w:jc w:val="both"/>
              <w:rPr>
                <w:rFonts w:ascii="GHEA Grapalat" w:eastAsia="Times New Roman" w:hAnsi="GHEA Grapalat" w:cs="Times New Roman"/>
                <w:sz w:val="24"/>
                <w:szCs w:val="24"/>
              </w:rPr>
            </w:pPr>
          </w:p>
          <w:p w14:paraId="5FFF3755" w14:textId="77777777" w:rsidR="007B26F3" w:rsidRDefault="007B26F3" w:rsidP="007000F8">
            <w:pPr>
              <w:spacing w:after="0"/>
              <w:jc w:val="both"/>
              <w:rPr>
                <w:rFonts w:ascii="GHEA Grapalat" w:eastAsia="Times New Roman" w:hAnsi="GHEA Grapalat" w:cs="Times New Roman"/>
                <w:sz w:val="24"/>
                <w:szCs w:val="24"/>
              </w:rPr>
            </w:pPr>
          </w:p>
          <w:p w14:paraId="15F117C8" w14:textId="77777777" w:rsidR="007B26F3" w:rsidRDefault="007B26F3" w:rsidP="007000F8">
            <w:pPr>
              <w:spacing w:after="0"/>
              <w:jc w:val="both"/>
              <w:rPr>
                <w:rFonts w:ascii="GHEA Grapalat" w:eastAsia="Times New Roman" w:hAnsi="GHEA Grapalat" w:cs="Times New Roman"/>
                <w:sz w:val="24"/>
                <w:szCs w:val="24"/>
              </w:rPr>
            </w:pPr>
          </w:p>
          <w:p w14:paraId="33E42C8C" w14:textId="77777777" w:rsidR="007B26F3" w:rsidRDefault="007B26F3" w:rsidP="007000F8">
            <w:pPr>
              <w:spacing w:after="0"/>
              <w:jc w:val="both"/>
              <w:rPr>
                <w:rFonts w:ascii="GHEA Grapalat" w:eastAsia="Times New Roman" w:hAnsi="GHEA Grapalat" w:cs="Times New Roman"/>
                <w:sz w:val="24"/>
                <w:szCs w:val="24"/>
              </w:rPr>
            </w:pPr>
          </w:p>
          <w:p w14:paraId="7EE5FEBA" w14:textId="77777777" w:rsidR="007B26F3" w:rsidRDefault="007B26F3" w:rsidP="007000F8">
            <w:pPr>
              <w:spacing w:after="0"/>
              <w:jc w:val="both"/>
              <w:rPr>
                <w:rFonts w:ascii="GHEA Grapalat" w:eastAsia="Times New Roman" w:hAnsi="GHEA Grapalat" w:cs="Times New Roman"/>
                <w:sz w:val="24"/>
                <w:szCs w:val="24"/>
              </w:rPr>
            </w:pPr>
          </w:p>
          <w:p w14:paraId="7AA55532" w14:textId="77777777" w:rsidR="007B26F3" w:rsidRDefault="007B26F3" w:rsidP="007000F8">
            <w:pPr>
              <w:spacing w:after="0"/>
              <w:jc w:val="both"/>
              <w:rPr>
                <w:rFonts w:ascii="GHEA Grapalat" w:eastAsia="Times New Roman" w:hAnsi="GHEA Grapalat" w:cs="Times New Roman"/>
                <w:sz w:val="24"/>
                <w:szCs w:val="24"/>
              </w:rPr>
            </w:pPr>
          </w:p>
          <w:p w14:paraId="180060AE" w14:textId="18EB8206" w:rsidR="00162A01" w:rsidRPr="004D3D75" w:rsidRDefault="008B4F34" w:rsidP="007000F8">
            <w:pPr>
              <w:spacing w:after="0"/>
              <w:jc w:val="both"/>
              <w:rPr>
                <w:rFonts w:ascii="GHEA Grapalat" w:eastAsia="Times New Roman" w:hAnsi="GHEA Grapalat" w:cs="Times New Roman"/>
                <w:sz w:val="24"/>
                <w:szCs w:val="24"/>
              </w:rPr>
            </w:pPr>
            <w:r>
              <w:rPr>
                <w:rFonts w:ascii="GHEA Grapalat" w:eastAsia="Times New Roman" w:hAnsi="GHEA Grapalat" w:cs="Times New Roman"/>
                <w:sz w:val="24"/>
                <w:szCs w:val="24"/>
              </w:rPr>
              <w:t xml:space="preserve">Ընդունվել է </w:t>
            </w:r>
          </w:p>
          <w:p w14:paraId="7CBA9258" w14:textId="77777777" w:rsidR="00162A01" w:rsidRPr="004D3D75" w:rsidRDefault="00162A01" w:rsidP="007000F8">
            <w:pPr>
              <w:spacing w:after="0"/>
              <w:jc w:val="both"/>
              <w:rPr>
                <w:rFonts w:ascii="GHEA Grapalat" w:eastAsia="Times New Roman" w:hAnsi="GHEA Grapalat" w:cs="Times New Roman"/>
                <w:sz w:val="24"/>
                <w:szCs w:val="24"/>
              </w:rPr>
            </w:pPr>
          </w:p>
          <w:p w14:paraId="6D7CA414" w14:textId="77777777" w:rsidR="00162A01" w:rsidRPr="004D3D75" w:rsidRDefault="00162A01" w:rsidP="007000F8">
            <w:pPr>
              <w:spacing w:after="0"/>
              <w:jc w:val="both"/>
              <w:rPr>
                <w:rFonts w:ascii="GHEA Grapalat" w:eastAsia="Times New Roman" w:hAnsi="GHEA Grapalat" w:cs="Times New Roman"/>
                <w:sz w:val="24"/>
                <w:szCs w:val="24"/>
              </w:rPr>
            </w:pPr>
          </w:p>
          <w:p w14:paraId="25EA693D" w14:textId="77777777" w:rsidR="00162A01" w:rsidRPr="004D3D75" w:rsidRDefault="00162A01" w:rsidP="007000F8">
            <w:pPr>
              <w:spacing w:after="0"/>
              <w:jc w:val="both"/>
              <w:rPr>
                <w:rFonts w:ascii="GHEA Grapalat" w:eastAsia="Times New Roman" w:hAnsi="GHEA Grapalat" w:cs="Times New Roman"/>
                <w:sz w:val="24"/>
                <w:szCs w:val="24"/>
              </w:rPr>
            </w:pPr>
          </w:p>
          <w:p w14:paraId="5F474014" w14:textId="77777777" w:rsidR="00162A01" w:rsidRPr="004D3D75" w:rsidRDefault="00162A01" w:rsidP="007000F8">
            <w:pPr>
              <w:spacing w:after="0"/>
              <w:jc w:val="both"/>
              <w:rPr>
                <w:rFonts w:ascii="GHEA Grapalat" w:eastAsia="Times New Roman" w:hAnsi="GHEA Grapalat" w:cs="Times New Roman"/>
                <w:sz w:val="24"/>
                <w:szCs w:val="24"/>
              </w:rPr>
            </w:pPr>
          </w:p>
          <w:p w14:paraId="75B535E5" w14:textId="77777777" w:rsidR="00162A01" w:rsidRPr="004D3D75" w:rsidRDefault="00162A01" w:rsidP="007000F8">
            <w:pPr>
              <w:spacing w:after="0"/>
              <w:jc w:val="both"/>
              <w:rPr>
                <w:rFonts w:ascii="GHEA Grapalat" w:eastAsia="Times New Roman" w:hAnsi="GHEA Grapalat" w:cs="Times New Roman"/>
                <w:sz w:val="24"/>
                <w:szCs w:val="24"/>
              </w:rPr>
            </w:pPr>
          </w:p>
          <w:p w14:paraId="41270E17" w14:textId="77777777" w:rsidR="00162A01" w:rsidRPr="004D3D75" w:rsidRDefault="00162A01" w:rsidP="007000F8">
            <w:pPr>
              <w:spacing w:after="0"/>
              <w:jc w:val="both"/>
              <w:rPr>
                <w:rFonts w:ascii="GHEA Grapalat" w:eastAsia="Times New Roman" w:hAnsi="GHEA Grapalat" w:cs="Times New Roman"/>
                <w:sz w:val="24"/>
                <w:szCs w:val="24"/>
              </w:rPr>
            </w:pPr>
          </w:p>
          <w:p w14:paraId="489B9D1B" w14:textId="77777777" w:rsidR="00162A01" w:rsidRPr="004D3D75" w:rsidRDefault="00162A01" w:rsidP="007000F8">
            <w:pPr>
              <w:spacing w:after="0"/>
              <w:jc w:val="both"/>
              <w:rPr>
                <w:rFonts w:ascii="GHEA Grapalat" w:eastAsia="Times New Roman" w:hAnsi="GHEA Grapalat" w:cs="Times New Roman"/>
                <w:sz w:val="24"/>
                <w:szCs w:val="24"/>
              </w:rPr>
            </w:pPr>
          </w:p>
          <w:p w14:paraId="7A55885C" w14:textId="77777777" w:rsidR="00162A01" w:rsidRPr="004D3D75" w:rsidRDefault="00162A01" w:rsidP="007000F8">
            <w:pPr>
              <w:spacing w:after="0"/>
              <w:jc w:val="both"/>
              <w:rPr>
                <w:rFonts w:ascii="GHEA Grapalat" w:eastAsia="Times New Roman" w:hAnsi="GHEA Grapalat" w:cs="Times New Roman"/>
                <w:sz w:val="24"/>
                <w:szCs w:val="24"/>
              </w:rPr>
            </w:pPr>
          </w:p>
          <w:p w14:paraId="1A0EA463" w14:textId="77777777" w:rsidR="00162A01" w:rsidRPr="004D3D75" w:rsidRDefault="00162A01" w:rsidP="007000F8">
            <w:pPr>
              <w:spacing w:after="0"/>
              <w:jc w:val="both"/>
              <w:rPr>
                <w:rFonts w:ascii="GHEA Grapalat" w:eastAsia="Times New Roman" w:hAnsi="GHEA Grapalat" w:cs="Times New Roman"/>
                <w:sz w:val="24"/>
                <w:szCs w:val="24"/>
              </w:rPr>
            </w:pPr>
          </w:p>
          <w:p w14:paraId="2C96D7BF" w14:textId="77777777" w:rsidR="00162A01" w:rsidRPr="004D3D75" w:rsidRDefault="00162A01" w:rsidP="007000F8">
            <w:pPr>
              <w:spacing w:after="0"/>
              <w:jc w:val="both"/>
              <w:rPr>
                <w:rFonts w:ascii="GHEA Grapalat" w:eastAsia="Times New Roman" w:hAnsi="GHEA Grapalat" w:cs="Times New Roman"/>
                <w:sz w:val="24"/>
                <w:szCs w:val="24"/>
              </w:rPr>
            </w:pPr>
          </w:p>
          <w:p w14:paraId="6999A2FD" w14:textId="77777777" w:rsidR="00162A01" w:rsidRPr="004D3D75" w:rsidRDefault="00162A01" w:rsidP="007000F8">
            <w:pPr>
              <w:spacing w:after="0"/>
              <w:jc w:val="both"/>
              <w:rPr>
                <w:rFonts w:ascii="GHEA Grapalat" w:eastAsia="Times New Roman" w:hAnsi="GHEA Grapalat" w:cs="Times New Roman"/>
                <w:sz w:val="24"/>
                <w:szCs w:val="24"/>
              </w:rPr>
            </w:pPr>
          </w:p>
          <w:p w14:paraId="3ECB869D" w14:textId="77777777" w:rsidR="00162A01" w:rsidRPr="004D3D75" w:rsidRDefault="00162A01" w:rsidP="007000F8">
            <w:pPr>
              <w:spacing w:after="0"/>
              <w:jc w:val="both"/>
              <w:rPr>
                <w:rFonts w:ascii="GHEA Grapalat" w:eastAsia="Times New Roman" w:hAnsi="GHEA Grapalat" w:cs="Times New Roman"/>
                <w:sz w:val="24"/>
                <w:szCs w:val="24"/>
              </w:rPr>
            </w:pPr>
          </w:p>
          <w:p w14:paraId="67345AFC" w14:textId="77777777" w:rsidR="00162A01" w:rsidRPr="004D3D75" w:rsidRDefault="00162A01" w:rsidP="007000F8">
            <w:pPr>
              <w:spacing w:after="0"/>
              <w:jc w:val="both"/>
              <w:rPr>
                <w:rFonts w:ascii="GHEA Grapalat" w:eastAsia="Times New Roman" w:hAnsi="GHEA Grapalat" w:cs="Times New Roman"/>
                <w:sz w:val="24"/>
                <w:szCs w:val="24"/>
              </w:rPr>
            </w:pPr>
          </w:p>
          <w:p w14:paraId="57CBD2EF" w14:textId="77777777" w:rsidR="00162A01" w:rsidRPr="004D3D75" w:rsidRDefault="00162A01" w:rsidP="007000F8">
            <w:pPr>
              <w:spacing w:after="0"/>
              <w:jc w:val="both"/>
              <w:rPr>
                <w:rFonts w:ascii="GHEA Grapalat" w:eastAsia="Times New Roman" w:hAnsi="GHEA Grapalat" w:cs="Times New Roman"/>
                <w:sz w:val="24"/>
                <w:szCs w:val="24"/>
              </w:rPr>
            </w:pPr>
          </w:p>
          <w:p w14:paraId="4C304EC8" w14:textId="77777777" w:rsidR="00162A01" w:rsidRPr="004D3D75" w:rsidRDefault="00162A01" w:rsidP="007000F8">
            <w:pPr>
              <w:spacing w:after="0"/>
              <w:jc w:val="both"/>
              <w:rPr>
                <w:rFonts w:ascii="GHEA Grapalat" w:eastAsia="Times New Roman" w:hAnsi="GHEA Grapalat" w:cs="Times New Roman"/>
                <w:sz w:val="24"/>
                <w:szCs w:val="24"/>
              </w:rPr>
            </w:pPr>
          </w:p>
          <w:p w14:paraId="2A371BDB" w14:textId="77777777" w:rsidR="00162A01" w:rsidRPr="004D3D75" w:rsidRDefault="00162A01" w:rsidP="00162A01">
            <w:pPr>
              <w:spacing w:after="0"/>
              <w:jc w:val="both"/>
              <w:rPr>
                <w:rFonts w:ascii="GHEA Grapalat" w:eastAsia="Times New Roman" w:hAnsi="GHEA Grapalat" w:cs="Times New Roman"/>
                <w:sz w:val="24"/>
                <w:szCs w:val="24"/>
              </w:rPr>
            </w:pPr>
          </w:p>
          <w:p w14:paraId="569F099D" w14:textId="77777777" w:rsidR="00ED23E3" w:rsidRDefault="00ED23E3" w:rsidP="007000F8">
            <w:pPr>
              <w:spacing w:after="0"/>
              <w:jc w:val="both"/>
              <w:rPr>
                <w:rFonts w:ascii="GHEA Grapalat" w:eastAsia="Times New Roman" w:hAnsi="GHEA Grapalat" w:cs="Times New Roman"/>
                <w:sz w:val="24"/>
                <w:szCs w:val="24"/>
              </w:rPr>
            </w:pPr>
          </w:p>
          <w:p w14:paraId="3FC0AE47" w14:textId="77777777" w:rsidR="007B26F3" w:rsidRDefault="007B26F3" w:rsidP="007000F8">
            <w:pPr>
              <w:spacing w:after="0"/>
              <w:jc w:val="both"/>
              <w:rPr>
                <w:rFonts w:ascii="GHEA Grapalat" w:eastAsia="Times New Roman" w:hAnsi="GHEA Grapalat" w:cs="Times New Roman"/>
                <w:sz w:val="24"/>
                <w:szCs w:val="24"/>
              </w:rPr>
            </w:pPr>
          </w:p>
          <w:p w14:paraId="0E1FD4DE" w14:textId="77777777" w:rsidR="007B26F3" w:rsidRDefault="007B26F3" w:rsidP="007000F8">
            <w:pPr>
              <w:spacing w:after="0"/>
              <w:jc w:val="both"/>
              <w:rPr>
                <w:rFonts w:ascii="GHEA Grapalat" w:eastAsia="Times New Roman" w:hAnsi="GHEA Grapalat" w:cs="Times New Roman"/>
                <w:sz w:val="24"/>
                <w:szCs w:val="24"/>
              </w:rPr>
            </w:pPr>
          </w:p>
          <w:p w14:paraId="0E6F9C50" w14:textId="77777777" w:rsidR="007B26F3" w:rsidRDefault="007B26F3" w:rsidP="007000F8">
            <w:pPr>
              <w:spacing w:after="0"/>
              <w:jc w:val="both"/>
              <w:rPr>
                <w:rFonts w:ascii="GHEA Grapalat" w:eastAsia="Times New Roman" w:hAnsi="GHEA Grapalat" w:cs="Times New Roman"/>
                <w:sz w:val="24"/>
                <w:szCs w:val="24"/>
              </w:rPr>
            </w:pPr>
          </w:p>
          <w:p w14:paraId="3BC4FA4A" w14:textId="77777777" w:rsidR="007B26F3" w:rsidRDefault="007B26F3" w:rsidP="007000F8">
            <w:pPr>
              <w:spacing w:after="0"/>
              <w:jc w:val="both"/>
              <w:rPr>
                <w:rFonts w:ascii="GHEA Grapalat" w:eastAsia="Times New Roman" w:hAnsi="GHEA Grapalat" w:cs="Times New Roman"/>
                <w:sz w:val="24"/>
                <w:szCs w:val="24"/>
              </w:rPr>
            </w:pPr>
          </w:p>
          <w:p w14:paraId="60D78353" w14:textId="77777777" w:rsidR="007B26F3" w:rsidRDefault="007B26F3" w:rsidP="007000F8">
            <w:pPr>
              <w:spacing w:after="0"/>
              <w:jc w:val="both"/>
              <w:rPr>
                <w:rFonts w:ascii="GHEA Grapalat" w:eastAsia="Times New Roman" w:hAnsi="GHEA Grapalat" w:cs="Times New Roman"/>
                <w:sz w:val="24"/>
                <w:szCs w:val="24"/>
              </w:rPr>
            </w:pPr>
          </w:p>
          <w:p w14:paraId="1A2A53A6" w14:textId="77777777" w:rsidR="007B26F3" w:rsidRDefault="007B26F3" w:rsidP="007000F8">
            <w:pPr>
              <w:spacing w:after="0"/>
              <w:jc w:val="both"/>
              <w:rPr>
                <w:rFonts w:ascii="GHEA Grapalat" w:eastAsia="Times New Roman" w:hAnsi="GHEA Grapalat" w:cs="Times New Roman"/>
                <w:sz w:val="24"/>
                <w:szCs w:val="24"/>
              </w:rPr>
            </w:pPr>
          </w:p>
          <w:p w14:paraId="46333927" w14:textId="77777777" w:rsidR="007B26F3" w:rsidRDefault="007B26F3" w:rsidP="007000F8">
            <w:pPr>
              <w:spacing w:after="0"/>
              <w:jc w:val="both"/>
              <w:rPr>
                <w:rFonts w:ascii="GHEA Grapalat" w:eastAsia="Times New Roman" w:hAnsi="GHEA Grapalat" w:cs="Times New Roman"/>
                <w:sz w:val="24"/>
                <w:szCs w:val="24"/>
              </w:rPr>
            </w:pPr>
          </w:p>
          <w:p w14:paraId="2C3D58A9" w14:textId="77777777" w:rsidR="007B26F3" w:rsidRDefault="007B26F3" w:rsidP="007000F8">
            <w:pPr>
              <w:spacing w:after="0"/>
              <w:jc w:val="both"/>
              <w:rPr>
                <w:rFonts w:ascii="GHEA Grapalat" w:eastAsia="Times New Roman" w:hAnsi="GHEA Grapalat" w:cs="Times New Roman"/>
                <w:sz w:val="24"/>
                <w:szCs w:val="24"/>
              </w:rPr>
            </w:pPr>
          </w:p>
          <w:p w14:paraId="4ED5D6B6" w14:textId="77777777" w:rsidR="007B26F3" w:rsidRDefault="007B26F3" w:rsidP="007000F8">
            <w:pPr>
              <w:spacing w:after="0"/>
              <w:jc w:val="both"/>
              <w:rPr>
                <w:rFonts w:ascii="GHEA Grapalat" w:eastAsia="Times New Roman" w:hAnsi="GHEA Grapalat" w:cs="Times New Roman"/>
                <w:sz w:val="24"/>
                <w:szCs w:val="24"/>
              </w:rPr>
            </w:pPr>
          </w:p>
          <w:p w14:paraId="5EEDF2E5" w14:textId="77777777" w:rsidR="007B26F3" w:rsidRDefault="007B26F3" w:rsidP="007000F8">
            <w:pPr>
              <w:spacing w:after="0"/>
              <w:jc w:val="both"/>
              <w:rPr>
                <w:rFonts w:ascii="GHEA Grapalat" w:eastAsia="Times New Roman" w:hAnsi="GHEA Grapalat" w:cs="Times New Roman"/>
                <w:sz w:val="24"/>
                <w:szCs w:val="24"/>
              </w:rPr>
            </w:pPr>
          </w:p>
          <w:p w14:paraId="407C89A5" w14:textId="77777777" w:rsidR="007B26F3" w:rsidRDefault="007B26F3" w:rsidP="007000F8">
            <w:pPr>
              <w:spacing w:after="0"/>
              <w:jc w:val="both"/>
              <w:rPr>
                <w:rFonts w:ascii="GHEA Grapalat" w:eastAsia="Times New Roman" w:hAnsi="GHEA Grapalat" w:cs="Times New Roman"/>
                <w:sz w:val="24"/>
                <w:szCs w:val="24"/>
              </w:rPr>
            </w:pPr>
          </w:p>
          <w:p w14:paraId="5453908E" w14:textId="77777777" w:rsidR="007B26F3" w:rsidRDefault="007B26F3" w:rsidP="007000F8">
            <w:pPr>
              <w:spacing w:after="0"/>
              <w:jc w:val="both"/>
              <w:rPr>
                <w:rFonts w:ascii="GHEA Grapalat" w:eastAsia="Times New Roman" w:hAnsi="GHEA Grapalat" w:cs="Times New Roman"/>
                <w:sz w:val="24"/>
                <w:szCs w:val="24"/>
              </w:rPr>
            </w:pPr>
          </w:p>
          <w:p w14:paraId="5D35C133" w14:textId="77777777" w:rsidR="007B26F3" w:rsidRDefault="007B26F3" w:rsidP="007000F8">
            <w:pPr>
              <w:spacing w:after="0"/>
              <w:jc w:val="both"/>
              <w:rPr>
                <w:rFonts w:ascii="GHEA Grapalat" w:eastAsia="Times New Roman" w:hAnsi="GHEA Grapalat" w:cs="Times New Roman"/>
                <w:sz w:val="24"/>
                <w:szCs w:val="24"/>
              </w:rPr>
            </w:pPr>
          </w:p>
          <w:p w14:paraId="5E254673" w14:textId="77777777" w:rsidR="007B26F3" w:rsidRDefault="007B26F3" w:rsidP="007000F8">
            <w:pPr>
              <w:spacing w:after="0"/>
              <w:jc w:val="both"/>
              <w:rPr>
                <w:rFonts w:ascii="GHEA Grapalat" w:eastAsia="Times New Roman" w:hAnsi="GHEA Grapalat" w:cs="Times New Roman"/>
                <w:sz w:val="24"/>
                <w:szCs w:val="24"/>
              </w:rPr>
            </w:pPr>
          </w:p>
          <w:p w14:paraId="1ACDE046" w14:textId="77777777" w:rsidR="007B26F3" w:rsidRDefault="007B26F3" w:rsidP="007000F8">
            <w:pPr>
              <w:spacing w:after="0"/>
              <w:jc w:val="both"/>
              <w:rPr>
                <w:rFonts w:ascii="GHEA Grapalat" w:eastAsia="Times New Roman" w:hAnsi="GHEA Grapalat" w:cs="Times New Roman"/>
                <w:sz w:val="24"/>
                <w:szCs w:val="24"/>
              </w:rPr>
            </w:pPr>
          </w:p>
          <w:p w14:paraId="0F7B920A" w14:textId="77777777" w:rsidR="007B26F3" w:rsidRDefault="007B26F3" w:rsidP="007000F8">
            <w:pPr>
              <w:spacing w:after="0"/>
              <w:jc w:val="both"/>
              <w:rPr>
                <w:rFonts w:ascii="GHEA Grapalat" w:eastAsia="Times New Roman" w:hAnsi="GHEA Grapalat" w:cs="Times New Roman"/>
                <w:sz w:val="24"/>
                <w:szCs w:val="24"/>
              </w:rPr>
            </w:pPr>
          </w:p>
          <w:p w14:paraId="5E2A8F5B" w14:textId="77777777" w:rsidR="007B26F3" w:rsidRDefault="007B26F3" w:rsidP="007000F8">
            <w:pPr>
              <w:spacing w:after="0"/>
              <w:jc w:val="both"/>
              <w:rPr>
                <w:rFonts w:ascii="GHEA Grapalat" w:eastAsia="Times New Roman" w:hAnsi="GHEA Grapalat" w:cs="Times New Roman"/>
                <w:sz w:val="24"/>
                <w:szCs w:val="24"/>
              </w:rPr>
            </w:pPr>
          </w:p>
          <w:p w14:paraId="710DBB60" w14:textId="77777777" w:rsidR="007B26F3" w:rsidRDefault="007B26F3" w:rsidP="007000F8">
            <w:pPr>
              <w:spacing w:after="0"/>
              <w:jc w:val="both"/>
              <w:rPr>
                <w:rFonts w:ascii="GHEA Grapalat" w:eastAsia="Times New Roman" w:hAnsi="GHEA Grapalat" w:cs="Times New Roman"/>
                <w:sz w:val="24"/>
                <w:szCs w:val="24"/>
              </w:rPr>
            </w:pPr>
          </w:p>
          <w:p w14:paraId="6ED6AEAB" w14:textId="77777777" w:rsidR="007B26F3" w:rsidRDefault="007B26F3" w:rsidP="007000F8">
            <w:pPr>
              <w:spacing w:after="0"/>
              <w:jc w:val="both"/>
              <w:rPr>
                <w:rFonts w:ascii="GHEA Grapalat" w:eastAsia="Times New Roman" w:hAnsi="GHEA Grapalat" w:cs="Times New Roman"/>
                <w:sz w:val="24"/>
                <w:szCs w:val="24"/>
              </w:rPr>
            </w:pPr>
          </w:p>
          <w:p w14:paraId="08034137" w14:textId="77777777" w:rsidR="007B26F3" w:rsidRDefault="007B26F3" w:rsidP="007000F8">
            <w:pPr>
              <w:spacing w:after="0"/>
              <w:jc w:val="both"/>
              <w:rPr>
                <w:rFonts w:ascii="GHEA Grapalat" w:eastAsia="Times New Roman" w:hAnsi="GHEA Grapalat" w:cs="Times New Roman"/>
                <w:sz w:val="24"/>
                <w:szCs w:val="24"/>
              </w:rPr>
            </w:pPr>
          </w:p>
          <w:p w14:paraId="3DCE92E4" w14:textId="77777777" w:rsidR="007B26F3" w:rsidRDefault="007B26F3" w:rsidP="007000F8">
            <w:pPr>
              <w:spacing w:after="0"/>
              <w:jc w:val="both"/>
              <w:rPr>
                <w:rFonts w:ascii="GHEA Grapalat" w:eastAsia="Times New Roman" w:hAnsi="GHEA Grapalat" w:cs="Times New Roman"/>
                <w:sz w:val="24"/>
                <w:szCs w:val="24"/>
              </w:rPr>
            </w:pPr>
          </w:p>
          <w:p w14:paraId="6E37B77F" w14:textId="77777777" w:rsidR="007B26F3" w:rsidRDefault="007B26F3" w:rsidP="007000F8">
            <w:pPr>
              <w:spacing w:after="0"/>
              <w:jc w:val="both"/>
              <w:rPr>
                <w:rFonts w:ascii="GHEA Grapalat" w:eastAsia="Times New Roman" w:hAnsi="GHEA Grapalat" w:cs="Times New Roman"/>
                <w:sz w:val="24"/>
                <w:szCs w:val="24"/>
              </w:rPr>
            </w:pPr>
          </w:p>
          <w:p w14:paraId="794E3DB0" w14:textId="1DE7D229" w:rsidR="00162A01" w:rsidRDefault="00162A01" w:rsidP="007000F8">
            <w:pPr>
              <w:spacing w:after="0"/>
              <w:jc w:val="both"/>
              <w:rPr>
                <w:rFonts w:ascii="GHEA Grapalat" w:eastAsia="Times New Roman" w:hAnsi="GHEA Grapalat" w:cs="Times New Roman"/>
                <w:sz w:val="24"/>
                <w:szCs w:val="24"/>
              </w:rPr>
            </w:pPr>
          </w:p>
          <w:p w14:paraId="6176284A" w14:textId="6062C025" w:rsidR="008B4F34" w:rsidRPr="004D3D75" w:rsidRDefault="008B4F34" w:rsidP="007000F8">
            <w:pPr>
              <w:spacing w:after="0"/>
              <w:jc w:val="both"/>
              <w:rPr>
                <w:rFonts w:ascii="GHEA Grapalat" w:eastAsia="Times New Roman" w:hAnsi="GHEA Grapalat" w:cs="Times New Roman"/>
                <w:sz w:val="24"/>
                <w:szCs w:val="24"/>
              </w:rPr>
            </w:pPr>
            <w:r>
              <w:rPr>
                <w:rFonts w:ascii="GHEA Grapalat" w:eastAsia="Times New Roman" w:hAnsi="GHEA Grapalat" w:cs="Times New Roman"/>
                <w:sz w:val="24"/>
                <w:szCs w:val="24"/>
              </w:rPr>
              <w:t>Ընդունվել է</w:t>
            </w:r>
          </w:p>
          <w:p w14:paraId="517F2535" w14:textId="77777777" w:rsidR="00162A01" w:rsidRPr="004D3D75" w:rsidRDefault="00162A01" w:rsidP="007000F8">
            <w:pPr>
              <w:spacing w:after="0"/>
              <w:jc w:val="both"/>
              <w:rPr>
                <w:rFonts w:ascii="GHEA Grapalat" w:eastAsia="Times New Roman" w:hAnsi="GHEA Grapalat" w:cs="Times New Roman"/>
                <w:sz w:val="24"/>
                <w:szCs w:val="24"/>
              </w:rPr>
            </w:pPr>
          </w:p>
          <w:p w14:paraId="02AE5C9B" w14:textId="49A1712A" w:rsidR="007000F8" w:rsidRPr="004D3D75" w:rsidRDefault="007000F8" w:rsidP="007000F8">
            <w:pPr>
              <w:spacing w:after="0"/>
              <w:jc w:val="both"/>
              <w:rPr>
                <w:rFonts w:ascii="GHEA Grapalat" w:eastAsia="Times New Roman" w:hAnsi="GHEA Grapalat" w:cs="Times New Roman"/>
                <w:sz w:val="24"/>
                <w:szCs w:val="24"/>
              </w:rPr>
            </w:pPr>
            <w:r w:rsidRPr="004D3D75">
              <w:rPr>
                <w:rFonts w:ascii="GHEA Grapalat" w:eastAsia="Times New Roman" w:hAnsi="GHEA Grapalat" w:cs="Times New Roman"/>
                <w:sz w:val="24"/>
                <w:szCs w:val="24"/>
              </w:rPr>
              <w:t xml:space="preserve"> </w:t>
            </w:r>
          </w:p>
        </w:tc>
      </w:tr>
    </w:tbl>
    <w:p w14:paraId="442A89F1" w14:textId="76C5A078" w:rsidR="00F20838" w:rsidRPr="004D3D75" w:rsidRDefault="00F20838">
      <w:pPr>
        <w:rPr>
          <w:lang w:val="hy-AM"/>
        </w:rPr>
      </w:pPr>
    </w:p>
    <w:p w14:paraId="16AA2371" w14:textId="181E65AB" w:rsidR="00163558" w:rsidRPr="004D3D75" w:rsidRDefault="00163558">
      <w:pPr>
        <w:rPr>
          <w:lang w:val="hy-AM"/>
        </w:rPr>
      </w:pPr>
    </w:p>
    <w:p w14:paraId="612F0CC3" w14:textId="77777777" w:rsidR="00163558" w:rsidRPr="004D3D75" w:rsidRDefault="00163558">
      <w:pPr>
        <w:rPr>
          <w:lang w:val="hy-AM"/>
        </w:rPr>
      </w:pPr>
    </w:p>
    <w:sectPr w:rsidR="00163558" w:rsidRPr="004D3D75" w:rsidSect="00C11696">
      <w:pgSz w:w="12240" w:h="15840"/>
      <w:pgMar w:top="1440" w:right="1296"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440AA7"/>
    <w:multiLevelType w:val="hybridMultilevel"/>
    <w:tmpl w:val="B3A2DF82"/>
    <w:lvl w:ilvl="0" w:tplc="2E1411B6">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1797394A"/>
    <w:multiLevelType w:val="hybridMultilevel"/>
    <w:tmpl w:val="20CCAFE2"/>
    <w:lvl w:ilvl="0" w:tplc="1AA6D3F2">
      <w:start w:val="1"/>
      <w:numFmt w:val="decimal"/>
      <w:lvlText w:val="%1."/>
      <w:lvlJc w:val="left"/>
      <w:pPr>
        <w:ind w:left="1080" w:hanging="360"/>
      </w:pPr>
      <w:rPr>
        <w:i w:val="0"/>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 w15:restartNumberingAfterBreak="0">
    <w:nsid w:val="207725CB"/>
    <w:multiLevelType w:val="hybridMultilevel"/>
    <w:tmpl w:val="20CCAFE2"/>
    <w:lvl w:ilvl="0" w:tplc="1AA6D3F2">
      <w:start w:val="1"/>
      <w:numFmt w:val="decimal"/>
      <w:lvlText w:val="%1."/>
      <w:lvlJc w:val="left"/>
      <w:pPr>
        <w:ind w:left="1080" w:hanging="360"/>
      </w:pPr>
      <w:rPr>
        <w:i w:val="0"/>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3" w15:restartNumberingAfterBreak="0">
    <w:nsid w:val="2453479F"/>
    <w:multiLevelType w:val="hybridMultilevel"/>
    <w:tmpl w:val="E7600170"/>
    <w:lvl w:ilvl="0" w:tplc="04090011">
      <w:start w:val="1"/>
      <w:numFmt w:val="decimal"/>
      <w:lvlText w:val="%1)"/>
      <w:lvlJc w:val="lef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473B49"/>
    <w:multiLevelType w:val="hybridMultilevel"/>
    <w:tmpl w:val="20CCAFE2"/>
    <w:lvl w:ilvl="0" w:tplc="1AA6D3F2">
      <w:start w:val="1"/>
      <w:numFmt w:val="decimal"/>
      <w:lvlText w:val="%1."/>
      <w:lvlJc w:val="left"/>
      <w:pPr>
        <w:ind w:left="1080" w:hanging="360"/>
      </w:pPr>
      <w:rPr>
        <w:i w:val="0"/>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5" w15:restartNumberingAfterBreak="0">
    <w:nsid w:val="2B6A44DB"/>
    <w:multiLevelType w:val="hybridMultilevel"/>
    <w:tmpl w:val="20CCAFE2"/>
    <w:lvl w:ilvl="0" w:tplc="1AA6D3F2">
      <w:start w:val="1"/>
      <w:numFmt w:val="decimal"/>
      <w:lvlText w:val="%1."/>
      <w:lvlJc w:val="left"/>
      <w:pPr>
        <w:ind w:left="1080" w:hanging="360"/>
      </w:pPr>
      <w:rPr>
        <w:i w:val="0"/>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6" w15:restartNumberingAfterBreak="0">
    <w:nsid w:val="2DA137F3"/>
    <w:multiLevelType w:val="hybridMultilevel"/>
    <w:tmpl w:val="20CCAFE2"/>
    <w:lvl w:ilvl="0" w:tplc="1AA6D3F2">
      <w:start w:val="1"/>
      <w:numFmt w:val="decimal"/>
      <w:lvlText w:val="%1."/>
      <w:lvlJc w:val="left"/>
      <w:pPr>
        <w:ind w:left="1080" w:hanging="360"/>
      </w:pPr>
      <w:rPr>
        <w:i w:val="0"/>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7" w15:restartNumberingAfterBreak="0">
    <w:nsid w:val="333A0267"/>
    <w:multiLevelType w:val="hybridMultilevel"/>
    <w:tmpl w:val="1D465804"/>
    <w:lvl w:ilvl="0" w:tplc="2422B220">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8" w15:restartNumberingAfterBreak="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38600187"/>
    <w:multiLevelType w:val="hybridMultilevel"/>
    <w:tmpl w:val="70A047B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7746A64"/>
    <w:multiLevelType w:val="hybridMultilevel"/>
    <w:tmpl w:val="20CCAFE2"/>
    <w:lvl w:ilvl="0" w:tplc="1AA6D3F2">
      <w:start w:val="1"/>
      <w:numFmt w:val="decimal"/>
      <w:lvlText w:val="%1."/>
      <w:lvlJc w:val="left"/>
      <w:pPr>
        <w:ind w:left="1080" w:hanging="360"/>
      </w:pPr>
      <w:rPr>
        <w:i w:val="0"/>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1" w15:restartNumberingAfterBreak="0">
    <w:nsid w:val="4F3E55B2"/>
    <w:multiLevelType w:val="hybridMultilevel"/>
    <w:tmpl w:val="9C50548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F692A49"/>
    <w:multiLevelType w:val="hybridMultilevel"/>
    <w:tmpl w:val="9C50548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F856880"/>
    <w:multiLevelType w:val="hybridMultilevel"/>
    <w:tmpl w:val="1D465804"/>
    <w:lvl w:ilvl="0" w:tplc="2422B220">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4" w15:restartNumberingAfterBreak="0">
    <w:nsid w:val="53FC2A29"/>
    <w:multiLevelType w:val="hybridMultilevel"/>
    <w:tmpl w:val="20CCAFE2"/>
    <w:lvl w:ilvl="0" w:tplc="1AA6D3F2">
      <w:start w:val="1"/>
      <w:numFmt w:val="decimal"/>
      <w:lvlText w:val="%1."/>
      <w:lvlJc w:val="left"/>
      <w:pPr>
        <w:ind w:left="1080" w:hanging="360"/>
      </w:pPr>
      <w:rPr>
        <w:i w:val="0"/>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5" w15:restartNumberingAfterBreak="0">
    <w:nsid w:val="5F8D7511"/>
    <w:multiLevelType w:val="hybridMultilevel"/>
    <w:tmpl w:val="35382D30"/>
    <w:lvl w:ilvl="0" w:tplc="F92A73C2">
      <w:start w:val="2"/>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6" w15:restartNumberingAfterBreak="0">
    <w:nsid w:val="628975D7"/>
    <w:multiLevelType w:val="hybridMultilevel"/>
    <w:tmpl w:val="35382D30"/>
    <w:lvl w:ilvl="0" w:tplc="F92A73C2">
      <w:start w:val="2"/>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7" w15:restartNumberingAfterBreak="0">
    <w:nsid w:val="66FE7CCE"/>
    <w:multiLevelType w:val="hybridMultilevel"/>
    <w:tmpl w:val="20CCAFE2"/>
    <w:lvl w:ilvl="0" w:tplc="1AA6D3F2">
      <w:start w:val="1"/>
      <w:numFmt w:val="decimal"/>
      <w:lvlText w:val="%1."/>
      <w:lvlJc w:val="left"/>
      <w:pPr>
        <w:ind w:left="1080" w:hanging="360"/>
      </w:pPr>
      <w:rPr>
        <w:i w:val="0"/>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8" w15:restartNumberingAfterBreak="0">
    <w:nsid w:val="68B532AE"/>
    <w:multiLevelType w:val="hybridMultilevel"/>
    <w:tmpl w:val="70A047B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B9D28EC"/>
    <w:multiLevelType w:val="hybridMultilevel"/>
    <w:tmpl w:val="20CCAFE2"/>
    <w:lvl w:ilvl="0" w:tplc="1AA6D3F2">
      <w:start w:val="1"/>
      <w:numFmt w:val="decimal"/>
      <w:lvlText w:val="%1."/>
      <w:lvlJc w:val="left"/>
      <w:pPr>
        <w:ind w:left="1080" w:hanging="360"/>
      </w:pPr>
      <w:rPr>
        <w:i w:val="0"/>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0" w15:restartNumberingAfterBreak="0">
    <w:nsid w:val="745C4B78"/>
    <w:multiLevelType w:val="hybridMultilevel"/>
    <w:tmpl w:val="20CCAFE2"/>
    <w:lvl w:ilvl="0" w:tplc="1AA6D3F2">
      <w:start w:val="1"/>
      <w:numFmt w:val="decimal"/>
      <w:lvlText w:val="%1."/>
      <w:lvlJc w:val="left"/>
      <w:pPr>
        <w:ind w:left="1080" w:hanging="360"/>
      </w:pPr>
      <w:rPr>
        <w:i w:val="0"/>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1" w15:restartNumberingAfterBreak="0">
    <w:nsid w:val="7B5C4B21"/>
    <w:multiLevelType w:val="hybridMultilevel"/>
    <w:tmpl w:val="5CDE3A80"/>
    <w:lvl w:ilvl="0" w:tplc="3510F75E">
      <w:start w:val="1"/>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22" w15:restartNumberingAfterBreak="0">
    <w:nsid w:val="7CEA7254"/>
    <w:multiLevelType w:val="hybridMultilevel"/>
    <w:tmpl w:val="A6184EA8"/>
    <w:lvl w:ilvl="0" w:tplc="C826CF98">
      <w:start w:val="3"/>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3" w15:restartNumberingAfterBreak="0">
    <w:nsid w:val="7F7628E9"/>
    <w:multiLevelType w:val="hybridMultilevel"/>
    <w:tmpl w:val="BA2816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5"/>
  </w:num>
  <w:num w:numId="4">
    <w:abstractNumId w:val="0"/>
  </w:num>
  <w:num w:numId="5">
    <w:abstractNumId w:val="13"/>
  </w:num>
  <w:num w:numId="6">
    <w:abstractNumId w:val="22"/>
  </w:num>
  <w:num w:numId="7">
    <w:abstractNumId w:val="7"/>
  </w:num>
  <w:num w:numId="8">
    <w:abstractNumId w:val="23"/>
  </w:num>
  <w:num w:numId="9">
    <w:abstractNumId w:val="11"/>
  </w:num>
  <w:num w:numId="10">
    <w:abstractNumId w:val="12"/>
  </w:num>
  <w:num w:numId="11">
    <w:abstractNumId w:val="18"/>
  </w:num>
  <w:num w:numId="12">
    <w:abstractNumId w:val="10"/>
  </w:num>
  <w:num w:numId="13">
    <w:abstractNumId w:val="14"/>
  </w:num>
  <w:num w:numId="14">
    <w:abstractNumId w:val="5"/>
  </w:num>
  <w:num w:numId="15">
    <w:abstractNumId w:val="4"/>
  </w:num>
  <w:num w:numId="16">
    <w:abstractNumId w:val="6"/>
  </w:num>
  <w:num w:numId="17">
    <w:abstractNumId w:val="3"/>
  </w:num>
  <w:num w:numId="18">
    <w:abstractNumId w:val="20"/>
  </w:num>
  <w:num w:numId="19">
    <w:abstractNumId w:val="19"/>
  </w:num>
  <w:num w:numId="20">
    <w:abstractNumId w:val="17"/>
  </w:num>
  <w:num w:numId="21">
    <w:abstractNumId w:val="1"/>
  </w:num>
  <w:num w:numId="22">
    <w:abstractNumId w:val="2"/>
  </w:num>
  <w:num w:numId="23">
    <w:abstractNumId w:val="21"/>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6D9F"/>
    <w:rsid w:val="00016D9F"/>
    <w:rsid w:val="00021DBF"/>
    <w:rsid w:val="00032F19"/>
    <w:rsid w:val="0004185C"/>
    <w:rsid w:val="000456C4"/>
    <w:rsid w:val="00054DE1"/>
    <w:rsid w:val="0006539B"/>
    <w:rsid w:val="00067844"/>
    <w:rsid w:val="0007465C"/>
    <w:rsid w:val="00093360"/>
    <w:rsid w:val="000A5965"/>
    <w:rsid w:val="000F7564"/>
    <w:rsid w:val="00103C2F"/>
    <w:rsid w:val="001208D9"/>
    <w:rsid w:val="00123959"/>
    <w:rsid w:val="00162A01"/>
    <w:rsid w:val="00163558"/>
    <w:rsid w:val="00171DA6"/>
    <w:rsid w:val="00172557"/>
    <w:rsid w:val="00177F2E"/>
    <w:rsid w:val="001910D1"/>
    <w:rsid w:val="00196A52"/>
    <w:rsid w:val="0019799A"/>
    <w:rsid w:val="001A384D"/>
    <w:rsid w:val="001A7FC3"/>
    <w:rsid w:val="001D2DD6"/>
    <w:rsid w:val="001E4D02"/>
    <w:rsid w:val="001E666B"/>
    <w:rsid w:val="002053A8"/>
    <w:rsid w:val="00213BA5"/>
    <w:rsid w:val="002172ED"/>
    <w:rsid w:val="00231802"/>
    <w:rsid w:val="00246179"/>
    <w:rsid w:val="00252B65"/>
    <w:rsid w:val="00252C5E"/>
    <w:rsid w:val="0025362B"/>
    <w:rsid w:val="00282739"/>
    <w:rsid w:val="00296EBC"/>
    <w:rsid w:val="00296F79"/>
    <w:rsid w:val="002C11E6"/>
    <w:rsid w:val="002D18CB"/>
    <w:rsid w:val="002E7933"/>
    <w:rsid w:val="00307637"/>
    <w:rsid w:val="00375C5B"/>
    <w:rsid w:val="00394812"/>
    <w:rsid w:val="003955C9"/>
    <w:rsid w:val="003A0890"/>
    <w:rsid w:val="003A4C4F"/>
    <w:rsid w:val="003B1988"/>
    <w:rsid w:val="003D68BD"/>
    <w:rsid w:val="003F3C90"/>
    <w:rsid w:val="004128B1"/>
    <w:rsid w:val="00425E9F"/>
    <w:rsid w:val="00427820"/>
    <w:rsid w:val="00436612"/>
    <w:rsid w:val="004424D8"/>
    <w:rsid w:val="00466B1B"/>
    <w:rsid w:val="0046758C"/>
    <w:rsid w:val="00481123"/>
    <w:rsid w:val="00493D32"/>
    <w:rsid w:val="004D3D75"/>
    <w:rsid w:val="004E1A45"/>
    <w:rsid w:val="004F0EB3"/>
    <w:rsid w:val="004F18F3"/>
    <w:rsid w:val="0050441B"/>
    <w:rsid w:val="00513590"/>
    <w:rsid w:val="0052042D"/>
    <w:rsid w:val="0052110B"/>
    <w:rsid w:val="0052716F"/>
    <w:rsid w:val="00536EA6"/>
    <w:rsid w:val="00571F4B"/>
    <w:rsid w:val="0059142B"/>
    <w:rsid w:val="005A19B4"/>
    <w:rsid w:val="005B7510"/>
    <w:rsid w:val="005C6443"/>
    <w:rsid w:val="005D1AA2"/>
    <w:rsid w:val="005D2694"/>
    <w:rsid w:val="005F3050"/>
    <w:rsid w:val="005F7E7E"/>
    <w:rsid w:val="0061650A"/>
    <w:rsid w:val="006212E2"/>
    <w:rsid w:val="0063139B"/>
    <w:rsid w:val="00634B3C"/>
    <w:rsid w:val="00642217"/>
    <w:rsid w:val="0064628A"/>
    <w:rsid w:val="00646982"/>
    <w:rsid w:val="00654B11"/>
    <w:rsid w:val="00672E61"/>
    <w:rsid w:val="006843DB"/>
    <w:rsid w:val="006B6278"/>
    <w:rsid w:val="006D70D6"/>
    <w:rsid w:val="006E0AA6"/>
    <w:rsid w:val="006E5434"/>
    <w:rsid w:val="007000F8"/>
    <w:rsid w:val="007158AD"/>
    <w:rsid w:val="00737892"/>
    <w:rsid w:val="00746000"/>
    <w:rsid w:val="00756D49"/>
    <w:rsid w:val="00767737"/>
    <w:rsid w:val="00776CBA"/>
    <w:rsid w:val="00777C34"/>
    <w:rsid w:val="00781EA9"/>
    <w:rsid w:val="0078447D"/>
    <w:rsid w:val="00786AC6"/>
    <w:rsid w:val="007B1E36"/>
    <w:rsid w:val="007B26F3"/>
    <w:rsid w:val="007F59A4"/>
    <w:rsid w:val="00806395"/>
    <w:rsid w:val="008233EA"/>
    <w:rsid w:val="00843668"/>
    <w:rsid w:val="0084521D"/>
    <w:rsid w:val="00847506"/>
    <w:rsid w:val="00852F17"/>
    <w:rsid w:val="00860147"/>
    <w:rsid w:val="00892F85"/>
    <w:rsid w:val="008B4F34"/>
    <w:rsid w:val="008D171A"/>
    <w:rsid w:val="008D2B71"/>
    <w:rsid w:val="009011D3"/>
    <w:rsid w:val="00912A5F"/>
    <w:rsid w:val="009143C1"/>
    <w:rsid w:val="00916139"/>
    <w:rsid w:val="00916141"/>
    <w:rsid w:val="009258E0"/>
    <w:rsid w:val="009261E7"/>
    <w:rsid w:val="009275AD"/>
    <w:rsid w:val="00962FF0"/>
    <w:rsid w:val="00964C74"/>
    <w:rsid w:val="009806FB"/>
    <w:rsid w:val="00982323"/>
    <w:rsid w:val="009B2456"/>
    <w:rsid w:val="009C3ADD"/>
    <w:rsid w:val="009C5EB8"/>
    <w:rsid w:val="00A14FA3"/>
    <w:rsid w:val="00A36021"/>
    <w:rsid w:val="00A62A40"/>
    <w:rsid w:val="00AB45E2"/>
    <w:rsid w:val="00AB61EA"/>
    <w:rsid w:val="00AD1A01"/>
    <w:rsid w:val="00AF465F"/>
    <w:rsid w:val="00AF5BBB"/>
    <w:rsid w:val="00B0612F"/>
    <w:rsid w:val="00B12E98"/>
    <w:rsid w:val="00B244BF"/>
    <w:rsid w:val="00B25F41"/>
    <w:rsid w:val="00B37F1A"/>
    <w:rsid w:val="00B7237C"/>
    <w:rsid w:val="00B971D4"/>
    <w:rsid w:val="00BA3B19"/>
    <w:rsid w:val="00BA4DA0"/>
    <w:rsid w:val="00BA6A8E"/>
    <w:rsid w:val="00BB2FB3"/>
    <w:rsid w:val="00BB4575"/>
    <w:rsid w:val="00BC0788"/>
    <w:rsid w:val="00BC47CC"/>
    <w:rsid w:val="00BD55C9"/>
    <w:rsid w:val="00BD677C"/>
    <w:rsid w:val="00BF2033"/>
    <w:rsid w:val="00C04494"/>
    <w:rsid w:val="00C11696"/>
    <w:rsid w:val="00C23872"/>
    <w:rsid w:val="00C335F6"/>
    <w:rsid w:val="00C37113"/>
    <w:rsid w:val="00C52E35"/>
    <w:rsid w:val="00C75476"/>
    <w:rsid w:val="00C87BDF"/>
    <w:rsid w:val="00CA09F6"/>
    <w:rsid w:val="00CA0A2F"/>
    <w:rsid w:val="00CB0901"/>
    <w:rsid w:val="00CB5A69"/>
    <w:rsid w:val="00CC1ED5"/>
    <w:rsid w:val="00CE11ED"/>
    <w:rsid w:val="00CE65EF"/>
    <w:rsid w:val="00CE688D"/>
    <w:rsid w:val="00D42DC5"/>
    <w:rsid w:val="00D44767"/>
    <w:rsid w:val="00D46644"/>
    <w:rsid w:val="00D500A2"/>
    <w:rsid w:val="00D62CA8"/>
    <w:rsid w:val="00D96AF9"/>
    <w:rsid w:val="00DD60EB"/>
    <w:rsid w:val="00DF1745"/>
    <w:rsid w:val="00DF1A18"/>
    <w:rsid w:val="00DF50A1"/>
    <w:rsid w:val="00E13D4D"/>
    <w:rsid w:val="00E40A82"/>
    <w:rsid w:val="00E5523B"/>
    <w:rsid w:val="00E56BB1"/>
    <w:rsid w:val="00E6008D"/>
    <w:rsid w:val="00E61F46"/>
    <w:rsid w:val="00E6751F"/>
    <w:rsid w:val="00E83E5F"/>
    <w:rsid w:val="00E9128D"/>
    <w:rsid w:val="00E92D5A"/>
    <w:rsid w:val="00EC6CB9"/>
    <w:rsid w:val="00ED1030"/>
    <w:rsid w:val="00ED23E3"/>
    <w:rsid w:val="00ED2D71"/>
    <w:rsid w:val="00EF6784"/>
    <w:rsid w:val="00F02335"/>
    <w:rsid w:val="00F12255"/>
    <w:rsid w:val="00F20838"/>
    <w:rsid w:val="00F2629F"/>
    <w:rsid w:val="00F31F51"/>
    <w:rsid w:val="00F338FD"/>
    <w:rsid w:val="00F51A94"/>
    <w:rsid w:val="00F61A87"/>
    <w:rsid w:val="00F65C0C"/>
    <w:rsid w:val="00F71B0D"/>
    <w:rsid w:val="00F90982"/>
    <w:rsid w:val="00FB0806"/>
    <w:rsid w:val="00FB17C4"/>
    <w:rsid w:val="00FD12E5"/>
    <w:rsid w:val="00FE1D90"/>
    <w:rsid w:val="00FE1E5C"/>
    <w:rsid w:val="00FE493E"/>
    <w:rsid w:val="00FE5542"/>
    <w:rsid w:val="00FE6E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BCB33"/>
  <w15:chartTrackingRefBased/>
  <w15:docId w15:val="{B63D2251-B069-4021-A97E-996BD4464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55C9"/>
    <w:pPr>
      <w:spacing w:after="200" w:line="276" w:lineRule="auto"/>
    </w:pPr>
  </w:style>
  <w:style w:type="paragraph" w:styleId="Heading1">
    <w:name w:val="heading 1"/>
    <w:basedOn w:val="Normal"/>
    <w:next w:val="Normal"/>
    <w:link w:val="Heading1Char"/>
    <w:uiPriority w:val="9"/>
    <w:qFormat/>
    <w:rsid w:val="003955C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55C9"/>
    <w:rPr>
      <w:rFonts w:asciiTheme="majorHAnsi" w:eastAsiaTheme="majorEastAsia" w:hAnsiTheme="majorHAnsi" w:cstheme="majorBidi"/>
      <w:color w:val="2E74B5" w:themeColor="accent1" w:themeShade="BF"/>
      <w:sz w:val="32"/>
      <w:szCs w:val="32"/>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3955C9"/>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Обычный (веб), webb,Char11"/>
    <w:basedOn w:val="Normal"/>
    <w:link w:val="NormalWebChar"/>
    <w:uiPriority w:val="99"/>
    <w:unhideWhenUsed/>
    <w:qFormat/>
    <w:rsid w:val="003955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3955C9"/>
    <w:rPr>
      <w:rFonts w:ascii="Times Armenian" w:eastAsia="Times New Roman" w:hAnsi="Times Armenian" w:cs="Times New Roman"/>
      <w:sz w:val="20"/>
      <w:szCs w:val="20"/>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3955C9"/>
    <w:pPr>
      <w:spacing w:after="0" w:line="240" w:lineRule="auto"/>
      <w:ind w:left="720"/>
      <w:contextualSpacing/>
    </w:pPr>
    <w:rPr>
      <w:rFonts w:ascii="Times Armenian" w:eastAsia="Times New Roman" w:hAnsi="Times Armenian" w:cs="Times New Roman"/>
      <w:sz w:val="20"/>
      <w:szCs w:val="20"/>
    </w:rPr>
  </w:style>
  <w:style w:type="table" w:styleId="TableGrid">
    <w:name w:val="Table Grid"/>
    <w:basedOn w:val="TableNormal"/>
    <w:uiPriority w:val="59"/>
    <w:rsid w:val="003955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955C9"/>
    <w:rPr>
      <w:b/>
      <w:bCs/>
    </w:rPr>
  </w:style>
  <w:style w:type="character" w:customStyle="1" w:styleId="apple-converted-space">
    <w:name w:val="apple-converted-space"/>
    <w:basedOn w:val="DefaultParagraphFont"/>
    <w:rsid w:val="004F0EB3"/>
  </w:style>
  <w:style w:type="paragraph" w:styleId="NoSpacing">
    <w:name w:val="No Spacing"/>
    <w:uiPriority w:val="1"/>
    <w:qFormat/>
    <w:rsid w:val="003F3C90"/>
    <w:pPr>
      <w:spacing w:after="0" w:line="240" w:lineRule="auto"/>
    </w:pPr>
  </w:style>
  <w:style w:type="paragraph" w:styleId="BalloonText">
    <w:name w:val="Balloon Text"/>
    <w:basedOn w:val="Normal"/>
    <w:link w:val="BalloonTextChar"/>
    <w:uiPriority w:val="99"/>
    <w:unhideWhenUsed/>
    <w:rsid w:val="004811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481123"/>
    <w:rPr>
      <w:rFonts w:ascii="Segoe UI" w:hAnsi="Segoe UI" w:cs="Segoe UI"/>
      <w:sz w:val="18"/>
      <w:szCs w:val="18"/>
    </w:rPr>
  </w:style>
  <w:style w:type="character" w:styleId="Emphasis">
    <w:name w:val="Emphasis"/>
    <w:basedOn w:val="DefaultParagraphFont"/>
    <w:uiPriority w:val="20"/>
    <w:qFormat/>
    <w:rsid w:val="00E56BB1"/>
    <w:rPr>
      <w:i/>
      <w:iCs/>
    </w:rPr>
  </w:style>
  <w:style w:type="character" w:styleId="Hyperlink">
    <w:name w:val="Hyperlink"/>
    <w:basedOn w:val="DefaultParagraphFont"/>
    <w:uiPriority w:val="99"/>
    <w:unhideWhenUsed/>
    <w:rsid w:val="006E0AA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17231">
      <w:bodyDiv w:val="1"/>
      <w:marLeft w:val="0"/>
      <w:marRight w:val="0"/>
      <w:marTop w:val="0"/>
      <w:marBottom w:val="0"/>
      <w:divBdr>
        <w:top w:val="none" w:sz="0" w:space="0" w:color="auto"/>
        <w:left w:val="none" w:sz="0" w:space="0" w:color="auto"/>
        <w:bottom w:val="none" w:sz="0" w:space="0" w:color="auto"/>
        <w:right w:val="none" w:sz="0" w:space="0" w:color="auto"/>
      </w:divBdr>
    </w:div>
    <w:div w:id="296188274">
      <w:bodyDiv w:val="1"/>
      <w:marLeft w:val="0"/>
      <w:marRight w:val="0"/>
      <w:marTop w:val="0"/>
      <w:marBottom w:val="0"/>
      <w:divBdr>
        <w:top w:val="none" w:sz="0" w:space="0" w:color="auto"/>
        <w:left w:val="none" w:sz="0" w:space="0" w:color="auto"/>
        <w:bottom w:val="none" w:sz="0" w:space="0" w:color="auto"/>
        <w:right w:val="none" w:sz="0" w:space="0" w:color="auto"/>
      </w:divBdr>
    </w:div>
    <w:div w:id="332075868">
      <w:bodyDiv w:val="1"/>
      <w:marLeft w:val="0"/>
      <w:marRight w:val="0"/>
      <w:marTop w:val="0"/>
      <w:marBottom w:val="0"/>
      <w:divBdr>
        <w:top w:val="none" w:sz="0" w:space="0" w:color="auto"/>
        <w:left w:val="none" w:sz="0" w:space="0" w:color="auto"/>
        <w:bottom w:val="none" w:sz="0" w:space="0" w:color="auto"/>
        <w:right w:val="none" w:sz="0" w:space="0" w:color="auto"/>
      </w:divBdr>
    </w:div>
    <w:div w:id="654383266">
      <w:bodyDiv w:val="1"/>
      <w:marLeft w:val="0"/>
      <w:marRight w:val="0"/>
      <w:marTop w:val="0"/>
      <w:marBottom w:val="0"/>
      <w:divBdr>
        <w:top w:val="none" w:sz="0" w:space="0" w:color="auto"/>
        <w:left w:val="none" w:sz="0" w:space="0" w:color="auto"/>
        <w:bottom w:val="none" w:sz="0" w:space="0" w:color="auto"/>
        <w:right w:val="none" w:sz="0" w:space="0" w:color="auto"/>
      </w:divBdr>
    </w:div>
    <w:div w:id="860778250">
      <w:bodyDiv w:val="1"/>
      <w:marLeft w:val="0"/>
      <w:marRight w:val="0"/>
      <w:marTop w:val="0"/>
      <w:marBottom w:val="0"/>
      <w:divBdr>
        <w:top w:val="none" w:sz="0" w:space="0" w:color="auto"/>
        <w:left w:val="none" w:sz="0" w:space="0" w:color="auto"/>
        <w:bottom w:val="none" w:sz="0" w:space="0" w:color="auto"/>
        <w:right w:val="none" w:sz="0" w:space="0" w:color="auto"/>
      </w:divBdr>
    </w:div>
    <w:div w:id="900095807">
      <w:bodyDiv w:val="1"/>
      <w:marLeft w:val="0"/>
      <w:marRight w:val="0"/>
      <w:marTop w:val="0"/>
      <w:marBottom w:val="0"/>
      <w:divBdr>
        <w:top w:val="none" w:sz="0" w:space="0" w:color="auto"/>
        <w:left w:val="none" w:sz="0" w:space="0" w:color="auto"/>
        <w:bottom w:val="none" w:sz="0" w:space="0" w:color="auto"/>
        <w:right w:val="none" w:sz="0" w:space="0" w:color="auto"/>
      </w:divBdr>
    </w:div>
    <w:div w:id="1176581242">
      <w:bodyDiv w:val="1"/>
      <w:marLeft w:val="0"/>
      <w:marRight w:val="0"/>
      <w:marTop w:val="0"/>
      <w:marBottom w:val="0"/>
      <w:divBdr>
        <w:top w:val="none" w:sz="0" w:space="0" w:color="auto"/>
        <w:left w:val="none" w:sz="0" w:space="0" w:color="auto"/>
        <w:bottom w:val="none" w:sz="0" w:space="0" w:color="auto"/>
        <w:right w:val="none" w:sz="0" w:space="0" w:color="auto"/>
      </w:divBdr>
    </w:div>
    <w:div w:id="1264726960">
      <w:bodyDiv w:val="1"/>
      <w:marLeft w:val="0"/>
      <w:marRight w:val="0"/>
      <w:marTop w:val="0"/>
      <w:marBottom w:val="0"/>
      <w:divBdr>
        <w:top w:val="none" w:sz="0" w:space="0" w:color="auto"/>
        <w:left w:val="none" w:sz="0" w:space="0" w:color="auto"/>
        <w:bottom w:val="none" w:sz="0" w:space="0" w:color="auto"/>
        <w:right w:val="none" w:sz="0" w:space="0" w:color="auto"/>
      </w:divBdr>
    </w:div>
    <w:div w:id="1412237671">
      <w:bodyDiv w:val="1"/>
      <w:marLeft w:val="0"/>
      <w:marRight w:val="0"/>
      <w:marTop w:val="0"/>
      <w:marBottom w:val="0"/>
      <w:divBdr>
        <w:top w:val="none" w:sz="0" w:space="0" w:color="auto"/>
        <w:left w:val="none" w:sz="0" w:space="0" w:color="auto"/>
        <w:bottom w:val="none" w:sz="0" w:space="0" w:color="auto"/>
        <w:right w:val="none" w:sz="0" w:space="0" w:color="auto"/>
      </w:divBdr>
    </w:div>
    <w:div w:id="1541820043">
      <w:bodyDiv w:val="1"/>
      <w:marLeft w:val="0"/>
      <w:marRight w:val="0"/>
      <w:marTop w:val="0"/>
      <w:marBottom w:val="0"/>
      <w:divBdr>
        <w:top w:val="none" w:sz="0" w:space="0" w:color="auto"/>
        <w:left w:val="none" w:sz="0" w:space="0" w:color="auto"/>
        <w:bottom w:val="none" w:sz="0" w:space="0" w:color="auto"/>
        <w:right w:val="none" w:sz="0" w:space="0" w:color="auto"/>
      </w:divBdr>
    </w:div>
    <w:div w:id="1556308141">
      <w:bodyDiv w:val="1"/>
      <w:marLeft w:val="0"/>
      <w:marRight w:val="0"/>
      <w:marTop w:val="0"/>
      <w:marBottom w:val="0"/>
      <w:divBdr>
        <w:top w:val="none" w:sz="0" w:space="0" w:color="auto"/>
        <w:left w:val="none" w:sz="0" w:space="0" w:color="auto"/>
        <w:bottom w:val="none" w:sz="0" w:space="0" w:color="auto"/>
        <w:right w:val="none" w:sz="0" w:space="0" w:color="auto"/>
      </w:divBdr>
    </w:div>
    <w:div w:id="1657147017">
      <w:bodyDiv w:val="1"/>
      <w:marLeft w:val="0"/>
      <w:marRight w:val="0"/>
      <w:marTop w:val="0"/>
      <w:marBottom w:val="0"/>
      <w:divBdr>
        <w:top w:val="none" w:sz="0" w:space="0" w:color="auto"/>
        <w:left w:val="none" w:sz="0" w:space="0" w:color="auto"/>
        <w:bottom w:val="none" w:sz="0" w:space="0" w:color="auto"/>
        <w:right w:val="none" w:sz="0" w:space="0" w:color="auto"/>
      </w:divBdr>
    </w:div>
    <w:div w:id="2081171089">
      <w:bodyDiv w:val="1"/>
      <w:marLeft w:val="0"/>
      <w:marRight w:val="0"/>
      <w:marTop w:val="0"/>
      <w:marBottom w:val="0"/>
      <w:divBdr>
        <w:top w:val="none" w:sz="0" w:space="0" w:color="auto"/>
        <w:left w:val="none" w:sz="0" w:space="0" w:color="auto"/>
        <w:bottom w:val="none" w:sz="0" w:space="0" w:color="auto"/>
        <w:right w:val="none" w:sz="0" w:space="0" w:color="auto"/>
      </w:divBdr>
    </w:div>
    <w:div w:id="2115593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cs.am/am/news/10958" TargetMode="External"/><Relationship Id="rId5" Type="http://schemas.openxmlformats.org/officeDocument/2006/relationships/hyperlink" Target="https://www.arlis.am/hy/acts/189049/R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295</TotalTime>
  <Pages>28</Pages>
  <Words>5263</Words>
  <Characters>30001</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263</cp:revision>
  <cp:lastPrinted>2025-07-31T08:22:00Z</cp:lastPrinted>
  <dcterms:created xsi:type="dcterms:W3CDTF">2025-08-01T06:29:00Z</dcterms:created>
  <dcterms:modified xsi:type="dcterms:W3CDTF">2025-08-12T14:06:00Z</dcterms:modified>
</cp:coreProperties>
</file>