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BB5" w:rsidRDefault="00EE5BB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BB5" w:rsidRDefault="00EE5BB5" w:rsidP="00206B53">
      <w:pPr>
        <w:jc w:val="center"/>
      </w:pPr>
    </w:p>
    <w:p w:rsidR="00EE5BB5" w:rsidRDefault="00EE5BB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E5BB5" w:rsidRDefault="00EE5BB5" w:rsidP="00206B53">
      <w:pPr>
        <w:pStyle w:val="mechtex"/>
        <w:rPr>
          <w:rFonts w:ascii="GHEA Mariam" w:hAnsi="GHEA Mariam"/>
          <w:b/>
        </w:rPr>
      </w:pPr>
    </w:p>
    <w:p w:rsidR="00EE5BB5" w:rsidRDefault="00EE5BB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E5BB5" w:rsidRPr="008E1B5A" w:rsidRDefault="00EE5BB5" w:rsidP="00206B53">
      <w:pPr>
        <w:jc w:val="center"/>
        <w:rPr>
          <w:rFonts w:ascii="GHEA Mariam" w:hAnsi="GHEA Mariam"/>
          <w:sz w:val="24"/>
          <w:szCs w:val="24"/>
        </w:rPr>
      </w:pPr>
    </w:p>
    <w:p w:rsidR="00EE5BB5" w:rsidRPr="008E1B5A" w:rsidRDefault="00EE5BB5" w:rsidP="00206B53">
      <w:pPr>
        <w:jc w:val="center"/>
        <w:rPr>
          <w:rFonts w:ascii="GHEA Mariam" w:hAnsi="GHEA Mariam"/>
          <w:sz w:val="24"/>
          <w:szCs w:val="24"/>
        </w:rPr>
      </w:pPr>
    </w:p>
    <w:p w:rsidR="00EE5BB5" w:rsidRPr="008E1B5A" w:rsidRDefault="00EE5BB5" w:rsidP="00206B53">
      <w:pPr>
        <w:jc w:val="center"/>
        <w:rPr>
          <w:rFonts w:ascii="GHEA Mariam" w:hAnsi="GHEA Mariam"/>
          <w:sz w:val="24"/>
          <w:szCs w:val="24"/>
        </w:rPr>
      </w:pPr>
    </w:p>
    <w:p w:rsidR="00EE5BB5" w:rsidRPr="00EE5BB5" w:rsidRDefault="00EE5BB5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E5BB5" w:rsidRPr="00000A81" w:rsidRDefault="00EE5BB5" w:rsidP="00206B53">
      <w:pPr>
        <w:jc w:val="center"/>
        <w:rPr>
          <w:rFonts w:ascii="GHEA Mariam" w:hAnsi="GHEA Mariam"/>
          <w:sz w:val="24"/>
          <w:szCs w:val="24"/>
        </w:rPr>
      </w:pPr>
    </w:p>
    <w:p w:rsidR="00EE5BB5" w:rsidRPr="00000A81" w:rsidRDefault="00EE5BB5" w:rsidP="00206B53">
      <w:pPr>
        <w:jc w:val="center"/>
        <w:rPr>
          <w:rFonts w:ascii="GHEA Mariam" w:hAnsi="GHEA Mariam"/>
          <w:sz w:val="24"/>
          <w:szCs w:val="24"/>
        </w:rPr>
      </w:pPr>
    </w:p>
    <w:p w:rsidR="00EE5BB5" w:rsidRPr="008E1B5A" w:rsidRDefault="00EE5BB5" w:rsidP="00206B53">
      <w:pPr>
        <w:jc w:val="center"/>
        <w:rPr>
          <w:rFonts w:ascii="GHEA Mariam" w:hAnsi="GHEA Mariam"/>
          <w:sz w:val="24"/>
          <w:szCs w:val="24"/>
        </w:rPr>
      </w:pPr>
    </w:p>
    <w:p w:rsidR="00EE5BB5" w:rsidRDefault="00EE5BB5" w:rsidP="00EE5BB5">
      <w:pPr>
        <w:pStyle w:val="mechtex"/>
        <w:rPr>
          <w:rFonts w:ascii="GHEA Mariam" w:hAnsi="GHEA Mariam" w:cs="Arial"/>
          <w:kern w:val="32"/>
          <w:sz w:val="24"/>
          <w:szCs w:val="24"/>
          <w:lang w:val="pt-BR"/>
        </w:rPr>
      </w:pPr>
      <w:r w:rsidRPr="00EE5BB5">
        <w:rPr>
          <w:rFonts w:ascii="GHEA Mariam" w:hAnsi="GHEA Mariam" w:cs="Arial"/>
          <w:sz w:val="24"/>
          <w:szCs w:val="24"/>
          <w:lang w:val="hy-AM"/>
        </w:rPr>
        <w:t>ՀՈՂԱՄԱՍ</w:t>
      </w:r>
      <w:r w:rsidRPr="00EE5BB5">
        <w:rPr>
          <w:rFonts w:ascii="GHEA Mariam" w:hAnsi="GHEA Mariam"/>
          <w:sz w:val="24"/>
          <w:szCs w:val="24"/>
          <w:lang w:val="hy-AM"/>
        </w:rPr>
        <w:t xml:space="preserve"> </w:t>
      </w:r>
      <w:r w:rsidRPr="00EE5BB5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EE5BB5">
        <w:rPr>
          <w:rFonts w:ascii="GHEA Mariam" w:hAnsi="GHEA Mariam"/>
          <w:sz w:val="24"/>
          <w:szCs w:val="24"/>
          <w:lang w:val="hy-AM"/>
        </w:rPr>
        <w:t xml:space="preserve"> </w:t>
      </w:r>
      <w:r w:rsidRPr="00EE5BB5">
        <w:rPr>
          <w:rFonts w:ascii="GHEA Mariam" w:hAnsi="GHEA Mariam" w:cs="Arial"/>
          <w:sz w:val="24"/>
          <w:szCs w:val="24"/>
          <w:lang w:val="hy-AM"/>
        </w:rPr>
        <w:t>ԵՎ</w:t>
      </w:r>
      <w:r w:rsidRPr="00EE5BB5">
        <w:rPr>
          <w:rFonts w:ascii="GHEA Mariam" w:hAnsi="GHEA Mariam"/>
          <w:sz w:val="24"/>
          <w:szCs w:val="24"/>
          <w:lang w:val="hy-AM"/>
        </w:rPr>
        <w:t xml:space="preserve"> </w:t>
      </w:r>
      <w:r w:rsidRPr="00EE5BB5">
        <w:rPr>
          <w:rFonts w:ascii="GHEA Mariam" w:hAnsi="GHEA Mariam" w:cs="Arial"/>
          <w:sz w:val="24"/>
          <w:szCs w:val="24"/>
        </w:rPr>
        <w:t>ԱՆՀԱՏՈՒՅՑ</w:t>
      </w:r>
      <w:r w:rsidRPr="00EE5BB5">
        <w:rPr>
          <w:rFonts w:ascii="GHEA Mariam" w:hAnsi="GHEA Mariam"/>
          <w:sz w:val="24"/>
          <w:szCs w:val="24"/>
          <w:lang w:val="pt-BR"/>
        </w:rPr>
        <w:t xml:space="preserve"> </w:t>
      </w:r>
      <w:r w:rsidRPr="00EE5BB5">
        <w:rPr>
          <w:rFonts w:ascii="GHEA Mariam" w:hAnsi="GHEA Mariam" w:cs="Arial"/>
          <w:sz w:val="24"/>
          <w:szCs w:val="24"/>
        </w:rPr>
        <w:t>ՕԳՏԱԳՈՐԾՄԱՆ</w:t>
      </w:r>
      <w:r w:rsidRPr="00EE5BB5">
        <w:rPr>
          <w:rFonts w:ascii="GHEA Mariam" w:hAnsi="GHEA Mariam"/>
          <w:sz w:val="24"/>
          <w:szCs w:val="24"/>
          <w:lang w:val="pt-BR"/>
        </w:rPr>
        <w:t xml:space="preserve"> </w:t>
      </w:r>
      <w:r w:rsidRPr="00EE5BB5">
        <w:rPr>
          <w:rFonts w:ascii="GHEA Mariam" w:hAnsi="GHEA Mariam" w:cs="Arial"/>
          <w:sz w:val="24"/>
          <w:szCs w:val="24"/>
        </w:rPr>
        <w:t>ԻՐԱՎՈՒՆՔՈՎ</w:t>
      </w:r>
      <w:r w:rsidRPr="00EE5BB5">
        <w:rPr>
          <w:rFonts w:ascii="GHEA Mariam" w:hAnsi="GHEA Mariam"/>
          <w:sz w:val="24"/>
          <w:szCs w:val="24"/>
          <w:lang w:val="pt-BR"/>
        </w:rPr>
        <w:t xml:space="preserve"> </w:t>
      </w:r>
      <w:r w:rsidRPr="00EE5BB5">
        <w:rPr>
          <w:rFonts w:ascii="GHEA Mariam" w:hAnsi="GHEA Mariam" w:cs="Arial"/>
          <w:sz w:val="24"/>
          <w:szCs w:val="24"/>
          <w:lang w:val="hy-AM"/>
        </w:rPr>
        <w:t>ԱՄՐԱՑՆ</w:t>
      </w:r>
      <w:r w:rsidRPr="00EE5BB5">
        <w:rPr>
          <w:rFonts w:ascii="GHEA Mariam" w:hAnsi="GHEA Mariam" w:cs="Arial"/>
          <w:sz w:val="24"/>
          <w:szCs w:val="24"/>
        </w:rPr>
        <w:t>ԵԼՈՒ</w:t>
      </w:r>
      <w:r w:rsidRPr="00EE5BB5">
        <w:rPr>
          <w:rFonts w:ascii="GHEA Mariam" w:hAnsi="GHEA Mariam" w:cs="Arial Armenian"/>
          <w:spacing w:val="-2"/>
          <w:kern w:val="32"/>
          <w:sz w:val="24"/>
          <w:szCs w:val="24"/>
          <w:lang w:val="pt-BR"/>
        </w:rPr>
        <w:t xml:space="preserve"> </w:t>
      </w:r>
      <w:r w:rsidRPr="00EE5BB5">
        <w:rPr>
          <w:rFonts w:ascii="GHEA Mariam" w:hAnsi="GHEA Mariam" w:cs="Arial"/>
          <w:kern w:val="32"/>
          <w:sz w:val="24"/>
          <w:szCs w:val="24"/>
          <w:lang w:val="pt-BR"/>
        </w:rPr>
        <w:t>Մ</w:t>
      </w:r>
      <w:r w:rsidRPr="00EE5BB5">
        <w:rPr>
          <w:rFonts w:ascii="GHEA Mariam" w:hAnsi="GHEA Mariam" w:cs="Arial"/>
          <w:kern w:val="32"/>
          <w:sz w:val="24"/>
          <w:szCs w:val="24"/>
          <w:lang w:val="hy-AM"/>
        </w:rPr>
        <w:t>Ա</w:t>
      </w:r>
      <w:r w:rsidRPr="00EE5BB5">
        <w:rPr>
          <w:rFonts w:ascii="GHEA Mariam" w:hAnsi="GHEA Mariam" w:cs="Arial"/>
          <w:kern w:val="32"/>
          <w:sz w:val="24"/>
          <w:szCs w:val="24"/>
          <w:lang w:val="pt-BR"/>
        </w:rPr>
        <w:t>ՍԻՆ</w:t>
      </w:r>
    </w:p>
    <w:p w:rsidR="00EE5BB5" w:rsidRDefault="00EE5BB5" w:rsidP="00EE5BB5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kern w:val="32"/>
          <w:sz w:val="24"/>
          <w:szCs w:val="24"/>
          <w:lang w:val="hy-AM"/>
        </w:rPr>
        <w:t>--------------------------------------------------------------------------------------------</w:t>
      </w:r>
    </w:p>
    <w:p w:rsidR="00EE5BB5" w:rsidRPr="00EE5BB5" w:rsidRDefault="00EE5BB5" w:rsidP="00EE5BB5">
      <w:pPr>
        <w:pStyle w:val="mechtex"/>
        <w:rPr>
          <w:rFonts w:ascii="GHEA Mariam" w:hAnsi="GHEA Mariam"/>
          <w:kern w:val="32"/>
          <w:sz w:val="24"/>
          <w:szCs w:val="24"/>
          <w:lang w:val="hy-AM"/>
        </w:rPr>
      </w:pPr>
    </w:p>
    <w:p w:rsidR="00EE5BB5" w:rsidRPr="00EE5BB5" w:rsidRDefault="00EE5BB5" w:rsidP="00EE5BB5">
      <w:pPr>
        <w:pStyle w:val="mechtex"/>
        <w:rPr>
          <w:rFonts w:ascii="GHEA Mariam" w:hAnsi="GHEA Mariam"/>
          <w:bCs/>
          <w:kern w:val="32"/>
          <w:sz w:val="24"/>
          <w:szCs w:val="24"/>
          <w:lang w:val="pt-BR"/>
        </w:rPr>
      </w:pPr>
    </w:p>
    <w:p w:rsidR="00EE5BB5" w:rsidRPr="00EE5BB5" w:rsidRDefault="00EE5BB5" w:rsidP="00EE5BB5">
      <w:pPr>
        <w:pStyle w:val="norm"/>
        <w:tabs>
          <w:tab w:val="left" w:pos="900"/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E5BB5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Հիմք ընդունելով «Պետական գույքի կառավարման մասին» օրենքի </w:t>
      </w:r>
      <w:r w:rsidRPr="00EE5BB5">
        <w:rPr>
          <w:rFonts w:ascii="GHEA Mariam" w:hAnsi="GHEA Mariam"/>
          <w:bCs/>
          <w:kern w:val="32"/>
          <w:sz w:val="24"/>
          <w:szCs w:val="24"/>
          <w:lang w:val="hy-AM"/>
        </w:rPr>
        <w:t>6-րդ հոդվածի 1-ին կետը, «Կառավարչական իրավահարաբերությունների կարգավոր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EE5BB5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ման մասին» օրենքի 5-րդ հոդվածի 5-րդ և 6-րդ մասերը ու </w:t>
      </w:r>
      <w:r w:rsidRPr="00EE5BB5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9-րդ հոդվածի 5-րդ </w:t>
      </w:r>
      <w:r w:rsidRPr="00EE5BB5">
        <w:rPr>
          <w:rFonts w:ascii="GHEA Mariam" w:eastAsia="Calibri" w:hAnsi="GHEA Mariam"/>
          <w:color w:val="000000"/>
          <w:spacing w:val="-8"/>
          <w:sz w:val="24"/>
          <w:szCs w:val="24"/>
          <w:lang w:val="hy-AM"/>
        </w:rPr>
        <w:t>մասը</w:t>
      </w:r>
      <w:r w:rsidRPr="00EE5BB5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, «Պետական ոչ առևտրային կազմակերպությունների մասին» օրենքի 5-րդ </w:t>
      </w:r>
      <w:r w:rsidRPr="00EE5BB5">
        <w:rPr>
          <w:rFonts w:ascii="GHEA Mariam" w:hAnsi="GHEA Mariam"/>
          <w:bCs/>
          <w:spacing w:val="-6"/>
          <w:kern w:val="32"/>
          <w:sz w:val="24"/>
          <w:szCs w:val="24"/>
          <w:lang w:val="hy-AM"/>
        </w:rPr>
        <w:t>հոդ</w:t>
      </w:r>
      <w:r w:rsidRPr="00EE5BB5">
        <w:rPr>
          <w:rFonts w:ascii="GHEA Mariam" w:hAnsi="GHEA Mariam"/>
          <w:bCs/>
          <w:spacing w:val="-6"/>
          <w:kern w:val="32"/>
          <w:sz w:val="24"/>
          <w:szCs w:val="24"/>
          <w:lang w:val="hy-AM"/>
        </w:rPr>
        <w:softHyphen/>
        <w:t>վածի 1-ին մասը</w:t>
      </w:r>
      <w:r w:rsidRPr="00EE5BB5">
        <w:rPr>
          <w:rFonts w:ascii="GHEA Mariam" w:hAnsi="GHEA Mariam"/>
          <w:bCs/>
          <w:spacing w:val="-6"/>
          <w:kern w:val="32"/>
          <w:sz w:val="24"/>
          <w:szCs w:val="24"/>
          <w:lang w:val="pt-BR"/>
        </w:rPr>
        <w:t xml:space="preserve">՝ </w:t>
      </w:r>
      <w:r w:rsidRPr="00EE5BB5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EE5BB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EE5BB5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EE5BB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EE5BB5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Pr="00EE5BB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EE5BB5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EE5BB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EE5BB5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EE5BB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EE5BB5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EE5BB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EE5BB5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EE5BB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EE5BB5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r w:rsidRPr="00EE5BB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EE5BB5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EE5BB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EE5BB5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EE5BB5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EE5BB5" w:rsidRPr="00EE5BB5" w:rsidRDefault="00EE5BB5" w:rsidP="00EE5BB5">
      <w:pPr>
        <w:pStyle w:val="norm"/>
        <w:numPr>
          <w:ilvl w:val="0"/>
          <w:numId w:val="1"/>
        </w:numPr>
        <w:tabs>
          <w:tab w:val="left" w:pos="900"/>
          <w:tab w:val="left" w:pos="1080"/>
        </w:tabs>
        <w:spacing w:line="360" w:lineRule="auto"/>
        <w:ind w:left="0"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AD3039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 xml:space="preserve">Հայաստանի Հանրապետության </w:t>
      </w:r>
      <w:r w:rsidRPr="00AD3039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սեփականություն</w:t>
      </w:r>
      <w:r w:rsidR="00AD3039" w:rsidRPr="00AD3039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ը</w:t>
      </w:r>
      <w:r w:rsidRPr="00AD3039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հանդիսացող</w:t>
      </w:r>
      <w:r w:rsidR="00AD3039" w:rsidRPr="00AD3039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՝</w:t>
      </w:r>
      <w:r w:rsidRPr="00AD3039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Հայաս</w:t>
      </w:r>
      <w:r w:rsidRPr="00AD3039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softHyphen/>
        <w:t>տանի</w:t>
      </w:r>
      <w:r w:rsidRPr="00EE5BB5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Հանրապետության Արարատի մարզ, համայնք Վեդի, գյուղ Փոքր Վեդի հասցեում գտնվող 0,02 հա հողամասը </w:t>
      </w:r>
      <w:r w:rsidRPr="00EE5BB5">
        <w:rPr>
          <w:rFonts w:ascii="GHEA Mariam" w:hAnsi="GHEA Mariam"/>
          <w:bCs/>
          <w:kern w:val="32"/>
          <w:sz w:val="24"/>
          <w:szCs w:val="24"/>
          <w:lang w:val="pt-BR"/>
        </w:rPr>
        <w:t>(</w:t>
      </w:r>
      <w:r w:rsidRPr="00EE5BB5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սեփականության իրավունքի գրանցման </w:t>
      </w:r>
      <w:r w:rsidRPr="00EE5BB5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վկայական </w:t>
      </w:r>
      <w:r w:rsidRPr="00EE5BB5">
        <w:rPr>
          <w:rFonts w:ascii="GHEA Mariam" w:hAnsi="GHEA Mariam"/>
          <w:bCs/>
          <w:spacing w:val="-2"/>
          <w:kern w:val="32"/>
          <w:sz w:val="24"/>
          <w:szCs w:val="24"/>
          <w:lang w:val="pt-BR"/>
        </w:rPr>
        <w:t>N</w:t>
      </w:r>
      <w:r w:rsidRPr="00EE5BB5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12052025-03-0080, այսուհետ՝ հողամաս</w:t>
      </w:r>
      <w:r w:rsidRPr="00EE5BB5">
        <w:rPr>
          <w:rFonts w:ascii="GHEA Mariam" w:hAnsi="GHEA Mariam"/>
          <w:bCs/>
          <w:spacing w:val="-2"/>
          <w:kern w:val="32"/>
          <w:sz w:val="24"/>
          <w:szCs w:val="24"/>
          <w:lang w:val="pt-BR"/>
        </w:rPr>
        <w:t>)</w:t>
      </w:r>
      <w:r w:rsidRPr="00EE5BB5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ամրացնել Հայաստանի Հան</w:t>
      </w:r>
      <w:r w:rsidRPr="00EE5BB5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softHyphen/>
      </w:r>
      <w:r w:rsidRPr="00EE5BB5">
        <w:rPr>
          <w:rFonts w:ascii="GHEA Mariam" w:hAnsi="GHEA Mariam"/>
          <w:bCs/>
          <w:kern w:val="32"/>
          <w:sz w:val="24"/>
          <w:szCs w:val="24"/>
          <w:lang w:val="hy-AM"/>
        </w:rPr>
        <w:t>րապետության կրթության, գիտության, մշակույթի և սպորտի նախարա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EE5BB5">
        <w:rPr>
          <w:rFonts w:ascii="GHEA Mariam" w:hAnsi="GHEA Mariam"/>
          <w:bCs/>
          <w:kern w:val="32"/>
          <w:sz w:val="24"/>
          <w:szCs w:val="24"/>
          <w:lang w:val="hy-AM"/>
        </w:rPr>
        <w:t>րությանը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EE5BB5" w:rsidRPr="00EE5BB5" w:rsidRDefault="00EE5BB5" w:rsidP="00EE5BB5">
      <w:pPr>
        <w:pStyle w:val="norm"/>
        <w:numPr>
          <w:ilvl w:val="0"/>
          <w:numId w:val="1"/>
        </w:numPr>
        <w:tabs>
          <w:tab w:val="left" w:pos="900"/>
          <w:tab w:val="left" w:pos="1080"/>
        </w:tabs>
        <w:spacing w:line="360" w:lineRule="auto"/>
        <w:ind w:left="0"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EE5BB5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Սույն որոշման 1-ին կետում նշված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>հ</w:t>
      </w:r>
      <w:r w:rsidRPr="00EE5BB5">
        <w:rPr>
          <w:rFonts w:ascii="GHEA Mariam" w:hAnsi="GHEA Mariam"/>
          <w:bCs/>
          <w:kern w:val="32"/>
          <w:sz w:val="24"/>
          <w:szCs w:val="24"/>
          <w:lang w:val="hy-AM"/>
        </w:rPr>
        <w:t>ողամասն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8D5B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bookmarkStart w:id="0" w:name="_GoBack"/>
      <w:bookmarkEnd w:id="0"/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ան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</w:rPr>
        <w:t>ժամկետ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</w:rPr>
        <w:t>օգտագործման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իրավունքով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E5BB5">
        <w:rPr>
          <w:rFonts w:ascii="GHEA Mariam" w:hAnsi="GHEA Mariam"/>
          <w:sz w:val="24"/>
          <w:szCs w:val="24"/>
          <w:lang w:val="hy-AM"/>
        </w:rPr>
        <w:t>«Պատմամշակութային արգելոց-թանգա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E5BB5">
        <w:rPr>
          <w:rFonts w:ascii="GHEA Mariam" w:hAnsi="GHEA Mariam"/>
          <w:sz w:val="24"/>
          <w:szCs w:val="24"/>
          <w:lang w:val="hy-AM"/>
        </w:rPr>
        <w:t xml:space="preserve">րանների և պատմական միջավայրի պահպանության ծառայություն» 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պետական 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ոչ առևտրային կազմակերպությանը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</w:rPr>
        <w:t>գրանցման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համար՝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E5BB5">
        <w:rPr>
          <w:rFonts w:ascii="GHEA Mariam" w:hAnsi="GHEA Mariam"/>
          <w:sz w:val="24"/>
          <w:szCs w:val="24"/>
          <w:lang w:val="hy-AM"/>
        </w:rPr>
        <w:t>290.210.02888/2003-05-05,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</w:rPr>
        <w:t>այսուհետ՝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ազմակերպություն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</w:rPr>
        <w:t>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EE5BB5" w:rsidRPr="00EE5BB5" w:rsidRDefault="00EE5BB5" w:rsidP="00EE5BB5">
      <w:pPr>
        <w:pStyle w:val="norm"/>
        <w:numPr>
          <w:ilvl w:val="0"/>
          <w:numId w:val="1"/>
        </w:numPr>
        <w:tabs>
          <w:tab w:val="left" w:pos="900"/>
          <w:tab w:val="left" w:pos="1080"/>
        </w:tabs>
        <w:spacing w:line="360" w:lineRule="auto"/>
        <w:ind w:left="0"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կրթության, գիտության, մշակույթի և սպորտի նախարարին՝ սույն որոշումն ուժի մեջ մտնելուց հետո մեկամսյա ժամկետում ապահովել սույն որոշման 1-ին կետում նշված հողամասի միակող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5B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մանի ընդունման և  հաշվառման հետ կապված աշխատանքների իրականացումը։ </w:t>
      </w:r>
    </w:p>
    <w:p w:rsidR="00EE5BB5" w:rsidRPr="00EE5BB5" w:rsidRDefault="00EE5BB5" w:rsidP="00EE5BB5">
      <w:pPr>
        <w:pStyle w:val="norm"/>
        <w:tabs>
          <w:tab w:val="left" w:pos="630"/>
          <w:tab w:val="left" w:pos="900"/>
          <w:tab w:val="left" w:pos="1080"/>
        </w:tabs>
        <w:spacing w:line="360" w:lineRule="auto"/>
        <w:ind w:firstLine="720"/>
        <w:rPr>
          <w:rFonts w:ascii="GHEA Mariam" w:eastAsia="Calibri" w:hAnsi="GHEA Mariam"/>
          <w:color w:val="000000"/>
          <w:sz w:val="24"/>
          <w:szCs w:val="24"/>
          <w:lang w:val="hy-AM" w:eastAsia="en-US"/>
        </w:rPr>
      </w:pPr>
      <w:r w:rsidRPr="00EE5BB5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4</w:t>
      </w:r>
      <w:r w:rsidRPr="00EE5BB5">
        <w:rPr>
          <w:rFonts w:ascii="Cambria Math" w:eastAsia="Calibri" w:hAnsi="Cambria Math" w:cs="Cambria Math"/>
          <w:color w:val="000000"/>
          <w:sz w:val="24"/>
          <w:szCs w:val="24"/>
          <w:lang w:val="hy-AM" w:eastAsia="en-US"/>
        </w:rPr>
        <w:t>․</w:t>
      </w:r>
      <w:r w:rsidRPr="00EE5BB5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Հ</w:t>
      </w:r>
      <w:r w:rsidRPr="00EE5BB5">
        <w:rPr>
          <w:rFonts w:ascii="GHEA Mariam" w:eastAsia="Calibri" w:hAnsi="GHEA Mariam"/>
          <w:color w:val="000000"/>
          <w:sz w:val="24"/>
          <w:szCs w:val="24"/>
          <w:lang w:eastAsia="en-US"/>
        </w:rPr>
        <w:t>այաստանի</w:t>
      </w:r>
      <w:r w:rsidRPr="00EE5BB5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 w:rsidRPr="00EE5BB5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Հ</w:t>
      </w:r>
      <w:r w:rsidRPr="00EE5BB5">
        <w:rPr>
          <w:rFonts w:ascii="GHEA Mariam" w:eastAsia="Calibri" w:hAnsi="GHEA Mariam"/>
          <w:color w:val="000000"/>
          <w:sz w:val="24"/>
          <w:szCs w:val="24"/>
          <w:lang w:eastAsia="en-US"/>
        </w:rPr>
        <w:t>անրապետության</w:t>
      </w:r>
      <w:r w:rsidRPr="00EE5BB5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տարածքային կառավարման և ենթա</w:t>
      </w: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softHyphen/>
      </w:r>
      <w:r w:rsidRPr="00EE5BB5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կառուցվածքների նախարարության պետական գույքի կառավարման կոմիտեի</w:t>
      </w:r>
      <w:r w:rsidRPr="00EE5BB5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 w:rsidRPr="00EE5BB5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նախագահին՝ սույն որոշման 3-րդ կետում նշված աշխատանքների ավարտից հետո երկամսյա ժամկետում </w:t>
      </w: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կ</w:t>
      </w:r>
      <w:r w:rsidRPr="00EE5BB5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ազմակերպության հետ կնքել սույն որոշման 1-ին կետում նշված </w:t>
      </w: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հ</w:t>
      </w:r>
      <w:r w:rsidRPr="00EE5BB5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ողամասի անհատույց օգտագործման պայմանագիր (այսուհետ՝ պայմանագիր)՝ պայմանագրում նախատեսելով, որ պայմանագրի նոտարական վավերացման և պայմանագրից ծագող գույքային իրավունքների պետական գրանցման, ինչպես նաև «Անշարժ գույքի միավորի և դրա նկատմամբ գրանցված իրավունքների և սահմանափակումների վերաբերյալ» միասնական տեղեկանք ստանալու համար նախատեսված ծախսերը ենթակա են իրականացման </w:t>
      </w: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կ</w:t>
      </w:r>
      <w:r w:rsidRPr="00EE5BB5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ազ</w:t>
      </w: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softHyphen/>
      </w:r>
      <w:r w:rsidRPr="00EE5BB5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մակերպության միջոցների հաշվին։</w:t>
      </w:r>
    </w:p>
    <w:p w:rsidR="001F225D" w:rsidRDefault="001F225D" w:rsidP="00EE5BB5">
      <w:pPr>
        <w:pStyle w:val="mechtex"/>
        <w:tabs>
          <w:tab w:val="left" w:pos="900"/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EE5BB5" w:rsidRDefault="00EE5BB5" w:rsidP="00EE5BB5">
      <w:pPr>
        <w:pStyle w:val="mechtex"/>
        <w:tabs>
          <w:tab w:val="left" w:pos="900"/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EE5BB5" w:rsidRPr="00EE5BB5" w:rsidRDefault="00EE5BB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E5BB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E5BB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E5BB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E5BB5" w:rsidRPr="00EE5BB5" w:rsidRDefault="00EE5BB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E5BB5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Pr="00EE5BB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E5BB5">
        <w:rPr>
          <w:rFonts w:ascii="GHEA Mariam" w:hAnsi="GHEA Mariam" w:cs="Arial Armenian"/>
          <w:sz w:val="24"/>
          <w:szCs w:val="24"/>
          <w:lang w:val="hy-AM"/>
        </w:rPr>
        <w:tab/>
      </w:r>
      <w:r w:rsidRPr="00EE5BB5">
        <w:rPr>
          <w:rFonts w:ascii="GHEA Mariam" w:hAnsi="GHEA Mariam" w:cs="Arial Armenian"/>
          <w:sz w:val="24"/>
          <w:szCs w:val="24"/>
          <w:lang w:val="hy-AM"/>
        </w:rPr>
        <w:tab/>
      </w:r>
      <w:r w:rsidRPr="00EE5BB5">
        <w:rPr>
          <w:rFonts w:ascii="GHEA Mariam" w:hAnsi="GHEA Mariam" w:cs="Arial Armenian"/>
          <w:sz w:val="24"/>
          <w:szCs w:val="24"/>
          <w:lang w:val="hy-AM"/>
        </w:rPr>
        <w:tab/>
      </w:r>
      <w:r w:rsidRPr="00EE5BB5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>Տ</w:t>
      </w:r>
      <w:r w:rsidRPr="00EE5BB5">
        <w:rPr>
          <w:rFonts w:ascii="GHEA Mariam" w:hAnsi="GHEA Mariam" w:cs="Sylfaen"/>
          <w:sz w:val="24"/>
          <w:szCs w:val="24"/>
          <w:lang w:val="hy-AM"/>
        </w:rPr>
        <w:t>.</w:t>
      </w:r>
      <w:r w:rsidRPr="00EE5B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EE5BB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E5BB5" w:rsidRPr="00EE5BB5" w:rsidRDefault="00EE5BB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E5BB5" w:rsidRPr="00EE5BB5" w:rsidRDefault="00EE5BB5" w:rsidP="00EE5BB5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  <w:r w:rsidRPr="00EE5BB5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EE5BB5" w:rsidRPr="00EE5BB5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AA4" w:rsidRDefault="00351AA4">
      <w:r>
        <w:separator/>
      </w:r>
    </w:p>
  </w:endnote>
  <w:endnote w:type="continuationSeparator" w:id="0">
    <w:p w:rsidR="00351AA4" w:rsidRDefault="00351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57EFD" w:rsidRDefault="00351AA4" w:rsidP="00157EF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57EFD">
      <w:rPr>
        <w:noProof/>
      </w:rPr>
      <w:t>TK220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AA4" w:rsidRDefault="00351AA4">
      <w:r>
        <w:separator/>
      </w:r>
    </w:p>
  </w:footnote>
  <w:footnote w:type="continuationSeparator" w:id="0">
    <w:p w:rsidR="00351AA4" w:rsidRDefault="00351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5B3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BB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57EFD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AA4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58E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38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039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BB5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749A5B"/>
  <w15:chartTrackingRefBased/>
  <w15:docId w15:val="{243934F3-DA2B-4D9F-B785-EC089633D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E5BB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EE5BB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EE5BB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EE5BB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338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2025-08-12T05:12:00Z</dcterms:created>
  <dcterms:modified xsi:type="dcterms:W3CDTF">2025-08-13T05:19:00Z</dcterms:modified>
</cp:coreProperties>
</file>