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0ED3AF8" w14:textId="22205C5F" w:rsidR="003B3AED" w:rsidRPr="00E511D7" w:rsidRDefault="00195F38" w:rsidP="00195F38">
      <w:pPr>
        <w:tabs>
          <w:tab w:val="left" w:pos="0"/>
        </w:tabs>
        <w:spacing w:after="0" w:line="360" w:lineRule="auto"/>
        <w:jc w:val="center"/>
        <w:rPr>
          <w:rFonts w:ascii="GHEA Grapalat" w:hAnsi="GHEA Grapalat"/>
          <w:b/>
          <w:sz w:val="24"/>
          <w:szCs w:val="24"/>
          <w:lang w:val="fr-FR"/>
        </w:rPr>
      </w:pPr>
      <w:proofErr w:type="gramStart"/>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ՀԱՅԱՍՏԱՆԻ</w:t>
      </w:r>
      <w:proofErr w:type="gramEnd"/>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202</w:t>
      </w:r>
      <w:r w:rsidRPr="004826E3">
        <w:rPr>
          <w:rFonts w:ascii="GHEA Grapalat" w:hAnsi="GHEA Grapalat"/>
          <w:b/>
          <w:bCs/>
          <w:color w:val="000000"/>
          <w:sz w:val="24"/>
          <w:szCs w:val="24"/>
          <w:shd w:val="clear" w:color="auto" w:fill="FFFFFF"/>
          <w:lang w:val="hy-AM"/>
        </w:rPr>
        <w:t>5</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ԹՎԱԿԱՆԻ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ՊԵՏԱԿԱՆ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ԲՅՈՒՋԵԻ</w:t>
      </w:r>
      <w:r w:rsidRPr="00E511D7">
        <w:rPr>
          <w:rFonts w:ascii="GHEA Grapalat" w:hAnsi="GHEA Grapalat"/>
          <w:b/>
          <w:bCs/>
          <w:color w:val="000000"/>
          <w:sz w:val="24"/>
          <w:szCs w:val="24"/>
          <w:shd w:val="clear" w:color="auto" w:fill="FFFFFF"/>
          <w:lang w:val="fr-FR"/>
        </w:rPr>
        <w:t xml:space="preserve"> </w:t>
      </w:r>
      <w:proofErr w:type="gramStart"/>
      <w:r w:rsidRPr="004826E3">
        <w:rPr>
          <w:rFonts w:ascii="GHEA Grapalat" w:hAnsi="GHEA Grapalat"/>
          <w:b/>
          <w:bCs/>
          <w:color w:val="000000"/>
          <w:sz w:val="24"/>
          <w:szCs w:val="24"/>
          <w:shd w:val="clear" w:color="auto" w:fill="FFFFFF"/>
        </w:rPr>
        <w:t>ՄԱՍԻՆ</w:t>
      </w:r>
      <w:r w:rsidRPr="00E511D7">
        <w:rPr>
          <w:rFonts w:ascii="GHEA Grapalat" w:hAnsi="GHEA Grapalat"/>
          <w:b/>
          <w:bCs/>
          <w:color w:val="000000"/>
          <w:sz w:val="24"/>
          <w:szCs w:val="24"/>
          <w:shd w:val="clear" w:color="auto" w:fill="FFFFFF"/>
          <w:lang w:val="fr-FR"/>
        </w:rPr>
        <w:t>»</w:t>
      </w:r>
      <w:proofErr w:type="gramEnd"/>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ՀԱՅԱՍՏԱՆԻ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ՕՐԵՆՔՈՒՄ</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lang w:val="hy-AM"/>
        </w:rPr>
        <w:t>ՎԵՐԱԲԱՇԽՈՒՄ ԵՎ ՓՈՓՈԽՈՒԹՅՈՒՆ</w:t>
      </w:r>
      <w:r w:rsidR="003E468B">
        <w:rPr>
          <w:rFonts w:ascii="GHEA Grapalat" w:hAnsi="GHEA Grapalat"/>
          <w:b/>
          <w:bCs/>
          <w:color w:val="000000"/>
          <w:sz w:val="24"/>
          <w:szCs w:val="24"/>
          <w:shd w:val="clear" w:color="auto" w:fill="FFFFFF"/>
          <w:lang w:val="hy-AM"/>
        </w:rPr>
        <w:t>ՆԵՐ</w:t>
      </w:r>
      <w:r w:rsidRPr="004826E3">
        <w:rPr>
          <w:rFonts w:ascii="GHEA Grapalat" w:hAnsi="GHEA Grapalat"/>
          <w:b/>
          <w:bCs/>
          <w:color w:val="000000"/>
          <w:sz w:val="24"/>
          <w:szCs w:val="24"/>
          <w:shd w:val="clear" w:color="auto" w:fill="FFFFFF"/>
          <w:lang w:val="hy-AM"/>
        </w:rPr>
        <w:t>,</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ՀԱՅԱՍՏԱՆԻ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ԿԱՌԱՎԱՐՈՒԹՅԱՆ</w:t>
      </w:r>
      <w:r w:rsidRPr="00E511D7">
        <w:rPr>
          <w:rFonts w:ascii="GHEA Grapalat" w:hAnsi="GHEA Grapalat"/>
          <w:b/>
          <w:bCs/>
          <w:color w:val="000000"/>
          <w:sz w:val="24"/>
          <w:szCs w:val="24"/>
          <w:shd w:val="clear" w:color="auto" w:fill="FFFFFF"/>
          <w:lang w:val="fr-FR"/>
        </w:rPr>
        <w:t xml:space="preserve"> 202</w:t>
      </w:r>
      <w:r w:rsidRPr="004826E3">
        <w:rPr>
          <w:rFonts w:ascii="GHEA Grapalat" w:hAnsi="GHEA Grapalat"/>
          <w:b/>
          <w:bCs/>
          <w:color w:val="000000"/>
          <w:sz w:val="24"/>
          <w:szCs w:val="24"/>
          <w:shd w:val="clear" w:color="auto" w:fill="FFFFFF"/>
          <w:lang w:val="hy-AM"/>
        </w:rPr>
        <w:t>4</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ԹՎԱԿԱՆԻ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ԴԵԿՏԵՄԲԵՐԻ</w:t>
      </w:r>
      <w:r w:rsidRPr="00E511D7">
        <w:rPr>
          <w:rFonts w:ascii="GHEA Grapalat" w:hAnsi="GHEA Grapalat"/>
          <w:b/>
          <w:bCs/>
          <w:color w:val="000000"/>
          <w:sz w:val="24"/>
          <w:szCs w:val="24"/>
          <w:shd w:val="clear" w:color="auto" w:fill="FFFFFF"/>
          <w:lang w:val="fr-FR"/>
        </w:rPr>
        <w:t xml:space="preserve"> 2</w:t>
      </w:r>
      <w:r w:rsidRPr="004826E3">
        <w:rPr>
          <w:rFonts w:ascii="GHEA Grapalat" w:hAnsi="GHEA Grapalat"/>
          <w:b/>
          <w:bCs/>
          <w:color w:val="000000"/>
          <w:sz w:val="24"/>
          <w:szCs w:val="24"/>
          <w:shd w:val="clear" w:color="auto" w:fill="FFFFFF"/>
          <w:lang w:val="hy-AM"/>
        </w:rPr>
        <w:t>7</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Ի</w:t>
      </w:r>
      <w:r w:rsidRPr="00E511D7">
        <w:rPr>
          <w:rFonts w:ascii="GHEA Grapalat" w:hAnsi="GHEA Grapalat"/>
          <w:b/>
          <w:bCs/>
          <w:color w:val="000000"/>
          <w:sz w:val="24"/>
          <w:szCs w:val="24"/>
          <w:shd w:val="clear" w:color="auto" w:fill="FFFFFF"/>
          <w:lang w:val="fr-FR"/>
        </w:rPr>
        <w:t xml:space="preserve"> N 2</w:t>
      </w:r>
      <w:r w:rsidRPr="004826E3">
        <w:rPr>
          <w:rFonts w:ascii="GHEA Grapalat" w:hAnsi="GHEA Grapalat"/>
          <w:b/>
          <w:bCs/>
          <w:color w:val="000000"/>
          <w:sz w:val="24"/>
          <w:szCs w:val="24"/>
          <w:shd w:val="clear" w:color="auto" w:fill="FFFFFF"/>
          <w:lang w:val="hy-AM"/>
        </w:rPr>
        <w:t>060</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ՈՐՈՇՄԱՆ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ՄԵՋ</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ՓՈՓՈԽՈՒԹՅՈՒՆՆԵՐ</w:t>
      </w:r>
      <w:r w:rsidRPr="004826E3">
        <w:rPr>
          <w:rFonts w:ascii="GHEA Grapalat" w:hAnsi="GHEA Grapalat"/>
          <w:b/>
          <w:bCs/>
          <w:color w:val="000000"/>
          <w:sz w:val="24"/>
          <w:szCs w:val="24"/>
          <w:shd w:val="clear" w:color="auto" w:fill="FFFFFF"/>
          <w:lang w:val="hy-AM"/>
        </w:rPr>
        <w:t xml:space="preserve"> ԵՎ ԼՐԱՑՈՒՄՆԵՐ </w:t>
      </w:r>
      <w:r w:rsidRPr="004826E3">
        <w:rPr>
          <w:rFonts w:ascii="GHEA Grapalat" w:hAnsi="GHEA Grapalat"/>
          <w:b/>
          <w:bCs/>
          <w:color w:val="000000"/>
          <w:sz w:val="24"/>
          <w:szCs w:val="24"/>
          <w:shd w:val="clear" w:color="auto" w:fill="FFFFFF"/>
        </w:rPr>
        <w:t>ԿԱՏԱՐԵԼՈՒ</w:t>
      </w:r>
      <w:r w:rsidRPr="00E511D7">
        <w:rPr>
          <w:rFonts w:ascii="GHEA Grapalat" w:hAnsi="GHEA Grapalat"/>
          <w:b/>
          <w:bCs/>
          <w:color w:val="000000"/>
          <w:sz w:val="24"/>
          <w:szCs w:val="24"/>
          <w:shd w:val="clear" w:color="auto" w:fill="FFFFFF"/>
          <w:lang w:val="fr-FR"/>
        </w:rPr>
        <w:t xml:space="preserve"> </w:t>
      </w:r>
      <w:proofErr w:type="gramStart"/>
      <w:r w:rsidRPr="004826E3">
        <w:rPr>
          <w:rFonts w:ascii="GHEA Grapalat" w:hAnsi="GHEA Grapalat"/>
          <w:b/>
          <w:bCs/>
          <w:color w:val="000000"/>
          <w:sz w:val="24"/>
          <w:szCs w:val="24"/>
          <w:shd w:val="clear" w:color="auto" w:fill="FFFFFF"/>
        </w:rPr>
        <w:t>ՄԱՍԻՆ</w:t>
      </w:r>
      <w:r w:rsidRPr="00E511D7">
        <w:rPr>
          <w:rFonts w:ascii="GHEA Grapalat" w:hAnsi="GHEA Grapalat"/>
          <w:b/>
          <w:bCs/>
          <w:color w:val="000000"/>
          <w:sz w:val="24"/>
          <w:szCs w:val="24"/>
          <w:shd w:val="clear" w:color="auto" w:fill="FFFFFF"/>
          <w:lang w:val="fr-FR"/>
        </w:rPr>
        <w:t>»</w:t>
      </w:r>
      <w:proofErr w:type="gramEnd"/>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sz w:val="24"/>
          <w:szCs w:val="24"/>
        </w:rPr>
        <w:t>ՀՀ</w:t>
      </w:r>
      <w:r w:rsidRPr="00E511D7">
        <w:rPr>
          <w:rFonts w:ascii="GHEA Grapalat" w:hAnsi="GHEA Grapalat"/>
          <w:b/>
          <w:sz w:val="24"/>
          <w:szCs w:val="24"/>
          <w:lang w:val="fr-FR"/>
        </w:rPr>
        <w:t xml:space="preserve"> </w:t>
      </w:r>
      <w:r w:rsidRPr="004826E3">
        <w:rPr>
          <w:rFonts w:ascii="GHEA Grapalat" w:hAnsi="GHEA Grapalat"/>
          <w:b/>
          <w:sz w:val="24"/>
          <w:szCs w:val="24"/>
        </w:rPr>
        <w:t>ԿԱՌԱՎԱՐՈՒԹՅԱՆ</w:t>
      </w:r>
      <w:r w:rsidRPr="00E511D7">
        <w:rPr>
          <w:rFonts w:ascii="GHEA Grapalat" w:hAnsi="GHEA Grapalat"/>
          <w:b/>
          <w:sz w:val="24"/>
          <w:szCs w:val="24"/>
          <w:lang w:val="fr-FR"/>
        </w:rPr>
        <w:t xml:space="preserve"> </w:t>
      </w:r>
      <w:r w:rsidRPr="004826E3">
        <w:rPr>
          <w:rFonts w:ascii="GHEA Grapalat" w:hAnsi="GHEA Grapalat"/>
          <w:b/>
          <w:sz w:val="24"/>
          <w:szCs w:val="24"/>
        </w:rPr>
        <w:t>ՈՐՈՇՄԱՆ</w:t>
      </w:r>
      <w:r w:rsidRPr="00E511D7">
        <w:rPr>
          <w:rFonts w:ascii="GHEA Grapalat" w:hAnsi="GHEA Grapalat"/>
          <w:b/>
          <w:sz w:val="24"/>
          <w:szCs w:val="24"/>
          <w:lang w:val="fr-FR"/>
        </w:rPr>
        <w:t xml:space="preserve"> </w:t>
      </w:r>
      <w:r w:rsidRPr="004826E3">
        <w:rPr>
          <w:rFonts w:ascii="GHEA Grapalat" w:hAnsi="GHEA Grapalat"/>
          <w:b/>
          <w:sz w:val="24"/>
          <w:szCs w:val="24"/>
        </w:rPr>
        <w:t>ՆԱԽԱԳԾԻ</w:t>
      </w:r>
    </w:p>
    <w:p w14:paraId="091CB8E5" w14:textId="77777777" w:rsidR="00A855AA" w:rsidRPr="00E511D7" w:rsidRDefault="00A855AA" w:rsidP="00195F38">
      <w:pPr>
        <w:tabs>
          <w:tab w:val="left" w:pos="0"/>
        </w:tabs>
        <w:spacing w:after="0" w:line="360" w:lineRule="auto"/>
        <w:jc w:val="center"/>
        <w:rPr>
          <w:rFonts w:ascii="GHEA Grapalat" w:hAnsi="GHEA Grapalat"/>
          <w:b/>
          <w:sz w:val="24"/>
          <w:szCs w:val="24"/>
          <w:lang w:val="fr-FR"/>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F07691" w:rsidRPr="00BF5FB0" w14:paraId="65D41732" w14:textId="77777777" w:rsidTr="005624B3">
        <w:trPr>
          <w:trHeight w:val="199"/>
        </w:trPr>
        <w:tc>
          <w:tcPr>
            <w:tcW w:w="8815" w:type="dxa"/>
            <w:vMerge w:val="restart"/>
            <w:shd w:val="clear" w:color="auto" w:fill="A6A6A6" w:themeFill="background1" w:themeFillShade="A6"/>
            <w:vAlign w:val="center"/>
          </w:tcPr>
          <w:p w14:paraId="019F5486" w14:textId="05A1A08C" w:rsidR="00F07691" w:rsidRPr="00915C20" w:rsidRDefault="001502E0" w:rsidP="005624B3">
            <w:pPr>
              <w:spacing w:line="360" w:lineRule="auto"/>
              <w:jc w:val="center"/>
              <w:rPr>
                <w:rFonts w:ascii="Sylfaen" w:eastAsia="MS Mincho" w:hAnsi="Sylfaen" w:cs="MS Mincho"/>
                <w:b/>
                <w:bCs/>
                <w:sz w:val="24"/>
                <w:szCs w:val="24"/>
                <w:lang w:val="af-ZA"/>
              </w:rPr>
            </w:pPr>
            <w:r w:rsidRPr="00915C20">
              <w:rPr>
                <w:rFonts w:ascii="GHEA Grapalat" w:hAnsi="GHEA Grapalat"/>
                <w:b/>
                <w:bCs/>
                <w:sz w:val="24"/>
                <w:szCs w:val="24"/>
                <w:lang w:val="af-ZA"/>
              </w:rPr>
              <w:t>1</w:t>
            </w:r>
            <w:r w:rsidR="00F07691" w:rsidRPr="00915C20">
              <w:rPr>
                <w:rFonts w:ascii="MS Mincho" w:eastAsia="MS Mincho" w:hAnsi="MS Mincho" w:cs="MS Mincho"/>
                <w:b/>
                <w:bCs/>
                <w:sz w:val="24"/>
                <w:szCs w:val="24"/>
                <w:lang w:val="af-ZA"/>
              </w:rPr>
              <w:t xml:space="preserve">․ </w:t>
            </w:r>
            <w:r w:rsidR="00F07691" w:rsidRPr="00915C20">
              <w:rPr>
                <w:rFonts w:ascii="Sylfaen" w:eastAsia="MS Mincho" w:hAnsi="Sylfaen" w:cs="MS Mincho"/>
                <w:b/>
                <w:bCs/>
                <w:sz w:val="24"/>
                <w:szCs w:val="24"/>
                <w:lang w:val="af-ZA"/>
              </w:rPr>
              <w:t>Երևանի քաղաքապետարան</w:t>
            </w:r>
          </w:p>
        </w:tc>
        <w:tc>
          <w:tcPr>
            <w:tcW w:w="5310" w:type="dxa"/>
            <w:tcBorders>
              <w:bottom w:val="single" w:sz="4" w:space="0" w:color="auto"/>
            </w:tcBorders>
            <w:shd w:val="clear" w:color="auto" w:fill="A6A6A6" w:themeFill="background1" w:themeFillShade="A6"/>
            <w:vAlign w:val="center"/>
          </w:tcPr>
          <w:p w14:paraId="587A45C9" w14:textId="3850CF0E" w:rsidR="00F07691" w:rsidRPr="00BF5FB0" w:rsidRDefault="00991747" w:rsidP="005624B3">
            <w:pPr>
              <w:spacing w:line="360" w:lineRule="auto"/>
              <w:jc w:val="center"/>
              <w:rPr>
                <w:rFonts w:ascii="GHEA Grapalat" w:hAnsi="GHEA Grapalat"/>
                <w:b/>
                <w:bCs/>
                <w:sz w:val="24"/>
                <w:szCs w:val="24"/>
                <w:lang w:val="af-ZA"/>
              </w:rPr>
            </w:pPr>
            <w:r>
              <w:rPr>
                <w:rFonts w:ascii="GHEA Grapalat" w:hAnsi="GHEA Grapalat"/>
                <w:b/>
                <w:bCs/>
                <w:sz w:val="24"/>
                <w:szCs w:val="24"/>
                <w:lang w:val="af-ZA"/>
              </w:rPr>
              <w:t>06</w:t>
            </w:r>
            <w:r w:rsidR="00F07691" w:rsidRPr="00BF5FB0">
              <w:rPr>
                <w:rFonts w:ascii="GHEA Grapalat" w:hAnsi="GHEA Grapalat"/>
                <w:b/>
                <w:bCs/>
                <w:sz w:val="24"/>
                <w:szCs w:val="24"/>
                <w:lang w:val="hy-AM"/>
              </w:rPr>
              <w:t>.</w:t>
            </w:r>
            <w:r w:rsidR="00F07691">
              <w:rPr>
                <w:rFonts w:ascii="GHEA Grapalat" w:hAnsi="GHEA Grapalat"/>
                <w:b/>
                <w:bCs/>
                <w:sz w:val="24"/>
                <w:szCs w:val="24"/>
                <w:lang w:val="af-ZA"/>
              </w:rPr>
              <w:t>0</w:t>
            </w:r>
            <w:r>
              <w:rPr>
                <w:rFonts w:ascii="GHEA Grapalat" w:hAnsi="GHEA Grapalat"/>
                <w:b/>
                <w:bCs/>
                <w:sz w:val="24"/>
                <w:szCs w:val="24"/>
                <w:lang w:val="af-ZA"/>
              </w:rPr>
              <w:t>6</w:t>
            </w:r>
            <w:r w:rsidR="00F07691" w:rsidRPr="00BF5FB0">
              <w:rPr>
                <w:rFonts w:ascii="GHEA Grapalat" w:hAnsi="GHEA Grapalat"/>
                <w:b/>
                <w:bCs/>
                <w:sz w:val="24"/>
                <w:szCs w:val="24"/>
                <w:lang w:val="af-ZA"/>
              </w:rPr>
              <w:t>.2025թ.</w:t>
            </w:r>
          </w:p>
        </w:tc>
      </w:tr>
      <w:tr w:rsidR="00F07691" w:rsidRPr="00311C8D" w14:paraId="70598E02" w14:textId="77777777" w:rsidTr="005624B3">
        <w:trPr>
          <w:trHeight w:val="92"/>
        </w:trPr>
        <w:tc>
          <w:tcPr>
            <w:tcW w:w="8815" w:type="dxa"/>
            <w:vMerge/>
            <w:shd w:val="clear" w:color="auto" w:fill="A6A6A6" w:themeFill="background1" w:themeFillShade="A6"/>
            <w:vAlign w:val="center"/>
          </w:tcPr>
          <w:p w14:paraId="148AC30A" w14:textId="77777777" w:rsidR="00F07691" w:rsidRPr="00915C20" w:rsidRDefault="00F07691" w:rsidP="005624B3">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1E7E5A43" w14:textId="3FD57BD7" w:rsidR="00F07691" w:rsidRPr="00311C8D" w:rsidRDefault="00F07691" w:rsidP="00F07691">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w:t>
            </w:r>
            <w:r w:rsidR="00991747" w:rsidRPr="00991747">
              <w:rPr>
                <w:rFonts w:ascii="GHEA Grapalat" w:hAnsi="GHEA Grapalat" w:cs="Calibri Cyr"/>
                <w:b/>
                <w:color w:val="00000A"/>
                <w:sz w:val="24"/>
                <w:szCs w:val="24"/>
              </w:rPr>
              <w:t>01/73027-25</w:t>
            </w:r>
          </w:p>
        </w:tc>
      </w:tr>
      <w:tr w:rsidR="00F07691" w:rsidRPr="00762754" w14:paraId="1B9B98FE" w14:textId="77777777" w:rsidTr="005624B3">
        <w:trPr>
          <w:trHeight w:val="420"/>
        </w:trPr>
        <w:tc>
          <w:tcPr>
            <w:tcW w:w="8815" w:type="dxa"/>
            <w:tcBorders>
              <w:bottom w:val="single" w:sz="4" w:space="0" w:color="auto"/>
            </w:tcBorders>
            <w:shd w:val="clear" w:color="auto" w:fill="FFFFFF" w:themeFill="background1"/>
            <w:vAlign w:val="center"/>
          </w:tcPr>
          <w:p w14:paraId="54685DA3" w14:textId="7BFCC476" w:rsidR="001502E0" w:rsidRPr="00991747" w:rsidRDefault="001502E0" w:rsidP="00991747">
            <w:pPr>
              <w:spacing w:line="360" w:lineRule="auto"/>
              <w:ind w:firstLine="426"/>
              <w:jc w:val="both"/>
              <w:rPr>
                <w:rFonts w:ascii="GHEA Grapalat" w:hAnsi="GHEA Grapalat"/>
                <w:color w:val="000000"/>
                <w:sz w:val="24"/>
                <w:szCs w:val="24"/>
                <w:shd w:val="clear" w:color="auto" w:fill="FFFFFF"/>
                <w:lang w:val="hy-AM"/>
              </w:rPr>
            </w:pPr>
            <w:r w:rsidRPr="00915C20">
              <w:rPr>
                <w:rFonts w:ascii="GHEA Grapalat" w:hAnsi="GHEA Grapalat" w:cs="Sylfaen"/>
                <w:sz w:val="24"/>
                <w:szCs w:val="24"/>
                <w:lang w:val="hy-AM"/>
              </w:rPr>
              <w:t xml:space="preserve">Ի պատասխան Ձեր 2025 թվականի հունիսի 4-ի հ. ԴԽ/23.1/18574-2025 գրության՝ </w:t>
            </w:r>
            <w:r w:rsidRPr="00915C20">
              <w:rPr>
                <w:rFonts w:ascii="GHEA Grapalat" w:hAnsi="GHEA Grapalat"/>
                <w:color w:val="000000"/>
                <w:sz w:val="24"/>
                <w:szCs w:val="24"/>
                <w:shd w:val="clear" w:color="auto" w:fill="FFFFFF"/>
                <w:lang w:val="hy-AM"/>
              </w:rPr>
              <w:t xml:space="preserve">ՀՀ կառավարության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28-ի N 2060-Ն որոշման մեջ փոփոխություններ և լրացումներ կատարելու մասին» որոշման նախագծի վերաբերյալ </w:t>
            </w:r>
            <w:r w:rsidRPr="00915C20">
              <w:rPr>
                <w:rFonts w:ascii="GHEA Grapalat" w:hAnsi="GHEA Grapalat" w:cs="Sylfaen"/>
                <w:sz w:val="24"/>
                <w:szCs w:val="24"/>
                <w:lang w:val="hy-AM"/>
              </w:rPr>
              <w:t xml:space="preserve">հայտնում եմ, </w:t>
            </w:r>
            <w:r w:rsidRPr="00915C20">
              <w:rPr>
                <w:rFonts w:ascii="GHEA Grapalat" w:hAnsi="GHEA Grapalat"/>
                <w:color w:val="000000"/>
                <w:sz w:val="24"/>
                <w:szCs w:val="24"/>
                <w:shd w:val="clear" w:color="auto" w:fill="FFFFFF"/>
                <w:lang w:val="hy-AM"/>
              </w:rPr>
              <w:t>որ «1157. Քաղաքային զարգացում»  ծրագրի «21002. Երևանի մետրոպոլիտենի ենթակառուցվածքների կառուցում» միջոցառումից 4</w:t>
            </w:r>
            <w:r w:rsidRPr="00915C20">
              <w:rPr>
                <w:rFonts w:ascii="MS Mincho" w:eastAsia="MS Mincho" w:hAnsi="MS Mincho" w:cs="MS Mincho" w:hint="eastAsia"/>
                <w:color w:val="000000"/>
                <w:sz w:val="24"/>
                <w:szCs w:val="24"/>
                <w:shd w:val="clear" w:color="auto" w:fill="FFFFFF"/>
                <w:lang w:val="hy-AM"/>
              </w:rPr>
              <w:t>․</w:t>
            </w:r>
            <w:r w:rsidRPr="00915C20">
              <w:rPr>
                <w:rFonts w:ascii="GHEA Grapalat" w:hAnsi="GHEA Grapalat"/>
                <w:color w:val="000000"/>
                <w:sz w:val="24"/>
                <w:szCs w:val="24"/>
                <w:shd w:val="clear" w:color="auto" w:fill="FFFFFF"/>
                <w:lang w:val="hy-AM"/>
              </w:rPr>
              <w:t xml:space="preserve">0 մլրդ դրամ գումարի նվազեցումը գտնում ենք ոչ նպատակահարմար, քանի որ առաջիկայում շրջանառության մեջ է դրվելու գերակա շահի մասին որոշում շինարարության տարածքում ազդեցության ենթակա հողերի և գույքերի մասով, ինչպես նաև ընթանում են շինարարության իրականացման տարբեր մոդելների շուրջ բանակցություններ, այդպիսով Երևանի մետրոպոլիտենի «Աջափնյակ» կայարանի կառուցման ծրագրի նախագծային փուլից անցնում է իրագործման փուլ, ընդ որում հանրային ներդրումային ծրագիրը ներկայացված է ՀՀ </w:t>
            </w:r>
            <w:r w:rsidRPr="00915C20">
              <w:rPr>
                <w:rFonts w:ascii="GHEA Grapalat" w:hAnsi="GHEA Grapalat"/>
                <w:color w:val="000000"/>
                <w:sz w:val="24"/>
                <w:szCs w:val="24"/>
                <w:shd w:val="clear" w:color="auto" w:fill="FFFFFF"/>
                <w:lang w:val="hy-AM"/>
              </w:rPr>
              <w:lastRenderedPageBreak/>
              <w:t xml:space="preserve">կառավարության քննարկմանը: </w:t>
            </w:r>
            <w:r w:rsidRPr="00915C20">
              <w:rPr>
                <w:rFonts w:cs="Calibri"/>
                <w:color w:val="000000"/>
                <w:sz w:val="24"/>
                <w:szCs w:val="24"/>
                <w:shd w:val="clear" w:color="auto" w:fill="FFFFFF"/>
                <w:lang w:val="hy-AM"/>
              </w:rPr>
              <w:t> </w:t>
            </w:r>
            <w:r w:rsidRPr="00915C20">
              <w:rPr>
                <w:rFonts w:ascii="GHEA Grapalat" w:hAnsi="GHEA Grapalat"/>
                <w:color w:val="000000"/>
                <w:sz w:val="24"/>
                <w:szCs w:val="24"/>
                <w:shd w:val="clear" w:color="auto" w:fill="FFFFFF"/>
                <w:lang w:val="hy-AM"/>
              </w:rPr>
              <w:t>Նշված ուղղություններով ծրագրի գործնական իրագործման ժամկետները և կառուցակարգերը որոշակիացված կլինեն սույն թվականի հունիս-հուլիս ամիսներին:</w:t>
            </w:r>
          </w:p>
          <w:p w14:paraId="42DD276F" w14:textId="77777777" w:rsidR="001502E0" w:rsidRPr="00915C20" w:rsidRDefault="001502E0" w:rsidP="001502E0">
            <w:pPr>
              <w:spacing w:line="360" w:lineRule="auto"/>
              <w:ind w:firstLine="426"/>
              <w:jc w:val="both"/>
              <w:rPr>
                <w:rFonts w:ascii="GHEA Grapalat" w:hAnsi="GHEA Grapalat"/>
                <w:color w:val="000000"/>
                <w:sz w:val="24"/>
                <w:szCs w:val="24"/>
                <w:shd w:val="clear" w:color="auto" w:fill="FFFFFF"/>
                <w:lang w:val="hy-AM"/>
              </w:rPr>
            </w:pPr>
            <w:r w:rsidRPr="00915C20">
              <w:rPr>
                <w:rFonts w:cs="Calibri"/>
                <w:color w:val="000000"/>
                <w:sz w:val="24"/>
                <w:szCs w:val="24"/>
                <w:shd w:val="clear" w:color="auto" w:fill="FFFFFF"/>
                <w:lang w:val="hy-AM"/>
              </w:rPr>
              <w:t> </w:t>
            </w:r>
            <w:r w:rsidRPr="00915C20">
              <w:rPr>
                <w:rFonts w:ascii="GHEA Grapalat" w:hAnsi="GHEA Grapalat"/>
                <w:color w:val="000000"/>
                <w:sz w:val="24"/>
                <w:szCs w:val="24"/>
                <w:shd w:val="clear" w:color="auto" w:fill="FFFFFF"/>
                <w:lang w:val="hy-AM"/>
              </w:rPr>
              <w:t>Միաժամանակ հայտնում եմ, որ ծրագրի համար նախատեսված ռեսուրսներն ընթացիկ տարում ամբողջ ծավալով իրացնելու պոտենցիալը հնարավոր կլինի հստակ գնահատել հունիս-հուլիս ամիսներին, և ըստ անհրաժեշտության Երևանի քաղաքապետարանը հանդես կգա ռեսուրսները վերաբաշխելու նախաձեռնությամբ:</w:t>
            </w:r>
          </w:p>
          <w:p w14:paraId="36A9E27B" w14:textId="77777777" w:rsidR="00F07691" w:rsidRPr="00915C20" w:rsidRDefault="00F07691" w:rsidP="00BD7667">
            <w:pPr>
              <w:spacing w:line="360" w:lineRule="auto"/>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2E6256FC" w14:textId="7F86596C" w:rsidR="00F07691" w:rsidRPr="00F07691" w:rsidRDefault="00F07691" w:rsidP="005624B3">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lastRenderedPageBreak/>
              <w:t xml:space="preserve"> </w:t>
            </w:r>
            <w:r w:rsidRPr="00F07691">
              <w:rPr>
                <w:rFonts w:ascii="GHEA Grapalat" w:hAnsi="GHEA Grapalat" w:cs="Sylfaen"/>
                <w:b/>
                <w:bCs/>
                <w:color w:val="191919"/>
                <w:sz w:val="24"/>
                <w:szCs w:val="24"/>
                <w:shd w:val="clear" w:color="auto" w:fill="FFFFFF"/>
                <w:lang w:val="hy-AM"/>
              </w:rPr>
              <w:t>-ընդունվել է ի գիտություն</w:t>
            </w:r>
          </w:p>
          <w:p w14:paraId="0DAFD445" w14:textId="77777777" w:rsidR="00F07691" w:rsidRPr="00E03711" w:rsidRDefault="00F07691"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2D6F22ED" w14:textId="77777777" w:rsidR="00F07691" w:rsidRPr="00762754" w:rsidRDefault="00F07691" w:rsidP="005624B3">
            <w:pPr>
              <w:widowControl w:val="0"/>
              <w:spacing w:line="360" w:lineRule="auto"/>
              <w:ind w:right="210"/>
              <w:contextualSpacing/>
              <w:jc w:val="both"/>
              <w:rPr>
                <w:rFonts w:ascii="Sylfaen" w:eastAsia="MS Mincho" w:hAnsi="Sylfaen" w:cs="MS Mincho"/>
                <w:sz w:val="24"/>
                <w:szCs w:val="24"/>
                <w:lang w:val="hy-AM"/>
              </w:rPr>
            </w:pPr>
          </w:p>
        </w:tc>
      </w:tr>
    </w:tbl>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63A258CA" w:rsidR="0046612C" w:rsidRPr="00F07691" w:rsidRDefault="00F07691" w:rsidP="00F07691">
            <w:pPr>
              <w:spacing w:line="360" w:lineRule="auto"/>
              <w:ind w:left="360"/>
              <w:jc w:val="center"/>
              <w:rPr>
                <w:rFonts w:ascii="GHEA Grapalat" w:hAnsi="GHEA Grapalat"/>
                <w:b/>
                <w:bCs/>
                <w:sz w:val="24"/>
                <w:szCs w:val="24"/>
                <w:lang w:val="af-ZA"/>
              </w:rPr>
            </w:pPr>
            <w:bookmarkStart w:id="0" w:name="_Hlk205454480"/>
            <w:r w:rsidRPr="00F07691">
              <w:rPr>
                <w:rFonts w:ascii="GHEA Grapalat" w:hAnsi="GHEA Grapalat"/>
                <w:b/>
                <w:bCs/>
                <w:sz w:val="24"/>
                <w:szCs w:val="24"/>
                <w:lang w:val="af-ZA"/>
              </w:rPr>
              <w:t>2</w:t>
            </w:r>
            <w:r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785D2680" w:rsidR="0046612C" w:rsidRPr="00BF5FB0" w:rsidRDefault="00991747"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30</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sidR="00915C20">
              <w:rPr>
                <w:rFonts w:ascii="GHEA Grapalat" w:hAnsi="GHEA Grapalat"/>
                <w:b/>
                <w:bCs/>
                <w:sz w:val="24"/>
                <w:szCs w:val="24"/>
                <w:lang w:val="af-ZA"/>
              </w:rPr>
              <w:t>6</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49E3A97"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9D5C96">
              <w:rPr>
                <w:rFonts w:ascii="GHEA Grapalat" w:hAnsi="GHEA Grapalat"/>
                <w:b/>
                <w:sz w:val="24"/>
                <w:szCs w:val="24"/>
                <w:lang w:val="hy-AM"/>
              </w:rPr>
              <w:t>14</w:t>
            </w:r>
            <w:r w:rsidR="00991747">
              <w:rPr>
                <w:rFonts w:ascii="GHEA Grapalat" w:hAnsi="GHEA Grapalat"/>
                <w:b/>
                <w:sz w:val="24"/>
                <w:szCs w:val="24"/>
                <w:lang w:val="hy-AM"/>
              </w:rPr>
              <w:t>576</w:t>
            </w:r>
            <w:r w:rsidR="009D5C96">
              <w:rPr>
                <w:rFonts w:ascii="GHEA Grapalat" w:hAnsi="GHEA Grapalat"/>
                <w:b/>
                <w:sz w:val="24"/>
                <w:szCs w:val="24"/>
                <w:lang w:val="hy-AM"/>
              </w:rPr>
              <w:t>0</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3012EE" w14:paraId="154E6555" w14:textId="77777777" w:rsidTr="00B4704A">
        <w:trPr>
          <w:trHeight w:val="420"/>
        </w:trPr>
        <w:tc>
          <w:tcPr>
            <w:tcW w:w="8815" w:type="dxa"/>
            <w:tcBorders>
              <w:bottom w:val="single" w:sz="4" w:space="0" w:color="auto"/>
            </w:tcBorders>
            <w:shd w:val="clear" w:color="auto" w:fill="FFFFFF" w:themeFill="background1"/>
            <w:vAlign w:val="center"/>
          </w:tcPr>
          <w:p w14:paraId="001D2F05" w14:textId="77777777" w:rsidR="00451DEE" w:rsidRPr="00E03711" w:rsidRDefault="00451DEE" w:rsidP="00451DEE">
            <w:pPr>
              <w:spacing w:line="360" w:lineRule="auto"/>
              <w:jc w:val="both"/>
              <w:rPr>
                <w:rFonts w:ascii="GHEA Grapalat" w:hAnsi="GHEA Grapalat"/>
                <w:sz w:val="24"/>
                <w:szCs w:val="24"/>
                <w:lang w:val="hy-AM"/>
              </w:rPr>
            </w:pPr>
            <w:bookmarkStart w:id="1" w:name="_Hlk205455227"/>
            <w:bookmarkEnd w:id="0"/>
            <w:r w:rsidRPr="00E03711">
              <w:rPr>
                <w:rFonts w:ascii="GHEA Grapalat" w:hAnsi="GHEA Grapalat"/>
                <w:sz w:val="24"/>
                <w:szCs w:val="24"/>
                <w:lang w:val="hy-AM"/>
              </w:rPr>
              <w:t>Ուսումնասիրելով Ձեր 23.06.2025թ. N ԴԽ/23.1/18343-2025 գրությամբ ներկայացված` ՀՀ կառավարության որոշման նախագիծը, որով առաջարկվում է ՀՀ կառավարության պահուստային ֆոնդից տարվա համար հատկացնել 4</w:t>
            </w:r>
            <w:r w:rsidRPr="00E03711">
              <w:rPr>
                <w:rFonts w:ascii="GHEA Grapalat" w:eastAsiaTheme="minorHAnsi" w:hAnsi="GHEA Grapalat" w:hint="eastAsia"/>
                <w:sz w:val="24"/>
                <w:szCs w:val="24"/>
                <w:lang w:val="hy-AM"/>
              </w:rPr>
              <w:t>.</w:t>
            </w:r>
            <w:r w:rsidRPr="00E03711">
              <w:rPr>
                <w:rFonts w:ascii="GHEA Grapalat" w:hAnsi="GHEA Grapalat"/>
                <w:sz w:val="24"/>
                <w:szCs w:val="24"/>
                <w:lang w:val="hy-AM"/>
              </w:rPr>
              <w:t>0 մլրդ դրամ (այդ թվում 9 ամսվա համար 2</w:t>
            </w:r>
            <w:r w:rsidRPr="00E03711">
              <w:rPr>
                <w:rFonts w:ascii="GHEA Grapalat" w:eastAsiaTheme="minorHAnsi" w:hAnsi="GHEA Grapalat" w:hint="eastAsia"/>
                <w:sz w:val="24"/>
                <w:szCs w:val="24"/>
                <w:lang w:val="hy-AM"/>
              </w:rPr>
              <w:t>.</w:t>
            </w:r>
            <w:r w:rsidRPr="00E03711">
              <w:rPr>
                <w:rFonts w:ascii="GHEA Grapalat" w:eastAsiaTheme="minorHAnsi" w:hAnsi="GHEA Grapalat"/>
                <w:sz w:val="24"/>
                <w:szCs w:val="24"/>
                <w:lang w:val="hy-AM"/>
              </w:rPr>
              <w:t>5</w:t>
            </w:r>
            <w:r w:rsidRPr="00E03711">
              <w:rPr>
                <w:rFonts w:ascii="GHEA Grapalat" w:hAnsi="GHEA Grapalat"/>
                <w:sz w:val="24"/>
                <w:szCs w:val="24"/>
                <w:lang w:val="hy-AM"/>
              </w:rPr>
              <w:t xml:space="preserve"> մլրդ դրամ) 1232 ծրագրի 12002 «Պետական աջակցություն բնակարանների և անհատական բնակելի տների էներգաարդյունավետ վերանորոգման աշխատանքների իրականացմանը»</w:t>
            </w:r>
            <w:r w:rsidRPr="00E03711">
              <w:rPr>
                <w:rFonts w:ascii="GHEA Grapalat" w:eastAsiaTheme="minorHAnsi" w:hAnsi="GHEA Grapalat"/>
                <w:sz w:val="24"/>
                <w:szCs w:val="24"/>
                <w:lang w:val="hy-AM"/>
              </w:rPr>
              <w:t xml:space="preserve"> </w:t>
            </w:r>
            <w:r w:rsidRPr="00E03711">
              <w:rPr>
                <w:rFonts w:ascii="GHEA Grapalat" w:hAnsi="GHEA Grapalat"/>
                <w:sz w:val="24"/>
                <w:szCs w:val="24"/>
                <w:lang w:val="hy-AM"/>
              </w:rPr>
              <w:t>միջոցառմանը՝ 5000 շահառուներին վարկերի տոկոսագումարների սուբսիդավորման համար, հայտնում ենք հետևյալը.</w:t>
            </w:r>
          </w:p>
          <w:p w14:paraId="7AA18265" w14:textId="77777777" w:rsidR="00451DEE"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1. Հիմնավորման համաձայն` սուբսիդավորման գումարը հունիս ամսվա համար կազմել է 627</w:t>
            </w:r>
            <w:r w:rsidRPr="00E03711">
              <w:rPr>
                <w:rFonts w:ascii="GHEA Grapalat" w:hAnsi="GHEA Grapalat" w:hint="eastAsia"/>
                <w:sz w:val="24"/>
                <w:szCs w:val="24"/>
                <w:lang w:val="hy-AM"/>
              </w:rPr>
              <w:t>.</w:t>
            </w:r>
            <w:r w:rsidRPr="00E03711">
              <w:rPr>
                <w:rFonts w:ascii="GHEA Grapalat" w:hAnsi="GHEA Grapalat"/>
                <w:sz w:val="24"/>
                <w:szCs w:val="24"/>
                <w:lang w:val="hy-AM"/>
              </w:rPr>
              <w:t xml:space="preserve">2 մլն դրամ, որը նախորդ ամսվա համեմատ աճել է 10 տոկոսով և դրանով պայմանավորված` հաջորդ 6 ամիսների հաշվարկը </w:t>
            </w:r>
            <w:r w:rsidRPr="00E03711">
              <w:rPr>
                <w:rFonts w:ascii="GHEA Grapalat" w:hAnsi="GHEA Grapalat"/>
                <w:sz w:val="24"/>
                <w:szCs w:val="24"/>
                <w:lang w:val="hy-AM"/>
              </w:rPr>
              <w:lastRenderedPageBreak/>
              <w:t xml:space="preserve">կատարվել է ամսական 690 մլն դրամով, կամ հունիս ամսվա համեմատ նախատեսվել է հավելյալ 10 տոկոս աճ: </w:t>
            </w:r>
          </w:p>
          <w:p w14:paraId="211443A6" w14:textId="77777777" w:rsidR="00451DEE"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Հաշվի առնելով, որ ներկայացված չէ ներկայումս ձևավորված վարկային պորտֆելը, վարկային հաշվիչի հիման վրա հաշվարկված ֆինանսական գնահատականը և նկատի ունենալով, որ ՀՀ կառավարության 15.04.2022թ. «Բնակարանների և անհատական բնակելի տների էներգաարդյունավետ վերանորոգման աշխատանքների պետական աջակցության ծրագիրը հաստատելու մասին» N 520-Լ որոշման գործողության ժամկետը տարածվում է մինչև 2025 թվականի հուլիսի 1-ը տրամադրվելիք վարկերի վրա, առաջարկում ենք Նախագծի հետագա շրջանառության փուլում հաշվարկները ներկայացնել գնահատված վարկային պորտֆելի հիման վրա:</w:t>
            </w:r>
          </w:p>
          <w:p w14:paraId="2173E8D6" w14:textId="77777777" w:rsidR="00451DEE"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 xml:space="preserve">2. Նախագծով նախատեսվում է պահանջվող 4.0 մլրդ դրամից 2.5 մլրդ դրամը հատկացնել 9 ամսում: Այդ կապակցությամբ գտնում ենք, որ հաշվարկները վերանայման կարիք ունեն, քանի որ ամսական 690 մլն դրամ հաշվարկված սուբսիդավորման գումարի պարագայում հուլիս-սեպտեմբեր ամիսներին անհրաժեշտ կլինի (առանց նվազման տենդենցը հաշվի առնելու) շուրջ 2.2 մլրդ դրամ (690.0 մլն դրամ*3 ամիս + 736.3 մլն դրամ (հունիս) - 580.0 մլն դրամ (մնացորդ) = 2,226.3 մլն դրամ): </w:t>
            </w:r>
          </w:p>
          <w:p w14:paraId="52EA5391"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F8001E7"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7EE066B9"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08F688AB"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DCA9DB4"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0A82474A" w14:textId="77777777" w:rsidR="00B02EA3"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0019F1AE" w14:textId="77777777" w:rsidR="00CF5220" w:rsidRPr="00E03711" w:rsidRDefault="00CF5220"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435C96B" w14:textId="77777777" w:rsidR="00FD587E" w:rsidRPr="00E03711" w:rsidRDefault="00FD587E" w:rsidP="00991747">
            <w:pPr>
              <w:widowControl w:val="0"/>
              <w:tabs>
                <w:tab w:val="num" w:pos="540"/>
                <w:tab w:val="left" w:pos="2552"/>
                <w:tab w:val="left" w:pos="7513"/>
              </w:tabs>
              <w:spacing w:line="360" w:lineRule="auto"/>
              <w:jc w:val="both"/>
              <w:rPr>
                <w:rFonts w:ascii="GHEA Grapalat" w:hAnsi="GHEA Grapalat"/>
                <w:sz w:val="24"/>
                <w:szCs w:val="24"/>
                <w:lang w:val="hy-AM"/>
              </w:rPr>
            </w:pPr>
          </w:p>
          <w:p w14:paraId="76B80FB0" w14:textId="5559BA2D" w:rsidR="00451DEE"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3. ՀՀ 2025 թվականի պետական բյուջեով 1232 ծրագրի 12002 «Պետական աջակցություն բնակարանների և անհատական բնակելի տների էներգաարդյունավետ վերանորոգման աշխատանքների իրականացմանը»</w:t>
            </w:r>
            <w:r w:rsidRPr="00E03711">
              <w:rPr>
                <w:rFonts w:ascii="GHEA Grapalat" w:eastAsiaTheme="minorHAnsi" w:hAnsi="GHEA Grapalat"/>
                <w:sz w:val="24"/>
                <w:szCs w:val="24"/>
                <w:lang w:val="hy-AM"/>
              </w:rPr>
              <w:t xml:space="preserve"> </w:t>
            </w:r>
            <w:r w:rsidRPr="00E03711">
              <w:rPr>
                <w:rFonts w:ascii="GHEA Grapalat" w:hAnsi="GHEA Grapalat"/>
                <w:sz w:val="24"/>
                <w:szCs w:val="24"/>
                <w:lang w:val="hy-AM"/>
              </w:rPr>
              <w:t>միջոցառման գծով նախատեսված գումարի համար հիմք է ընդունվել ՏԿԵՆ կողմից ներկայացված բյուջետային հայտը՝ շուրջ 3.0 մլրդ դրամ</w:t>
            </w:r>
            <w:r w:rsidR="00FC6298" w:rsidRPr="00E03711">
              <w:rPr>
                <w:rFonts w:ascii="GHEA Grapalat" w:hAnsi="GHEA Grapalat"/>
                <w:sz w:val="24"/>
                <w:szCs w:val="24"/>
                <w:lang w:val="hy-AM"/>
              </w:rPr>
              <w:t>ի</w:t>
            </w:r>
            <w:r w:rsidRPr="00E03711">
              <w:rPr>
                <w:rFonts w:ascii="GHEA Grapalat" w:hAnsi="GHEA Grapalat"/>
                <w:sz w:val="24"/>
                <w:szCs w:val="24"/>
                <w:lang w:val="hy-AM"/>
              </w:rPr>
              <w:t xml:space="preserve"> չափով: Մինչդեռ ներկայում տարեկան ծախսերի պահանջը գնահատվել է 7</w:t>
            </w:r>
            <w:r w:rsidR="00FC6298" w:rsidRPr="00E03711">
              <w:rPr>
                <w:rFonts w:ascii="GHEA Grapalat" w:hAnsi="GHEA Grapalat"/>
                <w:sz w:val="24"/>
                <w:szCs w:val="24"/>
                <w:lang w:val="hy-AM"/>
              </w:rPr>
              <w:t>.0</w:t>
            </w:r>
            <w:r w:rsidRPr="00E03711">
              <w:rPr>
                <w:rFonts w:ascii="GHEA Grapalat" w:hAnsi="GHEA Grapalat"/>
                <w:sz w:val="24"/>
                <w:szCs w:val="24"/>
                <w:lang w:val="hy-AM"/>
              </w:rPr>
              <w:t xml:space="preserve"> մլրդ դրամ, ինչը գերազանցում է պետական բյուջեով նախատեսված գումարը շուրջ 2.3 անգամ։</w:t>
            </w:r>
          </w:p>
          <w:p w14:paraId="0EF8EBD2"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421D0EB" w14:textId="7D682776" w:rsidR="0059265A"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Միջոցառման գծով նման մեծածավալ հավելյալ միջոցների հատկացման անհրաժեշտության հարցը ՏԿԵՆ կողմից սահմանված կարգով բարձրացվել է միայն հունիս ամսվա վերջին, երբ արդեն իսկ խնդրահարույց է դարձել հուլիս ամսվա վճարումների իրականացումը՝ կանգնեցնելով պահուստային ֆոնդից մեծածավալ հատկացումներ կատարելու վերաբերյալ արագ որոշում կայացնելու անհրաժեշտության առաջ</w:t>
            </w:r>
            <w:r w:rsidR="00FC6298" w:rsidRPr="00E03711">
              <w:rPr>
                <w:rFonts w:ascii="GHEA Grapalat" w:hAnsi="GHEA Grapalat"/>
                <w:sz w:val="24"/>
                <w:szCs w:val="24"/>
                <w:lang w:val="hy-AM"/>
              </w:rPr>
              <w:t>:</w:t>
            </w:r>
          </w:p>
          <w:p w14:paraId="7AF67A3F" w14:textId="1DB70049" w:rsidR="00006BF1"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Մինչդեռ ակնհայտ է, որ միջոցառման գծով նման մեծածավալ հավելյալ ֆինանսավորման հատկացման անհրաժեշտությունը գերատեսչության համար պետք է տեսանելի և կանխատեսելի լիներ դեռ ամիսներ առաջ:</w:t>
            </w:r>
          </w:p>
          <w:p w14:paraId="501F407B" w14:textId="77777777" w:rsidR="00006BF1" w:rsidRPr="00E03711" w:rsidRDefault="00006BF1"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538FFE84" w14:textId="77777777" w:rsidR="00006BF1" w:rsidRPr="00E03711" w:rsidRDefault="00006BF1"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3CE46CDF" w14:textId="77777777" w:rsidR="00006BF1" w:rsidRPr="00E03711" w:rsidRDefault="00006BF1"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54696FF6" w14:textId="77777777" w:rsidR="005E4D6C" w:rsidRPr="00E03711" w:rsidRDefault="005E4D6C" w:rsidP="00991747">
            <w:pPr>
              <w:widowControl w:val="0"/>
              <w:tabs>
                <w:tab w:val="num" w:pos="540"/>
                <w:tab w:val="left" w:pos="2552"/>
                <w:tab w:val="left" w:pos="7513"/>
              </w:tabs>
              <w:spacing w:line="360" w:lineRule="auto"/>
              <w:jc w:val="both"/>
              <w:rPr>
                <w:rFonts w:ascii="GHEA Grapalat" w:hAnsi="GHEA Grapalat"/>
                <w:sz w:val="24"/>
                <w:szCs w:val="24"/>
                <w:lang w:val="hy-AM"/>
              </w:rPr>
            </w:pPr>
          </w:p>
          <w:p w14:paraId="58BDC7A3" w14:textId="270E6A1E" w:rsidR="0079062C" w:rsidRPr="00E03711" w:rsidRDefault="00451DEE" w:rsidP="00FD587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Ավելին, այդ ընթացքում գերատեսչությունը շարունակել է այլ ուղղություններով վերաբաշխումների իրականացումը՝ տարբեր ուղղություններով տնտեսված կամ ազատ միջոցներն ուղղելով այլ ծախսերի ֆինանսավորմանը (26.06.2025թ. դրությամբ ՏԿԵՆ ընդհանուր բյուջեով կատարվել է շուրջ 1.5 մլրդ դրամի վերաբաշխումներ (չի ներառում «ԲՍԿ՝ Կառավարություն» նախատեսված միջոցառումներով վերաբաշխումները)):</w:t>
            </w:r>
            <w:r w:rsidR="00C229AC" w:rsidRPr="00E03711">
              <w:rPr>
                <w:rFonts w:ascii="GHEA Grapalat" w:hAnsi="GHEA Grapalat"/>
                <w:sz w:val="24"/>
                <w:szCs w:val="24"/>
                <w:lang w:val="hy-AM"/>
              </w:rPr>
              <w:t xml:space="preserve"> </w:t>
            </w:r>
          </w:p>
          <w:p w14:paraId="19F4EC50" w14:textId="77777777" w:rsidR="00451DEE"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Այս պարագայում հարցեր են առաջանում գերատեսչությունում ծրագրերի կառավարման արդյունավետության առումով, քանզի վերոհիշյալ խնդիրների վաղ փուլում բացահայտումը և սահմանված կարգով ներկայացումը հնարավորություն կտար առավել արդյունավետ կառավարել պետական բյուջեից վերաբաշխումների և ՀՀ կառավարության պահուստային ֆոնդից հատկացումների իրականացման գործընթացը՝ խուսափելով հրատապ և ֆիսկալ առումով ռիսկային որոշումների կայացումից:</w:t>
            </w:r>
          </w:p>
          <w:p w14:paraId="0F419F79" w14:textId="77777777" w:rsidR="003060A4" w:rsidRPr="00E03711" w:rsidRDefault="003060A4"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90B12A7" w14:textId="77777777" w:rsidR="003060A4" w:rsidRPr="00E03711" w:rsidRDefault="003060A4"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54FC5582" w14:textId="77777777" w:rsidR="003060A4" w:rsidRPr="00E03711" w:rsidRDefault="003060A4"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0FF0CCE3" w14:textId="77777777" w:rsidR="00865136" w:rsidRPr="00E03711" w:rsidRDefault="008651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C9945A4"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6EA8895"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456ECAC0"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A9EFF2D"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73C75303"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6955B244"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7248279A" w14:textId="77777777" w:rsidR="009427E3" w:rsidRPr="00E03711" w:rsidRDefault="009427E3" w:rsidP="00FD587E">
            <w:pPr>
              <w:widowControl w:val="0"/>
              <w:tabs>
                <w:tab w:val="num" w:pos="540"/>
                <w:tab w:val="left" w:pos="2552"/>
                <w:tab w:val="left" w:pos="7513"/>
              </w:tabs>
              <w:spacing w:line="360" w:lineRule="auto"/>
              <w:jc w:val="both"/>
              <w:rPr>
                <w:rFonts w:ascii="GHEA Grapalat" w:hAnsi="GHEA Grapalat"/>
                <w:sz w:val="24"/>
                <w:szCs w:val="24"/>
                <w:lang w:val="hy-AM"/>
              </w:rPr>
            </w:pPr>
          </w:p>
          <w:p w14:paraId="4F69A364" w14:textId="77777777" w:rsidR="00A12436" w:rsidRPr="00E03711" w:rsidRDefault="00A12436"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A179633" w14:textId="004C7352" w:rsidR="0046612C" w:rsidRPr="00E03711" w:rsidRDefault="00451DEE"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E03711">
              <w:rPr>
                <w:rFonts w:ascii="GHEA Grapalat" w:hAnsi="GHEA Grapalat"/>
                <w:sz w:val="24"/>
                <w:szCs w:val="24"/>
                <w:lang w:val="hy-AM"/>
              </w:rPr>
              <w:t>4. Ինչ վերաբերում է ՀՀ կառավարության պահուստային ֆոնդից 4.0 մլրդ դրամ հատկացումների կատարմանը, ապա հաշվի առնելով մինչ տարեվերջ հնարավոր ֆիսկալ ռիսկերը, պահուստային ֆոնդում առկա խիստ սահմանափակ ռեսուրսները, ինչպես նաև այլ ոլորտներում առկա հավելյալ ծախսային կարիքները` առաջարկում ենք հավելյալ կարիքների ծախսերի ֆինանսավորման հարցը նախ և առաջ կարգավորել ՏԿԵՆ-ին 2025թ. պետական բյուջեով նախատեսված ընդհանուր հատկացումների շրջանակներում, այդ թվում` ծրագրերի կառավարման արդյունավետության բարձրացման, ծրագրերի առաջնահերթությունների վերանայման և տնտեսումների ու այլ ուղղություններով վերաբաշխումների սահմանափակման եղանակով, այնուհետև նոր քննարկել պահուստային ֆոնդից հատկացման հարցը:</w:t>
            </w:r>
          </w:p>
        </w:tc>
        <w:tc>
          <w:tcPr>
            <w:tcW w:w="5310" w:type="dxa"/>
            <w:tcBorders>
              <w:bottom w:val="single" w:sz="4" w:space="0" w:color="auto"/>
            </w:tcBorders>
            <w:shd w:val="clear" w:color="auto" w:fill="FFFFFF" w:themeFill="background1"/>
            <w:vAlign w:val="center"/>
          </w:tcPr>
          <w:p w14:paraId="5E2CF389" w14:textId="107B732B" w:rsidR="00957726" w:rsidRPr="00E82292" w:rsidRDefault="006908D5" w:rsidP="00313FA6">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lastRenderedPageBreak/>
              <w:t xml:space="preserve"> </w:t>
            </w:r>
            <w:r w:rsidR="00451DEE" w:rsidRPr="00E03711">
              <w:rPr>
                <w:rFonts w:ascii="GHEA Grapalat" w:hAnsi="GHEA Grapalat" w:cs="Sylfaen"/>
                <w:color w:val="191919"/>
                <w:sz w:val="24"/>
                <w:szCs w:val="24"/>
                <w:shd w:val="clear" w:color="auto" w:fill="FFFFFF"/>
                <w:lang w:val="hy-AM"/>
              </w:rPr>
              <w:t xml:space="preserve">Հարկ է նշել, որ ՀՀ կառավարության որոշման նախագծով </w:t>
            </w:r>
            <w:r w:rsidR="00451DEE" w:rsidRPr="00E82292">
              <w:rPr>
                <w:rFonts w:ascii="GHEA Grapalat" w:hAnsi="GHEA Grapalat" w:cs="Sylfaen"/>
                <w:color w:val="191919"/>
                <w:sz w:val="24"/>
                <w:szCs w:val="24"/>
                <w:shd w:val="clear" w:color="auto" w:fill="FFFFFF"/>
                <w:lang w:val="hy-AM"/>
              </w:rPr>
              <w:t>պահանջվող 4</w:t>
            </w:r>
            <w:r w:rsidR="00001CAE" w:rsidRPr="00E82292">
              <w:rPr>
                <w:rFonts w:ascii="GHEA Grapalat" w:hAnsi="GHEA Grapalat" w:cs="Sylfaen"/>
                <w:color w:val="191919"/>
                <w:sz w:val="24"/>
                <w:szCs w:val="24"/>
                <w:shd w:val="clear" w:color="auto" w:fill="FFFFFF"/>
                <w:lang w:val="hy-AM"/>
              </w:rPr>
              <w:t>.</w:t>
            </w:r>
            <w:r w:rsidR="00451DEE" w:rsidRPr="00E82292">
              <w:rPr>
                <w:rFonts w:ascii="GHEA Grapalat" w:eastAsia="MS Mincho" w:hAnsi="GHEA Grapalat" w:cs="MS Mincho"/>
                <w:color w:val="191919"/>
                <w:sz w:val="24"/>
                <w:szCs w:val="24"/>
                <w:shd w:val="clear" w:color="auto" w:fill="FFFFFF"/>
                <w:lang w:val="hy-AM"/>
              </w:rPr>
              <w:t>0</w:t>
            </w:r>
            <w:r w:rsidR="00E82292" w:rsidRPr="00E82292">
              <w:rPr>
                <w:rFonts w:ascii="GHEA Grapalat" w:eastAsia="MS Mincho" w:hAnsi="GHEA Grapalat" w:cs="MS Mincho"/>
                <w:color w:val="191919"/>
                <w:sz w:val="24"/>
                <w:szCs w:val="24"/>
                <w:shd w:val="clear" w:color="auto" w:fill="FFFFFF"/>
                <w:lang w:val="hy-AM"/>
              </w:rPr>
              <w:t xml:space="preserve"> (այժմ 3</w:t>
            </w:r>
            <w:r w:rsidR="00E82292" w:rsidRPr="00E82292">
              <w:rPr>
                <w:rFonts w:ascii="MS Mincho" w:eastAsia="MS Mincho" w:hAnsi="MS Mincho" w:cs="MS Mincho" w:hint="eastAsia"/>
                <w:color w:val="191919"/>
                <w:sz w:val="24"/>
                <w:szCs w:val="24"/>
                <w:shd w:val="clear" w:color="auto" w:fill="FFFFFF"/>
                <w:lang w:val="hy-AM"/>
              </w:rPr>
              <w:t>․</w:t>
            </w:r>
            <w:r w:rsidR="00E82292" w:rsidRPr="00E82292">
              <w:rPr>
                <w:rFonts w:ascii="GHEA Grapalat" w:eastAsia="MS Mincho" w:hAnsi="GHEA Grapalat" w:cs="MS Mincho"/>
                <w:color w:val="191919"/>
                <w:sz w:val="24"/>
                <w:szCs w:val="24"/>
                <w:shd w:val="clear" w:color="auto" w:fill="FFFFFF"/>
                <w:lang w:val="hy-AM"/>
              </w:rPr>
              <w:t>5մլրդ)</w:t>
            </w:r>
            <w:r w:rsidR="00451DEE" w:rsidRPr="00E82292">
              <w:rPr>
                <w:rFonts w:ascii="GHEA Grapalat" w:eastAsia="MS Mincho" w:hAnsi="GHEA Grapalat" w:cs="MS Mincho"/>
                <w:color w:val="191919"/>
                <w:sz w:val="24"/>
                <w:szCs w:val="24"/>
                <w:shd w:val="clear" w:color="auto" w:fill="FFFFFF"/>
                <w:lang w:val="hy-AM"/>
              </w:rPr>
              <w:t xml:space="preserve"> մլրդ դրամ գումարը առաջարկվում  է հատկացնել ընդհանուր առմամբ 3</w:t>
            </w:r>
            <w:r w:rsidR="00527A1A" w:rsidRPr="00E82292">
              <w:rPr>
                <w:rFonts w:ascii="GHEA Grapalat" w:eastAsia="MS Mincho" w:hAnsi="GHEA Grapalat" w:cs="MS Mincho"/>
                <w:color w:val="191919"/>
                <w:sz w:val="24"/>
                <w:szCs w:val="24"/>
                <w:shd w:val="clear" w:color="auto" w:fill="FFFFFF"/>
                <w:lang w:val="hy-AM"/>
              </w:rPr>
              <w:t>0.</w:t>
            </w:r>
            <w:r w:rsidR="00451DEE" w:rsidRPr="00E82292">
              <w:rPr>
                <w:rFonts w:ascii="GHEA Grapalat" w:eastAsia="MS Mincho" w:hAnsi="GHEA Grapalat" w:cs="MS Mincho"/>
                <w:color w:val="191919"/>
                <w:sz w:val="24"/>
                <w:szCs w:val="24"/>
                <w:shd w:val="clear" w:color="auto" w:fill="FFFFFF"/>
                <w:lang w:val="hy-AM"/>
              </w:rPr>
              <w:t>000 շահառուի վարկի սուբսիդավորման համար,</w:t>
            </w:r>
            <w:r w:rsidR="00001CAE" w:rsidRPr="00E82292">
              <w:rPr>
                <w:rFonts w:ascii="GHEA Grapalat" w:eastAsia="MS Mincho" w:hAnsi="GHEA Grapalat" w:cs="MS Mincho"/>
                <w:color w:val="191919"/>
                <w:sz w:val="24"/>
                <w:szCs w:val="24"/>
                <w:shd w:val="clear" w:color="auto" w:fill="FFFFFF"/>
                <w:lang w:val="hy-AM"/>
              </w:rPr>
              <w:t xml:space="preserve"> այլ</w:t>
            </w:r>
            <w:r w:rsidR="00751688" w:rsidRPr="00E82292">
              <w:rPr>
                <w:rFonts w:ascii="GHEA Grapalat" w:eastAsia="MS Mincho" w:hAnsi="GHEA Grapalat" w:cs="MS Mincho"/>
                <w:color w:val="191919"/>
                <w:sz w:val="24"/>
                <w:szCs w:val="24"/>
                <w:shd w:val="clear" w:color="auto" w:fill="FFFFFF"/>
                <w:lang w:val="hy-AM"/>
              </w:rPr>
              <w:t xml:space="preserve"> ոչ թե 5</w:t>
            </w:r>
            <w:r w:rsidR="00527A1A" w:rsidRPr="00E82292">
              <w:rPr>
                <w:rFonts w:ascii="GHEA Grapalat" w:eastAsia="MS Mincho" w:hAnsi="GHEA Grapalat" w:cs="MS Mincho"/>
                <w:color w:val="191919"/>
                <w:sz w:val="24"/>
                <w:szCs w:val="24"/>
                <w:shd w:val="clear" w:color="auto" w:fill="FFFFFF"/>
                <w:lang w:val="hy-AM"/>
              </w:rPr>
              <w:t>.</w:t>
            </w:r>
            <w:r w:rsidR="00751688" w:rsidRPr="00E82292">
              <w:rPr>
                <w:rFonts w:ascii="GHEA Grapalat" w:eastAsia="MS Mincho" w:hAnsi="GHEA Grapalat" w:cs="MS Mincho"/>
                <w:color w:val="191919"/>
                <w:sz w:val="24"/>
                <w:szCs w:val="24"/>
                <w:shd w:val="clear" w:color="auto" w:fill="FFFFFF"/>
                <w:lang w:val="hy-AM"/>
              </w:rPr>
              <w:t>000</w:t>
            </w:r>
            <w:r w:rsidR="00527A1A" w:rsidRPr="00E82292">
              <w:rPr>
                <w:rFonts w:ascii="GHEA Grapalat" w:eastAsia="MS Mincho" w:hAnsi="GHEA Grapalat" w:cs="MS Mincho"/>
                <w:color w:val="191919"/>
                <w:sz w:val="24"/>
                <w:szCs w:val="24"/>
                <w:shd w:val="clear" w:color="auto" w:fill="FFFFFF"/>
                <w:lang w:val="hy-AM"/>
              </w:rPr>
              <w:t xml:space="preserve"> շահառու</w:t>
            </w:r>
            <w:r w:rsidR="00751688" w:rsidRPr="00E82292">
              <w:rPr>
                <w:rFonts w:ascii="GHEA Grapalat" w:eastAsia="MS Mincho" w:hAnsi="GHEA Grapalat" w:cs="MS Mincho"/>
                <w:color w:val="191919"/>
                <w:sz w:val="24"/>
                <w:szCs w:val="24"/>
                <w:shd w:val="clear" w:color="auto" w:fill="FFFFFF"/>
                <w:lang w:val="hy-AM"/>
              </w:rPr>
              <w:t>։</w:t>
            </w:r>
          </w:p>
          <w:p w14:paraId="7D87C9F3" w14:textId="77777777" w:rsidR="00957726" w:rsidRPr="00E03711" w:rsidRDefault="00957726" w:rsidP="00313FA6">
            <w:pPr>
              <w:tabs>
                <w:tab w:val="left" w:pos="945"/>
              </w:tabs>
              <w:spacing w:line="360" w:lineRule="auto"/>
              <w:jc w:val="both"/>
              <w:rPr>
                <w:rFonts w:ascii="GHEA Grapalat" w:hAnsi="GHEA Grapalat" w:cs="Sylfaen"/>
                <w:color w:val="191919"/>
                <w:sz w:val="24"/>
                <w:szCs w:val="24"/>
                <w:shd w:val="clear" w:color="auto" w:fill="FFFFFF"/>
                <w:lang w:val="hy-AM"/>
              </w:rPr>
            </w:pPr>
          </w:p>
          <w:p w14:paraId="7C332649" w14:textId="77777777" w:rsidR="00BF5FB0" w:rsidRPr="00E03711" w:rsidRDefault="00BF5FB0" w:rsidP="00313FA6">
            <w:pPr>
              <w:tabs>
                <w:tab w:val="left" w:pos="945"/>
              </w:tabs>
              <w:spacing w:line="360" w:lineRule="auto"/>
              <w:jc w:val="both"/>
              <w:rPr>
                <w:rFonts w:ascii="GHEA Grapalat" w:hAnsi="GHEA Grapalat" w:cs="Sylfaen"/>
                <w:color w:val="191919"/>
                <w:sz w:val="24"/>
                <w:szCs w:val="24"/>
                <w:shd w:val="clear" w:color="auto" w:fill="FFFFFF"/>
                <w:lang w:val="hy-AM"/>
              </w:rPr>
            </w:pPr>
          </w:p>
          <w:p w14:paraId="61456020" w14:textId="111EFD0D" w:rsidR="00BF5FB0" w:rsidRPr="00E03711" w:rsidRDefault="009427E3" w:rsidP="00313FA6">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Pr>
                <w:rFonts w:ascii="MS Mincho" w:eastAsia="MS Mincho" w:hAnsi="MS Mincho" w:cs="MS Mincho"/>
                <w:color w:val="191919"/>
                <w:sz w:val="24"/>
                <w:szCs w:val="24"/>
                <w:shd w:val="clear" w:color="auto" w:fill="FFFFFF"/>
                <w:lang w:val="hy-AM"/>
              </w:rPr>
              <w:t>․</w:t>
            </w:r>
            <w:r>
              <w:rPr>
                <w:rFonts w:ascii="GHEA Grapalat" w:hAnsi="GHEA Grapalat" w:cs="Sylfaen"/>
                <w:color w:val="191919"/>
                <w:sz w:val="24"/>
                <w:szCs w:val="24"/>
                <w:shd w:val="clear" w:color="auto" w:fill="FFFFFF"/>
                <w:lang w:val="hy-AM"/>
              </w:rPr>
              <w:t>-</w:t>
            </w:r>
            <w:r w:rsidR="00FD587E">
              <w:rPr>
                <w:rFonts w:ascii="GHEA Grapalat" w:hAnsi="GHEA Grapalat" w:cs="Sylfaen"/>
                <w:b/>
                <w:bCs/>
                <w:color w:val="191919"/>
                <w:sz w:val="24"/>
                <w:szCs w:val="24"/>
                <w:shd w:val="clear" w:color="auto" w:fill="FFFFFF"/>
                <w:lang w:val="hy-AM"/>
              </w:rPr>
              <w:t>Ընդունվել է ի գիտություն</w:t>
            </w:r>
            <w:r w:rsidR="00FD587E">
              <w:rPr>
                <w:rFonts w:ascii="MS Mincho" w:eastAsia="MS Mincho" w:hAnsi="MS Mincho" w:cs="MS Mincho"/>
                <w:b/>
                <w:bCs/>
                <w:color w:val="191919"/>
                <w:sz w:val="24"/>
                <w:szCs w:val="24"/>
                <w:shd w:val="clear" w:color="auto" w:fill="FFFFFF"/>
                <w:lang w:val="hy-AM"/>
              </w:rPr>
              <w:t>․</w:t>
            </w:r>
            <w:r w:rsidR="00E03711" w:rsidRPr="00E03711">
              <w:rPr>
                <w:rFonts w:ascii="GHEA Grapalat" w:hAnsi="GHEA Grapalat" w:cs="Sylfaen"/>
                <w:color w:val="191919"/>
                <w:sz w:val="24"/>
                <w:szCs w:val="24"/>
                <w:shd w:val="clear" w:color="auto" w:fill="FFFFFF"/>
                <w:lang w:val="hy-AM"/>
              </w:rPr>
              <w:t xml:space="preserve"> </w:t>
            </w:r>
          </w:p>
          <w:p w14:paraId="1CB799D9" w14:textId="0E470ABB" w:rsidR="00E03711" w:rsidRPr="00E03711" w:rsidRDefault="00FD587E" w:rsidP="00313FA6">
            <w:pPr>
              <w:tabs>
                <w:tab w:val="left" w:pos="945"/>
              </w:tabs>
              <w:spacing w:line="360" w:lineRule="auto"/>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 xml:space="preserve">Հարկ է նշել, որ </w:t>
            </w:r>
            <w:r w:rsidR="00E03711" w:rsidRPr="00E03711">
              <w:rPr>
                <w:rFonts w:ascii="GHEA Grapalat" w:hAnsi="GHEA Grapalat" w:cs="Sylfaen"/>
                <w:color w:val="191919"/>
                <w:sz w:val="24"/>
                <w:szCs w:val="24"/>
                <w:shd w:val="clear" w:color="auto" w:fill="FFFFFF"/>
                <w:lang w:val="hy-AM"/>
              </w:rPr>
              <w:t>վարկային հաշվիչ առկա չէ</w:t>
            </w:r>
            <w:r>
              <w:rPr>
                <w:rFonts w:ascii="GHEA Grapalat" w:hAnsi="GHEA Grapalat" w:cs="Sylfaen"/>
                <w:color w:val="191919"/>
                <w:sz w:val="24"/>
                <w:szCs w:val="24"/>
                <w:shd w:val="clear" w:color="auto" w:fill="FFFFFF"/>
                <w:lang w:val="hy-AM"/>
              </w:rPr>
              <w:t xml:space="preserve">, սակայն մայիս-հունիս-հուլիս ամիսների </w:t>
            </w:r>
            <w:r>
              <w:rPr>
                <w:rFonts w:ascii="GHEA Grapalat" w:hAnsi="GHEA Grapalat" w:cs="Sylfaen"/>
                <w:color w:val="191919"/>
                <w:sz w:val="24"/>
                <w:szCs w:val="24"/>
                <w:shd w:val="clear" w:color="auto" w:fill="FFFFFF"/>
                <w:lang w:val="hy-AM"/>
              </w:rPr>
              <w:lastRenderedPageBreak/>
              <w:t>սուբսիդավորման գումարների վերաբերյալ տեղեկանքը կից ներկայացված է։</w:t>
            </w:r>
          </w:p>
          <w:p w14:paraId="4730471A" w14:textId="77777777" w:rsidR="00E03711" w:rsidRPr="00E03711" w:rsidRDefault="00E03711" w:rsidP="00313FA6">
            <w:pPr>
              <w:tabs>
                <w:tab w:val="left" w:pos="945"/>
              </w:tabs>
              <w:spacing w:line="360" w:lineRule="auto"/>
              <w:jc w:val="both"/>
              <w:rPr>
                <w:rFonts w:ascii="GHEA Grapalat" w:hAnsi="GHEA Grapalat" w:cs="Sylfaen"/>
                <w:color w:val="191919"/>
                <w:sz w:val="24"/>
                <w:szCs w:val="24"/>
                <w:shd w:val="clear" w:color="auto" w:fill="FFFFFF"/>
                <w:lang w:val="hy-AM"/>
              </w:rPr>
            </w:pPr>
          </w:p>
          <w:p w14:paraId="6DFF0E31" w14:textId="77777777" w:rsidR="009D5C96" w:rsidRPr="00E03711" w:rsidRDefault="009D5C96" w:rsidP="00313FA6">
            <w:pPr>
              <w:widowControl w:val="0"/>
              <w:spacing w:line="360" w:lineRule="auto"/>
              <w:ind w:right="210"/>
              <w:contextualSpacing/>
              <w:jc w:val="both"/>
              <w:rPr>
                <w:rFonts w:ascii="GHEA Grapalat" w:hAnsi="GHEA Grapalat" w:cs="Sylfaen"/>
                <w:sz w:val="24"/>
                <w:szCs w:val="24"/>
                <w:lang w:val="hy-AM"/>
              </w:rPr>
            </w:pPr>
          </w:p>
          <w:p w14:paraId="130D6EA1"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641B3291"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191CA3E1"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59B7E8DC"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1770E04A"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5B5E3331"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52F869DD" w14:textId="77777777" w:rsidR="00005E5A" w:rsidRPr="00E03711" w:rsidRDefault="00005E5A" w:rsidP="00313FA6">
            <w:pPr>
              <w:widowControl w:val="0"/>
              <w:spacing w:line="360" w:lineRule="auto"/>
              <w:ind w:right="210"/>
              <w:contextualSpacing/>
              <w:jc w:val="both"/>
              <w:rPr>
                <w:rFonts w:ascii="GHEA Grapalat" w:hAnsi="GHEA Grapalat" w:cs="Sylfaen"/>
                <w:sz w:val="24"/>
                <w:szCs w:val="24"/>
                <w:lang w:val="hy-AM"/>
              </w:rPr>
            </w:pPr>
          </w:p>
          <w:p w14:paraId="2CC95A41" w14:textId="77777777" w:rsidR="00865136" w:rsidRPr="00E03711" w:rsidRDefault="00865136" w:rsidP="00313FA6">
            <w:pPr>
              <w:widowControl w:val="0"/>
              <w:spacing w:line="360" w:lineRule="auto"/>
              <w:ind w:right="210"/>
              <w:contextualSpacing/>
              <w:jc w:val="both"/>
              <w:rPr>
                <w:rFonts w:ascii="GHEA Grapalat" w:hAnsi="GHEA Grapalat" w:cs="Sylfaen"/>
                <w:b/>
                <w:bCs/>
                <w:sz w:val="24"/>
                <w:szCs w:val="24"/>
                <w:lang w:val="hy-AM"/>
              </w:rPr>
            </w:pPr>
          </w:p>
          <w:p w14:paraId="23E0A518" w14:textId="044904DE" w:rsidR="00005E5A" w:rsidRPr="00E03711" w:rsidRDefault="00865136" w:rsidP="00313FA6">
            <w:pPr>
              <w:widowControl w:val="0"/>
              <w:spacing w:line="360" w:lineRule="auto"/>
              <w:ind w:right="210"/>
              <w:contextualSpacing/>
              <w:jc w:val="both"/>
              <w:rPr>
                <w:rFonts w:ascii="GHEA Grapalat" w:eastAsia="MS Mincho" w:hAnsi="GHEA Grapalat" w:cs="MS Mincho"/>
                <w:sz w:val="24"/>
                <w:szCs w:val="24"/>
                <w:lang w:val="hy-AM"/>
              </w:rPr>
            </w:pPr>
            <w:r w:rsidRPr="00E03711">
              <w:rPr>
                <w:rFonts w:ascii="GHEA Grapalat" w:hAnsi="GHEA Grapalat" w:cs="Sylfaen"/>
                <w:b/>
                <w:bCs/>
                <w:sz w:val="24"/>
                <w:szCs w:val="24"/>
                <w:lang w:val="hy-AM"/>
              </w:rPr>
              <w:t xml:space="preserve">2. </w:t>
            </w:r>
            <w:r w:rsidR="00005E5A" w:rsidRPr="00E03711">
              <w:rPr>
                <w:rFonts w:ascii="GHEA Grapalat" w:hAnsi="GHEA Grapalat" w:cs="Sylfaen"/>
                <w:b/>
                <w:bCs/>
                <w:sz w:val="24"/>
                <w:szCs w:val="24"/>
                <w:lang w:val="hy-AM"/>
              </w:rPr>
              <w:t>Չի ընդունվել</w:t>
            </w:r>
            <w:r w:rsidR="00FC6298" w:rsidRPr="00E03711">
              <w:rPr>
                <w:rFonts w:ascii="GHEA Grapalat" w:hAnsi="GHEA Grapalat" w:cs="Sylfaen"/>
                <w:b/>
                <w:bCs/>
                <w:sz w:val="24"/>
                <w:szCs w:val="24"/>
                <w:lang w:val="hy-AM"/>
              </w:rPr>
              <w:t>.</w:t>
            </w:r>
          </w:p>
          <w:p w14:paraId="7100B7A9" w14:textId="46E58ED7" w:rsidR="00005E5A" w:rsidRDefault="00527A1A" w:rsidP="00313FA6">
            <w:pPr>
              <w:widowControl w:val="0"/>
              <w:spacing w:line="360" w:lineRule="auto"/>
              <w:ind w:right="210"/>
              <w:contextualSpacing/>
              <w:jc w:val="both"/>
              <w:rPr>
                <w:rFonts w:ascii="GHEA Grapalat" w:eastAsia="MS Mincho" w:hAnsi="GHEA Grapalat" w:cs="MS Mincho"/>
                <w:sz w:val="24"/>
                <w:szCs w:val="24"/>
                <w:lang w:val="hy-AM"/>
              </w:rPr>
            </w:pPr>
            <w:r w:rsidRPr="00E03711">
              <w:rPr>
                <w:rFonts w:ascii="GHEA Grapalat" w:hAnsi="GHEA Grapalat"/>
                <w:sz w:val="24"/>
                <w:szCs w:val="24"/>
                <w:lang w:val="hy-AM"/>
              </w:rPr>
              <w:t xml:space="preserve">  Հ</w:t>
            </w:r>
            <w:r w:rsidR="00005E5A" w:rsidRPr="00E03711">
              <w:rPr>
                <w:rFonts w:ascii="GHEA Grapalat" w:hAnsi="GHEA Grapalat"/>
                <w:sz w:val="24"/>
                <w:szCs w:val="24"/>
                <w:lang w:val="hy-AM"/>
              </w:rPr>
              <w:t>աշվարկները վերանայման կարիք չունեն</w:t>
            </w:r>
            <w:r w:rsidR="00005E5A" w:rsidRPr="00E03711">
              <w:rPr>
                <w:rFonts w:ascii="GHEA Grapalat" w:hAnsi="GHEA Grapalat" w:cs="Sylfaen"/>
                <w:sz w:val="24"/>
                <w:szCs w:val="24"/>
                <w:lang w:val="hy-AM"/>
              </w:rPr>
              <w:t xml:space="preserve">, քանի որ ՀՀ </w:t>
            </w:r>
            <w:r w:rsidR="00001CAE" w:rsidRPr="00E03711">
              <w:rPr>
                <w:rFonts w:ascii="GHEA Grapalat" w:hAnsi="GHEA Grapalat" w:cs="Sylfaen"/>
                <w:sz w:val="24"/>
                <w:szCs w:val="24"/>
                <w:lang w:val="hy-AM"/>
              </w:rPr>
              <w:t>ֆ</w:t>
            </w:r>
            <w:r w:rsidR="00005E5A" w:rsidRPr="00E03711">
              <w:rPr>
                <w:rFonts w:ascii="GHEA Grapalat" w:hAnsi="GHEA Grapalat" w:cs="Sylfaen"/>
                <w:sz w:val="24"/>
                <w:szCs w:val="24"/>
                <w:lang w:val="hy-AM"/>
              </w:rPr>
              <w:t>ինանսների նախարարության կողմից հաշվի չի առնվել այն հանգամանքը, որ 580</w:t>
            </w:r>
            <w:r w:rsidR="00001CAE" w:rsidRPr="00E03711">
              <w:rPr>
                <w:rFonts w:ascii="GHEA Grapalat" w:hAnsi="GHEA Grapalat" w:cs="Sylfaen"/>
                <w:sz w:val="24"/>
                <w:szCs w:val="24"/>
                <w:lang w:val="hy-AM"/>
              </w:rPr>
              <w:t>.</w:t>
            </w:r>
            <w:r w:rsidR="00005E5A" w:rsidRPr="00E03711">
              <w:rPr>
                <w:rFonts w:ascii="GHEA Grapalat" w:eastAsia="MS Mincho" w:hAnsi="GHEA Grapalat" w:cs="MS Mincho"/>
                <w:sz w:val="24"/>
                <w:szCs w:val="24"/>
                <w:lang w:val="hy-AM"/>
              </w:rPr>
              <w:t xml:space="preserve">0 մլն դրամը ծրագրի տարեկան մնացորդն է, իսկ ինն ամսով ծրագրի մնացորդը </w:t>
            </w:r>
            <w:r w:rsidR="00001CAE" w:rsidRPr="00E03711">
              <w:rPr>
                <w:rFonts w:ascii="GHEA Grapalat" w:eastAsia="MS Mincho" w:hAnsi="GHEA Grapalat" w:cs="MS Mincho"/>
                <w:sz w:val="24"/>
                <w:szCs w:val="24"/>
                <w:lang w:val="hy-AM"/>
              </w:rPr>
              <w:t>30</w:t>
            </w:r>
            <w:r w:rsidR="00005E5A" w:rsidRPr="00E03711">
              <w:rPr>
                <w:rFonts w:ascii="GHEA Grapalat" w:eastAsia="MS Mincho" w:hAnsi="GHEA Grapalat" w:cs="MS Mincho"/>
                <w:sz w:val="24"/>
                <w:szCs w:val="24"/>
                <w:lang w:val="hy-AM"/>
              </w:rPr>
              <w:t>0</w:t>
            </w:r>
            <w:r w:rsidR="00001CAE" w:rsidRPr="00E03711">
              <w:rPr>
                <w:rFonts w:ascii="GHEA Grapalat" w:eastAsia="MS Mincho" w:hAnsi="GHEA Grapalat" w:cs="MS Mincho"/>
                <w:sz w:val="24"/>
                <w:szCs w:val="24"/>
                <w:lang w:val="hy-AM"/>
              </w:rPr>
              <w:t>.</w:t>
            </w:r>
            <w:r w:rsidR="00005E5A" w:rsidRPr="00E03711">
              <w:rPr>
                <w:rFonts w:ascii="GHEA Grapalat" w:eastAsia="MS Mincho" w:hAnsi="GHEA Grapalat" w:cs="MS Mincho"/>
                <w:sz w:val="24"/>
                <w:szCs w:val="24"/>
                <w:lang w:val="hy-AM"/>
              </w:rPr>
              <w:t>0 մլն դրամ է</w:t>
            </w:r>
            <w:r w:rsidR="00EA6BEB" w:rsidRPr="00E03711">
              <w:rPr>
                <w:rFonts w:ascii="GHEA Grapalat" w:eastAsia="MS Mincho" w:hAnsi="GHEA Grapalat" w:cs="MS Mincho"/>
                <w:sz w:val="24"/>
                <w:szCs w:val="24"/>
                <w:lang w:val="hy-AM"/>
              </w:rPr>
              <w:t>,</w:t>
            </w:r>
            <w:r w:rsidR="00005E5A" w:rsidRPr="00E03711">
              <w:rPr>
                <w:rFonts w:ascii="GHEA Grapalat" w:eastAsia="MS Mincho" w:hAnsi="GHEA Grapalat" w:cs="MS Mincho"/>
                <w:sz w:val="24"/>
                <w:szCs w:val="24"/>
                <w:lang w:val="hy-AM"/>
              </w:rPr>
              <w:t xml:space="preserve"> </w:t>
            </w:r>
            <w:r w:rsidR="00001CAE" w:rsidRPr="00E03711">
              <w:rPr>
                <w:rFonts w:ascii="GHEA Grapalat" w:eastAsia="MS Mincho" w:hAnsi="GHEA Grapalat" w:cs="MS Mincho"/>
                <w:sz w:val="24"/>
                <w:szCs w:val="24"/>
                <w:lang w:val="hy-AM"/>
              </w:rPr>
              <w:t>հիմք՝ Կառավարության 27.12.2024թ. N 2060-Ն որոշում</w:t>
            </w:r>
            <w:r w:rsidR="00005E5A" w:rsidRPr="00E03711">
              <w:rPr>
                <w:rFonts w:ascii="GHEA Grapalat" w:eastAsia="MS Mincho" w:hAnsi="GHEA Grapalat" w:cs="MS Mincho"/>
                <w:sz w:val="24"/>
                <w:szCs w:val="24"/>
                <w:lang w:val="hy-AM"/>
              </w:rPr>
              <w:t>։</w:t>
            </w:r>
            <w:r w:rsidR="00313FA6" w:rsidRPr="00E03711">
              <w:rPr>
                <w:rFonts w:ascii="GHEA Grapalat" w:eastAsia="MS Mincho" w:hAnsi="GHEA Grapalat" w:cs="MS Mincho"/>
                <w:sz w:val="24"/>
                <w:szCs w:val="24"/>
                <w:lang w:val="hy-AM"/>
              </w:rPr>
              <w:t xml:space="preserve"> </w:t>
            </w:r>
            <w:r w:rsidR="00005E5A" w:rsidRPr="00E03711">
              <w:rPr>
                <w:rFonts w:ascii="GHEA Grapalat" w:eastAsia="MS Mincho" w:hAnsi="GHEA Grapalat" w:cs="MS Mincho"/>
                <w:sz w:val="24"/>
                <w:szCs w:val="24"/>
                <w:lang w:val="hy-AM"/>
              </w:rPr>
              <w:t>Ելնելով վերոգրյալից ինն ամսում ծրագրի</w:t>
            </w:r>
            <w:r w:rsidR="00B02EA3" w:rsidRPr="00E03711">
              <w:rPr>
                <w:rFonts w:ascii="GHEA Grapalat" w:eastAsia="MS Mincho" w:hAnsi="GHEA Grapalat" w:cs="MS Mincho"/>
                <w:sz w:val="24"/>
                <w:szCs w:val="24"/>
                <w:lang w:val="hy-AM"/>
              </w:rPr>
              <w:t xml:space="preserve"> </w:t>
            </w:r>
            <w:r w:rsidR="00005E5A" w:rsidRPr="00E03711">
              <w:rPr>
                <w:rFonts w:ascii="GHEA Grapalat" w:eastAsia="MS Mincho" w:hAnsi="GHEA Grapalat" w:cs="MS Mincho"/>
                <w:sz w:val="24"/>
                <w:szCs w:val="24"/>
                <w:lang w:val="hy-AM"/>
              </w:rPr>
              <w:t>ֆինանսավորման համար անհրաժեշտ է՝</w:t>
            </w:r>
            <w:r w:rsidR="00B02EA3" w:rsidRPr="00E03711">
              <w:rPr>
                <w:rFonts w:ascii="GHEA Grapalat" w:eastAsia="MS Mincho" w:hAnsi="GHEA Grapalat" w:cs="MS Mincho"/>
                <w:sz w:val="24"/>
                <w:szCs w:val="24"/>
                <w:lang w:val="hy-AM"/>
              </w:rPr>
              <w:t xml:space="preserve"> </w:t>
            </w:r>
            <w:r w:rsidR="00B02EA3" w:rsidRPr="00E03711">
              <w:rPr>
                <w:rFonts w:ascii="GHEA Grapalat" w:hAnsi="GHEA Grapalat"/>
                <w:sz w:val="24"/>
                <w:szCs w:val="24"/>
                <w:lang w:val="hy-AM"/>
              </w:rPr>
              <w:t>(690.0 մլն դրամ*3 ամիս + 736.3 մլն դրամ (</w:t>
            </w:r>
            <w:r w:rsidR="00001CAE" w:rsidRPr="00E03711">
              <w:rPr>
                <w:rFonts w:ascii="GHEA Grapalat" w:hAnsi="GHEA Grapalat"/>
                <w:sz w:val="24"/>
                <w:szCs w:val="24"/>
                <w:lang w:val="hy-AM"/>
              </w:rPr>
              <w:t>պարտք</w:t>
            </w:r>
            <w:r w:rsidR="00B02EA3" w:rsidRPr="00E03711">
              <w:rPr>
                <w:rFonts w:ascii="GHEA Grapalat" w:hAnsi="GHEA Grapalat"/>
                <w:sz w:val="24"/>
                <w:szCs w:val="24"/>
                <w:lang w:val="hy-AM"/>
              </w:rPr>
              <w:t xml:space="preserve">) - 300.0 մլն դրամ </w:t>
            </w:r>
            <w:r w:rsidR="00B02EA3" w:rsidRPr="00E03711">
              <w:rPr>
                <w:rFonts w:ascii="GHEA Grapalat" w:hAnsi="GHEA Grapalat"/>
                <w:sz w:val="24"/>
                <w:szCs w:val="24"/>
                <w:lang w:val="hy-AM"/>
              </w:rPr>
              <w:lastRenderedPageBreak/>
              <w:t>(մնացորդ) = 2,506.3 մլն դրամ) 2</w:t>
            </w:r>
            <w:r w:rsidR="00001CAE" w:rsidRPr="00E03711">
              <w:rPr>
                <w:rFonts w:ascii="GHEA Grapalat" w:hAnsi="GHEA Grapalat"/>
                <w:sz w:val="24"/>
                <w:szCs w:val="24"/>
                <w:lang w:val="hy-AM"/>
              </w:rPr>
              <w:t>.</w:t>
            </w:r>
            <w:r w:rsidR="00B02EA3" w:rsidRPr="00E03711">
              <w:rPr>
                <w:rFonts w:ascii="GHEA Grapalat" w:eastAsia="MS Mincho" w:hAnsi="GHEA Grapalat" w:cs="MS Mincho"/>
                <w:sz w:val="24"/>
                <w:szCs w:val="24"/>
                <w:lang w:val="hy-AM"/>
              </w:rPr>
              <w:t>5 մլրդ դրամ։</w:t>
            </w:r>
          </w:p>
          <w:p w14:paraId="581A0B11" w14:textId="77777777" w:rsidR="00FD587E" w:rsidRPr="00E03711" w:rsidRDefault="00FD587E" w:rsidP="00313FA6">
            <w:pPr>
              <w:widowControl w:val="0"/>
              <w:spacing w:line="360" w:lineRule="auto"/>
              <w:ind w:right="210"/>
              <w:contextualSpacing/>
              <w:jc w:val="both"/>
              <w:rPr>
                <w:rFonts w:ascii="GHEA Grapalat" w:eastAsia="MS Mincho" w:hAnsi="GHEA Grapalat" w:cs="MS Mincho"/>
                <w:sz w:val="24"/>
                <w:szCs w:val="24"/>
                <w:lang w:val="hy-AM"/>
              </w:rPr>
            </w:pPr>
          </w:p>
          <w:p w14:paraId="5118EE00" w14:textId="17E2163F" w:rsidR="00B02EA3" w:rsidRPr="00E03711" w:rsidRDefault="00FC6298" w:rsidP="00865136">
            <w:pPr>
              <w:pStyle w:val="ListParagraph"/>
              <w:widowControl w:val="0"/>
              <w:numPr>
                <w:ilvl w:val="0"/>
                <w:numId w:val="38"/>
              </w:numPr>
              <w:spacing w:line="360" w:lineRule="auto"/>
              <w:ind w:right="210"/>
              <w:jc w:val="both"/>
              <w:rPr>
                <w:rFonts w:ascii="GHEA Grapalat" w:eastAsia="MS Mincho" w:hAnsi="GHEA Grapalat" w:cs="MS Mincho"/>
                <w:sz w:val="24"/>
                <w:szCs w:val="24"/>
                <w:lang w:val="hy-AM"/>
              </w:rPr>
            </w:pPr>
            <w:r w:rsidRPr="00E03711">
              <w:rPr>
                <w:rFonts w:ascii="GHEA Grapalat" w:eastAsia="MS Mincho" w:hAnsi="GHEA Grapalat" w:cs="MS Mincho"/>
                <w:b/>
                <w:bCs/>
                <w:sz w:val="24"/>
                <w:szCs w:val="24"/>
                <w:lang w:val="hy-AM"/>
              </w:rPr>
              <w:t>Չի ը</w:t>
            </w:r>
            <w:r w:rsidR="00B02EA3" w:rsidRPr="00E03711">
              <w:rPr>
                <w:rFonts w:ascii="GHEA Grapalat" w:eastAsia="MS Mincho" w:hAnsi="GHEA Grapalat" w:cs="MS Mincho"/>
                <w:b/>
                <w:bCs/>
                <w:sz w:val="24"/>
                <w:szCs w:val="24"/>
                <w:lang w:val="hy-AM"/>
              </w:rPr>
              <w:t>նդունվել</w:t>
            </w:r>
          </w:p>
          <w:p w14:paraId="6E41B007" w14:textId="153A8162" w:rsidR="00452396" w:rsidRPr="00E03711" w:rsidRDefault="00527A1A" w:rsidP="00313FA6">
            <w:pPr>
              <w:widowControl w:val="0"/>
              <w:tabs>
                <w:tab w:val="num" w:pos="540"/>
                <w:tab w:val="left" w:pos="2552"/>
                <w:tab w:val="left" w:pos="7513"/>
              </w:tabs>
              <w:spacing w:line="360" w:lineRule="auto"/>
              <w:jc w:val="both"/>
              <w:rPr>
                <w:rFonts w:ascii="GHEA Grapalat" w:eastAsia="MS Mincho" w:hAnsi="GHEA Grapalat" w:cs="MS Mincho"/>
                <w:sz w:val="24"/>
                <w:szCs w:val="24"/>
                <w:lang w:val="hy-AM"/>
              </w:rPr>
            </w:pPr>
            <w:r w:rsidRPr="00E03711">
              <w:rPr>
                <w:rFonts w:ascii="GHEA Grapalat" w:eastAsia="MS Mincho" w:hAnsi="GHEA Grapalat" w:cs="MS Mincho"/>
                <w:sz w:val="24"/>
                <w:szCs w:val="24"/>
                <w:lang w:val="hy-AM"/>
              </w:rPr>
              <w:t xml:space="preserve">  </w:t>
            </w:r>
            <w:r w:rsidR="00B02EA3" w:rsidRPr="00E03711">
              <w:rPr>
                <w:rFonts w:ascii="GHEA Grapalat" w:eastAsia="MS Mincho" w:hAnsi="GHEA Grapalat" w:cs="MS Mincho"/>
                <w:sz w:val="24"/>
                <w:szCs w:val="24"/>
                <w:lang w:val="hy-AM"/>
              </w:rPr>
              <w:t xml:space="preserve">2025 թվականի պետական բյուջեի հայտերի </w:t>
            </w:r>
            <w:r w:rsidR="00001CAE" w:rsidRPr="00E03711">
              <w:rPr>
                <w:rFonts w:ascii="GHEA Grapalat" w:eastAsia="MS Mincho" w:hAnsi="GHEA Grapalat" w:cs="MS Mincho"/>
                <w:sz w:val="24"/>
                <w:szCs w:val="24"/>
                <w:lang w:val="hy-AM"/>
              </w:rPr>
              <w:t>ներկայաց</w:t>
            </w:r>
            <w:r w:rsidR="00B02EA3" w:rsidRPr="00E03711">
              <w:rPr>
                <w:rFonts w:ascii="GHEA Grapalat" w:eastAsia="MS Mincho" w:hAnsi="GHEA Grapalat" w:cs="MS Mincho"/>
                <w:sz w:val="24"/>
                <w:szCs w:val="24"/>
                <w:lang w:val="hy-AM"/>
              </w:rPr>
              <w:t xml:space="preserve">ման ժամանակահատվածում </w:t>
            </w:r>
            <w:r w:rsidR="00007D07" w:rsidRPr="00E03711">
              <w:rPr>
                <w:rFonts w:ascii="GHEA Grapalat" w:eastAsia="MS Mincho" w:hAnsi="GHEA Grapalat" w:cs="MS Mincho"/>
                <w:sz w:val="24"/>
                <w:szCs w:val="24"/>
                <w:lang w:val="hy-AM"/>
              </w:rPr>
              <w:t xml:space="preserve">ծրագրի </w:t>
            </w:r>
            <w:r w:rsidR="00FC6298" w:rsidRPr="00E03711">
              <w:rPr>
                <w:rFonts w:ascii="GHEA Grapalat" w:eastAsia="MS Mincho" w:hAnsi="GHEA Grapalat" w:cs="MS Mincho"/>
                <w:sz w:val="24"/>
                <w:szCs w:val="24"/>
                <w:lang w:val="hy-AM"/>
              </w:rPr>
              <w:t xml:space="preserve">գծով հայտը ներկայացնելու </w:t>
            </w:r>
            <w:r w:rsidR="00935C59" w:rsidRPr="00E03711">
              <w:rPr>
                <w:rFonts w:ascii="GHEA Grapalat" w:eastAsia="MS Mincho" w:hAnsi="GHEA Grapalat" w:cs="MS Mincho"/>
                <w:sz w:val="24"/>
                <w:szCs w:val="24"/>
                <w:lang w:val="hy-AM"/>
              </w:rPr>
              <w:t>ժամանակ (օգոստոս)</w:t>
            </w:r>
            <w:r w:rsidR="00FC6298" w:rsidRPr="00E03711">
              <w:rPr>
                <w:rFonts w:ascii="GHEA Grapalat" w:eastAsia="MS Mincho" w:hAnsi="GHEA Grapalat" w:cs="MS Mincho"/>
                <w:sz w:val="24"/>
                <w:szCs w:val="24"/>
                <w:lang w:val="hy-AM"/>
              </w:rPr>
              <w:t xml:space="preserve"> ամսեկան </w:t>
            </w:r>
            <w:r w:rsidR="00935C59" w:rsidRPr="00E03711">
              <w:rPr>
                <w:rFonts w:ascii="GHEA Grapalat" w:eastAsia="MS Mincho" w:hAnsi="GHEA Grapalat" w:cs="MS Mincho"/>
                <w:sz w:val="24"/>
                <w:szCs w:val="24"/>
                <w:lang w:val="hy-AM"/>
              </w:rPr>
              <w:t>միջինացված գումար</w:t>
            </w:r>
            <w:r w:rsidR="00001CAE" w:rsidRPr="00E03711">
              <w:rPr>
                <w:rFonts w:ascii="GHEA Grapalat" w:eastAsia="MS Mincho" w:hAnsi="GHEA Grapalat" w:cs="MS Mincho"/>
                <w:sz w:val="24"/>
                <w:szCs w:val="24"/>
                <w:lang w:val="hy-AM"/>
              </w:rPr>
              <w:t xml:space="preserve">ը </w:t>
            </w:r>
            <w:r w:rsidR="00743327" w:rsidRPr="00E03711">
              <w:rPr>
                <w:rFonts w:ascii="GHEA Grapalat" w:eastAsia="MS Mincho" w:hAnsi="GHEA Grapalat" w:cs="MS Mincho"/>
                <w:sz w:val="24"/>
                <w:szCs w:val="24"/>
                <w:lang w:val="hy-AM"/>
              </w:rPr>
              <w:t>1</w:t>
            </w:r>
            <w:r w:rsidR="006908D5" w:rsidRPr="00E03711">
              <w:rPr>
                <w:rFonts w:ascii="GHEA Grapalat" w:eastAsia="MS Mincho" w:hAnsi="GHEA Grapalat" w:cs="MS Mincho"/>
                <w:sz w:val="24"/>
                <w:szCs w:val="24"/>
                <w:lang w:val="hy-AM"/>
              </w:rPr>
              <w:t>8</w:t>
            </w:r>
            <w:r w:rsidR="00743327" w:rsidRPr="00E03711">
              <w:rPr>
                <w:rFonts w:ascii="GHEA Grapalat" w:eastAsia="MS Mincho" w:hAnsi="GHEA Grapalat" w:cs="MS Mincho"/>
                <w:sz w:val="24"/>
                <w:szCs w:val="24"/>
                <w:lang w:val="hy-AM"/>
              </w:rPr>
              <w:t xml:space="preserve">000 շահառուների համար </w:t>
            </w:r>
            <w:r w:rsidR="00001CAE" w:rsidRPr="00E03711">
              <w:rPr>
                <w:rFonts w:ascii="GHEA Grapalat" w:eastAsia="MS Mincho" w:hAnsi="GHEA Grapalat" w:cs="MS Mincho"/>
                <w:sz w:val="24"/>
                <w:szCs w:val="24"/>
                <w:lang w:val="hy-AM"/>
              </w:rPr>
              <w:t xml:space="preserve">կազմել է </w:t>
            </w:r>
            <w:r w:rsidR="00935C59" w:rsidRPr="00E03711">
              <w:rPr>
                <w:rFonts w:ascii="GHEA Grapalat" w:eastAsia="MS Mincho" w:hAnsi="GHEA Grapalat" w:cs="MS Mincho"/>
                <w:sz w:val="24"/>
                <w:szCs w:val="24"/>
                <w:lang w:val="hy-AM"/>
              </w:rPr>
              <w:t xml:space="preserve">շուրջ </w:t>
            </w:r>
            <w:r w:rsidR="00001CAE" w:rsidRPr="00E03711">
              <w:rPr>
                <w:rFonts w:ascii="GHEA Grapalat" w:eastAsia="MS Mincho" w:hAnsi="GHEA Grapalat" w:cs="MS Mincho"/>
                <w:sz w:val="24"/>
                <w:szCs w:val="24"/>
                <w:lang w:val="hy-AM"/>
              </w:rPr>
              <w:t>2</w:t>
            </w:r>
            <w:r w:rsidR="00935C59" w:rsidRPr="00E03711">
              <w:rPr>
                <w:rFonts w:ascii="GHEA Grapalat" w:eastAsia="MS Mincho" w:hAnsi="GHEA Grapalat" w:cs="MS Mincho"/>
                <w:sz w:val="24"/>
                <w:szCs w:val="24"/>
                <w:lang w:val="hy-AM"/>
              </w:rPr>
              <w:t>5</w:t>
            </w:r>
            <w:r w:rsidR="00001CAE" w:rsidRPr="00E03711">
              <w:rPr>
                <w:rFonts w:ascii="GHEA Grapalat" w:eastAsia="MS Mincho" w:hAnsi="GHEA Grapalat" w:cs="MS Mincho"/>
                <w:sz w:val="24"/>
                <w:szCs w:val="24"/>
                <w:lang w:val="hy-AM"/>
              </w:rPr>
              <w:t xml:space="preserve">0.0 մլն </w:t>
            </w:r>
            <w:r w:rsidR="00C20145" w:rsidRPr="00E03711">
              <w:rPr>
                <w:rFonts w:ascii="GHEA Grapalat" w:eastAsia="MS Mincho" w:hAnsi="GHEA Grapalat" w:cs="MS Mincho"/>
                <w:sz w:val="24"/>
                <w:szCs w:val="24"/>
                <w:lang w:val="hy-AM"/>
              </w:rPr>
              <w:t>դրամ</w:t>
            </w:r>
            <w:r w:rsidR="00452396" w:rsidRPr="00E03711">
              <w:rPr>
                <w:rFonts w:ascii="GHEA Grapalat" w:eastAsia="MS Mincho" w:hAnsi="GHEA Grapalat" w:cs="MS Mincho"/>
                <w:sz w:val="24"/>
                <w:szCs w:val="24"/>
                <w:lang w:val="hy-AM"/>
              </w:rPr>
              <w:t xml:space="preserve">, իսկ շուրջ </w:t>
            </w:r>
            <w:r w:rsidR="00452396" w:rsidRPr="00E03711">
              <w:rPr>
                <w:rFonts w:ascii="GHEA Grapalat" w:hAnsi="GHEA Grapalat"/>
                <w:sz w:val="24"/>
                <w:szCs w:val="24"/>
                <w:lang w:val="hy-AM"/>
              </w:rPr>
              <w:t xml:space="preserve">2.3 անգամ ավել գումար </w:t>
            </w:r>
            <w:r w:rsidR="00C61E15" w:rsidRPr="00E03711">
              <w:rPr>
                <w:rFonts w:ascii="GHEA Grapalat" w:hAnsi="GHEA Grapalat"/>
                <w:sz w:val="24"/>
                <w:szCs w:val="24"/>
                <w:lang w:val="hy-AM"/>
              </w:rPr>
              <w:t xml:space="preserve">(30000 շահառու) </w:t>
            </w:r>
            <w:r w:rsidR="00452396" w:rsidRPr="00E03711">
              <w:rPr>
                <w:rFonts w:ascii="GHEA Grapalat" w:hAnsi="GHEA Grapalat"/>
                <w:sz w:val="24"/>
                <w:szCs w:val="24"/>
                <w:lang w:val="hy-AM"/>
              </w:rPr>
              <w:t>նախատեսել</w:t>
            </w:r>
            <w:r w:rsidR="004C3066" w:rsidRPr="00E03711">
              <w:rPr>
                <w:rFonts w:ascii="GHEA Grapalat" w:hAnsi="GHEA Grapalat"/>
                <w:sz w:val="24"/>
                <w:szCs w:val="24"/>
                <w:lang w:val="hy-AM"/>
              </w:rPr>
              <w:t>ն</w:t>
            </w:r>
            <w:r w:rsidR="00452396" w:rsidRPr="00E03711">
              <w:rPr>
                <w:rFonts w:ascii="GHEA Grapalat" w:hAnsi="GHEA Grapalat"/>
                <w:sz w:val="24"/>
                <w:szCs w:val="24"/>
                <w:lang w:val="hy-AM"/>
              </w:rPr>
              <w:t xml:space="preserve"> ուղղակի հնարավոր չ</w:t>
            </w:r>
            <w:r w:rsidR="00C61E15" w:rsidRPr="00E03711">
              <w:rPr>
                <w:rFonts w:ascii="GHEA Grapalat" w:hAnsi="GHEA Grapalat"/>
                <w:sz w:val="24"/>
                <w:szCs w:val="24"/>
                <w:lang w:val="hy-AM"/>
              </w:rPr>
              <w:t>էր</w:t>
            </w:r>
            <w:r w:rsidR="00452396" w:rsidRPr="00E03711">
              <w:rPr>
                <w:rFonts w:ascii="GHEA Grapalat" w:hAnsi="GHEA Grapalat"/>
                <w:sz w:val="24"/>
                <w:szCs w:val="24"/>
                <w:lang w:val="hy-AM"/>
              </w:rPr>
              <w:t xml:space="preserve"> կանխատեսել</w:t>
            </w:r>
            <w:r w:rsidR="00935C59" w:rsidRPr="00E03711">
              <w:rPr>
                <w:rFonts w:ascii="GHEA Grapalat" w:hAnsi="GHEA Grapalat"/>
                <w:sz w:val="24"/>
                <w:szCs w:val="24"/>
                <w:lang w:val="hy-AM"/>
              </w:rPr>
              <w:t>։</w:t>
            </w:r>
          </w:p>
          <w:p w14:paraId="788224BD" w14:textId="42C51E42" w:rsidR="00F20B7F" w:rsidRPr="00E03711" w:rsidRDefault="00452396" w:rsidP="005E4D6C">
            <w:pPr>
              <w:widowControl w:val="0"/>
              <w:tabs>
                <w:tab w:val="num" w:pos="540"/>
                <w:tab w:val="left" w:pos="2552"/>
                <w:tab w:val="left" w:pos="7513"/>
              </w:tabs>
              <w:spacing w:line="360" w:lineRule="auto"/>
              <w:jc w:val="both"/>
              <w:rPr>
                <w:rFonts w:ascii="GHEA Grapalat" w:eastAsia="MS Mincho" w:hAnsi="GHEA Grapalat" w:cs="MS Mincho"/>
                <w:sz w:val="24"/>
                <w:szCs w:val="24"/>
                <w:lang w:val="hy-AM"/>
              </w:rPr>
            </w:pPr>
            <w:r w:rsidRPr="00E03711">
              <w:rPr>
                <w:rFonts w:ascii="GHEA Grapalat" w:eastAsia="MS Mincho" w:hAnsi="GHEA Grapalat" w:cs="MS Mincho"/>
                <w:sz w:val="24"/>
                <w:szCs w:val="24"/>
                <w:lang w:val="hy-AM"/>
              </w:rPr>
              <w:t xml:space="preserve">  </w:t>
            </w:r>
            <w:r w:rsidR="00A36180" w:rsidRPr="00E03711">
              <w:rPr>
                <w:rFonts w:ascii="GHEA Grapalat" w:eastAsia="MS Mincho" w:hAnsi="GHEA Grapalat" w:cs="MS Mincho"/>
                <w:sz w:val="24"/>
                <w:szCs w:val="24"/>
                <w:lang w:val="hy-AM"/>
              </w:rPr>
              <w:t>-</w:t>
            </w:r>
            <w:r w:rsidR="00C61E15" w:rsidRPr="00E03711">
              <w:rPr>
                <w:rFonts w:ascii="GHEA Grapalat" w:eastAsia="MS Mincho" w:hAnsi="GHEA Grapalat" w:cs="MS Mincho"/>
                <w:sz w:val="24"/>
                <w:szCs w:val="24"/>
                <w:lang w:val="hy-AM"/>
              </w:rPr>
              <w:t xml:space="preserve">Ինչ վերաբերում է կանխատեսելիությանը, ապա հարկ է նշել, որ դեռևս 2024թ-ի </w:t>
            </w:r>
            <w:r w:rsidR="005E4D6C" w:rsidRPr="00E03711">
              <w:rPr>
                <w:rFonts w:ascii="GHEA Grapalat" w:eastAsia="MS Mincho" w:hAnsi="GHEA Grapalat" w:cs="MS Mincho"/>
                <w:sz w:val="24"/>
                <w:szCs w:val="24"/>
                <w:lang w:val="hy-AM"/>
              </w:rPr>
              <w:t>դեկտեմբեր ամսին</w:t>
            </w:r>
            <w:r w:rsidR="00C61E15" w:rsidRPr="00E03711">
              <w:rPr>
                <w:rFonts w:ascii="GHEA Grapalat" w:eastAsia="MS Mincho" w:hAnsi="GHEA Grapalat" w:cs="MS Mincho"/>
                <w:sz w:val="24"/>
                <w:szCs w:val="24"/>
                <w:lang w:val="hy-AM"/>
              </w:rPr>
              <w:t xml:space="preserve"> եռամսյակային </w:t>
            </w:r>
            <w:r w:rsidR="005E4D6C" w:rsidRPr="00E03711">
              <w:rPr>
                <w:rFonts w:ascii="GHEA Grapalat" w:eastAsia="MS Mincho" w:hAnsi="GHEA Grapalat" w:cs="MS Mincho"/>
                <w:sz w:val="24"/>
                <w:szCs w:val="24"/>
                <w:lang w:val="hy-AM"/>
              </w:rPr>
              <w:t xml:space="preserve">համամասնությունների </w:t>
            </w:r>
            <w:r w:rsidR="00C61E15" w:rsidRPr="00E03711">
              <w:rPr>
                <w:rFonts w:ascii="GHEA Grapalat" w:eastAsia="MS Mincho" w:hAnsi="GHEA Grapalat" w:cs="MS Mincho"/>
                <w:sz w:val="24"/>
                <w:szCs w:val="24"/>
                <w:lang w:val="hy-AM"/>
              </w:rPr>
              <w:t>բաշխման ժամանակ ոչ միայն ՏԿԵՆ-ին էր հայտնի գումարի չբավարարման</w:t>
            </w:r>
            <w:r w:rsidR="00F20B7F">
              <w:rPr>
                <w:rFonts w:ascii="GHEA Grapalat" w:eastAsia="MS Mincho" w:hAnsi="GHEA Grapalat" w:cs="MS Mincho"/>
                <w:sz w:val="24"/>
                <w:szCs w:val="24"/>
                <w:lang w:val="hy-AM"/>
              </w:rPr>
              <w:t xml:space="preserve"> փաստը</w:t>
            </w:r>
            <w:r w:rsidR="00C61E15" w:rsidRPr="00E03711">
              <w:rPr>
                <w:rFonts w:ascii="GHEA Grapalat" w:eastAsia="MS Mincho" w:hAnsi="GHEA Grapalat" w:cs="MS Mincho"/>
                <w:sz w:val="24"/>
                <w:szCs w:val="24"/>
                <w:lang w:val="hy-AM"/>
              </w:rPr>
              <w:t xml:space="preserve">, այլև Ֆինանսների նախարարությանը, </w:t>
            </w:r>
            <w:r w:rsidR="005E4D6C" w:rsidRPr="00E03711">
              <w:rPr>
                <w:rFonts w:ascii="GHEA Grapalat" w:eastAsia="MS Mincho" w:hAnsi="GHEA Grapalat" w:cs="MS Mincho"/>
                <w:sz w:val="24"/>
                <w:szCs w:val="24"/>
                <w:lang w:val="hy-AM"/>
              </w:rPr>
              <w:t xml:space="preserve">հիմք՝ Կառավարության 27.12.2024թ. N 2060-Ն որոշմամբ տարվա համար </w:t>
            </w:r>
            <w:r w:rsidR="006908D5" w:rsidRPr="00E03711">
              <w:rPr>
                <w:rFonts w:ascii="GHEA Grapalat" w:eastAsia="MS Mincho" w:hAnsi="GHEA Grapalat" w:cs="MS Mincho"/>
                <w:sz w:val="24"/>
                <w:szCs w:val="24"/>
                <w:lang w:val="hy-AM"/>
              </w:rPr>
              <w:t xml:space="preserve">25000 շահառուի համար </w:t>
            </w:r>
            <w:r w:rsidR="005E4D6C" w:rsidRPr="00E03711">
              <w:rPr>
                <w:rFonts w:ascii="GHEA Grapalat" w:eastAsia="MS Mincho" w:hAnsi="GHEA Grapalat" w:cs="MS Mincho"/>
                <w:sz w:val="24"/>
                <w:szCs w:val="24"/>
                <w:lang w:val="hy-AM"/>
              </w:rPr>
              <w:t xml:space="preserve">նախատեսված </w:t>
            </w:r>
            <w:r w:rsidR="00A12436" w:rsidRPr="00E03711">
              <w:rPr>
                <w:rFonts w:ascii="GHEA Grapalat" w:eastAsia="MS Mincho" w:hAnsi="GHEA Grapalat" w:cs="MS Mincho"/>
                <w:sz w:val="24"/>
                <w:szCs w:val="24"/>
                <w:lang w:val="hy-AM"/>
              </w:rPr>
              <w:t>շուրջ 3</w:t>
            </w:r>
            <w:r w:rsidR="005E4D6C" w:rsidRPr="00E03711">
              <w:rPr>
                <w:rFonts w:ascii="GHEA Grapalat" w:eastAsia="MS Mincho" w:hAnsi="GHEA Grapalat" w:cs="MS Mincho"/>
                <w:sz w:val="24"/>
                <w:szCs w:val="24"/>
                <w:lang w:val="hy-AM"/>
              </w:rPr>
              <w:t>.0 մլ</w:t>
            </w:r>
            <w:r w:rsidR="00A12436" w:rsidRPr="00E03711">
              <w:rPr>
                <w:rFonts w:ascii="GHEA Grapalat" w:eastAsia="MS Mincho" w:hAnsi="GHEA Grapalat" w:cs="MS Mincho"/>
                <w:sz w:val="24"/>
                <w:szCs w:val="24"/>
                <w:lang w:val="hy-AM"/>
              </w:rPr>
              <w:t>րդ</w:t>
            </w:r>
            <w:r w:rsidR="005E4D6C" w:rsidRPr="00E03711">
              <w:rPr>
                <w:rFonts w:ascii="GHEA Grapalat" w:eastAsia="MS Mincho" w:hAnsi="GHEA Grapalat" w:cs="MS Mincho"/>
                <w:sz w:val="24"/>
                <w:szCs w:val="24"/>
                <w:lang w:val="hy-AM"/>
              </w:rPr>
              <w:t xml:space="preserve"> դրամից 2.4 մլրդ դրամը նախատեսվել է 1-ին կիսամյակում՝ </w:t>
            </w:r>
            <w:r w:rsidR="00006BF1" w:rsidRPr="00E03711">
              <w:rPr>
                <w:rFonts w:ascii="GHEA Grapalat" w:eastAsia="MS Mincho" w:hAnsi="GHEA Grapalat" w:cs="MS Mincho"/>
                <w:sz w:val="24"/>
                <w:szCs w:val="24"/>
                <w:lang w:val="hy-AM"/>
              </w:rPr>
              <w:t>(առաջին</w:t>
            </w:r>
            <w:r w:rsidR="00C229AC" w:rsidRPr="00E03711">
              <w:rPr>
                <w:rFonts w:ascii="GHEA Grapalat" w:eastAsia="MS Mincho" w:hAnsi="GHEA Grapalat" w:cs="MS Mincho"/>
                <w:sz w:val="24"/>
                <w:szCs w:val="24"/>
                <w:lang w:val="hy-AM"/>
              </w:rPr>
              <w:t xml:space="preserve"> կիսամյակի ընթացքում</w:t>
            </w:r>
            <w:r w:rsidR="00006BF1" w:rsidRPr="00E03711">
              <w:rPr>
                <w:rFonts w:ascii="GHEA Grapalat" w:eastAsia="MS Mincho" w:hAnsi="GHEA Grapalat" w:cs="MS Mincho"/>
                <w:sz w:val="24"/>
                <w:szCs w:val="24"/>
                <w:lang w:val="hy-AM"/>
              </w:rPr>
              <w:t xml:space="preserve"> լրացուցիչ </w:t>
            </w:r>
            <w:r w:rsidR="00006BF1" w:rsidRPr="00E03711">
              <w:rPr>
                <w:rFonts w:ascii="GHEA Grapalat" w:eastAsia="MS Mincho" w:hAnsi="GHEA Grapalat" w:cs="MS Mincho"/>
                <w:sz w:val="24"/>
                <w:szCs w:val="24"/>
                <w:lang w:val="hy-AM"/>
              </w:rPr>
              <w:lastRenderedPageBreak/>
              <w:t>վերաբաշխումներ չկատարելու հանգամանքի</w:t>
            </w:r>
            <w:r w:rsidR="00A12436" w:rsidRPr="00E03711">
              <w:rPr>
                <w:rFonts w:ascii="GHEA Grapalat" w:eastAsia="MS Mincho" w:hAnsi="GHEA Grapalat" w:cs="MS Mincho"/>
                <w:sz w:val="24"/>
                <w:szCs w:val="24"/>
                <w:lang w:val="hy-AM"/>
              </w:rPr>
              <w:t>ց ելնելով</w:t>
            </w:r>
            <w:r w:rsidR="00006BF1" w:rsidRPr="00E03711">
              <w:rPr>
                <w:rFonts w:ascii="GHEA Grapalat" w:eastAsia="MS Mincho" w:hAnsi="GHEA Grapalat" w:cs="MS Mincho"/>
                <w:sz w:val="24"/>
                <w:szCs w:val="24"/>
                <w:lang w:val="hy-AM"/>
              </w:rPr>
              <w:t>)</w:t>
            </w:r>
            <w:r w:rsidR="00C229AC" w:rsidRPr="00E03711">
              <w:rPr>
                <w:rFonts w:ascii="GHEA Grapalat" w:eastAsia="MS Mincho" w:hAnsi="GHEA Grapalat" w:cs="MS Mincho"/>
                <w:sz w:val="24"/>
                <w:szCs w:val="24"/>
                <w:lang w:val="hy-AM"/>
              </w:rPr>
              <w:t>։</w:t>
            </w:r>
          </w:p>
          <w:p w14:paraId="7A4177EC" w14:textId="3A2ED7BB" w:rsidR="0059265A" w:rsidRPr="00E03711" w:rsidRDefault="00C229AC" w:rsidP="00313FA6">
            <w:pPr>
              <w:widowControl w:val="0"/>
              <w:spacing w:line="360" w:lineRule="auto"/>
              <w:ind w:right="210"/>
              <w:jc w:val="both"/>
              <w:rPr>
                <w:rFonts w:ascii="GHEA Grapalat" w:hAnsi="GHEA Grapalat"/>
                <w:sz w:val="24"/>
                <w:szCs w:val="24"/>
                <w:lang w:val="hy-AM"/>
              </w:rPr>
            </w:pPr>
            <w:r w:rsidRPr="00E03711">
              <w:rPr>
                <w:rFonts w:ascii="GHEA Grapalat" w:hAnsi="GHEA Grapalat"/>
                <w:sz w:val="24"/>
                <w:szCs w:val="24"/>
                <w:lang w:val="hy-AM"/>
              </w:rPr>
              <w:t xml:space="preserve">-ՀՀ ՏԿԵ նախարարությունը տարբեր ուղղություններով տնտեսված կամ ազատ միջոցներն ուղղել </w:t>
            </w:r>
            <w:r w:rsidR="00D80C9D" w:rsidRPr="00E03711">
              <w:rPr>
                <w:rFonts w:ascii="GHEA Grapalat" w:hAnsi="GHEA Grapalat"/>
                <w:sz w:val="24"/>
                <w:szCs w:val="24"/>
                <w:lang w:val="hy-AM"/>
              </w:rPr>
              <w:t>է՝</w:t>
            </w:r>
            <w:r w:rsidRPr="00E03711">
              <w:rPr>
                <w:rFonts w:ascii="GHEA Grapalat" w:hAnsi="GHEA Grapalat"/>
                <w:sz w:val="24"/>
                <w:szCs w:val="24"/>
                <w:lang w:val="hy-AM"/>
              </w:rPr>
              <w:t xml:space="preserve"> </w:t>
            </w:r>
            <w:r w:rsidR="00CA0393" w:rsidRPr="00E03711">
              <w:rPr>
                <w:rFonts w:ascii="GHEA Grapalat" w:hAnsi="GHEA Grapalat"/>
                <w:sz w:val="24"/>
                <w:szCs w:val="24"/>
                <w:lang w:val="hy-AM"/>
              </w:rPr>
              <w:t xml:space="preserve">առավել հրատապ ծրագերի իրականացմանը (այդ թվում՝ </w:t>
            </w:r>
            <w:r w:rsidR="003060A4" w:rsidRPr="00E03711">
              <w:rPr>
                <w:rFonts w:ascii="GHEA Grapalat" w:hAnsi="GHEA Grapalat"/>
                <w:sz w:val="24"/>
                <w:szCs w:val="24"/>
                <w:lang w:val="hy-AM"/>
              </w:rPr>
              <w:t>հակահեղեղային միջոցառումների իրականացում՝ 280 մլն դրամ, մարզերում առաջնահերթ ծրագրերի իրականացում՝ 318 մլն դրամ, ոռոգման առողջացման գործընթացի իրականացում՝ 376 մլն դրամ, Հյուսի-Հարավ ծրագրի բնականոն ընթացքի ապահովում՝ 405 մլն դրամ, բուսաբանական այգու վերակառուցման իրականացում՝ 55 մլն դրամ</w:t>
            </w:r>
            <w:r w:rsidR="00CA0393" w:rsidRPr="00E03711">
              <w:rPr>
                <w:rFonts w:ascii="GHEA Grapalat" w:hAnsi="GHEA Grapalat"/>
                <w:sz w:val="24"/>
                <w:szCs w:val="24"/>
                <w:lang w:val="hy-AM"/>
              </w:rPr>
              <w:t>)</w:t>
            </w:r>
            <w:r w:rsidR="003060A4" w:rsidRPr="00E03711">
              <w:rPr>
                <w:rFonts w:ascii="GHEA Grapalat" w:hAnsi="GHEA Grapalat"/>
                <w:sz w:val="24"/>
                <w:szCs w:val="24"/>
                <w:lang w:val="hy-AM"/>
              </w:rPr>
              <w:t>,</w:t>
            </w:r>
            <w:r w:rsidR="00D80C9D" w:rsidRPr="00E03711">
              <w:rPr>
                <w:rFonts w:ascii="GHEA Grapalat" w:hAnsi="GHEA Grapalat"/>
                <w:sz w:val="24"/>
                <w:szCs w:val="24"/>
                <w:lang w:val="hy-AM"/>
              </w:rPr>
              <w:t xml:space="preserve"> որոնց հրատապությունից ելենելով հնարավոր չ</w:t>
            </w:r>
            <w:r w:rsidR="006908D5" w:rsidRPr="00E03711">
              <w:rPr>
                <w:rFonts w:ascii="GHEA Grapalat" w:hAnsi="GHEA Grapalat"/>
                <w:sz w:val="24"/>
                <w:szCs w:val="24"/>
                <w:lang w:val="hy-AM"/>
              </w:rPr>
              <w:t>էր</w:t>
            </w:r>
            <w:r w:rsidR="00D80C9D" w:rsidRPr="00E03711">
              <w:rPr>
                <w:rFonts w:ascii="GHEA Grapalat" w:hAnsi="GHEA Grapalat"/>
                <w:sz w:val="24"/>
                <w:szCs w:val="24"/>
                <w:lang w:val="hy-AM"/>
              </w:rPr>
              <w:t xml:space="preserve"> եղել հետաձգել</w:t>
            </w:r>
            <w:r w:rsidR="00EA6BEB" w:rsidRPr="00E03711">
              <w:rPr>
                <w:rFonts w:ascii="GHEA Grapalat" w:hAnsi="GHEA Grapalat"/>
                <w:sz w:val="24"/>
                <w:szCs w:val="24"/>
                <w:lang w:val="hy-AM"/>
              </w:rPr>
              <w:t xml:space="preserve"> ծրագրերի իրականացումը</w:t>
            </w:r>
            <w:r w:rsidR="00D80C9D" w:rsidRPr="00E03711">
              <w:rPr>
                <w:rFonts w:ascii="GHEA Grapalat" w:hAnsi="GHEA Grapalat"/>
                <w:sz w:val="24"/>
                <w:szCs w:val="24"/>
                <w:lang w:val="hy-AM"/>
              </w:rPr>
              <w:t>։</w:t>
            </w:r>
            <w:r w:rsidR="003060A4" w:rsidRPr="00E03711">
              <w:rPr>
                <w:rFonts w:ascii="GHEA Grapalat" w:hAnsi="GHEA Grapalat"/>
                <w:sz w:val="24"/>
                <w:szCs w:val="24"/>
                <w:lang w:val="hy-AM"/>
              </w:rPr>
              <w:t xml:space="preserve"> Ընդ որում՝ նախատեսված 2%-ի փոխարեն </w:t>
            </w:r>
            <w:r w:rsidR="00A12436" w:rsidRPr="00E03711">
              <w:rPr>
                <w:rFonts w:ascii="GHEA Grapalat" w:hAnsi="GHEA Grapalat"/>
                <w:sz w:val="24"/>
                <w:szCs w:val="24"/>
                <w:lang w:val="hy-AM"/>
              </w:rPr>
              <w:t xml:space="preserve">Նախարարությունը </w:t>
            </w:r>
            <w:r w:rsidR="006908D5" w:rsidRPr="00E03711">
              <w:rPr>
                <w:rFonts w:ascii="GHEA Grapalat" w:hAnsi="GHEA Grapalat"/>
                <w:sz w:val="24"/>
                <w:szCs w:val="24"/>
                <w:lang w:val="hy-AM"/>
              </w:rPr>
              <w:t xml:space="preserve">կիսամյակում </w:t>
            </w:r>
            <w:r w:rsidR="003060A4" w:rsidRPr="00E03711">
              <w:rPr>
                <w:rFonts w:ascii="GHEA Grapalat" w:hAnsi="GHEA Grapalat"/>
                <w:sz w:val="24"/>
                <w:szCs w:val="24"/>
                <w:lang w:val="hy-AM"/>
              </w:rPr>
              <w:t xml:space="preserve">կատարել է </w:t>
            </w:r>
            <w:r w:rsidR="00E03711">
              <w:rPr>
                <w:rFonts w:ascii="GHEA Grapalat" w:hAnsi="GHEA Grapalat"/>
                <w:sz w:val="24"/>
                <w:szCs w:val="24"/>
                <w:lang w:val="hy-AM"/>
              </w:rPr>
              <w:t xml:space="preserve">ընդամենը </w:t>
            </w:r>
            <w:r w:rsidR="003060A4" w:rsidRPr="00E03711">
              <w:rPr>
                <w:rFonts w:ascii="GHEA Grapalat" w:hAnsi="GHEA Grapalat"/>
                <w:sz w:val="24"/>
                <w:szCs w:val="24"/>
                <w:lang w:val="hy-AM"/>
              </w:rPr>
              <w:t>0.5%-ի վերաբաշխում։</w:t>
            </w:r>
            <w:r w:rsidR="00A12436" w:rsidRPr="00E03711">
              <w:rPr>
                <w:rFonts w:ascii="GHEA Grapalat" w:hAnsi="GHEA Grapalat"/>
                <w:sz w:val="24"/>
                <w:szCs w:val="24"/>
                <w:lang w:val="hy-AM"/>
              </w:rPr>
              <w:t xml:space="preserve"> Հետևաբար գերատեսչությունում ծրագրերի կառավարումն իրականացվում է առավել քան արդյունավետ։ Ընդ որում, </w:t>
            </w:r>
            <w:r w:rsidR="00A12436" w:rsidRPr="00E03711">
              <w:rPr>
                <w:rFonts w:ascii="GHEA Grapalat" w:hAnsi="GHEA Grapalat"/>
                <w:sz w:val="24"/>
                <w:szCs w:val="24"/>
                <w:lang w:val="hy-AM"/>
              </w:rPr>
              <w:lastRenderedPageBreak/>
              <w:t>Նախարարության կիսամյակային կատարողականը կազմել է շուրջ 77.2%՝ գերազանցելով նախորդ տարիների համապատասխան ցուցանիշը։</w:t>
            </w:r>
          </w:p>
          <w:p w14:paraId="496826DF" w14:textId="688B1818" w:rsidR="00EA6BEB" w:rsidRPr="00E03711" w:rsidRDefault="00CF05A7" w:rsidP="00313FA6">
            <w:pPr>
              <w:widowControl w:val="0"/>
              <w:spacing w:line="360" w:lineRule="auto"/>
              <w:ind w:right="210"/>
              <w:jc w:val="both"/>
              <w:rPr>
                <w:rFonts w:ascii="GHEA Grapalat" w:hAnsi="GHEA Grapalat"/>
                <w:sz w:val="24"/>
                <w:szCs w:val="24"/>
                <w:lang w:val="hy-AM"/>
              </w:rPr>
            </w:pPr>
            <w:r w:rsidRPr="00E03711">
              <w:rPr>
                <w:rFonts w:ascii="GHEA Grapalat" w:eastAsia="MS Mincho" w:hAnsi="GHEA Grapalat" w:cs="MS Mincho"/>
                <w:sz w:val="24"/>
                <w:szCs w:val="24"/>
                <w:lang w:val="hy-AM"/>
              </w:rPr>
              <w:t>4</w:t>
            </w:r>
            <w:r w:rsidRPr="00E03711">
              <w:rPr>
                <w:rFonts w:ascii="MS Mincho" w:eastAsia="MS Mincho" w:hAnsi="MS Mincho" w:cs="MS Mincho"/>
                <w:sz w:val="24"/>
                <w:szCs w:val="24"/>
                <w:lang w:val="hy-AM"/>
              </w:rPr>
              <w:t>․</w:t>
            </w:r>
            <w:r w:rsidR="00EA6BEB" w:rsidRPr="00E03711">
              <w:rPr>
                <w:rFonts w:ascii="GHEA Grapalat" w:hAnsi="GHEA Grapalat"/>
                <w:sz w:val="24"/>
                <w:szCs w:val="24"/>
                <w:lang w:val="hy-AM"/>
              </w:rPr>
              <w:t xml:space="preserve"> </w:t>
            </w:r>
            <w:r w:rsidR="003060A4" w:rsidRPr="00E03711">
              <w:rPr>
                <w:rFonts w:ascii="GHEA Grapalat" w:hAnsi="GHEA Grapalat"/>
                <w:b/>
                <w:bCs/>
                <w:sz w:val="24"/>
                <w:szCs w:val="24"/>
                <w:lang w:val="hy-AM"/>
              </w:rPr>
              <w:t>Ընդունվել է</w:t>
            </w:r>
          </w:p>
          <w:p w14:paraId="77FB9E1F" w14:textId="77777777" w:rsidR="00D80C9D" w:rsidRPr="00762754" w:rsidRDefault="00EA6BEB" w:rsidP="00762754">
            <w:pPr>
              <w:widowControl w:val="0"/>
              <w:spacing w:line="360" w:lineRule="auto"/>
              <w:ind w:right="210"/>
              <w:jc w:val="both"/>
              <w:rPr>
                <w:rFonts w:ascii="GHEA Grapalat" w:hAnsi="GHEA Grapalat"/>
                <w:sz w:val="24"/>
                <w:szCs w:val="24"/>
                <w:lang w:val="hy-AM"/>
              </w:rPr>
            </w:pPr>
            <w:r w:rsidRPr="00762754">
              <w:rPr>
                <w:rFonts w:ascii="GHEA Grapalat" w:hAnsi="GHEA Grapalat"/>
                <w:sz w:val="24"/>
                <w:szCs w:val="24"/>
                <w:lang w:val="hy-AM"/>
              </w:rPr>
              <w:t>ՏԿԵ նախարարությունը ՀՀ կառավարության որևէ որոշման նախագիծ շրջանառելուց առաջ դաս</w:t>
            </w:r>
            <w:r w:rsidR="003060A4" w:rsidRPr="00762754">
              <w:rPr>
                <w:rFonts w:ascii="GHEA Grapalat" w:hAnsi="GHEA Grapalat"/>
                <w:sz w:val="24"/>
                <w:szCs w:val="24"/>
                <w:lang w:val="hy-AM"/>
              </w:rPr>
              <w:t>ա</w:t>
            </w:r>
            <w:r w:rsidRPr="00762754">
              <w:rPr>
                <w:rFonts w:ascii="GHEA Grapalat" w:hAnsi="GHEA Grapalat"/>
                <w:sz w:val="24"/>
                <w:szCs w:val="24"/>
                <w:lang w:val="hy-AM"/>
              </w:rPr>
              <w:t xml:space="preserve">կարգում է ծրագրերն ըստ իրականացման </w:t>
            </w:r>
            <w:r w:rsidR="003060A4" w:rsidRPr="00762754">
              <w:rPr>
                <w:rFonts w:ascii="GHEA Grapalat" w:hAnsi="GHEA Grapalat"/>
                <w:sz w:val="24"/>
                <w:szCs w:val="24"/>
                <w:lang w:val="hy-AM"/>
              </w:rPr>
              <w:t xml:space="preserve">հրատապության և </w:t>
            </w:r>
            <w:r w:rsidRPr="00762754">
              <w:rPr>
                <w:rFonts w:ascii="GHEA Grapalat" w:hAnsi="GHEA Grapalat"/>
                <w:sz w:val="24"/>
                <w:szCs w:val="24"/>
                <w:lang w:val="hy-AM"/>
              </w:rPr>
              <w:t>առաջնահերթությ</w:t>
            </w:r>
            <w:r w:rsidR="003060A4" w:rsidRPr="00762754">
              <w:rPr>
                <w:rFonts w:ascii="GHEA Grapalat" w:hAnsi="GHEA Grapalat"/>
                <w:sz w:val="24"/>
                <w:szCs w:val="24"/>
                <w:lang w:val="hy-AM"/>
              </w:rPr>
              <w:t>ա</w:t>
            </w:r>
            <w:r w:rsidRPr="00762754">
              <w:rPr>
                <w:rFonts w:ascii="GHEA Grapalat" w:hAnsi="GHEA Grapalat"/>
                <w:sz w:val="24"/>
                <w:szCs w:val="24"/>
                <w:lang w:val="hy-AM"/>
              </w:rPr>
              <w:t>ն։</w:t>
            </w:r>
          </w:p>
          <w:p w14:paraId="2D6BA2B9" w14:textId="75D6AD11" w:rsidR="00762754" w:rsidRPr="00762754" w:rsidRDefault="00762754" w:rsidP="00762754">
            <w:pPr>
              <w:widowControl w:val="0"/>
              <w:spacing w:line="360" w:lineRule="auto"/>
              <w:ind w:right="210"/>
              <w:jc w:val="both"/>
              <w:rPr>
                <w:rFonts w:ascii="Sylfaen" w:eastAsia="MS Mincho" w:hAnsi="Sylfaen" w:cs="MS Mincho"/>
                <w:sz w:val="24"/>
                <w:szCs w:val="24"/>
                <w:lang w:val="hy-AM"/>
              </w:rPr>
            </w:pPr>
            <w:r w:rsidRPr="00762754">
              <w:rPr>
                <w:rFonts w:ascii="GHEA Grapalat" w:hAnsi="GHEA Grapalat"/>
                <w:sz w:val="24"/>
                <w:szCs w:val="24"/>
                <w:lang w:val="hy-AM"/>
              </w:rPr>
              <w:t>Միաժամանակ հայտնում ենք, որ տվյալ պահին հնարավոր է ՀՀ ՏԿԵՆ միջոցներից հատկացնել միայն 3</w:t>
            </w:r>
            <w:r w:rsidRPr="00762754">
              <w:rPr>
                <w:rFonts w:ascii="MS Mincho" w:eastAsia="MS Mincho" w:hAnsi="MS Mincho" w:cs="MS Mincho" w:hint="eastAsia"/>
                <w:sz w:val="24"/>
                <w:szCs w:val="24"/>
                <w:lang w:val="hy-AM"/>
              </w:rPr>
              <w:t>․</w:t>
            </w:r>
            <w:r w:rsidRPr="00762754">
              <w:rPr>
                <w:rFonts w:ascii="GHEA Grapalat" w:eastAsia="MS Mincho" w:hAnsi="GHEA Grapalat" w:cs="MS Mincho"/>
                <w:sz w:val="24"/>
                <w:szCs w:val="24"/>
                <w:lang w:val="hy-AM"/>
              </w:rPr>
              <w:t>5</w:t>
            </w:r>
            <w:r>
              <w:rPr>
                <w:rFonts w:ascii="GHEA Grapalat" w:eastAsia="MS Mincho" w:hAnsi="GHEA Grapalat" w:cs="MS Mincho"/>
                <w:sz w:val="24"/>
                <w:szCs w:val="24"/>
                <w:lang w:val="hy-AM"/>
              </w:rPr>
              <w:t xml:space="preserve"> </w:t>
            </w:r>
            <w:r w:rsidRPr="00762754">
              <w:rPr>
                <w:rFonts w:ascii="GHEA Grapalat" w:eastAsia="MS Mincho" w:hAnsi="GHEA Grapalat" w:cs="MS Mincho"/>
                <w:sz w:val="24"/>
                <w:szCs w:val="24"/>
                <w:lang w:val="hy-AM"/>
              </w:rPr>
              <w:t>մլրդ դրամ։</w:t>
            </w:r>
          </w:p>
        </w:tc>
      </w:tr>
      <w:bookmarkEnd w:id="1"/>
    </w:tbl>
    <w:p w14:paraId="5CBC6FCB" w14:textId="77777777" w:rsidR="00E52DF0" w:rsidRDefault="00E52DF0" w:rsidP="00B4704A">
      <w:pPr>
        <w:shd w:val="clear" w:color="auto" w:fill="FFFFFF"/>
        <w:spacing w:after="0" w:line="240" w:lineRule="auto"/>
        <w:rPr>
          <w:sz w:val="24"/>
          <w:szCs w:val="24"/>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F07691" w:rsidRPr="00BF5FB0" w14:paraId="69A33287" w14:textId="77777777" w:rsidTr="005624B3">
        <w:trPr>
          <w:trHeight w:val="199"/>
        </w:trPr>
        <w:tc>
          <w:tcPr>
            <w:tcW w:w="8815" w:type="dxa"/>
            <w:vMerge w:val="restart"/>
            <w:shd w:val="clear" w:color="auto" w:fill="A6A6A6" w:themeFill="background1" w:themeFillShade="A6"/>
            <w:vAlign w:val="center"/>
          </w:tcPr>
          <w:p w14:paraId="0B3A62B5" w14:textId="42BB40AB" w:rsidR="00F07691" w:rsidRPr="00F07691" w:rsidRDefault="00915C20" w:rsidP="005624B3">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3</w:t>
            </w:r>
            <w:r w:rsidR="00F07691">
              <w:rPr>
                <w:rFonts w:ascii="MS Mincho" w:eastAsia="MS Mincho" w:hAnsi="MS Mincho" w:cs="MS Mincho"/>
                <w:b/>
                <w:bCs/>
                <w:sz w:val="24"/>
                <w:szCs w:val="24"/>
                <w:lang w:val="af-ZA"/>
              </w:rPr>
              <w:t xml:space="preserve">․ </w:t>
            </w:r>
            <w:r w:rsidR="00F07691">
              <w:rPr>
                <w:rFonts w:ascii="Sylfaen" w:eastAsia="MS Mincho" w:hAnsi="Sylfaen" w:cs="MS Mincho"/>
                <w:b/>
                <w:bCs/>
                <w:sz w:val="24"/>
                <w:szCs w:val="24"/>
                <w:lang w:val="af-ZA"/>
              </w:rPr>
              <w:t>Երևանի քաղաքապետարան</w:t>
            </w:r>
          </w:p>
        </w:tc>
        <w:tc>
          <w:tcPr>
            <w:tcW w:w="5310" w:type="dxa"/>
            <w:tcBorders>
              <w:bottom w:val="single" w:sz="4" w:space="0" w:color="auto"/>
            </w:tcBorders>
            <w:shd w:val="clear" w:color="auto" w:fill="A6A6A6" w:themeFill="background1" w:themeFillShade="A6"/>
            <w:vAlign w:val="center"/>
          </w:tcPr>
          <w:p w14:paraId="59E963B6" w14:textId="77777777" w:rsidR="00F07691" w:rsidRPr="00BF5FB0" w:rsidRDefault="00F07691" w:rsidP="005624B3">
            <w:pPr>
              <w:spacing w:line="360" w:lineRule="auto"/>
              <w:jc w:val="center"/>
              <w:rPr>
                <w:rFonts w:ascii="GHEA Grapalat" w:hAnsi="GHEA Grapalat"/>
                <w:b/>
                <w:bCs/>
                <w:sz w:val="24"/>
                <w:szCs w:val="24"/>
                <w:lang w:val="af-ZA"/>
              </w:rPr>
            </w:pPr>
            <w:r>
              <w:rPr>
                <w:rFonts w:ascii="GHEA Grapalat" w:hAnsi="GHEA Grapalat"/>
                <w:b/>
                <w:bCs/>
                <w:sz w:val="24"/>
                <w:szCs w:val="24"/>
                <w:lang w:val="af-ZA"/>
              </w:rPr>
              <w:t>31</w:t>
            </w:r>
            <w:r w:rsidRPr="00BF5FB0">
              <w:rPr>
                <w:rFonts w:ascii="GHEA Grapalat" w:hAnsi="GHEA Grapalat"/>
                <w:b/>
                <w:bCs/>
                <w:sz w:val="24"/>
                <w:szCs w:val="24"/>
                <w:lang w:val="hy-AM"/>
              </w:rPr>
              <w:t>.</w:t>
            </w:r>
            <w:r>
              <w:rPr>
                <w:rFonts w:ascii="GHEA Grapalat" w:hAnsi="GHEA Grapalat"/>
                <w:b/>
                <w:bCs/>
                <w:sz w:val="24"/>
                <w:szCs w:val="24"/>
                <w:lang w:val="af-ZA"/>
              </w:rPr>
              <w:t>07</w:t>
            </w:r>
            <w:r w:rsidRPr="00BF5FB0">
              <w:rPr>
                <w:rFonts w:ascii="GHEA Grapalat" w:hAnsi="GHEA Grapalat"/>
                <w:b/>
                <w:bCs/>
                <w:sz w:val="24"/>
                <w:szCs w:val="24"/>
                <w:lang w:val="af-ZA"/>
              </w:rPr>
              <w:t>.2025թ.</w:t>
            </w:r>
          </w:p>
        </w:tc>
      </w:tr>
      <w:tr w:rsidR="00F07691" w:rsidRPr="00311C8D" w14:paraId="75EE6100" w14:textId="77777777" w:rsidTr="005624B3">
        <w:trPr>
          <w:trHeight w:val="92"/>
        </w:trPr>
        <w:tc>
          <w:tcPr>
            <w:tcW w:w="8815" w:type="dxa"/>
            <w:vMerge/>
            <w:shd w:val="clear" w:color="auto" w:fill="A6A6A6" w:themeFill="background1" w:themeFillShade="A6"/>
            <w:vAlign w:val="center"/>
          </w:tcPr>
          <w:p w14:paraId="34D65716" w14:textId="77777777" w:rsidR="00F07691" w:rsidRPr="00311C8D" w:rsidRDefault="00F07691" w:rsidP="005624B3">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1DD7AC01" w14:textId="77777777" w:rsidR="00F07691" w:rsidRPr="00311C8D" w:rsidRDefault="00F07691" w:rsidP="005624B3">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w:t>
            </w:r>
            <w:r w:rsidRPr="00F07691">
              <w:rPr>
                <w:rFonts w:ascii="GHEA Grapalat" w:hAnsi="GHEA Grapalat" w:cs="Calibri Cyr"/>
                <w:b/>
                <w:color w:val="00000A"/>
                <w:sz w:val="24"/>
                <w:szCs w:val="24"/>
              </w:rPr>
              <w:t>01/100299-25</w:t>
            </w:r>
          </w:p>
        </w:tc>
      </w:tr>
      <w:tr w:rsidR="00F07691" w:rsidRPr="00762754" w14:paraId="6C3FC89F" w14:textId="77777777" w:rsidTr="005624B3">
        <w:trPr>
          <w:trHeight w:val="420"/>
        </w:trPr>
        <w:tc>
          <w:tcPr>
            <w:tcW w:w="8815" w:type="dxa"/>
            <w:tcBorders>
              <w:bottom w:val="single" w:sz="4" w:space="0" w:color="auto"/>
            </w:tcBorders>
            <w:shd w:val="clear" w:color="auto" w:fill="FFFFFF" w:themeFill="background1"/>
            <w:vAlign w:val="center"/>
          </w:tcPr>
          <w:p w14:paraId="550C3782" w14:textId="77777777" w:rsidR="00F07691" w:rsidRPr="00F07691" w:rsidRDefault="00F07691" w:rsidP="005624B3">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F07691">
              <w:rPr>
                <w:rFonts w:ascii="GHEA Grapalat" w:hAnsi="GHEA Grapalat"/>
                <w:sz w:val="24"/>
                <w:szCs w:val="24"/>
                <w:lang w:val="hy-AM"/>
              </w:rPr>
              <w:t xml:space="preserve">Ի պատասխան Ձեր 2025 թվականի հուլիսի 30-ի հ. № ԴԽ/23.1/25776-2025 գրության՝ հայտնում եմ, որ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28-ի N 2060-Ն որոշման մեջ փոփոխություններ և լրացումներ </w:t>
            </w:r>
            <w:r w:rsidRPr="00F07691">
              <w:rPr>
                <w:rFonts w:ascii="GHEA Grapalat" w:hAnsi="GHEA Grapalat"/>
                <w:sz w:val="24"/>
                <w:szCs w:val="24"/>
                <w:lang w:val="hy-AM"/>
              </w:rPr>
              <w:lastRenderedPageBreak/>
              <w:t>կատարելու մասին» ՀՀ կառավարության որոշման նախագծի (այսուհետ՝ Նախագիծ) վերաբերյալ ընդհանուր առմամբ առարկություններ և դիտողություններ չկան:</w:t>
            </w:r>
          </w:p>
          <w:p w14:paraId="50BA4F77" w14:textId="77777777" w:rsidR="00F07691" w:rsidRPr="00E03711" w:rsidRDefault="00F07691" w:rsidP="005624B3">
            <w:pPr>
              <w:spacing w:line="360" w:lineRule="auto"/>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6961DD02" w14:textId="77777777" w:rsidR="00991747" w:rsidRDefault="00991747"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44E01016" w14:textId="77777777" w:rsidR="00991747" w:rsidRDefault="00991747"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16876EE3" w14:textId="28914FA2" w:rsidR="00F07691" w:rsidRPr="00F07691" w:rsidRDefault="00991747" w:rsidP="005624B3">
            <w:pPr>
              <w:tabs>
                <w:tab w:val="left" w:pos="945"/>
              </w:tabs>
              <w:spacing w:line="360" w:lineRule="auto"/>
              <w:jc w:val="both"/>
              <w:rPr>
                <w:rFonts w:ascii="GHEA Grapalat" w:eastAsia="MS Mincho" w:hAnsi="GHEA Grapalat" w:cs="MS Mincho"/>
                <w:b/>
                <w:bCs/>
                <w:color w:val="191919"/>
                <w:sz w:val="24"/>
                <w:szCs w:val="24"/>
                <w:shd w:val="clear" w:color="auto" w:fill="FFFFFF"/>
                <w:lang w:val="hy-AM"/>
              </w:rPr>
            </w:pPr>
            <w:r>
              <w:rPr>
                <w:rFonts w:ascii="GHEA Grapalat" w:hAnsi="GHEA Grapalat" w:cs="Sylfaen"/>
                <w:color w:val="191919"/>
                <w:sz w:val="24"/>
                <w:szCs w:val="24"/>
                <w:shd w:val="clear" w:color="auto" w:fill="FFFFFF"/>
                <w:lang w:val="hy-AM"/>
              </w:rPr>
              <w:t xml:space="preserve">   </w:t>
            </w:r>
            <w:r w:rsidR="00F07691" w:rsidRPr="00E03711">
              <w:rPr>
                <w:rFonts w:ascii="GHEA Grapalat" w:hAnsi="GHEA Grapalat" w:cs="Sylfaen"/>
                <w:color w:val="191919"/>
                <w:sz w:val="24"/>
                <w:szCs w:val="24"/>
                <w:shd w:val="clear" w:color="auto" w:fill="FFFFFF"/>
                <w:lang w:val="hy-AM"/>
              </w:rPr>
              <w:t xml:space="preserve"> </w:t>
            </w:r>
            <w:r w:rsidR="00F07691" w:rsidRPr="00F07691">
              <w:rPr>
                <w:rFonts w:ascii="GHEA Grapalat" w:hAnsi="GHEA Grapalat" w:cs="Sylfaen"/>
                <w:b/>
                <w:bCs/>
                <w:color w:val="191919"/>
                <w:sz w:val="24"/>
                <w:szCs w:val="24"/>
                <w:shd w:val="clear" w:color="auto" w:fill="FFFFFF"/>
                <w:lang w:val="hy-AM"/>
              </w:rPr>
              <w:t>-ընդունվել է ի գիտություն</w:t>
            </w:r>
          </w:p>
          <w:p w14:paraId="64B5A818" w14:textId="77777777" w:rsidR="00F07691" w:rsidRPr="00E03711" w:rsidRDefault="00F07691"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27FE9250" w14:textId="77777777" w:rsidR="00F07691" w:rsidRPr="00762754" w:rsidRDefault="00F07691" w:rsidP="005624B3">
            <w:pPr>
              <w:widowControl w:val="0"/>
              <w:spacing w:line="360" w:lineRule="auto"/>
              <w:ind w:right="210"/>
              <w:contextualSpacing/>
              <w:jc w:val="both"/>
              <w:rPr>
                <w:rFonts w:ascii="Sylfaen" w:eastAsia="MS Mincho" w:hAnsi="Sylfaen" w:cs="MS Mincho"/>
                <w:sz w:val="24"/>
                <w:szCs w:val="24"/>
                <w:lang w:val="hy-AM"/>
              </w:rPr>
            </w:pPr>
          </w:p>
        </w:tc>
      </w:tr>
    </w:tbl>
    <w:p w14:paraId="2339D410" w14:textId="77777777" w:rsidR="00F07691" w:rsidRDefault="00F07691" w:rsidP="00B4704A">
      <w:pPr>
        <w:shd w:val="clear" w:color="auto" w:fill="FFFFFF"/>
        <w:spacing w:after="0" w:line="240" w:lineRule="auto"/>
        <w:rPr>
          <w:sz w:val="24"/>
          <w:szCs w:val="24"/>
          <w:lang w:val="hy-AM"/>
        </w:rPr>
      </w:pPr>
    </w:p>
    <w:p w14:paraId="3E3A4043" w14:textId="77777777" w:rsidR="00F07691" w:rsidRDefault="00F07691" w:rsidP="00B4704A">
      <w:pPr>
        <w:shd w:val="clear" w:color="auto" w:fill="FFFFFF"/>
        <w:spacing w:after="0" w:line="240" w:lineRule="auto"/>
        <w:rPr>
          <w:sz w:val="24"/>
          <w:szCs w:val="24"/>
          <w:lang w:val="hy-AM"/>
        </w:rPr>
      </w:pPr>
    </w:p>
    <w:tbl>
      <w:tblPr>
        <w:tblStyle w:val="1"/>
        <w:tblW w:w="14125" w:type="dxa"/>
        <w:tblLayout w:type="fixed"/>
        <w:tblLook w:val="04A0" w:firstRow="1" w:lastRow="0" w:firstColumn="1" w:lastColumn="0" w:noHBand="0" w:noVBand="1"/>
      </w:tblPr>
      <w:tblGrid>
        <w:gridCol w:w="8815"/>
        <w:gridCol w:w="5310"/>
      </w:tblGrid>
      <w:tr w:rsidR="00F07691" w:rsidRPr="00BF5FB0" w14:paraId="2D69DB23" w14:textId="77777777" w:rsidTr="005624B3">
        <w:trPr>
          <w:trHeight w:val="199"/>
        </w:trPr>
        <w:tc>
          <w:tcPr>
            <w:tcW w:w="8815" w:type="dxa"/>
            <w:vMerge w:val="restart"/>
            <w:shd w:val="clear" w:color="auto" w:fill="D9D9D9" w:themeFill="background1" w:themeFillShade="D9"/>
          </w:tcPr>
          <w:p w14:paraId="6821B906" w14:textId="0E562759" w:rsidR="00F07691" w:rsidRPr="00A855AA" w:rsidRDefault="00915C20" w:rsidP="005624B3">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4</w:t>
            </w:r>
            <w:r w:rsidR="00F07691" w:rsidRPr="00A855AA">
              <w:rPr>
                <w:rFonts w:ascii="MS Mincho" w:eastAsia="MS Mincho" w:hAnsi="MS Mincho" w:cs="MS Mincho"/>
                <w:b/>
                <w:bCs/>
                <w:sz w:val="24"/>
                <w:szCs w:val="24"/>
                <w:lang w:val="af-ZA"/>
              </w:rPr>
              <w:t xml:space="preserve">․ </w:t>
            </w:r>
            <w:r w:rsidR="00F07691" w:rsidRPr="00A855AA">
              <w:rPr>
                <w:rFonts w:ascii="Sylfaen" w:eastAsia="MS Mincho" w:hAnsi="Sylfaen" w:cs="MS Mincho"/>
                <w:b/>
                <w:bCs/>
                <w:sz w:val="24"/>
                <w:szCs w:val="24"/>
                <w:lang w:val="af-ZA"/>
              </w:rPr>
              <w:t>Հայաստանի տարածքային զարգացման հիմնադրամ</w:t>
            </w:r>
          </w:p>
        </w:tc>
        <w:tc>
          <w:tcPr>
            <w:tcW w:w="5310" w:type="dxa"/>
            <w:shd w:val="clear" w:color="auto" w:fill="D9D9D9" w:themeFill="background1" w:themeFillShade="D9"/>
          </w:tcPr>
          <w:p w14:paraId="70C41516" w14:textId="77777777" w:rsidR="00F07691" w:rsidRPr="00BF5FB0" w:rsidRDefault="00F07691" w:rsidP="005624B3">
            <w:pPr>
              <w:spacing w:line="360" w:lineRule="auto"/>
              <w:jc w:val="center"/>
              <w:rPr>
                <w:rFonts w:ascii="GHEA Grapalat" w:hAnsi="GHEA Grapalat"/>
                <w:b/>
                <w:bCs/>
                <w:sz w:val="24"/>
                <w:szCs w:val="24"/>
                <w:lang w:val="af-ZA"/>
              </w:rPr>
            </w:pPr>
            <w:r>
              <w:rPr>
                <w:rFonts w:ascii="GHEA Grapalat" w:hAnsi="GHEA Grapalat"/>
                <w:b/>
                <w:bCs/>
                <w:sz w:val="24"/>
                <w:szCs w:val="24"/>
                <w:lang w:val="af-ZA"/>
              </w:rPr>
              <w:t>04</w:t>
            </w:r>
            <w:r w:rsidRPr="00BF5FB0">
              <w:rPr>
                <w:rFonts w:ascii="GHEA Grapalat" w:hAnsi="GHEA Grapalat"/>
                <w:b/>
                <w:bCs/>
                <w:sz w:val="24"/>
                <w:szCs w:val="24"/>
                <w:lang w:val="hy-AM"/>
              </w:rPr>
              <w:t>.</w:t>
            </w:r>
            <w:r>
              <w:rPr>
                <w:rFonts w:ascii="GHEA Grapalat" w:hAnsi="GHEA Grapalat"/>
                <w:b/>
                <w:bCs/>
                <w:sz w:val="24"/>
                <w:szCs w:val="24"/>
                <w:lang w:val="af-ZA"/>
              </w:rPr>
              <w:t>08</w:t>
            </w:r>
            <w:r w:rsidRPr="00BF5FB0">
              <w:rPr>
                <w:rFonts w:ascii="GHEA Grapalat" w:hAnsi="GHEA Grapalat"/>
                <w:b/>
                <w:bCs/>
                <w:sz w:val="24"/>
                <w:szCs w:val="24"/>
                <w:lang w:val="af-ZA"/>
              </w:rPr>
              <w:t>.2025թ.</w:t>
            </w:r>
          </w:p>
        </w:tc>
      </w:tr>
      <w:tr w:rsidR="00F07691" w:rsidRPr="00311C8D" w14:paraId="0AABF300" w14:textId="77777777" w:rsidTr="005624B3">
        <w:trPr>
          <w:trHeight w:val="92"/>
        </w:trPr>
        <w:tc>
          <w:tcPr>
            <w:tcW w:w="8815" w:type="dxa"/>
            <w:vMerge/>
            <w:shd w:val="clear" w:color="auto" w:fill="D9D9D9" w:themeFill="background1" w:themeFillShade="D9"/>
          </w:tcPr>
          <w:p w14:paraId="5108A827" w14:textId="77777777" w:rsidR="00F07691" w:rsidRPr="00311C8D" w:rsidRDefault="00F07691" w:rsidP="005624B3">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5427C339" w14:textId="77777777" w:rsidR="00F07691" w:rsidRPr="00F52842" w:rsidRDefault="00F07691" w:rsidP="005624B3">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Pr="00A855AA">
              <w:rPr>
                <w:rFonts w:ascii="GHEA Grapalat" w:hAnsi="GHEA Grapalat"/>
                <w:b/>
                <w:sz w:val="24"/>
                <w:szCs w:val="24"/>
              </w:rPr>
              <w:t>Ե/01/2481-25</w:t>
            </w:r>
          </w:p>
          <w:p w14:paraId="1479407F" w14:textId="77777777" w:rsidR="00F07691" w:rsidRPr="00311C8D" w:rsidRDefault="00F07691" w:rsidP="005624B3">
            <w:pPr>
              <w:spacing w:line="360" w:lineRule="auto"/>
              <w:jc w:val="center"/>
              <w:rPr>
                <w:rFonts w:ascii="GHEA Grapalat" w:hAnsi="GHEA Grapalat"/>
                <w:sz w:val="24"/>
                <w:szCs w:val="24"/>
                <w:lang w:val="af-ZA"/>
              </w:rPr>
            </w:pPr>
          </w:p>
        </w:tc>
      </w:tr>
      <w:tr w:rsidR="00F07691" w:rsidRPr="00762754" w14:paraId="68DEAF10" w14:textId="77777777" w:rsidTr="005624B3">
        <w:trPr>
          <w:trHeight w:val="420"/>
        </w:trPr>
        <w:tc>
          <w:tcPr>
            <w:tcW w:w="8815" w:type="dxa"/>
          </w:tcPr>
          <w:p w14:paraId="421F8050" w14:textId="77777777" w:rsidR="00915C20" w:rsidRPr="00915C20" w:rsidRDefault="00915C20" w:rsidP="00915C20">
            <w:pPr>
              <w:spacing w:line="360" w:lineRule="auto"/>
              <w:jc w:val="both"/>
              <w:rPr>
                <w:rFonts w:ascii="GHEA Grapalat" w:hAnsi="GHEA Grapalat"/>
                <w:sz w:val="24"/>
                <w:szCs w:val="24"/>
                <w:lang w:val="hy-AM"/>
              </w:rPr>
            </w:pPr>
            <w:r w:rsidRPr="00915C20">
              <w:rPr>
                <w:rFonts w:ascii="GHEA Grapalat" w:hAnsi="GHEA Grapalat"/>
                <w:sz w:val="24"/>
                <w:szCs w:val="24"/>
                <w:lang w:val="hy-AM"/>
              </w:rPr>
              <w:t>«Հայաստանի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նախագծի վերաբերյալ հայտնում ենք, որ առաջարկություններ և առարկություններ չունենք։</w:t>
            </w:r>
          </w:p>
          <w:p w14:paraId="0195F695" w14:textId="77777777" w:rsidR="00F07691" w:rsidRPr="00E03711" w:rsidRDefault="00F07691" w:rsidP="005624B3">
            <w:pPr>
              <w:spacing w:line="360" w:lineRule="auto"/>
              <w:jc w:val="both"/>
              <w:rPr>
                <w:rFonts w:ascii="GHEA Grapalat" w:hAnsi="GHEA Grapalat"/>
                <w:sz w:val="24"/>
                <w:szCs w:val="24"/>
                <w:lang w:val="hy-AM"/>
              </w:rPr>
            </w:pPr>
          </w:p>
        </w:tc>
        <w:tc>
          <w:tcPr>
            <w:tcW w:w="5310" w:type="dxa"/>
          </w:tcPr>
          <w:p w14:paraId="712172B7" w14:textId="77777777" w:rsidR="00F07691" w:rsidRPr="00E82292" w:rsidRDefault="00F07691" w:rsidP="005624B3">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t xml:space="preserve"> </w:t>
            </w:r>
          </w:p>
          <w:p w14:paraId="2B3AC65A" w14:textId="77777777" w:rsidR="00F07691" w:rsidRPr="00E03711" w:rsidRDefault="00F07691"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08D8310F" w14:textId="42320431" w:rsidR="00F07691" w:rsidRPr="00915C20" w:rsidRDefault="00915C20" w:rsidP="005624B3">
            <w:pPr>
              <w:widowControl w:val="0"/>
              <w:spacing w:line="360" w:lineRule="auto"/>
              <w:ind w:right="210"/>
              <w:contextualSpacing/>
              <w:jc w:val="both"/>
              <w:rPr>
                <w:rFonts w:ascii="MS Mincho" w:eastAsia="MS Mincho" w:hAnsi="MS Mincho" w:cs="MS Mincho"/>
                <w:b/>
                <w:bCs/>
                <w:sz w:val="24"/>
                <w:szCs w:val="24"/>
                <w:lang w:val="hy-AM"/>
              </w:rPr>
            </w:pPr>
            <w:r w:rsidRPr="00915C20">
              <w:rPr>
                <w:rFonts w:ascii="Sylfaen" w:eastAsia="MS Mincho" w:hAnsi="Sylfaen" w:cs="MS Mincho"/>
                <w:b/>
                <w:bCs/>
                <w:sz w:val="24"/>
                <w:szCs w:val="24"/>
                <w:lang w:val="hy-AM"/>
              </w:rPr>
              <w:t>-Ընդունվել է ի գիտություն</w:t>
            </w:r>
            <w:r w:rsidRPr="00915C20">
              <w:rPr>
                <w:rFonts w:ascii="MS Mincho" w:eastAsia="MS Mincho" w:hAnsi="MS Mincho" w:cs="MS Mincho"/>
                <w:b/>
                <w:bCs/>
                <w:sz w:val="24"/>
                <w:szCs w:val="24"/>
                <w:lang w:val="hy-AM"/>
              </w:rPr>
              <w:t>․</w:t>
            </w:r>
          </w:p>
        </w:tc>
      </w:tr>
    </w:tbl>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12EE"/>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2DD6"/>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1451</Words>
  <Characters>8273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4</cp:revision>
  <cp:lastPrinted>2025-07-04T10:58:00Z</cp:lastPrinted>
  <dcterms:created xsi:type="dcterms:W3CDTF">2025-08-07T07:18:00Z</dcterms:created>
  <dcterms:modified xsi:type="dcterms:W3CDTF">2025-08-11T08:07:00Z</dcterms:modified>
</cp:coreProperties>
</file>