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8ED776" w14:textId="77777777" w:rsidR="000477C8" w:rsidRPr="003C5867" w:rsidRDefault="000477C8" w:rsidP="0079544B">
      <w:pPr>
        <w:spacing w:after="0" w:line="360" w:lineRule="auto"/>
        <w:jc w:val="center"/>
        <w:rPr>
          <w:rFonts w:ascii="GHEA Grapalat" w:hAnsi="GHEA Grapalat"/>
          <w:b/>
          <w:sz w:val="24"/>
          <w:szCs w:val="24"/>
        </w:rPr>
      </w:pPr>
      <w:r w:rsidRPr="003C5867">
        <w:rPr>
          <w:rFonts w:ascii="GHEA Grapalat" w:hAnsi="GHEA Grapalat"/>
          <w:b/>
          <w:sz w:val="24"/>
          <w:szCs w:val="24"/>
          <w:lang w:val="hy-AM"/>
        </w:rPr>
        <w:t>ԱՄՓՈՓԱԹԵՐԹ</w:t>
      </w:r>
    </w:p>
    <w:p w14:paraId="7719B850" w14:textId="1F77CAFC" w:rsidR="00455161" w:rsidRDefault="00633952" w:rsidP="0079544B">
      <w:pPr>
        <w:spacing w:after="48" w:line="360" w:lineRule="auto"/>
        <w:ind w:left="61"/>
        <w:jc w:val="center"/>
        <w:rPr>
          <w:rFonts w:ascii="GHEA Grapalat" w:hAnsi="GHEA Grapalat"/>
          <w:b/>
          <w:sz w:val="24"/>
          <w:szCs w:val="24"/>
          <w:shd w:val="clear" w:color="auto" w:fill="FFFFFF"/>
          <w:lang w:val="hy-AM"/>
        </w:rPr>
      </w:pPr>
      <w:r w:rsidRPr="003C5867">
        <w:rPr>
          <w:rFonts w:ascii="GHEA Grapalat" w:hAnsi="GHEA Grapalat"/>
          <w:b/>
          <w:sz w:val="24"/>
          <w:szCs w:val="24"/>
          <w:shd w:val="clear" w:color="auto" w:fill="FFFFFF"/>
          <w:lang w:val="hy-AM"/>
        </w:rPr>
        <w:t xml:space="preserve">«ԳՈՏԻՆԵՐԻ </w:t>
      </w:r>
      <w:r w:rsidR="00900D04" w:rsidRPr="003C5867">
        <w:rPr>
          <w:rFonts w:ascii="GHEA Grapalat" w:hAnsi="GHEA Grapalat"/>
          <w:b/>
          <w:sz w:val="24"/>
          <w:szCs w:val="24"/>
          <w:shd w:val="clear" w:color="auto" w:fill="FFFFFF"/>
          <w:lang w:val="hy-AM"/>
        </w:rPr>
        <w:t xml:space="preserve">ԵՎ </w:t>
      </w:r>
      <w:r w:rsidRPr="003C5867">
        <w:rPr>
          <w:rFonts w:ascii="GHEA Grapalat" w:hAnsi="GHEA Grapalat"/>
          <w:b/>
          <w:sz w:val="24"/>
          <w:szCs w:val="24"/>
          <w:shd w:val="clear" w:color="auto" w:fill="FFFFFF"/>
          <w:lang w:val="hy-AM"/>
        </w:rPr>
        <w:t>ԱԳԼՈՄԵՐԱՑԻԱՆԵՐԻ ԴԱՍԱԿԱՐԳՄԱՆ ՄԱՍԻՆ</w:t>
      </w:r>
      <w:r w:rsidR="00475FC3" w:rsidRPr="003C5867">
        <w:rPr>
          <w:rFonts w:ascii="GHEA Grapalat" w:hAnsi="GHEA Grapalat"/>
          <w:b/>
          <w:sz w:val="24"/>
          <w:szCs w:val="24"/>
          <w:shd w:val="clear" w:color="auto" w:fill="FFFFFF"/>
          <w:lang w:val="hy-AM"/>
        </w:rPr>
        <w:t>» ՀՀ ԿԱՌԱՎԱՐՈՒԹՅԱՆ ՈՐՈՇՄԱՆ ՆԱԽԱԳԾԻ</w:t>
      </w:r>
    </w:p>
    <w:p w14:paraId="51B2E370" w14:textId="77777777" w:rsidR="00996547" w:rsidRPr="003C5867" w:rsidRDefault="00996547" w:rsidP="0079544B">
      <w:pPr>
        <w:spacing w:after="48" w:line="360" w:lineRule="auto"/>
        <w:ind w:left="61"/>
        <w:jc w:val="center"/>
        <w:rPr>
          <w:rFonts w:ascii="GHEA Grapalat" w:hAnsi="GHEA Grapalat"/>
          <w:b/>
          <w:bCs/>
          <w:sz w:val="24"/>
          <w:szCs w:val="24"/>
          <w:lang w:val="hy-AM"/>
        </w:rPr>
      </w:pPr>
    </w:p>
    <w:p w14:paraId="43606154" w14:textId="77777777" w:rsidR="000477C8" w:rsidRPr="003C5867" w:rsidRDefault="000477C8" w:rsidP="0079544B">
      <w:pPr>
        <w:tabs>
          <w:tab w:val="left" w:pos="360"/>
          <w:tab w:val="center" w:pos="955"/>
        </w:tabs>
        <w:spacing w:after="0" w:line="360" w:lineRule="auto"/>
        <w:rPr>
          <w:rFonts w:ascii="GHEA Grapalat" w:hAnsi="GHEA Grapalat"/>
          <w:bCs/>
          <w:sz w:val="24"/>
          <w:szCs w:val="24"/>
        </w:rPr>
      </w:pPr>
    </w:p>
    <w:tbl>
      <w:tblPr>
        <w:tblStyle w:val="TableGrid"/>
        <w:tblW w:w="14743" w:type="dxa"/>
        <w:tblInd w:w="-147" w:type="dxa"/>
        <w:tblLayout w:type="fixed"/>
        <w:tblLook w:val="04A0" w:firstRow="1" w:lastRow="0" w:firstColumn="1" w:lastColumn="0" w:noHBand="0" w:noVBand="1"/>
      </w:tblPr>
      <w:tblGrid>
        <w:gridCol w:w="7796"/>
        <w:gridCol w:w="6947"/>
      </w:tblGrid>
      <w:tr w:rsidR="003C5867" w:rsidRPr="0079544B" w14:paraId="31EB70BD" w14:textId="77777777" w:rsidTr="00DA197D">
        <w:tc>
          <w:tcPr>
            <w:tcW w:w="7796" w:type="dxa"/>
            <w:vMerge w:val="restart"/>
            <w:shd w:val="clear" w:color="auto" w:fill="A6A6A6" w:themeFill="background1" w:themeFillShade="A6"/>
          </w:tcPr>
          <w:p w14:paraId="6382B718" w14:textId="0608773D" w:rsidR="00715735" w:rsidRPr="0079544B" w:rsidRDefault="00633952" w:rsidP="0079544B">
            <w:pPr>
              <w:pStyle w:val="ListParagraph"/>
              <w:spacing w:after="0" w:line="360" w:lineRule="auto"/>
              <w:ind w:hanging="720"/>
              <w:jc w:val="center"/>
              <w:rPr>
                <w:rFonts w:ascii="GHEA Grapalat" w:hAnsi="GHEA Grapalat" w:cs="Sylfaen"/>
                <w:b/>
                <w:sz w:val="24"/>
                <w:szCs w:val="24"/>
                <w:lang w:val="hy-AM"/>
              </w:rPr>
            </w:pPr>
            <w:r w:rsidRPr="0079544B">
              <w:rPr>
                <w:rFonts w:ascii="GHEA Grapalat" w:hAnsi="GHEA Grapalat" w:cs="Sylfaen"/>
                <w:b/>
                <w:sz w:val="24"/>
                <w:szCs w:val="24"/>
                <w:lang w:val="hy-AM"/>
              </w:rPr>
              <w:t>1</w:t>
            </w:r>
            <w:r w:rsidRPr="0079544B">
              <w:rPr>
                <w:rFonts w:ascii="Cambria Math" w:hAnsi="Cambria Math" w:cs="Cambria Math"/>
                <w:b/>
                <w:sz w:val="24"/>
                <w:szCs w:val="24"/>
                <w:lang w:val="hy-AM"/>
              </w:rPr>
              <w:t>․</w:t>
            </w:r>
            <w:r w:rsidRPr="0079544B">
              <w:rPr>
                <w:rFonts w:ascii="GHEA Grapalat" w:hAnsi="GHEA Grapalat" w:cs="Sylfaen"/>
                <w:b/>
                <w:sz w:val="24"/>
                <w:szCs w:val="24"/>
                <w:lang w:val="hy-AM"/>
              </w:rPr>
              <w:t xml:space="preserve"> </w:t>
            </w:r>
            <w:r w:rsidR="0066639C" w:rsidRPr="0079544B">
              <w:rPr>
                <w:rFonts w:ascii="GHEA Grapalat" w:hAnsi="GHEA Grapalat" w:cs="Sylfaen"/>
                <w:b/>
                <w:sz w:val="24"/>
                <w:szCs w:val="24"/>
                <w:lang w:val="hy-AM"/>
              </w:rPr>
              <w:t>Արդարադատության նախարարություն</w:t>
            </w:r>
          </w:p>
        </w:tc>
        <w:tc>
          <w:tcPr>
            <w:tcW w:w="6947" w:type="dxa"/>
            <w:shd w:val="clear" w:color="auto" w:fill="BFBFBF" w:themeFill="background1" w:themeFillShade="BF"/>
          </w:tcPr>
          <w:p w14:paraId="0F119E1D" w14:textId="64A325CD" w:rsidR="00715735" w:rsidRPr="0014219E" w:rsidRDefault="0014219E" w:rsidP="0079544B">
            <w:pPr>
              <w:tabs>
                <w:tab w:val="left" w:pos="360"/>
                <w:tab w:val="center" w:pos="955"/>
              </w:tabs>
              <w:spacing w:after="0" w:line="360" w:lineRule="auto"/>
              <w:jc w:val="center"/>
              <w:rPr>
                <w:rFonts w:ascii="GHEA Grapalat" w:hAnsi="GHEA Grapalat"/>
                <w:sz w:val="24"/>
                <w:szCs w:val="24"/>
                <w:lang w:val="hy-AM"/>
              </w:rPr>
            </w:pPr>
            <w:r w:rsidRPr="0014219E">
              <w:rPr>
                <w:rFonts w:ascii="GHEA Grapalat" w:hAnsi="GHEA Grapalat"/>
                <w:color w:val="000000"/>
                <w:sz w:val="24"/>
                <w:szCs w:val="24"/>
                <w:highlight w:val="lightGray"/>
                <w:shd w:val="clear" w:color="auto" w:fill="FFFFFF"/>
              </w:rPr>
              <w:t>/27.3/34897</w:t>
            </w:r>
          </w:p>
        </w:tc>
      </w:tr>
      <w:tr w:rsidR="003C5867" w:rsidRPr="0079544B" w14:paraId="24BCCFDF" w14:textId="77777777" w:rsidTr="00715735">
        <w:tc>
          <w:tcPr>
            <w:tcW w:w="7796" w:type="dxa"/>
            <w:vMerge/>
            <w:shd w:val="clear" w:color="auto" w:fill="A6A6A6" w:themeFill="background1" w:themeFillShade="A6"/>
          </w:tcPr>
          <w:p w14:paraId="359D4AE0" w14:textId="77777777" w:rsidR="00715735" w:rsidRPr="0079544B" w:rsidRDefault="00715735" w:rsidP="0079544B">
            <w:pPr>
              <w:spacing w:after="0" w:line="360" w:lineRule="auto"/>
              <w:ind w:right="-23"/>
              <w:jc w:val="center"/>
              <w:rPr>
                <w:rFonts w:ascii="GHEA Grapalat" w:eastAsia="Times New Roman" w:hAnsi="GHEA Grapalat"/>
                <w:sz w:val="24"/>
                <w:szCs w:val="24"/>
                <w:lang w:val="hy-AM"/>
              </w:rPr>
            </w:pPr>
          </w:p>
        </w:tc>
        <w:tc>
          <w:tcPr>
            <w:tcW w:w="6947" w:type="dxa"/>
            <w:shd w:val="clear" w:color="auto" w:fill="A6A6A6" w:themeFill="background1" w:themeFillShade="A6"/>
          </w:tcPr>
          <w:p w14:paraId="6176C6FD" w14:textId="3A616A35" w:rsidR="00715735" w:rsidRPr="0014219E" w:rsidRDefault="0014219E" w:rsidP="0079544B">
            <w:pPr>
              <w:tabs>
                <w:tab w:val="left" w:pos="360"/>
                <w:tab w:val="center" w:pos="955"/>
              </w:tabs>
              <w:spacing w:after="0" w:line="360" w:lineRule="auto"/>
              <w:jc w:val="center"/>
              <w:rPr>
                <w:rFonts w:ascii="GHEA Grapalat" w:hAnsi="GHEA Grapalat"/>
                <w:sz w:val="24"/>
                <w:szCs w:val="24"/>
                <w:lang w:val="hy-AM"/>
              </w:rPr>
            </w:pPr>
            <w:r w:rsidRPr="0014219E">
              <w:rPr>
                <w:rFonts w:ascii="GHEA Grapalat" w:hAnsi="GHEA Grapalat"/>
                <w:sz w:val="24"/>
                <w:szCs w:val="24"/>
                <w:lang w:val="hy-AM"/>
              </w:rPr>
              <w:t>06</w:t>
            </w:r>
            <w:r w:rsidRPr="0014219E">
              <w:rPr>
                <w:rFonts w:ascii="Cambria Math" w:hAnsi="Cambria Math" w:cs="Cambria Math"/>
                <w:sz w:val="24"/>
                <w:szCs w:val="24"/>
                <w:lang w:val="hy-AM"/>
              </w:rPr>
              <w:t>․</w:t>
            </w:r>
            <w:r w:rsidRPr="0014219E">
              <w:rPr>
                <w:rFonts w:ascii="GHEA Grapalat" w:hAnsi="GHEA Grapalat"/>
                <w:sz w:val="24"/>
                <w:szCs w:val="24"/>
                <w:lang w:val="hy-AM"/>
              </w:rPr>
              <w:t>08</w:t>
            </w:r>
            <w:r w:rsidRPr="0014219E">
              <w:rPr>
                <w:rFonts w:ascii="Cambria Math" w:hAnsi="Cambria Math" w:cs="Cambria Math"/>
                <w:sz w:val="24"/>
                <w:szCs w:val="24"/>
                <w:lang w:val="hy-AM"/>
              </w:rPr>
              <w:t>․</w:t>
            </w:r>
            <w:r w:rsidRPr="0014219E">
              <w:rPr>
                <w:rFonts w:ascii="GHEA Grapalat" w:hAnsi="GHEA Grapalat"/>
                <w:sz w:val="24"/>
                <w:szCs w:val="24"/>
                <w:lang w:val="hy-AM"/>
              </w:rPr>
              <w:t>2025թ</w:t>
            </w:r>
            <w:r w:rsidRPr="0014219E">
              <w:rPr>
                <w:rFonts w:ascii="Cambria Math" w:hAnsi="Cambria Math" w:cs="Cambria Math"/>
                <w:sz w:val="24"/>
                <w:szCs w:val="24"/>
                <w:lang w:val="hy-AM"/>
              </w:rPr>
              <w:t>․</w:t>
            </w:r>
          </w:p>
        </w:tc>
      </w:tr>
      <w:tr w:rsidR="003C5867" w:rsidRPr="00996547" w14:paraId="450ACA7E" w14:textId="77777777" w:rsidTr="009261C2">
        <w:tc>
          <w:tcPr>
            <w:tcW w:w="7796" w:type="dxa"/>
            <w:shd w:val="clear" w:color="auto" w:fill="auto"/>
          </w:tcPr>
          <w:p w14:paraId="4B8789E8" w14:textId="77777777" w:rsidR="0066639C" w:rsidRPr="0079544B" w:rsidRDefault="0066639C" w:rsidP="0079544B">
            <w:pPr>
              <w:pStyle w:val="ListParagraph"/>
              <w:numPr>
                <w:ilvl w:val="0"/>
                <w:numId w:val="26"/>
              </w:numPr>
              <w:spacing w:after="0" w:line="360" w:lineRule="auto"/>
              <w:ind w:left="0" w:firstLine="567"/>
              <w:jc w:val="both"/>
              <w:rPr>
                <w:rFonts w:ascii="GHEA Grapalat" w:hAnsi="GHEA Grapalat"/>
                <w:b/>
                <w:bCs/>
                <w:sz w:val="24"/>
                <w:szCs w:val="24"/>
                <w:lang w:val="hy-AM"/>
              </w:rPr>
            </w:pPr>
            <w:r w:rsidRPr="0079544B">
              <w:rPr>
                <w:rFonts w:ascii="GHEA Grapalat" w:hAnsi="GHEA Grapalat" w:cs="Sylfaen"/>
                <w:b/>
                <w:bCs/>
                <w:sz w:val="24"/>
                <w:szCs w:val="24"/>
                <w:lang w:val="hy-AM"/>
              </w:rPr>
              <w:t>Ներպետական</w:t>
            </w:r>
            <w:r w:rsidRPr="0079544B">
              <w:rPr>
                <w:rFonts w:ascii="GHEA Grapalat" w:hAnsi="GHEA Grapalat"/>
                <w:b/>
                <w:bCs/>
                <w:sz w:val="24"/>
                <w:szCs w:val="24"/>
                <w:lang w:val="hy-AM"/>
              </w:rPr>
              <w:t xml:space="preserve"> </w:t>
            </w:r>
            <w:r w:rsidRPr="0079544B">
              <w:rPr>
                <w:rFonts w:ascii="GHEA Grapalat" w:hAnsi="GHEA Grapalat" w:cs="Sylfaen"/>
                <w:b/>
                <w:bCs/>
                <w:sz w:val="24"/>
                <w:szCs w:val="24"/>
                <w:lang w:val="hy-AM"/>
              </w:rPr>
              <w:t>օրենսդրության</w:t>
            </w:r>
            <w:r w:rsidRPr="0079544B">
              <w:rPr>
                <w:rFonts w:ascii="GHEA Grapalat" w:hAnsi="GHEA Grapalat"/>
                <w:b/>
                <w:bCs/>
                <w:sz w:val="24"/>
                <w:szCs w:val="24"/>
                <w:lang w:val="hy-AM"/>
              </w:rPr>
              <w:t xml:space="preserve"> </w:t>
            </w:r>
            <w:r w:rsidRPr="0079544B">
              <w:rPr>
                <w:rFonts w:ascii="GHEA Grapalat" w:hAnsi="GHEA Grapalat" w:cs="Sylfaen"/>
                <w:b/>
                <w:bCs/>
                <w:sz w:val="24"/>
                <w:szCs w:val="24"/>
                <w:lang w:val="hy-AM"/>
              </w:rPr>
              <w:t>պահանջներին</w:t>
            </w:r>
            <w:r w:rsidRPr="0079544B">
              <w:rPr>
                <w:rFonts w:ascii="GHEA Grapalat" w:hAnsi="GHEA Grapalat"/>
                <w:b/>
                <w:bCs/>
                <w:sz w:val="24"/>
                <w:szCs w:val="24"/>
                <w:lang w:val="hy-AM"/>
              </w:rPr>
              <w:t xml:space="preserve"> </w:t>
            </w:r>
            <w:r w:rsidRPr="0079544B">
              <w:rPr>
                <w:rFonts w:ascii="GHEA Grapalat" w:hAnsi="GHEA Grapalat" w:cs="Sylfaen"/>
                <w:b/>
                <w:bCs/>
                <w:sz w:val="24"/>
                <w:szCs w:val="24"/>
                <w:lang w:val="hy-AM"/>
              </w:rPr>
              <w:t>համապատասխանության</w:t>
            </w:r>
            <w:r w:rsidRPr="0079544B">
              <w:rPr>
                <w:rFonts w:ascii="GHEA Grapalat" w:hAnsi="GHEA Grapalat"/>
                <w:b/>
                <w:bCs/>
                <w:sz w:val="24"/>
                <w:szCs w:val="24"/>
                <w:lang w:val="hy-AM"/>
              </w:rPr>
              <w:t xml:space="preserve"> </w:t>
            </w:r>
            <w:r w:rsidRPr="0079544B">
              <w:rPr>
                <w:rFonts w:ascii="GHEA Grapalat" w:hAnsi="GHEA Grapalat" w:cs="Sylfaen"/>
                <w:b/>
                <w:bCs/>
                <w:sz w:val="24"/>
                <w:szCs w:val="24"/>
                <w:lang w:val="hy-AM"/>
              </w:rPr>
              <w:t>վերաբերյալ.</w:t>
            </w:r>
            <w:r w:rsidRPr="0079544B">
              <w:rPr>
                <w:rFonts w:ascii="GHEA Grapalat" w:hAnsi="GHEA Grapalat"/>
                <w:b/>
                <w:bCs/>
                <w:sz w:val="24"/>
                <w:szCs w:val="24"/>
                <w:lang w:val="hy-AM"/>
              </w:rPr>
              <w:t xml:space="preserve"> </w:t>
            </w:r>
          </w:p>
          <w:p w14:paraId="29C2679E" w14:textId="77777777" w:rsidR="0066639C" w:rsidRPr="0079544B" w:rsidRDefault="0066639C" w:rsidP="0079544B">
            <w:pPr>
              <w:spacing w:line="360" w:lineRule="auto"/>
              <w:ind w:firstLine="567"/>
              <w:jc w:val="both"/>
              <w:rPr>
                <w:rFonts w:ascii="GHEA Grapalat" w:hAnsi="GHEA Grapalat" w:cs="Times New Roman"/>
                <w:sz w:val="24"/>
                <w:szCs w:val="24"/>
                <w:lang w:val="hy-AM"/>
              </w:rPr>
            </w:pP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Նորմատիվ</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իրավական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ակտերի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մասին</w:t>
            </w:r>
            <w:r w:rsidRPr="0079544B">
              <w:rPr>
                <w:rFonts w:ascii="GHEA Grapalat" w:hAnsi="GHEA Grapalat" w:cs="Yu Gothic UI"/>
                <w:sz w:val="24"/>
                <w:szCs w:val="24"/>
                <w:lang w:val="hy-AM"/>
              </w:rPr>
              <w:t>»</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ՀՀ</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օրենքի</w:t>
            </w:r>
            <w:r w:rsidRPr="0079544B">
              <w:rPr>
                <w:rFonts w:ascii="GHEA Grapalat" w:hAnsi="GHEA Grapalat" w:cs="Times New Roman"/>
                <w:sz w:val="24"/>
                <w:szCs w:val="24"/>
                <w:lang w:val="hy-AM"/>
              </w:rPr>
              <w:t xml:space="preserve"> 6-</w:t>
            </w:r>
            <w:r w:rsidRPr="0079544B">
              <w:rPr>
                <w:rFonts w:ascii="GHEA Grapalat" w:hAnsi="GHEA Grapalat" w:cs="Sylfaen"/>
                <w:sz w:val="24"/>
                <w:szCs w:val="24"/>
                <w:lang w:val="hy-AM"/>
              </w:rPr>
              <w:t>րդ</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հոդվածի</w:t>
            </w:r>
            <w:r w:rsidRPr="0079544B">
              <w:rPr>
                <w:rFonts w:ascii="GHEA Grapalat" w:hAnsi="GHEA Grapalat" w:cs="Times New Roman"/>
                <w:sz w:val="24"/>
                <w:szCs w:val="24"/>
                <w:lang w:val="hy-AM"/>
              </w:rPr>
              <w:t xml:space="preserve"> 1-</w:t>
            </w:r>
            <w:r w:rsidRPr="0079544B">
              <w:rPr>
                <w:rFonts w:ascii="GHEA Grapalat" w:hAnsi="GHEA Grapalat" w:cs="Sylfaen"/>
                <w:sz w:val="24"/>
                <w:szCs w:val="24"/>
                <w:lang w:val="hy-AM"/>
              </w:rPr>
              <w:t>ին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մասի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համաձայն՝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Պետական</w:t>
            </w:r>
            <w:r w:rsidRPr="0079544B">
              <w:rPr>
                <w:rFonts w:ascii="GHEA Grapalat" w:hAnsi="GHEA Grapalat" w:cs="Times New Roman"/>
                <w:sz w:val="24"/>
                <w:szCs w:val="24"/>
                <w:lang w:val="hy-AM"/>
              </w:rPr>
              <w:t>-</w:t>
            </w:r>
            <w:r w:rsidRPr="0079544B">
              <w:rPr>
                <w:rFonts w:ascii="GHEA Grapalat" w:hAnsi="GHEA Grapalat" w:cs="Sylfaen"/>
                <w:sz w:val="24"/>
                <w:szCs w:val="24"/>
                <w:lang w:val="hy-AM"/>
              </w:rPr>
              <w:t>իրավական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փորձաքննությունը</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այսուհետ</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Փորձաքննություն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իրականացվում</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է</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Սահմանադրությանը</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և</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Նորմատիվ</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իրավական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ակտերի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մասին</w:t>
            </w:r>
            <w:r w:rsidRPr="0079544B">
              <w:rPr>
                <w:rFonts w:ascii="GHEA Grapalat" w:hAnsi="GHEA Grapalat" w:cs="Yu Gothic UI"/>
                <w:sz w:val="24"/>
                <w:szCs w:val="24"/>
                <w:lang w:val="hy-AM"/>
              </w:rPr>
              <w:t>»</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ՀՀ</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օրենքին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իսկ</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Հայաստանի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Հանրապետության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և</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Եվրոպական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միության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և</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ատոմային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էներգիայի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եվրոպական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համայնքի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ու</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դրանց</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անդամ</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պետությունների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միջև</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Համապարփակ</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և</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ընդլայնված</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գործընկերության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համաձայնագրով</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այսուհետ՝</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Համաձայնագիր</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նախատեսված</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մոտարկման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շրջանակներում</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մշակված</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նախագծերի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դեպքում՝</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նաև</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սույն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հոդվածի</w:t>
            </w:r>
            <w:r w:rsidRPr="0079544B">
              <w:rPr>
                <w:rFonts w:ascii="GHEA Grapalat" w:hAnsi="GHEA Grapalat" w:cs="Times New Roman"/>
                <w:sz w:val="24"/>
                <w:szCs w:val="24"/>
                <w:lang w:val="hy-AM"/>
              </w:rPr>
              <w:t xml:space="preserve"> 5-</w:t>
            </w:r>
            <w:r w:rsidRPr="0079544B">
              <w:rPr>
                <w:rFonts w:ascii="GHEA Grapalat" w:hAnsi="GHEA Grapalat" w:cs="Sylfaen"/>
                <w:sz w:val="24"/>
                <w:szCs w:val="24"/>
                <w:lang w:val="hy-AM"/>
              </w:rPr>
              <w:t>րդ</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մասի</w:t>
            </w:r>
            <w:r w:rsidRPr="0079544B">
              <w:rPr>
                <w:rFonts w:ascii="GHEA Grapalat" w:hAnsi="GHEA Grapalat" w:cs="Times New Roman"/>
                <w:sz w:val="24"/>
                <w:szCs w:val="24"/>
                <w:lang w:val="hy-AM"/>
              </w:rPr>
              <w:t xml:space="preserve"> 1-</w:t>
            </w:r>
            <w:r w:rsidRPr="0079544B">
              <w:rPr>
                <w:rFonts w:ascii="GHEA Grapalat" w:hAnsi="GHEA Grapalat" w:cs="Sylfaen"/>
                <w:sz w:val="24"/>
                <w:szCs w:val="24"/>
                <w:lang w:val="hy-AM"/>
              </w:rPr>
              <w:t>ին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կետում</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նշված</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lastRenderedPageBreak/>
              <w:t>Եվրոպական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միության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օրենսդրությանը</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նորմատիվ</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իրավական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ակտի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նախագծի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համապատասխանությունը</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որոշելու</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նպատակով</w:t>
            </w:r>
            <w:r w:rsidRPr="0079544B">
              <w:rPr>
                <w:rFonts w:ascii="GHEA Grapalat" w:hAnsi="GHEA Grapalat" w:cs="Times New Roman"/>
                <w:sz w:val="24"/>
                <w:szCs w:val="24"/>
                <w:lang w:val="hy-AM"/>
              </w:rPr>
              <w:t xml:space="preserve">: </w:t>
            </w:r>
          </w:p>
          <w:p w14:paraId="220DE62D" w14:textId="77777777" w:rsidR="0066639C" w:rsidRPr="0079544B" w:rsidRDefault="0066639C" w:rsidP="0079544B">
            <w:pPr>
              <w:spacing w:line="360" w:lineRule="auto"/>
              <w:ind w:firstLine="567"/>
              <w:jc w:val="both"/>
              <w:rPr>
                <w:rFonts w:ascii="GHEA Grapalat" w:hAnsi="GHEA Grapalat" w:cs="Times New Roman"/>
                <w:sz w:val="24"/>
                <w:szCs w:val="24"/>
                <w:lang w:val="hy-AM"/>
              </w:rPr>
            </w:pPr>
            <w:r w:rsidRPr="0079544B">
              <w:rPr>
                <w:rFonts w:ascii="GHEA Grapalat" w:hAnsi="GHEA Grapalat" w:cs="Sylfaen"/>
                <w:sz w:val="24"/>
                <w:szCs w:val="24"/>
                <w:lang w:val="hy-AM"/>
              </w:rPr>
              <w:t>Նույն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հոդվածի</w:t>
            </w:r>
            <w:r w:rsidRPr="0079544B">
              <w:rPr>
                <w:rFonts w:ascii="GHEA Grapalat" w:hAnsi="GHEA Grapalat" w:cs="Times New Roman"/>
                <w:sz w:val="24"/>
                <w:szCs w:val="24"/>
                <w:lang w:val="hy-AM"/>
              </w:rPr>
              <w:t xml:space="preserve"> 5-</w:t>
            </w:r>
            <w:r w:rsidRPr="0079544B">
              <w:rPr>
                <w:rFonts w:ascii="GHEA Grapalat" w:hAnsi="GHEA Grapalat" w:cs="Sylfaen"/>
                <w:sz w:val="24"/>
                <w:szCs w:val="24"/>
                <w:lang w:val="hy-AM"/>
              </w:rPr>
              <w:t>րդ</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մասի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համաձայն՝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Համաձայնագրով</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նախատեսված</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մոտարկման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շրջանակներում</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մոտարկումն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ապահովելու</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նպատակով</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մշակված</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նորմատիվ</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իրավական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ակտի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նախագծին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կցվող</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հիմնավորումը</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ներառում</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է</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նաև</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առանձին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նշում՝</w:t>
            </w:r>
            <w:r w:rsidRPr="0079544B">
              <w:rPr>
                <w:rFonts w:ascii="GHEA Grapalat" w:hAnsi="GHEA Grapalat" w:cs="Times New Roman"/>
                <w:sz w:val="24"/>
                <w:szCs w:val="24"/>
                <w:lang w:val="hy-AM"/>
              </w:rPr>
              <w:t xml:space="preserve"> </w:t>
            </w:r>
          </w:p>
          <w:p w14:paraId="0A4414A8" w14:textId="77777777" w:rsidR="0066639C" w:rsidRPr="0079544B" w:rsidRDefault="0066639C" w:rsidP="0079544B">
            <w:pPr>
              <w:spacing w:line="360" w:lineRule="auto"/>
              <w:ind w:firstLine="567"/>
              <w:jc w:val="both"/>
              <w:rPr>
                <w:rFonts w:ascii="GHEA Grapalat" w:hAnsi="GHEA Grapalat" w:cs="Times New Roman"/>
                <w:sz w:val="24"/>
                <w:szCs w:val="24"/>
                <w:lang w:val="hy-AM"/>
              </w:rPr>
            </w:pPr>
            <w:r w:rsidRPr="0079544B">
              <w:rPr>
                <w:rFonts w:ascii="GHEA Grapalat" w:hAnsi="GHEA Grapalat" w:cs="Times New Roman"/>
                <w:sz w:val="24"/>
                <w:szCs w:val="24"/>
                <w:lang w:val="hy-AM"/>
              </w:rPr>
              <w:t xml:space="preserve">1) </w:t>
            </w:r>
            <w:r w:rsidRPr="0079544B">
              <w:rPr>
                <w:rFonts w:ascii="GHEA Grapalat" w:hAnsi="GHEA Grapalat" w:cs="Sylfaen"/>
                <w:sz w:val="24"/>
                <w:szCs w:val="24"/>
                <w:lang w:val="hy-AM"/>
              </w:rPr>
              <w:t>Եվրոպական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միության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մոտարկման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ենթակա</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օրենսդրության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մասին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որը</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ներառում</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է</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մոտարկման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ենթակա</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իրավական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ակտի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վերնագիրը</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համարը</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ընդունման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տարին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ամիսը</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ամսաթիվը</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և</w:t>
            </w:r>
            <w:r w:rsidRPr="0079544B">
              <w:rPr>
                <w:rFonts w:ascii="GHEA Grapalat" w:hAnsi="GHEA Grapalat" w:cs="Times New Roman"/>
                <w:sz w:val="24"/>
                <w:szCs w:val="24"/>
                <w:lang w:val="hy-AM"/>
              </w:rPr>
              <w:t xml:space="preserve"> </w:t>
            </w:r>
          </w:p>
          <w:p w14:paraId="70D92F5E" w14:textId="77777777" w:rsidR="0066639C" w:rsidRPr="0079544B" w:rsidRDefault="0066639C" w:rsidP="0079544B">
            <w:pPr>
              <w:spacing w:line="360" w:lineRule="auto"/>
              <w:ind w:firstLine="567"/>
              <w:jc w:val="both"/>
              <w:rPr>
                <w:rFonts w:ascii="GHEA Grapalat" w:hAnsi="GHEA Grapalat" w:cs="Times New Roman"/>
                <w:sz w:val="24"/>
                <w:szCs w:val="24"/>
                <w:lang w:val="hy-AM"/>
              </w:rPr>
            </w:pPr>
            <w:r w:rsidRPr="0079544B">
              <w:rPr>
                <w:rFonts w:ascii="GHEA Grapalat" w:hAnsi="GHEA Grapalat" w:cs="Times New Roman"/>
                <w:sz w:val="24"/>
                <w:szCs w:val="24"/>
                <w:lang w:val="hy-AM"/>
              </w:rPr>
              <w:t xml:space="preserve">2) </w:t>
            </w:r>
            <w:r w:rsidRPr="0079544B">
              <w:rPr>
                <w:rFonts w:ascii="GHEA Grapalat" w:hAnsi="GHEA Grapalat" w:cs="Sylfaen"/>
                <w:sz w:val="24"/>
                <w:szCs w:val="24"/>
                <w:lang w:val="hy-AM"/>
              </w:rPr>
              <w:t>ներկայացված</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նախագծի՝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Եվրոպական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միության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օրենսդրությանը</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համապատասխանեցման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կամ</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մասնակի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համապատասխանեցման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նաև</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չհամապատասխանեցման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պատճառների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վերաբերյալ</w:t>
            </w:r>
            <w:r w:rsidRPr="0079544B">
              <w:rPr>
                <w:rFonts w:ascii="GHEA Grapalat" w:hAnsi="GHEA Grapalat" w:cs="Times New Roman"/>
                <w:sz w:val="24"/>
                <w:szCs w:val="24"/>
                <w:lang w:val="hy-AM"/>
              </w:rPr>
              <w:t>:</w:t>
            </w:r>
          </w:p>
          <w:p w14:paraId="56FB2E25" w14:textId="77777777" w:rsidR="0066639C" w:rsidRPr="0079544B" w:rsidRDefault="0066639C" w:rsidP="0079544B">
            <w:pPr>
              <w:spacing w:line="360" w:lineRule="auto"/>
              <w:ind w:firstLine="567"/>
              <w:jc w:val="both"/>
              <w:rPr>
                <w:rFonts w:ascii="GHEA Grapalat" w:hAnsi="GHEA Grapalat" w:cs="Times New Roman"/>
                <w:sz w:val="24"/>
                <w:szCs w:val="24"/>
                <w:lang w:val="hy-AM"/>
              </w:rPr>
            </w:pPr>
            <w:r w:rsidRPr="0079544B">
              <w:rPr>
                <w:rFonts w:ascii="GHEA Grapalat" w:hAnsi="GHEA Grapalat" w:cs="Sylfaen"/>
                <w:sz w:val="24"/>
                <w:szCs w:val="24"/>
                <w:lang w:val="hy-AM"/>
              </w:rPr>
              <w:t>Սա</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հնարավորություն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կտա</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Եվրոպական Միությանը</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հստակ</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պատկերացում</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ունենալ</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թե</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արդյոք</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ստանձնած</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պարտավորությունները</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կատարվել</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են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և</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ինչ</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որակով</w:t>
            </w:r>
            <w:r w:rsidRPr="0079544B">
              <w:rPr>
                <w:rFonts w:ascii="GHEA Grapalat" w:hAnsi="GHEA Grapalat" w:cs="Times New Roman"/>
                <w:sz w:val="24"/>
                <w:szCs w:val="24"/>
                <w:lang w:val="hy-AM"/>
              </w:rPr>
              <w:t xml:space="preserve">: </w:t>
            </w:r>
          </w:p>
          <w:p w14:paraId="7D262B29" w14:textId="77777777" w:rsidR="0066639C" w:rsidRPr="0079544B" w:rsidRDefault="0066639C" w:rsidP="0079544B">
            <w:pPr>
              <w:spacing w:line="360" w:lineRule="auto"/>
              <w:ind w:firstLine="567"/>
              <w:jc w:val="both"/>
              <w:rPr>
                <w:rFonts w:ascii="GHEA Grapalat" w:hAnsi="GHEA Grapalat" w:cs="Times New Roman"/>
                <w:b/>
                <w:i/>
                <w:sz w:val="24"/>
                <w:szCs w:val="24"/>
                <w:lang w:val="hy-AM"/>
              </w:rPr>
            </w:pPr>
            <w:r w:rsidRPr="0079544B">
              <w:rPr>
                <w:rFonts w:ascii="GHEA Grapalat" w:hAnsi="GHEA Grapalat" w:cs="Sylfaen"/>
                <w:sz w:val="24"/>
                <w:szCs w:val="24"/>
                <w:lang w:val="hy-AM"/>
              </w:rPr>
              <w:lastRenderedPageBreak/>
              <w:t>Ներկայացված</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Նախագծի ընդունման հիմնավորման (այսուհետ՝ Հիմնավորում) մեջ ներառված է</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Հրահանգի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վերաբերյալ</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իրավական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ակտի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ամբողջական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հիշատակում</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սակայն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բացակայում</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է</w:t>
            </w:r>
            <w:r w:rsidRPr="0079544B">
              <w:rPr>
                <w:rFonts w:ascii="GHEA Grapalat" w:hAnsi="GHEA Grapalat" w:cs="Times New Roman"/>
                <w:sz w:val="24"/>
                <w:szCs w:val="24"/>
                <w:lang w:val="hy-AM"/>
              </w:rPr>
              <w:t xml:space="preserve"> </w:t>
            </w:r>
            <w:r w:rsidRPr="0079544B">
              <w:rPr>
                <w:rFonts w:ascii="GHEA Grapalat" w:hAnsi="GHEA Grapalat" w:cs="Sylfaen"/>
                <w:b/>
                <w:i/>
                <w:sz w:val="24"/>
                <w:szCs w:val="24"/>
                <w:lang w:val="hy-AM"/>
              </w:rPr>
              <w:t>համապատասխանության</w:t>
            </w:r>
            <w:r w:rsidRPr="0079544B">
              <w:rPr>
                <w:rFonts w:ascii="GHEA Grapalat" w:hAnsi="GHEA Grapalat" w:cs="Times New Roman"/>
                <w:b/>
                <w:i/>
                <w:sz w:val="24"/>
                <w:szCs w:val="24"/>
                <w:lang w:val="hy-AM"/>
              </w:rPr>
              <w:t xml:space="preserve"> </w:t>
            </w:r>
            <w:r w:rsidRPr="0079544B">
              <w:rPr>
                <w:rFonts w:ascii="GHEA Grapalat" w:hAnsi="GHEA Grapalat" w:cs="Sylfaen"/>
                <w:b/>
                <w:i/>
                <w:sz w:val="24"/>
                <w:szCs w:val="24"/>
                <w:lang w:val="hy-AM"/>
              </w:rPr>
              <w:t>աստիճանի</w:t>
            </w:r>
            <w:r w:rsidRPr="0079544B">
              <w:rPr>
                <w:rFonts w:ascii="GHEA Grapalat" w:hAnsi="GHEA Grapalat" w:cs="Times New Roman"/>
                <w:b/>
                <w:i/>
                <w:sz w:val="24"/>
                <w:szCs w:val="24"/>
                <w:lang w:val="hy-AM"/>
              </w:rPr>
              <w:t xml:space="preserve"> (</w:t>
            </w:r>
            <w:r w:rsidRPr="0079544B">
              <w:rPr>
                <w:rFonts w:ascii="GHEA Grapalat" w:hAnsi="GHEA Grapalat" w:cs="Sylfaen"/>
                <w:b/>
                <w:i/>
                <w:sz w:val="24"/>
                <w:szCs w:val="24"/>
                <w:lang w:val="hy-AM"/>
              </w:rPr>
              <w:t>լիարժեք</w:t>
            </w:r>
            <w:r w:rsidRPr="0079544B">
              <w:rPr>
                <w:rFonts w:ascii="GHEA Grapalat" w:hAnsi="GHEA Grapalat" w:cs="Times New Roman"/>
                <w:sz w:val="24"/>
                <w:szCs w:val="24"/>
                <w:lang w:val="hy-AM"/>
              </w:rPr>
              <w:t xml:space="preserve">, </w:t>
            </w:r>
            <w:r w:rsidRPr="0079544B">
              <w:rPr>
                <w:rFonts w:ascii="GHEA Grapalat" w:hAnsi="GHEA Grapalat" w:cs="Sylfaen"/>
                <w:b/>
                <w:i/>
                <w:sz w:val="24"/>
                <w:szCs w:val="24"/>
                <w:lang w:val="hy-AM"/>
              </w:rPr>
              <w:t>մասնակի</w:t>
            </w:r>
            <w:r w:rsidRPr="0079544B">
              <w:rPr>
                <w:rFonts w:ascii="GHEA Grapalat" w:hAnsi="GHEA Grapalat" w:cs="Times New Roman"/>
                <w:b/>
                <w:i/>
                <w:sz w:val="24"/>
                <w:szCs w:val="24"/>
                <w:lang w:val="hy-AM"/>
              </w:rPr>
              <w:t xml:space="preserve"> </w:t>
            </w:r>
            <w:r w:rsidRPr="0079544B">
              <w:rPr>
                <w:rFonts w:ascii="GHEA Grapalat" w:hAnsi="GHEA Grapalat" w:cs="Sylfaen"/>
                <w:b/>
                <w:i/>
                <w:sz w:val="24"/>
                <w:szCs w:val="24"/>
                <w:lang w:val="hy-AM"/>
              </w:rPr>
              <w:t>կամ</w:t>
            </w:r>
            <w:r w:rsidRPr="0079544B">
              <w:rPr>
                <w:rFonts w:ascii="GHEA Grapalat" w:hAnsi="GHEA Grapalat" w:cs="Times New Roman"/>
                <w:b/>
                <w:i/>
                <w:sz w:val="24"/>
                <w:szCs w:val="24"/>
                <w:lang w:val="hy-AM"/>
              </w:rPr>
              <w:t xml:space="preserve"> </w:t>
            </w:r>
            <w:r w:rsidRPr="0079544B">
              <w:rPr>
                <w:rFonts w:ascii="GHEA Grapalat" w:hAnsi="GHEA Grapalat" w:cs="Sylfaen"/>
                <w:b/>
                <w:i/>
                <w:sz w:val="24"/>
                <w:szCs w:val="24"/>
                <w:lang w:val="hy-AM"/>
              </w:rPr>
              <w:t>անհամապատասխան</w:t>
            </w:r>
            <w:r w:rsidRPr="0079544B">
              <w:rPr>
                <w:rFonts w:ascii="GHEA Grapalat" w:hAnsi="GHEA Grapalat" w:cs="Times New Roman"/>
                <w:b/>
                <w:i/>
                <w:sz w:val="24"/>
                <w:szCs w:val="24"/>
                <w:lang w:val="hy-AM"/>
              </w:rPr>
              <w:t xml:space="preserve">) </w:t>
            </w:r>
            <w:r w:rsidRPr="0079544B">
              <w:rPr>
                <w:rFonts w:ascii="GHEA Grapalat" w:hAnsi="GHEA Grapalat" w:cs="Sylfaen"/>
                <w:b/>
                <w:i/>
                <w:sz w:val="24"/>
                <w:szCs w:val="24"/>
                <w:lang w:val="hy-AM"/>
              </w:rPr>
              <w:t>հստակ</w:t>
            </w:r>
            <w:r w:rsidRPr="0079544B">
              <w:rPr>
                <w:rFonts w:ascii="GHEA Grapalat" w:hAnsi="GHEA Grapalat" w:cs="Times New Roman"/>
                <w:b/>
                <w:i/>
                <w:sz w:val="24"/>
                <w:szCs w:val="24"/>
                <w:lang w:val="hy-AM"/>
              </w:rPr>
              <w:t xml:space="preserve"> </w:t>
            </w:r>
            <w:r w:rsidRPr="0079544B">
              <w:rPr>
                <w:rFonts w:ascii="GHEA Grapalat" w:hAnsi="GHEA Grapalat" w:cs="Sylfaen"/>
                <w:b/>
                <w:i/>
                <w:sz w:val="24"/>
                <w:szCs w:val="24"/>
                <w:lang w:val="hy-AM"/>
              </w:rPr>
              <w:t>մատնանշումը</w:t>
            </w:r>
            <w:r w:rsidRPr="0079544B">
              <w:rPr>
                <w:rFonts w:ascii="GHEA Grapalat" w:hAnsi="GHEA Grapalat" w:cs="Times New Roman"/>
                <w:b/>
                <w:i/>
                <w:sz w:val="24"/>
                <w:szCs w:val="24"/>
                <w:lang w:val="hy-AM"/>
              </w:rPr>
              <w:t>:</w:t>
            </w:r>
          </w:p>
          <w:p w14:paraId="3C52CF69" w14:textId="77777777" w:rsidR="0066639C" w:rsidRPr="0079544B" w:rsidRDefault="0066639C" w:rsidP="0079544B">
            <w:pPr>
              <w:spacing w:line="360" w:lineRule="auto"/>
              <w:ind w:firstLine="567"/>
              <w:jc w:val="both"/>
              <w:rPr>
                <w:rFonts w:ascii="GHEA Grapalat" w:hAnsi="GHEA Grapalat" w:cs="Times New Roman"/>
                <w:sz w:val="24"/>
                <w:szCs w:val="24"/>
                <w:lang w:val="hy-AM"/>
              </w:rPr>
            </w:pPr>
            <w:r w:rsidRPr="0079544B">
              <w:rPr>
                <w:rFonts w:ascii="GHEA Grapalat" w:hAnsi="GHEA Grapalat" w:cs="Sylfaen"/>
                <w:sz w:val="24"/>
                <w:szCs w:val="24"/>
                <w:lang w:val="hy-AM"/>
              </w:rPr>
              <w:t>Առաջարկվում</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է</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ուսումնասիրել</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և</w:t>
            </w:r>
            <w:r w:rsidRPr="0079544B">
              <w:rPr>
                <w:rFonts w:ascii="GHEA Grapalat" w:hAnsi="GHEA Grapalat" w:cs="Times New Roman"/>
                <w:sz w:val="24"/>
                <w:szCs w:val="24"/>
                <w:lang w:val="hy-AM"/>
              </w:rPr>
              <w:t xml:space="preserve"> </w:t>
            </w:r>
            <w:bookmarkStart w:id="0" w:name="_Hlk200617656"/>
            <w:r w:rsidRPr="0079544B">
              <w:rPr>
                <w:rFonts w:ascii="GHEA Grapalat" w:hAnsi="GHEA Grapalat" w:cs="Sylfaen"/>
                <w:sz w:val="24"/>
                <w:szCs w:val="24"/>
                <w:lang w:val="hy-AM"/>
              </w:rPr>
              <w:t>Հիմնավորման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մեջ</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արձանագրել</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թե</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Նախագիծը</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ԵՄ</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նշված</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իրավական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ակտի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պահանջները</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լիարժեք</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է</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տեղայնացնում</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թե՞</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մասնակի</w:t>
            </w:r>
            <w:r w:rsidRPr="0079544B">
              <w:rPr>
                <w:rFonts w:ascii="GHEA Grapalat" w:hAnsi="GHEA Grapalat" w:cs="Times New Roman"/>
                <w:sz w:val="24"/>
                <w:szCs w:val="24"/>
                <w:lang w:val="hy-AM"/>
              </w:rPr>
              <w:t>:</w:t>
            </w:r>
            <w:bookmarkEnd w:id="0"/>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Այդ</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տեղեկատվության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ներառումը</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կապահովի</w:t>
            </w:r>
            <w:r w:rsidRPr="0079544B">
              <w:rPr>
                <w:rFonts w:ascii="GHEA Grapalat" w:hAnsi="GHEA Grapalat" w:cs="Times New Roman"/>
                <w:sz w:val="24"/>
                <w:szCs w:val="24"/>
                <w:lang w:val="hy-AM"/>
              </w:rPr>
              <w:t xml:space="preserve"> </w:t>
            </w:r>
            <w:r w:rsidRPr="0079544B">
              <w:rPr>
                <w:rFonts w:ascii="GHEA Grapalat" w:hAnsi="GHEA Grapalat" w:cs="Yu Gothic UI"/>
                <w:sz w:val="24"/>
                <w:szCs w:val="24"/>
                <w:lang w:val="hy-AM"/>
              </w:rPr>
              <w:t>«</w:t>
            </w:r>
            <w:r w:rsidRPr="0079544B">
              <w:rPr>
                <w:rFonts w:ascii="GHEA Grapalat" w:hAnsi="GHEA Grapalat" w:cs="Sylfaen"/>
                <w:sz w:val="24"/>
                <w:szCs w:val="24"/>
                <w:lang w:val="hy-AM"/>
              </w:rPr>
              <w:t>Նորմատիվ</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իրավական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ակտերի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մասին</w:t>
            </w:r>
            <w:r w:rsidRPr="0079544B">
              <w:rPr>
                <w:rFonts w:ascii="GHEA Grapalat" w:hAnsi="GHEA Grapalat" w:cs="Yu Gothic UI"/>
                <w:sz w:val="24"/>
                <w:szCs w:val="24"/>
                <w:lang w:val="hy-AM"/>
              </w:rPr>
              <w:t>»</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ՀՀ</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օրենքի</w:t>
            </w:r>
            <w:r w:rsidRPr="0079544B">
              <w:rPr>
                <w:rFonts w:ascii="GHEA Grapalat" w:hAnsi="GHEA Grapalat" w:cs="Times New Roman"/>
                <w:sz w:val="24"/>
                <w:szCs w:val="24"/>
                <w:lang w:val="hy-AM"/>
              </w:rPr>
              <w:t xml:space="preserve"> 6-</w:t>
            </w:r>
            <w:r w:rsidRPr="0079544B">
              <w:rPr>
                <w:rFonts w:ascii="GHEA Grapalat" w:hAnsi="GHEA Grapalat" w:cs="Sylfaen"/>
                <w:sz w:val="24"/>
                <w:szCs w:val="24"/>
                <w:lang w:val="hy-AM"/>
              </w:rPr>
              <w:t>րդ</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հոդվածի</w:t>
            </w:r>
            <w:r w:rsidRPr="0079544B">
              <w:rPr>
                <w:rFonts w:ascii="GHEA Grapalat" w:hAnsi="GHEA Grapalat" w:cs="Times New Roman"/>
                <w:sz w:val="24"/>
                <w:szCs w:val="24"/>
                <w:lang w:val="hy-AM"/>
              </w:rPr>
              <w:t xml:space="preserve"> 5-</w:t>
            </w:r>
            <w:r w:rsidRPr="0079544B">
              <w:rPr>
                <w:rFonts w:ascii="GHEA Grapalat" w:hAnsi="GHEA Grapalat" w:cs="Sylfaen"/>
                <w:sz w:val="24"/>
                <w:szCs w:val="24"/>
                <w:lang w:val="hy-AM"/>
              </w:rPr>
              <w:t>րդ</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մասի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ամբողջական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կատարումը</w:t>
            </w:r>
            <w:r w:rsidRPr="0079544B">
              <w:rPr>
                <w:rFonts w:ascii="GHEA Grapalat" w:hAnsi="GHEA Grapalat" w:cs="Times New Roman"/>
                <w:sz w:val="24"/>
                <w:szCs w:val="24"/>
                <w:lang w:val="hy-AM"/>
              </w:rPr>
              <w:t>:</w:t>
            </w:r>
          </w:p>
          <w:p w14:paraId="4FEBD160" w14:textId="07CD5EAF" w:rsidR="0066639C" w:rsidRPr="0079544B" w:rsidRDefault="0066639C" w:rsidP="0079544B">
            <w:pPr>
              <w:spacing w:line="360" w:lineRule="auto"/>
              <w:ind w:firstLine="567"/>
              <w:jc w:val="both"/>
              <w:rPr>
                <w:rFonts w:ascii="GHEA Grapalat" w:hAnsi="GHEA Grapalat" w:cs="Times New Roman"/>
                <w:sz w:val="24"/>
                <w:szCs w:val="24"/>
                <w:lang w:val="hy-AM"/>
              </w:rPr>
            </w:pPr>
            <w:r w:rsidRPr="0079544B">
              <w:rPr>
                <w:rFonts w:ascii="GHEA Grapalat" w:hAnsi="GHEA Grapalat" w:cs="Sylfaen"/>
                <w:sz w:val="24"/>
                <w:szCs w:val="24"/>
                <w:lang w:val="hy-AM"/>
              </w:rPr>
              <w:t>Միևնույն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ժամանակ</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հարկ է նկատել</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որ</w:t>
            </w:r>
            <w:r w:rsidRPr="0079544B">
              <w:rPr>
                <w:rFonts w:ascii="GHEA Grapalat" w:hAnsi="GHEA Grapalat" w:cs="Times New Roman"/>
                <w:sz w:val="24"/>
                <w:szCs w:val="24"/>
                <w:lang w:val="hy-AM"/>
              </w:rPr>
              <w:t xml:space="preserve"> </w:t>
            </w:r>
            <w:r w:rsidRPr="0079544B">
              <w:rPr>
                <w:rFonts w:ascii="GHEA Grapalat" w:hAnsi="GHEA Grapalat" w:cs="Sylfaen"/>
                <w:b/>
                <w:i/>
                <w:sz w:val="24"/>
                <w:szCs w:val="24"/>
                <w:lang w:val="hy-AM"/>
              </w:rPr>
              <w:t>չնայած</w:t>
            </w:r>
            <w:r w:rsidRPr="0079544B">
              <w:rPr>
                <w:rFonts w:ascii="GHEA Grapalat" w:hAnsi="GHEA Grapalat" w:cs="Times New Roman"/>
                <w:b/>
                <w:i/>
                <w:sz w:val="24"/>
                <w:szCs w:val="24"/>
                <w:lang w:val="hy-AM"/>
              </w:rPr>
              <w:t xml:space="preserve"> </w:t>
            </w:r>
            <w:bookmarkStart w:id="1" w:name="_Hlk200616762"/>
            <w:r w:rsidRPr="0079544B">
              <w:rPr>
                <w:rFonts w:ascii="GHEA Grapalat" w:hAnsi="GHEA Grapalat" w:cs="Yu Gothic UI"/>
                <w:b/>
                <w:i/>
                <w:sz w:val="24"/>
                <w:szCs w:val="24"/>
                <w:lang w:val="hy-AM"/>
              </w:rPr>
              <w:t>«</w:t>
            </w:r>
            <w:r w:rsidRPr="0079544B">
              <w:rPr>
                <w:rFonts w:ascii="GHEA Grapalat" w:hAnsi="GHEA Grapalat" w:cs="Sylfaen"/>
                <w:b/>
                <w:i/>
                <w:sz w:val="24"/>
                <w:szCs w:val="24"/>
                <w:lang w:val="hy-AM"/>
              </w:rPr>
              <w:t>Նորմատիվ</w:t>
            </w:r>
            <w:r w:rsidRPr="0079544B">
              <w:rPr>
                <w:rFonts w:ascii="GHEA Grapalat" w:hAnsi="GHEA Grapalat" w:cs="Times New Roman"/>
                <w:b/>
                <w:i/>
                <w:sz w:val="24"/>
                <w:szCs w:val="24"/>
                <w:lang w:val="hy-AM"/>
              </w:rPr>
              <w:t xml:space="preserve"> </w:t>
            </w:r>
            <w:r w:rsidRPr="0079544B">
              <w:rPr>
                <w:rFonts w:ascii="GHEA Grapalat" w:hAnsi="GHEA Grapalat" w:cs="Sylfaen"/>
                <w:b/>
                <w:i/>
                <w:sz w:val="24"/>
                <w:szCs w:val="24"/>
                <w:lang w:val="hy-AM"/>
              </w:rPr>
              <w:t>իրավական</w:t>
            </w:r>
            <w:r w:rsidRPr="0079544B">
              <w:rPr>
                <w:rFonts w:ascii="GHEA Grapalat" w:hAnsi="GHEA Grapalat" w:cs="Times New Roman"/>
                <w:b/>
                <w:i/>
                <w:sz w:val="24"/>
                <w:szCs w:val="24"/>
                <w:lang w:val="hy-AM"/>
              </w:rPr>
              <w:t xml:space="preserve"> </w:t>
            </w:r>
            <w:r w:rsidRPr="0079544B">
              <w:rPr>
                <w:rFonts w:ascii="GHEA Grapalat" w:hAnsi="GHEA Grapalat" w:cs="Sylfaen"/>
                <w:b/>
                <w:i/>
                <w:sz w:val="24"/>
                <w:szCs w:val="24"/>
                <w:lang w:val="hy-AM"/>
              </w:rPr>
              <w:t>ակտերի</w:t>
            </w:r>
            <w:r w:rsidRPr="0079544B">
              <w:rPr>
                <w:rFonts w:ascii="GHEA Grapalat" w:hAnsi="GHEA Grapalat" w:cs="Times New Roman"/>
                <w:b/>
                <w:i/>
                <w:sz w:val="24"/>
                <w:szCs w:val="24"/>
                <w:lang w:val="hy-AM"/>
              </w:rPr>
              <w:t xml:space="preserve"> </w:t>
            </w:r>
            <w:r w:rsidRPr="0079544B">
              <w:rPr>
                <w:rFonts w:ascii="GHEA Grapalat" w:hAnsi="GHEA Grapalat" w:cs="Sylfaen"/>
                <w:b/>
                <w:i/>
                <w:sz w:val="24"/>
                <w:szCs w:val="24"/>
                <w:lang w:val="hy-AM"/>
              </w:rPr>
              <w:t>մասին</w:t>
            </w:r>
            <w:r w:rsidRPr="0079544B">
              <w:rPr>
                <w:rFonts w:ascii="GHEA Grapalat" w:hAnsi="GHEA Grapalat" w:cs="Yu Gothic UI"/>
                <w:b/>
                <w:i/>
                <w:sz w:val="24"/>
                <w:szCs w:val="24"/>
                <w:lang w:val="hy-AM"/>
              </w:rPr>
              <w:t>»</w:t>
            </w:r>
            <w:r w:rsidRPr="0079544B">
              <w:rPr>
                <w:rFonts w:ascii="GHEA Grapalat" w:hAnsi="GHEA Grapalat" w:cs="Times New Roman"/>
                <w:b/>
                <w:i/>
                <w:sz w:val="24"/>
                <w:szCs w:val="24"/>
                <w:lang w:val="hy-AM"/>
              </w:rPr>
              <w:t xml:space="preserve"> </w:t>
            </w:r>
            <w:r w:rsidRPr="0079544B">
              <w:rPr>
                <w:rFonts w:ascii="GHEA Grapalat" w:hAnsi="GHEA Grapalat" w:cs="Sylfaen"/>
                <w:b/>
                <w:i/>
                <w:sz w:val="24"/>
                <w:szCs w:val="24"/>
                <w:lang w:val="hy-AM"/>
              </w:rPr>
              <w:t>ՀՀ</w:t>
            </w:r>
            <w:r w:rsidRPr="0079544B">
              <w:rPr>
                <w:rFonts w:ascii="GHEA Grapalat" w:hAnsi="GHEA Grapalat" w:cs="Times New Roman"/>
                <w:b/>
                <w:i/>
                <w:sz w:val="24"/>
                <w:szCs w:val="24"/>
                <w:lang w:val="hy-AM"/>
              </w:rPr>
              <w:t xml:space="preserve"> </w:t>
            </w:r>
            <w:r w:rsidRPr="0079544B">
              <w:rPr>
                <w:rFonts w:ascii="GHEA Grapalat" w:hAnsi="GHEA Grapalat" w:cs="Sylfaen"/>
                <w:b/>
                <w:i/>
                <w:sz w:val="24"/>
                <w:szCs w:val="24"/>
                <w:lang w:val="hy-AM"/>
              </w:rPr>
              <w:t>օրենք</w:t>
            </w:r>
            <w:bookmarkEnd w:id="1"/>
            <w:r w:rsidRPr="0079544B">
              <w:rPr>
                <w:rFonts w:ascii="GHEA Grapalat" w:hAnsi="GHEA Grapalat" w:cs="Sylfaen"/>
                <w:b/>
                <w:i/>
                <w:sz w:val="24"/>
                <w:szCs w:val="24"/>
                <w:lang w:val="hy-AM"/>
              </w:rPr>
              <w:t>ը</w:t>
            </w:r>
            <w:r w:rsidRPr="0079544B">
              <w:rPr>
                <w:rFonts w:ascii="GHEA Grapalat" w:hAnsi="GHEA Grapalat" w:cs="Times New Roman"/>
                <w:b/>
                <w:i/>
                <w:sz w:val="24"/>
                <w:szCs w:val="24"/>
                <w:lang w:val="hy-AM"/>
              </w:rPr>
              <w:t xml:space="preserve"> </w:t>
            </w:r>
            <w:r w:rsidRPr="0079544B">
              <w:rPr>
                <w:rFonts w:ascii="GHEA Grapalat" w:hAnsi="GHEA Grapalat" w:cs="Sylfaen"/>
                <w:b/>
                <w:i/>
                <w:sz w:val="24"/>
                <w:szCs w:val="24"/>
                <w:lang w:val="hy-AM"/>
              </w:rPr>
              <w:t>չի պարունակում պահանջ</w:t>
            </w:r>
            <w:r w:rsidRPr="0079544B">
              <w:rPr>
                <w:rFonts w:ascii="GHEA Grapalat" w:hAnsi="GHEA Grapalat" w:cs="Times New Roman"/>
                <w:b/>
                <w:i/>
                <w:sz w:val="24"/>
                <w:szCs w:val="24"/>
                <w:lang w:val="hy-AM"/>
              </w:rPr>
              <w:t xml:space="preserve"> </w:t>
            </w:r>
            <w:r w:rsidRPr="0079544B">
              <w:rPr>
                <w:rFonts w:ascii="GHEA Grapalat" w:hAnsi="GHEA Grapalat" w:cs="Yu Gothic UI"/>
                <w:b/>
                <w:i/>
                <w:sz w:val="24"/>
                <w:szCs w:val="24"/>
                <w:lang w:val="hy-AM"/>
              </w:rPr>
              <w:t>«</w:t>
            </w:r>
            <w:r w:rsidRPr="0079544B">
              <w:rPr>
                <w:rFonts w:ascii="GHEA Grapalat" w:hAnsi="GHEA Grapalat" w:cs="Sylfaen"/>
                <w:b/>
                <w:i/>
                <w:sz w:val="24"/>
                <w:szCs w:val="24"/>
                <w:lang w:val="hy-AM"/>
              </w:rPr>
              <w:t>Բացատրական</w:t>
            </w:r>
            <w:r w:rsidRPr="0079544B">
              <w:rPr>
                <w:rFonts w:ascii="GHEA Grapalat" w:hAnsi="GHEA Grapalat" w:cs="Times New Roman"/>
                <w:b/>
                <w:i/>
                <w:sz w:val="24"/>
                <w:szCs w:val="24"/>
                <w:lang w:val="hy-AM"/>
              </w:rPr>
              <w:t xml:space="preserve"> </w:t>
            </w:r>
            <w:r w:rsidRPr="0079544B">
              <w:rPr>
                <w:rFonts w:ascii="GHEA Grapalat" w:hAnsi="GHEA Grapalat" w:cs="Sylfaen"/>
                <w:b/>
                <w:i/>
                <w:sz w:val="24"/>
                <w:szCs w:val="24"/>
                <w:lang w:val="hy-AM"/>
              </w:rPr>
              <w:t>գրության</w:t>
            </w:r>
            <w:r w:rsidRPr="0079544B">
              <w:rPr>
                <w:rFonts w:ascii="GHEA Grapalat" w:hAnsi="GHEA Grapalat" w:cs="Yu Gothic UI"/>
                <w:b/>
                <w:i/>
                <w:sz w:val="24"/>
                <w:szCs w:val="24"/>
                <w:lang w:val="hy-AM"/>
              </w:rPr>
              <w:t>»</w:t>
            </w:r>
            <w:r w:rsidRPr="0079544B">
              <w:rPr>
                <w:rFonts w:ascii="GHEA Grapalat" w:hAnsi="GHEA Grapalat" w:cs="Times New Roman"/>
                <w:b/>
                <w:i/>
                <w:sz w:val="24"/>
                <w:szCs w:val="24"/>
                <w:lang w:val="hy-AM"/>
              </w:rPr>
              <w:t xml:space="preserve"> (</w:t>
            </w:r>
            <w:r w:rsidRPr="0079544B">
              <w:rPr>
                <w:rFonts w:ascii="GHEA Grapalat" w:hAnsi="GHEA Grapalat" w:cs="Sylfaen"/>
                <w:b/>
                <w:i/>
                <w:sz w:val="24"/>
                <w:szCs w:val="24"/>
                <w:lang w:val="hy-AM"/>
              </w:rPr>
              <w:t>Explanatory Note</w:t>
            </w:r>
            <w:r w:rsidRPr="0079544B">
              <w:rPr>
                <w:rFonts w:ascii="GHEA Grapalat" w:hAnsi="GHEA Grapalat" w:cs="Times New Roman"/>
                <w:b/>
                <w:i/>
                <w:sz w:val="24"/>
                <w:szCs w:val="24"/>
                <w:lang w:val="hy-AM"/>
              </w:rPr>
              <w:t xml:space="preserve">) </w:t>
            </w:r>
            <w:r w:rsidRPr="0079544B">
              <w:rPr>
                <w:rFonts w:ascii="GHEA Grapalat" w:hAnsi="GHEA Grapalat" w:cs="Sylfaen"/>
                <w:b/>
                <w:i/>
                <w:sz w:val="24"/>
                <w:szCs w:val="24"/>
                <w:lang w:val="hy-AM"/>
              </w:rPr>
              <w:t>պատրաստման,</w:t>
            </w:r>
            <w:r w:rsidRPr="0079544B">
              <w:rPr>
                <w:rFonts w:ascii="GHEA Grapalat" w:hAnsi="GHEA Grapalat" w:cs="Sylfaen"/>
                <w:sz w:val="24"/>
                <w:szCs w:val="24"/>
                <w:lang w:val="hy-AM"/>
              </w:rPr>
              <w:t xml:space="preserve"> այնուամենայնիվ, ըստ</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ԵՄ</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մոտարկման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մեթոդաբանական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ուղեցույցների</w:t>
            </w:r>
            <w:r w:rsidRPr="0079544B">
              <w:rPr>
                <w:rFonts w:ascii="GHEA Grapalat" w:hAnsi="GHEA Grapalat" w:cs="Times New Roman"/>
                <w:sz w:val="24"/>
                <w:szCs w:val="24"/>
                <w:lang w:val="hy-AM"/>
              </w:rPr>
              <w:t xml:space="preserve">, ի լրումն «Նորմատիվ իրավական ակտերի մասին» ՀՀ օրենքի 6-րդ հոդվածի 5-րդ մասով </w:t>
            </w:r>
            <w:r w:rsidRPr="0079544B">
              <w:rPr>
                <w:rFonts w:ascii="GHEA Grapalat" w:hAnsi="GHEA Grapalat" w:cs="Times New Roman"/>
                <w:sz w:val="24"/>
                <w:szCs w:val="24"/>
                <w:lang w:val="hy-AM"/>
              </w:rPr>
              <w:lastRenderedPageBreak/>
              <w:t xml:space="preserve">նախատեսված տեղեկության, </w:t>
            </w:r>
            <w:r w:rsidRPr="0079544B">
              <w:rPr>
                <w:rFonts w:ascii="GHEA Grapalat" w:hAnsi="GHEA Grapalat" w:cs="Sylfaen"/>
                <w:sz w:val="24"/>
                <w:szCs w:val="24"/>
                <w:lang w:val="hy-AM"/>
              </w:rPr>
              <w:t>Հիմնավորման մեջ նպատակահարմար</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է</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նաև</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ներառել</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հետևյալ</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տվյալները</w:t>
            </w:r>
            <w:r w:rsidRPr="0079544B">
              <w:rPr>
                <w:rFonts w:ascii="GHEA Grapalat" w:hAnsi="GHEA Grapalat" w:cs="Times New Roman"/>
                <w:sz w:val="24"/>
                <w:szCs w:val="24"/>
                <w:lang w:val="hy-AM"/>
              </w:rPr>
              <w:t>.</w:t>
            </w:r>
          </w:p>
          <w:p w14:paraId="22670FFB" w14:textId="77777777" w:rsidR="0066639C" w:rsidRPr="0079544B" w:rsidRDefault="0066639C" w:rsidP="0079544B">
            <w:pPr>
              <w:numPr>
                <w:ilvl w:val="0"/>
                <w:numId w:val="27"/>
              </w:numPr>
              <w:spacing w:after="0" w:line="360" w:lineRule="auto"/>
              <w:ind w:left="0" w:firstLine="567"/>
              <w:jc w:val="both"/>
              <w:rPr>
                <w:rFonts w:ascii="GHEA Grapalat" w:hAnsi="GHEA Grapalat" w:cs="Times New Roman"/>
                <w:sz w:val="24"/>
                <w:szCs w:val="24"/>
                <w:lang w:val="hy-AM"/>
              </w:rPr>
            </w:pPr>
            <w:r w:rsidRPr="0079544B">
              <w:rPr>
                <w:rFonts w:ascii="GHEA Grapalat" w:hAnsi="GHEA Grapalat" w:cs="Sylfaen"/>
                <w:b/>
                <w:bCs/>
                <w:sz w:val="24"/>
                <w:szCs w:val="24"/>
                <w:lang w:val="hy-AM"/>
              </w:rPr>
              <w:t>մոտարկվող</w:t>
            </w:r>
            <w:r w:rsidRPr="0079544B">
              <w:rPr>
                <w:rFonts w:ascii="GHEA Grapalat" w:hAnsi="GHEA Grapalat" w:cs="Times New Roman"/>
                <w:b/>
                <w:bCs/>
                <w:sz w:val="24"/>
                <w:szCs w:val="24"/>
                <w:lang w:val="hy-AM"/>
              </w:rPr>
              <w:t xml:space="preserve"> </w:t>
            </w:r>
            <w:r w:rsidRPr="0079544B">
              <w:rPr>
                <w:rFonts w:ascii="GHEA Grapalat" w:hAnsi="GHEA Grapalat" w:cs="Sylfaen"/>
                <w:b/>
                <w:bCs/>
                <w:sz w:val="24"/>
                <w:szCs w:val="24"/>
                <w:lang w:val="hy-AM"/>
              </w:rPr>
              <w:t>հոդվածների</w:t>
            </w:r>
            <w:r w:rsidRPr="0079544B">
              <w:rPr>
                <w:rFonts w:ascii="GHEA Grapalat" w:hAnsi="GHEA Grapalat" w:cs="Times New Roman"/>
                <w:b/>
                <w:bCs/>
                <w:sz w:val="24"/>
                <w:szCs w:val="24"/>
                <w:lang w:val="hy-AM"/>
              </w:rPr>
              <w:t xml:space="preserve"> </w:t>
            </w:r>
            <w:r w:rsidRPr="0079544B">
              <w:rPr>
                <w:rFonts w:ascii="GHEA Grapalat" w:hAnsi="GHEA Grapalat" w:cs="Sylfaen"/>
                <w:b/>
                <w:bCs/>
                <w:sz w:val="24"/>
                <w:szCs w:val="24"/>
                <w:lang w:val="hy-AM"/>
              </w:rPr>
              <w:t>կամ</w:t>
            </w:r>
            <w:r w:rsidRPr="0079544B">
              <w:rPr>
                <w:rFonts w:ascii="GHEA Grapalat" w:hAnsi="GHEA Grapalat" w:cs="Times New Roman"/>
                <w:b/>
                <w:bCs/>
                <w:sz w:val="24"/>
                <w:szCs w:val="24"/>
                <w:lang w:val="hy-AM"/>
              </w:rPr>
              <w:t xml:space="preserve"> </w:t>
            </w:r>
            <w:r w:rsidRPr="0079544B">
              <w:rPr>
                <w:rFonts w:ascii="GHEA Grapalat" w:hAnsi="GHEA Grapalat" w:cs="Sylfaen"/>
                <w:b/>
                <w:bCs/>
                <w:sz w:val="24"/>
                <w:szCs w:val="24"/>
                <w:lang w:val="hy-AM"/>
              </w:rPr>
              <w:t>դրույթների</w:t>
            </w:r>
            <w:r w:rsidRPr="0079544B">
              <w:rPr>
                <w:rFonts w:ascii="GHEA Grapalat" w:hAnsi="GHEA Grapalat" w:cs="Times New Roman"/>
                <w:b/>
                <w:bCs/>
                <w:sz w:val="24"/>
                <w:szCs w:val="24"/>
                <w:lang w:val="hy-AM"/>
              </w:rPr>
              <w:t xml:space="preserve"> </w:t>
            </w:r>
            <w:r w:rsidRPr="0079544B">
              <w:rPr>
                <w:rFonts w:ascii="GHEA Grapalat" w:hAnsi="GHEA Grapalat" w:cs="Sylfaen"/>
                <w:b/>
                <w:bCs/>
                <w:sz w:val="24"/>
                <w:szCs w:val="24"/>
                <w:lang w:val="hy-AM"/>
              </w:rPr>
              <w:t>կոնկրետ</w:t>
            </w:r>
            <w:r w:rsidRPr="0079544B">
              <w:rPr>
                <w:rFonts w:ascii="GHEA Grapalat" w:hAnsi="GHEA Grapalat" w:cs="Times New Roman"/>
                <w:b/>
                <w:bCs/>
                <w:sz w:val="24"/>
                <w:szCs w:val="24"/>
                <w:lang w:val="hy-AM"/>
              </w:rPr>
              <w:t xml:space="preserve"> </w:t>
            </w:r>
            <w:r w:rsidRPr="0079544B">
              <w:rPr>
                <w:rFonts w:ascii="GHEA Grapalat" w:hAnsi="GHEA Grapalat" w:cs="Sylfaen"/>
                <w:b/>
                <w:bCs/>
                <w:sz w:val="24"/>
                <w:szCs w:val="24"/>
                <w:lang w:val="hy-AM"/>
              </w:rPr>
              <w:t>նշում</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ինչպես</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նաև</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նշում</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մոտարկման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աստիճանի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մասին՝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համապատասխանության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աղյուսակի տեսքով</w:t>
            </w:r>
            <w:r w:rsidRPr="0079544B">
              <w:rPr>
                <w:rFonts w:ascii="GHEA Grapalat" w:hAnsi="GHEA Grapalat" w:cs="Times New Roman"/>
                <w:sz w:val="24"/>
                <w:szCs w:val="24"/>
                <w:lang w:val="hy-AM"/>
              </w:rPr>
              <w:t xml:space="preserve"> (Table of Correspondence):</w:t>
            </w:r>
          </w:p>
          <w:p w14:paraId="66DCCC0D" w14:textId="77777777" w:rsidR="0066639C" w:rsidRPr="0079544B" w:rsidRDefault="0066639C" w:rsidP="0079544B">
            <w:pPr>
              <w:spacing w:line="360" w:lineRule="auto"/>
              <w:ind w:firstLine="720"/>
              <w:jc w:val="both"/>
              <w:rPr>
                <w:rFonts w:ascii="GHEA Grapalat" w:hAnsi="GHEA Grapalat" w:cs="Sylfaen"/>
                <w:sz w:val="24"/>
                <w:szCs w:val="24"/>
                <w:lang w:val="hy-AM"/>
              </w:rPr>
            </w:pPr>
            <w:r w:rsidRPr="0079544B">
              <w:rPr>
                <w:rFonts w:ascii="GHEA Grapalat" w:hAnsi="GHEA Grapalat" w:cs="Sylfaen"/>
                <w:sz w:val="24"/>
                <w:szCs w:val="24"/>
                <w:lang w:val="hy-AM"/>
              </w:rPr>
              <w:t>Ուստի առաջարկվում է վերոնշյալ տեղեկատվությունը լրացնել Հիմնավորման մեջ։ Այս</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տեղեկատվության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ներառումը</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կապահովի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ԵՄ</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իրավունքի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լիարժեք</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մոտարկման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մեթոդաբանական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չափանիշների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պահպանումը</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և</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կբարելավի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նախագծի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գնահատման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թափանցիկությունը,</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կանխատեսելիությունն ու դյուրինությունը։</w:t>
            </w:r>
          </w:p>
          <w:p w14:paraId="3F8CED95" w14:textId="77777777" w:rsidR="0066639C" w:rsidRPr="0079544B" w:rsidRDefault="0066639C" w:rsidP="0079544B">
            <w:pPr>
              <w:spacing w:line="360" w:lineRule="auto"/>
              <w:ind w:firstLine="720"/>
              <w:jc w:val="both"/>
              <w:rPr>
                <w:rFonts w:ascii="GHEA Grapalat" w:hAnsi="GHEA Grapalat" w:cs="Sylfaen"/>
                <w:sz w:val="24"/>
                <w:szCs w:val="24"/>
                <w:lang w:val="hy-AM"/>
              </w:rPr>
            </w:pPr>
            <w:r w:rsidRPr="0079544B">
              <w:rPr>
                <w:rFonts w:ascii="GHEA Grapalat" w:hAnsi="GHEA Grapalat" w:cs="Sylfaen"/>
                <w:sz w:val="24"/>
                <w:szCs w:val="24"/>
                <w:lang w:val="hy-AM"/>
              </w:rPr>
              <w:t xml:space="preserve">Հարկ ենք համարում նշել, որ Նախագծի Հիմնավորման մեջ նշվում է երեք Հրահանգ, որոնցից մեկը 2008/50/ԵՄ շրջակա միջավայրի օդի որակի մասին և 2004/107/ԵՄ հրահանգները փոփոխող 2024/2881/ԵՄ հրահանգն է։ Հաշվի առնելով մեթոդաբանական մոտեցումները՝ այս Եզրակացությունը տրամադրելիս ուսումնասիրվել է միայն 2024/2881/ԵՄ Հրահանգը։ Անհրաժեշտ է հաշվի առնել, որ եթե կա հին հրահանգները փոփոխող </w:t>
            </w:r>
            <w:r w:rsidRPr="0079544B">
              <w:rPr>
                <w:rFonts w:ascii="GHEA Grapalat" w:hAnsi="GHEA Grapalat" w:cs="Sylfaen"/>
                <w:sz w:val="24"/>
                <w:szCs w:val="24"/>
                <w:lang w:val="hy-AM"/>
              </w:rPr>
              <w:lastRenderedPageBreak/>
              <w:t xml:space="preserve">նոր հրահանգ, ապա ավելի նպատակահարմար է մոտարկման գործընթացն անել հենց դրա հիման վրա։ </w:t>
            </w:r>
          </w:p>
          <w:p w14:paraId="6CB622EF" w14:textId="77777777" w:rsidR="0066639C" w:rsidRPr="0079544B" w:rsidRDefault="0066639C" w:rsidP="0079544B">
            <w:pPr>
              <w:spacing w:line="360" w:lineRule="auto"/>
              <w:ind w:firstLine="567"/>
              <w:jc w:val="both"/>
              <w:rPr>
                <w:rFonts w:ascii="GHEA Grapalat" w:hAnsi="GHEA Grapalat" w:cs="Times New Roman"/>
                <w:sz w:val="24"/>
                <w:szCs w:val="24"/>
                <w:lang w:val="hy-AM"/>
              </w:rPr>
            </w:pPr>
          </w:p>
          <w:p w14:paraId="354E724B" w14:textId="314E80CB" w:rsidR="000477C8" w:rsidRPr="0079544B" w:rsidRDefault="000477C8" w:rsidP="0079544B">
            <w:pPr>
              <w:pStyle w:val="ListParagraph"/>
              <w:spacing w:after="160" w:line="360" w:lineRule="auto"/>
              <w:ind w:left="360"/>
              <w:jc w:val="center"/>
              <w:rPr>
                <w:rFonts w:ascii="GHEA Grapalat" w:hAnsi="GHEA Grapalat"/>
                <w:sz w:val="24"/>
                <w:szCs w:val="24"/>
                <w:lang w:val="hy-AM"/>
              </w:rPr>
            </w:pPr>
          </w:p>
        </w:tc>
        <w:tc>
          <w:tcPr>
            <w:tcW w:w="6947" w:type="dxa"/>
            <w:shd w:val="clear" w:color="auto" w:fill="auto"/>
          </w:tcPr>
          <w:p w14:paraId="6F2FDF62" w14:textId="1254B331" w:rsidR="00996547" w:rsidRPr="00996547" w:rsidRDefault="00996547" w:rsidP="002C4999">
            <w:pPr>
              <w:spacing w:line="360" w:lineRule="auto"/>
              <w:ind w:firstLine="567"/>
              <w:jc w:val="center"/>
              <w:rPr>
                <w:rFonts w:ascii="GHEA Grapalat" w:hAnsi="GHEA Grapalat" w:cs="Times New Roman"/>
                <w:sz w:val="24"/>
                <w:szCs w:val="24"/>
                <w:lang w:val="hy-AM"/>
              </w:rPr>
            </w:pPr>
            <w:r>
              <w:rPr>
                <w:rFonts w:ascii="GHEA Grapalat" w:hAnsi="GHEA Grapalat" w:cs="Times New Roman"/>
                <w:sz w:val="24"/>
                <w:szCs w:val="24"/>
                <w:lang w:val="hy-AM"/>
              </w:rPr>
              <w:lastRenderedPageBreak/>
              <w:t>Չի ընդունվել</w:t>
            </w:r>
          </w:p>
          <w:p w14:paraId="02062F6E" w14:textId="7854143E" w:rsidR="002E7EBE" w:rsidRPr="0079544B" w:rsidRDefault="00996547" w:rsidP="0079544B">
            <w:pPr>
              <w:spacing w:line="360" w:lineRule="auto"/>
              <w:ind w:firstLine="567"/>
              <w:jc w:val="both"/>
              <w:rPr>
                <w:rFonts w:ascii="GHEA Grapalat" w:hAnsi="GHEA Grapalat" w:cs="Times New Roman"/>
                <w:sz w:val="24"/>
                <w:szCs w:val="24"/>
                <w:lang w:val="hy-AM"/>
              </w:rPr>
            </w:pPr>
            <w:r w:rsidRPr="0079544B">
              <w:rPr>
                <w:rFonts w:ascii="GHEA Grapalat" w:hAnsi="GHEA Grapalat" w:cs="Times New Roman"/>
                <w:sz w:val="24"/>
                <w:szCs w:val="24"/>
                <w:lang w:val="hy-AM"/>
              </w:rPr>
              <w:t xml:space="preserve"> </w:t>
            </w:r>
            <w:r w:rsidR="002E7EBE" w:rsidRPr="0079544B">
              <w:rPr>
                <w:rFonts w:ascii="GHEA Grapalat" w:hAnsi="GHEA Grapalat" w:cs="Times New Roman"/>
                <w:sz w:val="24"/>
                <w:szCs w:val="24"/>
                <w:lang w:val="hy-AM"/>
              </w:rPr>
              <w:t>«</w:t>
            </w:r>
            <w:r w:rsidR="002E7EBE" w:rsidRPr="0079544B">
              <w:rPr>
                <w:rFonts w:ascii="GHEA Grapalat" w:hAnsi="GHEA Grapalat" w:cs="Sylfaen"/>
                <w:sz w:val="24"/>
                <w:szCs w:val="24"/>
                <w:lang w:val="hy-AM"/>
              </w:rPr>
              <w:t>Նորմատիվ</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իրավական</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ակտերի</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մասին</w:t>
            </w:r>
            <w:r w:rsidR="002E7EBE" w:rsidRPr="0079544B">
              <w:rPr>
                <w:rFonts w:ascii="GHEA Grapalat" w:hAnsi="GHEA Grapalat" w:cs="Yu Gothic UI"/>
                <w:sz w:val="24"/>
                <w:szCs w:val="24"/>
                <w:lang w:val="hy-AM"/>
              </w:rPr>
              <w:t>»</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ՀՀ</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օրենքի</w:t>
            </w:r>
            <w:r w:rsidR="002E7EBE" w:rsidRPr="0079544B">
              <w:rPr>
                <w:rFonts w:ascii="GHEA Grapalat" w:hAnsi="GHEA Grapalat" w:cs="Times New Roman"/>
                <w:sz w:val="24"/>
                <w:szCs w:val="24"/>
                <w:lang w:val="hy-AM"/>
              </w:rPr>
              <w:t xml:space="preserve"> 6-</w:t>
            </w:r>
            <w:r w:rsidR="002E7EBE" w:rsidRPr="0079544B">
              <w:rPr>
                <w:rFonts w:ascii="GHEA Grapalat" w:hAnsi="GHEA Grapalat" w:cs="Sylfaen"/>
                <w:sz w:val="24"/>
                <w:szCs w:val="24"/>
                <w:lang w:val="hy-AM"/>
              </w:rPr>
              <w:t>րդ</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հոդվածի</w:t>
            </w:r>
            <w:r w:rsidR="002E7EBE" w:rsidRPr="0079544B">
              <w:rPr>
                <w:rFonts w:ascii="GHEA Grapalat" w:hAnsi="GHEA Grapalat" w:cs="Times New Roman"/>
                <w:sz w:val="24"/>
                <w:szCs w:val="24"/>
                <w:lang w:val="hy-AM"/>
              </w:rPr>
              <w:t xml:space="preserve"> 1-</w:t>
            </w:r>
            <w:r w:rsidR="002E7EBE" w:rsidRPr="0079544B">
              <w:rPr>
                <w:rFonts w:ascii="GHEA Grapalat" w:hAnsi="GHEA Grapalat" w:cs="Sylfaen"/>
                <w:sz w:val="24"/>
                <w:szCs w:val="24"/>
                <w:lang w:val="hy-AM"/>
              </w:rPr>
              <w:t>ին</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մասի</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համաձայն՝</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Պետական</w:t>
            </w:r>
            <w:r w:rsidR="002E7EBE" w:rsidRPr="0079544B">
              <w:rPr>
                <w:rFonts w:ascii="GHEA Grapalat" w:hAnsi="GHEA Grapalat" w:cs="Times New Roman"/>
                <w:sz w:val="24"/>
                <w:szCs w:val="24"/>
                <w:lang w:val="hy-AM"/>
              </w:rPr>
              <w:t>-</w:t>
            </w:r>
            <w:r w:rsidR="002E7EBE" w:rsidRPr="0079544B">
              <w:rPr>
                <w:rFonts w:ascii="GHEA Grapalat" w:hAnsi="GHEA Grapalat" w:cs="Sylfaen"/>
                <w:sz w:val="24"/>
                <w:szCs w:val="24"/>
                <w:lang w:val="hy-AM"/>
              </w:rPr>
              <w:t>իրավական</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փորձաքննությունը</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իրականացվում</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է</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Սահմանադրությանը</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և</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Նորմատիվ</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իրավական</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ակտերի</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մասին</w:t>
            </w:r>
            <w:r w:rsidR="002E7EBE" w:rsidRPr="0079544B">
              <w:rPr>
                <w:rFonts w:ascii="GHEA Grapalat" w:hAnsi="GHEA Grapalat" w:cs="Yu Gothic UI"/>
                <w:sz w:val="24"/>
                <w:szCs w:val="24"/>
                <w:lang w:val="hy-AM"/>
              </w:rPr>
              <w:t>»</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ՀՀ</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օրենքին</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իսկ</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Հայաստանի</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Հանրապետության</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և</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Եվրոպական</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միության</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և</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ատոմային</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էներգիայի</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եվրոպական</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համայնքի</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ու</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դրանց</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անդամ</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պետությունների</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միջև</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Համապարփակ</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և</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ընդլայնված</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գործընկերության</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համաձայնագրով</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նախատեսված</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մոտարկման</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շրջանակներում</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մշակված</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նախագծերի</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դեպքում՝</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նաև</w:t>
            </w:r>
            <w:r w:rsidR="002E7EBE" w:rsidRPr="0079544B">
              <w:rPr>
                <w:rFonts w:ascii="GHEA Grapalat" w:hAnsi="GHEA Grapalat" w:cs="Times New Roman"/>
                <w:sz w:val="24"/>
                <w:szCs w:val="24"/>
                <w:lang w:val="hy-AM"/>
              </w:rPr>
              <w:t xml:space="preserve"> </w:t>
            </w:r>
            <w:r w:rsidR="00B14705" w:rsidRPr="0079544B">
              <w:rPr>
                <w:rFonts w:ascii="GHEA Grapalat" w:hAnsi="GHEA Grapalat" w:cs="Times New Roman"/>
                <w:sz w:val="24"/>
                <w:szCs w:val="24"/>
                <w:lang w:val="hy-AM"/>
              </w:rPr>
              <w:t>«</w:t>
            </w:r>
            <w:r w:rsidR="00B14705" w:rsidRPr="0079544B">
              <w:rPr>
                <w:rFonts w:ascii="GHEA Grapalat" w:hAnsi="GHEA Grapalat" w:cs="Sylfaen"/>
                <w:sz w:val="24"/>
                <w:szCs w:val="24"/>
                <w:lang w:val="hy-AM"/>
              </w:rPr>
              <w:t>Նորմատիվ</w:t>
            </w:r>
            <w:r w:rsidR="00B14705" w:rsidRPr="0079544B">
              <w:rPr>
                <w:rFonts w:ascii="GHEA Grapalat" w:hAnsi="GHEA Grapalat" w:cs="Times New Roman"/>
                <w:sz w:val="24"/>
                <w:szCs w:val="24"/>
                <w:lang w:val="hy-AM"/>
              </w:rPr>
              <w:t xml:space="preserve"> </w:t>
            </w:r>
            <w:r w:rsidR="00B14705" w:rsidRPr="0079544B">
              <w:rPr>
                <w:rFonts w:ascii="GHEA Grapalat" w:hAnsi="GHEA Grapalat" w:cs="Sylfaen"/>
                <w:sz w:val="24"/>
                <w:szCs w:val="24"/>
                <w:lang w:val="hy-AM"/>
              </w:rPr>
              <w:t>իրավական</w:t>
            </w:r>
            <w:r w:rsidR="00B14705" w:rsidRPr="0079544B">
              <w:rPr>
                <w:rFonts w:ascii="GHEA Grapalat" w:hAnsi="GHEA Grapalat" w:cs="Times New Roman"/>
                <w:sz w:val="24"/>
                <w:szCs w:val="24"/>
                <w:lang w:val="hy-AM"/>
              </w:rPr>
              <w:t xml:space="preserve"> </w:t>
            </w:r>
            <w:r w:rsidR="00B14705" w:rsidRPr="0079544B">
              <w:rPr>
                <w:rFonts w:ascii="GHEA Grapalat" w:hAnsi="GHEA Grapalat" w:cs="Sylfaen"/>
                <w:sz w:val="24"/>
                <w:szCs w:val="24"/>
                <w:lang w:val="hy-AM"/>
              </w:rPr>
              <w:t>ակտերի</w:t>
            </w:r>
            <w:r w:rsidR="00B14705" w:rsidRPr="0079544B">
              <w:rPr>
                <w:rFonts w:ascii="GHEA Grapalat" w:hAnsi="GHEA Grapalat" w:cs="Times New Roman"/>
                <w:sz w:val="24"/>
                <w:szCs w:val="24"/>
                <w:lang w:val="hy-AM"/>
              </w:rPr>
              <w:t xml:space="preserve"> </w:t>
            </w:r>
            <w:r w:rsidR="00B14705" w:rsidRPr="0079544B">
              <w:rPr>
                <w:rFonts w:ascii="GHEA Grapalat" w:hAnsi="GHEA Grapalat" w:cs="Sylfaen"/>
                <w:sz w:val="24"/>
                <w:szCs w:val="24"/>
                <w:lang w:val="hy-AM"/>
              </w:rPr>
              <w:t>մասին</w:t>
            </w:r>
            <w:r w:rsidR="00B14705" w:rsidRPr="0079544B">
              <w:rPr>
                <w:rFonts w:ascii="GHEA Grapalat" w:hAnsi="GHEA Grapalat" w:cs="Yu Gothic UI"/>
                <w:sz w:val="24"/>
                <w:szCs w:val="24"/>
                <w:lang w:val="hy-AM"/>
              </w:rPr>
              <w:t>»</w:t>
            </w:r>
            <w:r w:rsidR="00B14705" w:rsidRPr="0079544B">
              <w:rPr>
                <w:rFonts w:ascii="GHEA Grapalat" w:hAnsi="GHEA Grapalat" w:cs="Times New Roman"/>
                <w:sz w:val="24"/>
                <w:szCs w:val="24"/>
                <w:lang w:val="hy-AM"/>
              </w:rPr>
              <w:t xml:space="preserve"> </w:t>
            </w:r>
            <w:r w:rsidR="00B14705" w:rsidRPr="0079544B">
              <w:rPr>
                <w:rFonts w:ascii="GHEA Grapalat" w:hAnsi="GHEA Grapalat" w:cs="Sylfaen"/>
                <w:sz w:val="24"/>
                <w:szCs w:val="24"/>
                <w:lang w:val="hy-AM"/>
              </w:rPr>
              <w:t>ՀՀ</w:t>
            </w:r>
            <w:r w:rsidR="00B14705" w:rsidRPr="0079544B">
              <w:rPr>
                <w:rFonts w:ascii="GHEA Grapalat" w:hAnsi="GHEA Grapalat" w:cs="Times New Roman"/>
                <w:sz w:val="24"/>
                <w:szCs w:val="24"/>
                <w:lang w:val="hy-AM"/>
              </w:rPr>
              <w:t xml:space="preserve"> </w:t>
            </w:r>
            <w:r w:rsidR="00B14705" w:rsidRPr="0079544B">
              <w:rPr>
                <w:rFonts w:ascii="GHEA Grapalat" w:hAnsi="GHEA Grapalat" w:cs="Sylfaen"/>
                <w:sz w:val="24"/>
                <w:szCs w:val="24"/>
                <w:lang w:val="hy-AM"/>
              </w:rPr>
              <w:t>օրենքի</w:t>
            </w:r>
            <w:r w:rsidR="00B14705" w:rsidRPr="0079544B">
              <w:rPr>
                <w:rFonts w:ascii="GHEA Grapalat" w:hAnsi="GHEA Grapalat" w:cs="Times New Roman"/>
                <w:sz w:val="24"/>
                <w:szCs w:val="24"/>
                <w:lang w:val="hy-AM"/>
              </w:rPr>
              <w:t xml:space="preserve"> 6-</w:t>
            </w:r>
            <w:r w:rsidR="00B14705" w:rsidRPr="0079544B">
              <w:rPr>
                <w:rFonts w:ascii="GHEA Grapalat" w:hAnsi="GHEA Grapalat" w:cs="Sylfaen"/>
                <w:sz w:val="24"/>
                <w:szCs w:val="24"/>
                <w:lang w:val="hy-AM"/>
              </w:rPr>
              <w:t>րդ հոդվածի</w:t>
            </w:r>
            <w:r w:rsidR="002E7EBE" w:rsidRPr="0079544B">
              <w:rPr>
                <w:rFonts w:ascii="GHEA Grapalat" w:hAnsi="GHEA Grapalat" w:cs="Times New Roman"/>
                <w:sz w:val="24"/>
                <w:szCs w:val="24"/>
                <w:lang w:val="hy-AM"/>
              </w:rPr>
              <w:t xml:space="preserve"> 5-</w:t>
            </w:r>
            <w:r w:rsidR="002E7EBE" w:rsidRPr="0079544B">
              <w:rPr>
                <w:rFonts w:ascii="GHEA Grapalat" w:hAnsi="GHEA Grapalat" w:cs="Sylfaen"/>
                <w:sz w:val="24"/>
                <w:szCs w:val="24"/>
                <w:lang w:val="hy-AM"/>
              </w:rPr>
              <w:t>րդ</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մասի</w:t>
            </w:r>
            <w:r w:rsidR="002E7EBE" w:rsidRPr="0079544B">
              <w:rPr>
                <w:rFonts w:ascii="GHEA Grapalat" w:hAnsi="GHEA Grapalat" w:cs="Times New Roman"/>
                <w:sz w:val="24"/>
                <w:szCs w:val="24"/>
                <w:lang w:val="hy-AM"/>
              </w:rPr>
              <w:t xml:space="preserve"> 1-</w:t>
            </w:r>
            <w:r w:rsidR="002E7EBE" w:rsidRPr="0079544B">
              <w:rPr>
                <w:rFonts w:ascii="GHEA Grapalat" w:hAnsi="GHEA Grapalat" w:cs="Sylfaen"/>
                <w:sz w:val="24"/>
                <w:szCs w:val="24"/>
                <w:lang w:val="hy-AM"/>
              </w:rPr>
              <w:t>ին</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կետում</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նշված</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Եվրոպական</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միության</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օրենսդրությանը</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նորմատիվ</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lastRenderedPageBreak/>
              <w:t>իրավական</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ակտի</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նախագծի</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համապատասխանությունը</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որոշելու</w:t>
            </w:r>
            <w:r w:rsidR="002E7EBE" w:rsidRPr="0079544B">
              <w:rPr>
                <w:rFonts w:ascii="GHEA Grapalat" w:hAnsi="GHEA Grapalat" w:cs="Times New Roman"/>
                <w:sz w:val="24"/>
                <w:szCs w:val="24"/>
                <w:lang w:val="hy-AM"/>
              </w:rPr>
              <w:t xml:space="preserve"> </w:t>
            </w:r>
            <w:r w:rsidR="002E7EBE" w:rsidRPr="0079544B">
              <w:rPr>
                <w:rFonts w:ascii="GHEA Grapalat" w:hAnsi="GHEA Grapalat" w:cs="Sylfaen"/>
                <w:sz w:val="24"/>
                <w:szCs w:val="24"/>
                <w:lang w:val="hy-AM"/>
              </w:rPr>
              <w:t>նպատակով</w:t>
            </w:r>
            <w:r w:rsidR="002E7EBE" w:rsidRPr="0079544B">
              <w:rPr>
                <w:rFonts w:ascii="GHEA Grapalat" w:hAnsi="GHEA Grapalat" w:cs="Times New Roman"/>
                <w:sz w:val="24"/>
                <w:szCs w:val="24"/>
                <w:lang w:val="hy-AM"/>
              </w:rPr>
              <w:t xml:space="preserve">: </w:t>
            </w:r>
          </w:p>
          <w:p w14:paraId="3CE48AA8" w14:textId="6524892F" w:rsidR="00B14705" w:rsidRPr="0079544B" w:rsidRDefault="00B14705" w:rsidP="0079544B">
            <w:pPr>
              <w:spacing w:line="360" w:lineRule="auto"/>
              <w:ind w:firstLine="567"/>
              <w:jc w:val="both"/>
              <w:rPr>
                <w:rFonts w:ascii="GHEA Grapalat" w:hAnsi="GHEA Grapalat" w:cs="Times New Roman"/>
                <w:sz w:val="24"/>
                <w:szCs w:val="24"/>
                <w:lang w:val="hy-AM"/>
              </w:rPr>
            </w:pPr>
            <w:r w:rsidRPr="0079544B">
              <w:rPr>
                <w:rFonts w:ascii="GHEA Grapalat" w:hAnsi="GHEA Grapalat" w:cs="Times New Roman"/>
                <w:sz w:val="24"/>
                <w:szCs w:val="24"/>
                <w:lang w:val="hy-AM"/>
              </w:rPr>
              <w:t>Նախագծի հիմնավորմամբ և արդարադատության նախարարություն պետական իրավական փորձաքննության ներկայացված նախագծի փաթեթին կ</w:t>
            </w:r>
            <w:r w:rsidR="00E87317">
              <w:rPr>
                <w:rFonts w:ascii="GHEA Grapalat" w:hAnsi="GHEA Grapalat" w:cs="Times New Roman"/>
                <w:sz w:val="24"/>
                <w:szCs w:val="24"/>
                <w:lang w:val="hy-AM"/>
              </w:rPr>
              <w:t>ցված</w:t>
            </w:r>
            <w:r w:rsidRPr="0079544B">
              <w:rPr>
                <w:rFonts w:ascii="GHEA Grapalat" w:hAnsi="GHEA Grapalat" w:cs="Times New Roman"/>
                <w:sz w:val="24"/>
                <w:szCs w:val="24"/>
                <w:lang w:val="hy-AM"/>
              </w:rPr>
              <w:t xml:space="preserve"> գրությամբ ներկայացվել են </w:t>
            </w:r>
            <w:r w:rsidRPr="0079544B">
              <w:rPr>
                <w:rFonts w:ascii="GHEA Grapalat" w:hAnsi="GHEA Grapalat" w:cs="Sylfaen"/>
                <w:sz w:val="24"/>
                <w:szCs w:val="24"/>
                <w:lang w:val="hy-AM"/>
              </w:rPr>
              <w:t>Եվրոպական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միության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մոտարկման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ենթակա</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օրենսդրության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մասին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որը</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ներառում</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է</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մոտարկման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ենթակա</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իրավական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ակտի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վերնագիրը</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համարը</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ընդունման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տարին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ամիսը</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ամսաթիվը</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և ներկայացված</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նախագծի՝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Եվրոպական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միության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օրենսդրությանը</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համապատասխանեցման</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պատճառների</w:t>
            </w:r>
            <w:r w:rsidRPr="0079544B">
              <w:rPr>
                <w:rFonts w:ascii="GHEA Grapalat" w:hAnsi="GHEA Grapalat" w:cs="Times New Roman"/>
                <w:sz w:val="24"/>
                <w:szCs w:val="24"/>
                <w:lang w:val="hy-AM"/>
              </w:rPr>
              <w:t xml:space="preserve"> </w:t>
            </w:r>
            <w:r w:rsidRPr="0079544B">
              <w:rPr>
                <w:rFonts w:ascii="GHEA Grapalat" w:hAnsi="GHEA Grapalat" w:cs="Sylfaen"/>
                <w:sz w:val="24"/>
                <w:szCs w:val="24"/>
                <w:lang w:val="hy-AM"/>
              </w:rPr>
              <w:t>վերաբերյալ</w:t>
            </w:r>
            <w:r w:rsidRPr="0079544B">
              <w:rPr>
                <w:rFonts w:ascii="GHEA Grapalat" w:hAnsi="GHEA Grapalat" w:cs="Times New Roman"/>
                <w:sz w:val="24"/>
                <w:szCs w:val="24"/>
                <w:lang w:val="hy-AM"/>
              </w:rPr>
              <w:t>:</w:t>
            </w:r>
          </w:p>
          <w:p w14:paraId="3471F644" w14:textId="037A351E" w:rsidR="00B14705" w:rsidRPr="0079544B" w:rsidRDefault="00B14705" w:rsidP="0079544B">
            <w:pPr>
              <w:pStyle w:val="NormalWeb"/>
              <w:shd w:val="clear" w:color="auto" w:fill="FFFFFF"/>
              <w:spacing w:before="0" w:beforeAutospacing="0" w:after="0" w:afterAutospacing="0" w:line="360" w:lineRule="auto"/>
              <w:ind w:firstLine="720"/>
              <w:jc w:val="both"/>
              <w:textAlignment w:val="baseline"/>
              <w:rPr>
                <w:rFonts w:ascii="GHEA Grapalat" w:hAnsi="GHEA Grapalat"/>
                <w:lang w:val="hy-AM"/>
              </w:rPr>
            </w:pPr>
            <w:r w:rsidRPr="0079544B">
              <w:rPr>
                <w:rFonts w:ascii="GHEA Grapalat" w:hAnsi="GHEA Grapalat"/>
                <w:lang w:val="hy-AM"/>
              </w:rPr>
              <w:t xml:space="preserve">Հիմնավորման մեջ նաև նշվել է, որ իրավական ակտի մշակման անհրաժեշտությունն առաջացել է </w:t>
            </w:r>
            <w:r w:rsidRPr="0079544B">
              <w:rPr>
                <w:rFonts w:ascii="GHEA Grapalat" w:hAnsi="GHEA Grapalat" w:cs="GHEA Grapalat"/>
                <w:lang w:val="hy-AM"/>
              </w:rPr>
              <w:t>Վարչապետի 2023 թվականի մարտի 27-ի N 343-Ա որոշման</w:t>
            </w:r>
            <w:r w:rsidR="002729B3" w:rsidRPr="0079544B">
              <w:rPr>
                <w:rFonts w:ascii="GHEA Grapalat" w:hAnsi="GHEA Grapalat" w:cs="GHEA Grapalat"/>
                <w:lang w:val="hy-AM"/>
              </w:rPr>
              <w:t xml:space="preserve"> (ա</w:t>
            </w:r>
            <w:r w:rsidR="000C3079" w:rsidRPr="0079544B">
              <w:rPr>
                <w:rFonts w:ascii="GHEA Grapalat" w:hAnsi="GHEA Grapalat" w:cs="GHEA Grapalat"/>
                <w:lang w:val="hy-AM"/>
              </w:rPr>
              <w:t>յսուհետ՝ Որոշում</w:t>
            </w:r>
            <w:r w:rsidR="002729B3" w:rsidRPr="0079544B">
              <w:rPr>
                <w:rFonts w:ascii="GHEA Grapalat" w:hAnsi="GHEA Grapalat" w:cs="GHEA Grapalat"/>
                <w:lang w:val="hy-AM"/>
              </w:rPr>
              <w:t>)</w:t>
            </w:r>
            <w:r w:rsidRPr="0079544B">
              <w:rPr>
                <w:rFonts w:ascii="GHEA Grapalat" w:hAnsi="GHEA Grapalat" w:cs="GHEA Grapalat"/>
                <w:lang w:val="hy-AM"/>
              </w:rPr>
              <w:t xml:space="preserve"> 15-րդ կետով սահմանված հանձնարարականի, ինչպես նաև </w:t>
            </w:r>
            <w:r w:rsidRPr="0079544B">
              <w:rPr>
                <w:rStyle w:val="Strong"/>
                <w:rFonts w:ascii="GHEA Grapalat" w:eastAsiaTheme="majorEastAsia" w:hAnsi="GHEA Grapalat"/>
                <w:b w:val="0"/>
                <w:color w:val="000000"/>
                <w:shd w:val="clear" w:color="auto" w:fill="FFFFFF"/>
                <w:lang w:val="hy-AM"/>
              </w:rPr>
              <w:t xml:space="preserve">Հայաստանի Հանրապետության վարչապետի 2019 թվականի հունիսի 1-ի «Հայաստանի Հանրապետության </w:t>
            </w:r>
            <w:r w:rsidRPr="0079544B">
              <w:rPr>
                <w:rStyle w:val="Strong"/>
                <w:rFonts w:ascii="GHEA Grapalat" w:eastAsiaTheme="majorEastAsia" w:hAnsi="GHEA Grapalat"/>
                <w:b w:val="0"/>
                <w:color w:val="000000"/>
                <w:shd w:val="clear" w:color="auto" w:fill="FFFFFF"/>
                <w:lang w:val="hy-AM"/>
              </w:rPr>
              <w:lastRenderedPageBreak/>
              <w:t>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w:t>
            </w:r>
            <w:r w:rsidR="000C3079" w:rsidRPr="0079544B">
              <w:rPr>
                <w:rStyle w:val="Strong"/>
                <w:rFonts w:ascii="GHEA Grapalat" w:eastAsiaTheme="majorEastAsia" w:hAnsi="GHEA Grapalat"/>
                <w:b w:val="0"/>
                <w:color w:val="000000"/>
                <w:shd w:val="clear" w:color="auto" w:fill="FFFFFF"/>
                <w:lang w:val="hy-AM"/>
              </w:rPr>
              <w:t xml:space="preserve"> (այսուհետ՝ </w:t>
            </w:r>
            <w:r w:rsidR="00E87317">
              <w:rPr>
                <w:rStyle w:val="Strong"/>
                <w:rFonts w:ascii="GHEA Grapalat" w:eastAsiaTheme="majorEastAsia" w:hAnsi="GHEA Grapalat"/>
                <w:b w:val="0"/>
                <w:color w:val="000000"/>
                <w:shd w:val="clear" w:color="auto" w:fill="FFFFFF"/>
                <w:lang w:val="hy-AM"/>
              </w:rPr>
              <w:t>Հ</w:t>
            </w:r>
            <w:r w:rsidR="000C3079" w:rsidRPr="0079544B">
              <w:rPr>
                <w:rStyle w:val="Strong"/>
                <w:rFonts w:ascii="GHEA Grapalat" w:eastAsiaTheme="majorEastAsia" w:hAnsi="GHEA Grapalat"/>
                <w:b w:val="0"/>
                <w:color w:val="000000"/>
                <w:shd w:val="clear" w:color="auto" w:fill="FFFFFF"/>
                <w:lang w:val="hy-AM"/>
              </w:rPr>
              <w:t>ամաձայնագիր)</w:t>
            </w:r>
            <w:r w:rsidRPr="0079544B">
              <w:rPr>
                <w:rStyle w:val="Strong"/>
                <w:rFonts w:ascii="GHEA Grapalat" w:eastAsiaTheme="majorEastAsia" w:hAnsi="GHEA Grapalat"/>
                <w:b w:val="0"/>
                <w:color w:val="000000"/>
                <w:shd w:val="clear" w:color="auto" w:fill="FFFFFF"/>
                <w:lang w:val="hy-AM"/>
              </w:rPr>
              <w:t xml:space="preserve"> կիրարկման ճանապարհային քարտեզը հաստատելու մասին» </w:t>
            </w:r>
            <w:r w:rsidRPr="0079544B">
              <w:rPr>
                <w:rFonts w:ascii="GHEA Grapalat" w:hAnsi="GHEA Grapalat"/>
                <w:spacing w:val="-8"/>
                <w:lang w:val="hy-AM"/>
              </w:rPr>
              <w:t xml:space="preserve">N 666-Լ </w:t>
            </w:r>
            <w:r w:rsidRPr="0079544B">
              <w:rPr>
                <w:rFonts w:ascii="GHEA Grapalat" w:hAnsi="GHEA Grapalat"/>
                <w:lang w:val="hy-AM"/>
              </w:rPr>
              <w:t>որոշմամբ սաhմանված ԵՄ օրենսդրությանը  մոտարկման անհրաժեշտությունից։</w:t>
            </w:r>
          </w:p>
          <w:p w14:paraId="13014E8C" w14:textId="342EFB0C" w:rsidR="00B14705" w:rsidRPr="0079544B" w:rsidRDefault="00B14705" w:rsidP="0079544B">
            <w:pPr>
              <w:pStyle w:val="NormalWeb"/>
              <w:shd w:val="clear" w:color="auto" w:fill="FFFFFF"/>
              <w:spacing w:before="0" w:beforeAutospacing="0" w:after="0" w:afterAutospacing="0" w:line="360" w:lineRule="auto"/>
              <w:ind w:firstLine="720"/>
              <w:jc w:val="both"/>
              <w:textAlignment w:val="baseline"/>
              <w:rPr>
                <w:rFonts w:ascii="GHEA Grapalat" w:hAnsi="GHEA Grapalat"/>
                <w:lang w:val="hy-AM"/>
              </w:rPr>
            </w:pPr>
            <w:r w:rsidRPr="0079544B">
              <w:rPr>
                <w:rFonts w:ascii="GHEA Grapalat" w:hAnsi="GHEA Grapalat"/>
                <w:lang w:val="hy-AM"/>
              </w:rPr>
              <w:t>Որոշման նախագծի կազմման համար հիմք է հանդիսացել նաև Ավստրիայի Շրջակա միջավայրի գործակալության կողմից «Եվրոպական միությունը կլիմայի փոփոխության համար Արևելյան գործընկերության երկրներում» ՄԱԶԾ-ԵՄ տարածաշրջանային ծրագրի շրջանակներում մշակված «Հայաստանում օդի որակի մոնիթորինգի բարելավման ընդհանուր հայեցակարգ»ը։</w:t>
            </w:r>
          </w:p>
          <w:p w14:paraId="0961B8F4" w14:textId="51668C1F" w:rsidR="00B14705" w:rsidRPr="0079544B" w:rsidRDefault="00B14705" w:rsidP="0079544B">
            <w:pPr>
              <w:pStyle w:val="NormalWeb"/>
              <w:shd w:val="clear" w:color="auto" w:fill="FFFFFF"/>
              <w:spacing w:before="0" w:beforeAutospacing="0" w:after="0" w:afterAutospacing="0" w:line="360" w:lineRule="auto"/>
              <w:ind w:firstLine="720"/>
              <w:jc w:val="both"/>
              <w:textAlignment w:val="baseline"/>
              <w:rPr>
                <w:rFonts w:ascii="GHEA Grapalat" w:hAnsi="GHEA Grapalat" w:cs="GHEA Grapalat"/>
                <w:lang w:val="hy-AM"/>
              </w:rPr>
            </w:pPr>
            <w:r w:rsidRPr="0079544B">
              <w:rPr>
                <w:rFonts w:ascii="GHEA Grapalat" w:hAnsi="GHEA Grapalat"/>
                <w:lang w:val="hy-AM"/>
              </w:rPr>
              <w:t xml:space="preserve">Նշվել է նաև, որ նախագիծը համահունչ է </w:t>
            </w:r>
            <w:r w:rsidRPr="0079544B">
              <w:rPr>
                <w:rFonts w:ascii="GHEA Grapalat" w:hAnsi="GHEA Grapalat" w:cs="GHEA Grapalat"/>
                <w:lang w:val="hy-AM"/>
              </w:rPr>
              <w:t xml:space="preserve">2008/50/ ԵՄ, 2004/107/ԵՄ, ինչպես նաև այս </w:t>
            </w:r>
            <w:r w:rsidRPr="00E87317">
              <w:rPr>
                <w:rFonts w:ascii="GHEA Grapalat" w:hAnsi="GHEA Grapalat" w:cs="GHEA Grapalat"/>
                <w:b/>
                <w:i/>
                <w:lang w:val="hy-AM"/>
              </w:rPr>
              <w:t>դիրեկտիվներին փոխարինող</w:t>
            </w:r>
            <w:r w:rsidRPr="0079544B">
              <w:rPr>
                <w:rFonts w:ascii="GHEA Grapalat" w:hAnsi="GHEA Grapalat" w:cs="GHEA Grapalat"/>
                <w:lang w:val="hy-AM"/>
              </w:rPr>
              <w:t xml:space="preserve"> 2024/2881/ԵՄ դիրեկտիվների պահանջներին, սակայն չի նշվել մոտարկման ենթակա կոնկրետ հոդվածները </w:t>
            </w:r>
            <w:r w:rsidRPr="0079544B">
              <w:rPr>
                <w:rFonts w:ascii="GHEA Grapalat" w:hAnsi="GHEA Grapalat" w:cs="GHEA Grapalat"/>
                <w:lang w:val="hy-AM"/>
              </w:rPr>
              <w:lastRenderedPageBreak/>
              <w:t xml:space="preserve">(«Նորմատիվ իրավական ակտերի մասին» օրենքով </w:t>
            </w:r>
            <w:r w:rsidR="00E87317">
              <w:rPr>
                <w:rFonts w:ascii="GHEA Grapalat" w:hAnsi="GHEA Grapalat" w:cs="GHEA Grapalat"/>
                <w:lang w:val="hy-AM"/>
              </w:rPr>
              <w:t>չկա ամրագրված նման պահանջ</w:t>
            </w:r>
            <w:r w:rsidRPr="0079544B">
              <w:rPr>
                <w:rFonts w:ascii="GHEA Grapalat" w:hAnsi="GHEA Grapalat" w:cs="GHEA Grapalat"/>
                <w:lang w:val="hy-AM"/>
              </w:rPr>
              <w:t>)։</w:t>
            </w:r>
          </w:p>
          <w:p w14:paraId="23D2942C" w14:textId="1FDCC093" w:rsidR="00B14705" w:rsidRPr="0079544B" w:rsidRDefault="003A72ED" w:rsidP="0079544B">
            <w:pPr>
              <w:pStyle w:val="NormalWeb"/>
              <w:shd w:val="clear" w:color="auto" w:fill="FFFFFF"/>
              <w:spacing w:before="0" w:beforeAutospacing="0" w:after="0" w:afterAutospacing="0" w:line="360" w:lineRule="auto"/>
              <w:ind w:firstLine="720"/>
              <w:jc w:val="both"/>
              <w:textAlignment w:val="baseline"/>
              <w:rPr>
                <w:rFonts w:ascii="GHEA Grapalat" w:hAnsi="GHEA Grapalat"/>
                <w:lang w:val="hy-AM"/>
              </w:rPr>
            </w:pPr>
            <w:r w:rsidRPr="0079544B">
              <w:rPr>
                <w:rFonts w:ascii="GHEA Grapalat" w:hAnsi="GHEA Grapalat"/>
                <w:lang w:val="hy-AM"/>
              </w:rPr>
              <w:t xml:space="preserve">Հայտնում եմ, որ սույն նախագծի մշակման համար հիմք է հանդիսացել </w:t>
            </w:r>
            <w:r w:rsidRPr="0079544B">
              <w:rPr>
                <w:rFonts w:ascii="GHEA Grapalat" w:hAnsi="GHEA Grapalat" w:cs="GHEA Grapalat"/>
                <w:lang w:val="hy-AM"/>
              </w:rPr>
              <w:t>2008/50/ ԵՄ հրահանգի 4-րդ, 5-րդ և 2004/107/ԵՄ հրահանգի 3-րդ և 4(6) հոդվածները, ինչպես նաև սույն հրահանգները փոխարինող 2024/2881 ԵՄ հրահանգերի բովանդակային առումով համապատասխան</w:t>
            </w:r>
            <w:r w:rsidR="003E2088">
              <w:rPr>
                <w:rFonts w:ascii="GHEA Grapalat" w:hAnsi="GHEA Grapalat" w:cs="GHEA Grapalat"/>
                <w:lang w:val="hy-AM"/>
              </w:rPr>
              <w:t>ող</w:t>
            </w:r>
            <w:r w:rsidRPr="0079544B">
              <w:rPr>
                <w:rFonts w:ascii="GHEA Grapalat" w:hAnsi="GHEA Grapalat" w:cs="GHEA Grapalat"/>
                <w:lang w:val="hy-AM"/>
              </w:rPr>
              <w:t xml:space="preserve"> 6-րդ</w:t>
            </w:r>
            <w:r w:rsidR="003E2088">
              <w:rPr>
                <w:rFonts w:ascii="GHEA Grapalat" w:hAnsi="GHEA Grapalat" w:cs="GHEA Grapalat"/>
                <w:lang w:val="hy-AM"/>
              </w:rPr>
              <w:t xml:space="preserve"> </w:t>
            </w:r>
            <w:r w:rsidRPr="0079544B">
              <w:rPr>
                <w:rFonts w:ascii="GHEA Grapalat" w:hAnsi="GHEA Grapalat" w:cs="GHEA Grapalat"/>
                <w:lang w:val="hy-AM"/>
              </w:rPr>
              <w:t xml:space="preserve"> և 7-րդ հոդվածները։ </w:t>
            </w:r>
          </w:p>
          <w:p w14:paraId="1C33585C" w14:textId="0C972BDC" w:rsidR="00B14705" w:rsidRPr="0079544B" w:rsidRDefault="00B14705" w:rsidP="0079544B">
            <w:pPr>
              <w:spacing w:line="360" w:lineRule="auto"/>
              <w:ind w:firstLine="567"/>
              <w:jc w:val="both"/>
              <w:rPr>
                <w:rFonts w:ascii="GHEA Grapalat" w:hAnsi="GHEA Grapalat" w:cs="Times New Roman"/>
                <w:sz w:val="24"/>
                <w:szCs w:val="24"/>
                <w:lang w:val="hy-AM"/>
              </w:rPr>
            </w:pPr>
          </w:p>
          <w:p w14:paraId="536FE04B" w14:textId="72B657B9" w:rsidR="00B14705" w:rsidRPr="0079544B" w:rsidRDefault="00B14705" w:rsidP="0079544B">
            <w:pPr>
              <w:spacing w:line="360" w:lineRule="auto"/>
              <w:ind w:firstLine="567"/>
              <w:jc w:val="both"/>
              <w:rPr>
                <w:rFonts w:ascii="GHEA Grapalat" w:hAnsi="GHEA Grapalat" w:cs="Times New Roman"/>
                <w:sz w:val="24"/>
                <w:szCs w:val="24"/>
                <w:lang w:val="hy-AM"/>
              </w:rPr>
            </w:pPr>
          </w:p>
          <w:p w14:paraId="4C39AEA9" w14:textId="2074CF7E" w:rsidR="002E7EBE" w:rsidRPr="0079544B" w:rsidRDefault="002E7EBE" w:rsidP="0079544B">
            <w:pPr>
              <w:spacing w:line="360" w:lineRule="auto"/>
              <w:ind w:firstLine="567"/>
              <w:jc w:val="both"/>
              <w:rPr>
                <w:rFonts w:ascii="GHEA Grapalat" w:hAnsi="GHEA Grapalat" w:cs="Times New Roman"/>
                <w:sz w:val="24"/>
                <w:szCs w:val="24"/>
                <w:lang w:val="hy-AM"/>
              </w:rPr>
            </w:pPr>
            <w:r w:rsidRPr="0079544B">
              <w:rPr>
                <w:rFonts w:ascii="GHEA Grapalat" w:hAnsi="GHEA Grapalat" w:cs="Times New Roman"/>
                <w:sz w:val="24"/>
                <w:szCs w:val="24"/>
                <w:lang w:val="hy-AM"/>
              </w:rPr>
              <w:t xml:space="preserve"> </w:t>
            </w:r>
          </w:p>
          <w:p w14:paraId="43162EB6" w14:textId="7A37BCC3" w:rsidR="006C31BA" w:rsidRPr="0079544B" w:rsidRDefault="006C31BA" w:rsidP="0079544B">
            <w:pPr>
              <w:spacing w:line="360" w:lineRule="auto"/>
              <w:ind w:firstLine="567"/>
              <w:jc w:val="both"/>
              <w:rPr>
                <w:rFonts w:ascii="GHEA Grapalat" w:hAnsi="GHEA Grapalat"/>
                <w:sz w:val="24"/>
                <w:szCs w:val="24"/>
                <w:lang w:val="hy-AM"/>
              </w:rPr>
            </w:pPr>
          </w:p>
        </w:tc>
      </w:tr>
      <w:tr w:rsidR="00996547" w:rsidRPr="00996547" w14:paraId="423F64FF" w14:textId="77777777" w:rsidTr="009261C2">
        <w:tc>
          <w:tcPr>
            <w:tcW w:w="7796" w:type="dxa"/>
            <w:shd w:val="clear" w:color="auto" w:fill="auto"/>
          </w:tcPr>
          <w:p w14:paraId="1AE2DAAF" w14:textId="77777777" w:rsidR="00996547" w:rsidRPr="0079544B" w:rsidRDefault="00996547" w:rsidP="0079544B">
            <w:pPr>
              <w:pStyle w:val="ListParagraph"/>
              <w:numPr>
                <w:ilvl w:val="0"/>
                <w:numId w:val="26"/>
              </w:numPr>
              <w:spacing w:after="0" w:line="360" w:lineRule="auto"/>
              <w:ind w:left="0" w:firstLine="567"/>
              <w:jc w:val="both"/>
              <w:rPr>
                <w:rFonts w:ascii="GHEA Grapalat" w:hAnsi="GHEA Grapalat" w:cs="Times New Roman"/>
                <w:sz w:val="24"/>
                <w:szCs w:val="24"/>
                <w:lang w:val="hy-AM"/>
              </w:rPr>
            </w:pPr>
            <w:r w:rsidRPr="0079544B">
              <w:rPr>
                <w:rFonts w:ascii="GHEA Grapalat" w:eastAsia="Calibri" w:hAnsi="GHEA Grapalat" w:cs="Sylfaen"/>
                <w:b/>
                <w:bCs/>
                <w:sz w:val="24"/>
                <w:szCs w:val="24"/>
                <w:lang w:val="hy-AM"/>
              </w:rPr>
              <w:lastRenderedPageBreak/>
              <w:t>ԵՄ</w:t>
            </w:r>
            <w:r w:rsidRPr="0079544B">
              <w:rPr>
                <w:rFonts w:ascii="GHEA Grapalat" w:eastAsia="Calibri" w:hAnsi="GHEA Grapalat" w:cs="Times New Roman"/>
                <w:b/>
                <w:bCs/>
                <w:sz w:val="24"/>
                <w:szCs w:val="24"/>
                <w:lang w:val="hy-AM"/>
              </w:rPr>
              <w:t xml:space="preserve"> </w:t>
            </w:r>
            <w:r w:rsidRPr="0079544B">
              <w:rPr>
                <w:rFonts w:ascii="GHEA Grapalat" w:eastAsia="Calibri" w:hAnsi="GHEA Grapalat" w:cs="Sylfaen"/>
                <w:b/>
                <w:bCs/>
                <w:sz w:val="24"/>
                <w:szCs w:val="24"/>
                <w:lang w:val="hy-AM"/>
              </w:rPr>
              <w:t>հրահանգների</w:t>
            </w:r>
            <w:r w:rsidRPr="0079544B">
              <w:rPr>
                <w:rFonts w:ascii="GHEA Grapalat" w:eastAsia="Calibri" w:hAnsi="GHEA Grapalat" w:cs="Times New Roman"/>
                <w:b/>
                <w:bCs/>
                <w:sz w:val="24"/>
                <w:szCs w:val="24"/>
                <w:lang w:val="hy-AM"/>
              </w:rPr>
              <w:t xml:space="preserve"> </w:t>
            </w:r>
            <w:r w:rsidRPr="0079544B">
              <w:rPr>
                <w:rFonts w:ascii="GHEA Grapalat" w:eastAsia="Calibri" w:hAnsi="GHEA Grapalat" w:cs="Sylfaen"/>
                <w:b/>
                <w:bCs/>
                <w:sz w:val="24"/>
                <w:szCs w:val="24"/>
                <w:lang w:val="hy-AM"/>
              </w:rPr>
              <w:t>բովանդակային</w:t>
            </w:r>
            <w:r w:rsidRPr="0079544B">
              <w:rPr>
                <w:rFonts w:ascii="GHEA Grapalat" w:eastAsia="Calibri" w:hAnsi="GHEA Grapalat" w:cs="Times New Roman"/>
                <w:b/>
                <w:bCs/>
                <w:sz w:val="24"/>
                <w:szCs w:val="24"/>
                <w:lang w:val="hy-AM"/>
              </w:rPr>
              <w:t xml:space="preserve"> </w:t>
            </w:r>
            <w:r w:rsidRPr="0079544B">
              <w:rPr>
                <w:rFonts w:ascii="GHEA Grapalat" w:eastAsia="Calibri" w:hAnsi="GHEA Grapalat" w:cs="Sylfaen"/>
                <w:b/>
                <w:bCs/>
                <w:sz w:val="24"/>
                <w:szCs w:val="24"/>
                <w:lang w:val="hy-AM"/>
              </w:rPr>
              <w:t>համապատասխանելիության</w:t>
            </w:r>
            <w:r w:rsidRPr="0079544B">
              <w:rPr>
                <w:rFonts w:ascii="GHEA Grapalat" w:eastAsia="Calibri" w:hAnsi="GHEA Grapalat" w:cs="Times New Roman"/>
                <w:b/>
                <w:bCs/>
                <w:sz w:val="24"/>
                <w:szCs w:val="24"/>
                <w:lang w:val="hy-AM"/>
              </w:rPr>
              <w:t xml:space="preserve"> </w:t>
            </w:r>
            <w:r w:rsidRPr="0079544B">
              <w:rPr>
                <w:rFonts w:ascii="GHEA Grapalat" w:eastAsia="Calibri" w:hAnsi="GHEA Grapalat" w:cs="Sylfaen"/>
                <w:b/>
                <w:bCs/>
                <w:sz w:val="24"/>
                <w:szCs w:val="24"/>
                <w:lang w:val="hy-AM"/>
              </w:rPr>
              <w:t>վերաբերյալ.</w:t>
            </w:r>
          </w:p>
          <w:p w14:paraId="0BEC3A54" w14:textId="77777777" w:rsidR="00996547" w:rsidRPr="0079544B" w:rsidRDefault="00996547" w:rsidP="0079544B">
            <w:pPr>
              <w:spacing w:line="360" w:lineRule="auto"/>
              <w:ind w:firstLine="567"/>
              <w:jc w:val="both"/>
              <w:rPr>
                <w:rFonts w:ascii="GHEA Grapalat" w:hAnsi="GHEA Grapalat" w:cs="Sylfaen"/>
                <w:sz w:val="24"/>
                <w:szCs w:val="24"/>
                <w:lang w:val="hy-AM"/>
              </w:rPr>
            </w:pPr>
            <w:r w:rsidRPr="0079544B">
              <w:rPr>
                <w:rFonts w:ascii="GHEA Grapalat" w:hAnsi="GHEA Grapalat" w:cs="Sylfaen"/>
                <w:sz w:val="24"/>
                <w:szCs w:val="24"/>
                <w:lang w:val="hy-AM"/>
              </w:rPr>
              <w:t xml:space="preserve">Ընդհանուր առմամբ, Նախագիծը նպաստում է ՀՀ և ԵՄ միջև Համաձայնագրով ստանձնած բնապահպանական պարտավորությունների իրականացմանը՝ միտված լինելով բարելավել մթնոլորտային օդի որակը և սահմանել առավել խիստ չափանիշներ՝ ԵՄ 2024/2881 հրահանգին համահունչ։ </w:t>
            </w:r>
          </w:p>
          <w:p w14:paraId="008663D3" w14:textId="77777777" w:rsidR="00996547" w:rsidRPr="0079544B" w:rsidRDefault="00996547" w:rsidP="0079544B">
            <w:pPr>
              <w:spacing w:line="360" w:lineRule="auto"/>
              <w:ind w:firstLine="567"/>
              <w:jc w:val="both"/>
              <w:rPr>
                <w:rFonts w:ascii="GHEA Grapalat" w:hAnsi="GHEA Grapalat" w:cs="Sylfaen"/>
                <w:sz w:val="24"/>
                <w:szCs w:val="24"/>
                <w:lang w:val="hy-AM"/>
              </w:rPr>
            </w:pPr>
            <w:r w:rsidRPr="0079544B">
              <w:rPr>
                <w:rFonts w:ascii="GHEA Grapalat" w:hAnsi="GHEA Grapalat" w:cs="Sylfaen"/>
                <w:sz w:val="24"/>
                <w:szCs w:val="24"/>
                <w:lang w:val="hy-AM"/>
              </w:rPr>
              <w:t xml:space="preserve">Նախագծում ամրագրված դրույթները </w:t>
            </w:r>
            <w:r w:rsidRPr="0079544B">
              <w:rPr>
                <w:rFonts w:ascii="GHEA Grapalat" w:hAnsi="GHEA Grapalat" w:cs="Sylfaen"/>
                <w:b/>
                <w:sz w:val="24"/>
                <w:szCs w:val="24"/>
                <w:lang w:val="hy-AM"/>
              </w:rPr>
              <w:t>մասամբ համահունչ են Հրահանգի պահանջներին՝ մասնավորապես մթնոլորտային օդի որակի գնահատման մեթոդների, վնասակար նյութերի չափման համար կիրառվող ստանդարտացված մեթոդների, ինչպես նաև մոնիթորինգային դիտակետերի տեղադրման չափանիշների</w:t>
            </w:r>
            <w:r w:rsidRPr="0079544B">
              <w:rPr>
                <w:rFonts w:ascii="GHEA Grapalat" w:hAnsi="GHEA Grapalat" w:cs="Sylfaen"/>
                <w:sz w:val="24"/>
                <w:szCs w:val="24"/>
                <w:lang w:val="hy-AM"/>
              </w:rPr>
              <w:t xml:space="preserve"> </w:t>
            </w:r>
            <w:r w:rsidRPr="0079544B">
              <w:rPr>
                <w:rFonts w:ascii="GHEA Grapalat" w:hAnsi="GHEA Grapalat" w:cs="Sylfaen"/>
                <w:b/>
                <w:sz w:val="24"/>
                <w:szCs w:val="24"/>
                <w:lang w:val="hy-AM"/>
              </w:rPr>
              <w:t>և տարածքային ներկայացուցչականության սկզբունքների առումով։</w:t>
            </w:r>
            <w:r w:rsidRPr="0079544B">
              <w:rPr>
                <w:rFonts w:ascii="GHEA Grapalat" w:hAnsi="GHEA Grapalat" w:cs="Sylfaen"/>
                <w:sz w:val="24"/>
                <w:szCs w:val="24"/>
                <w:lang w:val="hy-AM"/>
              </w:rPr>
              <w:t xml:space="preserve"> Ուսումնասիրության արդյունքում պարզ է դառնում, որ Նախագիծը </w:t>
            </w:r>
            <w:r w:rsidRPr="0079544B">
              <w:rPr>
                <w:rFonts w:ascii="GHEA Grapalat" w:hAnsi="GHEA Grapalat" w:cs="Sylfaen"/>
                <w:sz w:val="24"/>
                <w:szCs w:val="24"/>
                <w:lang w:val="hy-AM"/>
              </w:rPr>
              <w:lastRenderedPageBreak/>
              <w:t>կազմելիս հիմք է ընդունվել Հրահանգի առանձին գլուխներ կամ հոդվածներ։ Սակայն, Նախագծում Հրահանգի դրույթները արտացոլված են մասնակիորեն,  մասնավորապես կան թերացումներ հետևյալ ուղղություններով</w:t>
            </w:r>
            <w:r w:rsidRPr="0079544B">
              <w:rPr>
                <w:rFonts w:ascii="GHEA Grapalat" w:eastAsia="MS Mincho" w:hAnsi="GHEA Grapalat" w:cs="MS Mincho"/>
                <w:sz w:val="24"/>
                <w:szCs w:val="24"/>
                <w:lang w:val="hy-AM"/>
              </w:rPr>
              <w:t>.</w:t>
            </w:r>
          </w:p>
          <w:p w14:paraId="3EB0536E" w14:textId="77777777" w:rsidR="00996547" w:rsidRPr="0079544B" w:rsidRDefault="00996547" w:rsidP="0079544B">
            <w:pPr>
              <w:numPr>
                <w:ilvl w:val="0"/>
                <w:numId w:val="28"/>
              </w:numPr>
              <w:spacing w:after="0" w:line="360" w:lineRule="auto"/>
              <w:ind w:left="0" w:firstLine="567"/>
              <w:jc w:val="both"/>
              <w:rPr>
                <w:rFonts w:ascii="GHEA Grapalat" w:hAnsi="GHEA Grapalat" w:cs="Sylfaen"/>
                <w:b/>
                <w:i/>
                <w:sz w:val="24"/>
                <w:szCs w:val="24"/>
                <w:lang w:val="hy-AM"/>
              </w:rPr>
            </w:pPr>
            <w:r w:rsidRPr="0079544B">
              <w:rPr>
                <w:rFonts w:ascii="GHEA Grapalat" w:hAnsi="GHEA Grapalat" w:cs="Sylfaen"/>
                <w:b/>
                <w:i/>
                <w:sz w:val="24"/>
                <w:szCs w:val="24"/>
                <w:lang w:val="hy-AM"/>
              </w:rPr>
              <w:t xml:space="preserve">Նախագծում չկան հստակ դասակարգումներ </w:t>
            </w:r>
            <w:bookmarkStart w:id="2" w:name="_Hlk204861646"/>
            <w:r w:rsidRPr="0079544B">
              <w:rPr>
                <w:rFonts w:ascii="GHEA Grapalat" w:hAnsi="GHEA Grapalat" w:cs="Sylfaen"/>
                <w:b/>
                <w:i/>
                <w:sz w:val="24"/>
                <w:szCs w:val="24"/>
                <w:lang w:val="hy-AM"/>
              </w:rPr>
              <w:t>վերին և ստորին գնահատման շեմերի վերաբերյալ, բացակայում են գործողությունների պլանների ձևավորման, ինչպես նաև հանրությանը տեղեկացնելու և արագ արձագանքման մեխանիզմների մանրամասն կարգավորումներ</w:t>
            </w:r>
            <w:bookmarkEnd w:id="2"/>
            <w:r w:rsidRPr="0079544B">
              <w:rPr>
                <w:rFonts w:ascii="GHEA Grapalat" w:hAnsi="GHEA Grapalat" w:cs="Sylfaen"/>
                <w:b/>
                <w:i/>
                <w:sz w:val="24"/>
                <w:szCs w:val="24"/>
                <w:lang w:val="hy-AM"/>
              </w:rPr>
              <w:t>ը։</w:t>
            </w:r>
          </w:p>
          <w:p w14:paraId="0D7D86E2" w14:textId="77777777" w:rsidR="00996547" w:rsidRPr="0079544B" w:rsidRDefault="00996547" w:rsidP="0079544B">
            <w:pPr>
              <w:numPr>
                <w:ilvl w:val="0"/>
                <w:numId w:val="28"/>
              </w:numPr>
              <w:spacing w:after="0" w:line="360" w:lineRule="auto"/>
              <w:ind w:left="0" w:firstLine="567"/>
              <w:jc w:val="both"/>
              <w:rPr>
                <w:rFonts w:ascii="GHEA Grapalat" w:hAnsi="GHEA Grapalat" w:cs="Sylfaen"/>
                <w:sz w:val="24"/>
                <w:szCs w:val="24"/>
                <w:lang w:val="hy-AM"/>
              </w:rPr>
            </w:pPr>
            <w:r w:rsidRPr="0079544B">
              <w:rPr>
                <w:rFonts w:ascii="GHEA Grapalat" w:hAnsi="GHEA Grapalat" w:cs="Sylfaen"/>
                <w:sz w:val="24"/>
                <w:szCs w:val="24"/>
                <w:lang w:val="hy-AM"/>
              </w:rPr>
              <w:t>Նախագծում արտացոլված չեն բազմաթիվ հոդվածներ, որոնք առկա են Հրահանգում։ Կարող ենք նշել, որ մասնակիորեն մոտարկված են միայն առանձին գլուխների առանձին հոդվածներ, բայց շատերը կամ ընդհանրապես մոտարկված չեն կամ մոտարկված են մասնակիորեն։</w:t>
            </w:r>
          </w:p>
          <w:p w14:paraId="23AC4041" w14:textId="77777777" w:rsidR="00996547" w:rsidRPr="0079544B" w:rsidRDefault="00996547" w:rsidP="0079544B">
            <w:pPr>
              <w:spacing w:line="360" w:lineRule="auto"/>
              <w:ind w:firstLine="720"/>
              <w:jc w:val="both"/>
              <w:rPr>
                <w:rFonts w:ascii="GHEA Grapalat" w:hAnsi="GHEA Grapalat" w:cs="Sylfaen"/>
                <w:sz w:val="24"/>
                <w:szCs w:val="24"/>
                <w:lang w:val="hy-AM"/>
              </w:rPr>
            </w:pPr>
            <w:r w:rsidRPr="0079544B">
              <w:rPr>
                <w:rFonts w:ascii="GHEA Grapalat" w:hAnsi="GHEA Grapalat" w:cs="Sylfaen"/>
                <w:sz w:val="24"/>
                <w:szCs w:val="24"/>
                <w:lang w:val="hy-AM"/>
              </w:rPr>
              <w:t>Ընդհանուր առմամբ, Նախագիծն ուղղված է բնապահպանական պարտավորությունների իրականացմանը՝ մասնակիորեն համապատասխանեցված ԵՄ օրենսդրության չափանիշներին:</w:t>
            </w:r>
          </w:p>
          <w:p w14:paraId="2229C147" w14:textId="77777777" w:rsidR="00996547" w:rsidRPr="0079544B" w:rsidRDefault="00996547" w:rsidP="0079544B">
            <w:pPr>
              <w:spacing w:line="360" w:lineRule="auto"/>
              <w:ind w:firstLine="567"/>
              <w:jc w:val="both"/>
              <w:rPr>
                <w:rFonts w:ascii="GHEA Grapalat" w:hAnsi="GHEA Grapalat" w:cs="Sylfaen"/>
                <w:sz w:val="24"/>
                <w:szCs w:val="24"/>
                <w:lang w:val="hy-AM"/>
              </w:rPr>
            </w:pPr>
            <w:r w:rsidRPr="0079544B">
              <w:rPr>
                <w:rFonts w:ascii="GHEA Grapalat" w:hAnsi="GHEA Grapalat" w:cs="Sylfaen"/>
                <w:sz w:val="24"/>
                <w:szCs w:val="24"/>
                <w:lang w:val="hy-AM"/>
              </w:rPr>
              <w:lastRenderedPageBreak/>
              <w:t>Սակայն, Նախագծի փաթեթում առկա են որոշ լրացուցիչ պահանջների հստակեցման անհրաժեշտություններ, մասնավորապես՝</w:t>
            </w:r>
          </w:p>
          <w:p w14:paraId="36E87518" w14:textId="77777777" w:rsidR="00996547" w:rsidRPr="0079544B" w:rsidRDefault="00996547" w:rsidP="0079544B">
            <w:pPr>
              <w:spacing w:line="360" w:lineRule="auto"/>
              <w:ind w:firstLine="567"/>
              <w:jc w:val="both"/>
              <w:rPr>
                <w:rFonts w:ascii="GHEA Grapalat" w:hAnsi="GHEA Grapalat" w:cs="Sylfaen"/>
                <w:b/>
                <w:i/>
                <w:sz w:val="24"/>
                <w:szCs w:val="24"/>
                <w:lang w:val="hy-AM"/>
              </w:rPr>
            </w:pPr>
            <w:r w:rsidRPr="0079544B">
              <w:rPr>
                <w:rFonts w:ascii="GHEA Grapalat" w:hAnsi="GHEA Grapalat" w:cs="Sylfaen"/>
                <w:sz w:val="24"/>
                <w:szCs w:val="24"/>
                <w:lang w:val="hy-AM"/>
              </w:rPr>
              <w:t xml:space="preserve">ա) </w:t>
            </w:r>
            <w:r w:rsidRPr="0079544B">
              <w:rPr>
                <w:rFonts w:ascii="GHEA Grapalat" w:hAnsi="GHEA Grapalat" w:cs="Sylfaen"/>
                <w:b/>
                <w:i/>
                <w:sz w:val="24"/>
                <w:szCs w:val="24"/>
                <w:lang w:val="hy-AM"/>
              </w:rPr>
              <w:t xml:space="preserve">Նախագծի հիմնավորումները կարելի է լրացնել </w:t>
            </w:r>
            <w:bookmarkStart w:id="3" w:name="_Hlk203664456"/>
            <w:r w:rsidRPr="0079544B">
              <w:rPr>
                <w:rFonts w:ascii="GHEA Grapalat" w:hAnsi="GHEA Grapalat" w:cs="Sylfaen"/>
                <w:b/>
                <w:i/>
                <w:sz w:val="24"/>
                <w:szCs w:val="24"/>
                <w:lang w:val="hy-AM"/>
              </w:rPr>
              <w:t xml:space="preserve">Հրահանգի </w:t>
            </w:r>
            <w:bookmarkEnd w:id="3"/>
            <w:r w:rsidRPr="0079544B">
              <w:rPr>
                <w:rFonts w:ascii="GHEA Grapalat" w:hAnsi="GHEA Grapalat" w:cs="Sylfaen"/>
                <w:b/>
                <w:i/>
                <w:sz w:val="24"/>
                <w:szCs w:val="24"/>
                <w:lang w:val="hy-AM"/>
              </w:rPr>
              <w:t>մոտարկված հոդվածների կոնկրետ վերլուծությամբ՝ ավելի հստակ ցույց տալով, թե որ դրույթներն են տեղայնացվել և ինչ բացեր են դրանցով լրացվում: Եթե Հիմնավորման մեջ նշված լինեն Հրահանգի առանձին հոդվածները կամ գլուխները, Եզրակացությունը կտրամադրվի հենց դրանց և ոչ թե ամբողջական Հրահանգին համապատասխանության մասով։</w:t>
            </w:r>
          </w:p>
          <w:p w14:paraId="0EE0EB52" w14:textId="77777777" w:rsidR="00996547" w:rsidRPr="0079544B" w:rsidRDefault="00996547" w:rsidP="0079544B">
            <w:pPr>
              <w:spacing w:line="360" w:lineRule="auto"/>
              <w:ind w:firstLine="567"/>
              <w:jc w:val="both"/>
              <w:rPr>
                <w:rFonts w:ascii="GHEA Grapalat" w:hAnsi="GHEA Grapalat" w:cs="Sylfaen"/>
                <w:sz w:val="24"/>
                <w:szCs w:val="24"/>
                <w:lang w:val="hy-AM"/>
              </w:rPr>
            </w:pPr>
            <w:r w:rsidRPr="0079544B">
              <w:rPr>
                <w:rFonts w:ascii="GHEA Grapalat" w:hAnsi="GHEA Grapalat" w:cs="Sylfaen"/>
                <w:sz w:val="24"/>
                <w:szCs w:val="24"/>
                <w:lang w:val="hy-AM"/>
              </w:rPr>
              <w:t>բ) Նախագծի լիարժեք համապատասխանություն ապահովելու համար պետք է ամրագրել վերին և ստորին գնահատման շեմեր, գործողությունների պլանների ձևավորման, ինչպես նաև հանրությանը տեղեկացնելու և արագ արձագանքման մեխանիզմների մանրամասն կարգավորումներ, ի թիվս Հրահանգի այլ պահանջների։</w:t>
            </w:r>
          </w:p>
          <w:p w14:paraId="754743FF" w14:textId="77777777" w:rsidR="00996547" w:rsidRPr="0079544B" w:rsidRDefault="00996547" w:rsidP="0079544B">
            <w:pPr>
              <w:pStyle w:val="ListParagraph"/>
              <w:spacing w:after="0" w:line="360" w:lineRule="auto"/>
              <w:ind w:left="567"/>
              <w:jc w:val="both"/>
              <w:rPr>
                <w:rFonts w:ascii="GHEA Grapalat" w:hAnsi="GHEA Grapalat" w:cs="Sylfaen"/>
                <w:b/>
                <w:bCs/>
                <w:sz w:val="24"/>
                <w:szCs w:val="24"/>
                <w:lang w:val="hy-AM"/>
              </w:rPr>
            </w:pPr>
          </w:p>
        </w:tc>
        <w:tc>
          <w:tcPr>
            <w:tcW w:w="6947" w:type="dxa"/>
            <w:vMerge w:val="restart"/>
            <w:shd w:val="clear" w:color="auto" w:fill="auto"/>
          </w:tcPr>
          <w:p w14:paraId="65C87288" w14:textId="4F935247" w:rsidR="00996547" w:rsidRDefault="00996547" w:rsidP="0079544B">
            <w:pPr>
              <w:tabs>
                <w:tab w:val="left" w:pos="360"/>
                <w:tab w:val="center" w:pos="955"/>
              </w:tabs>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Չի ընդունվել</w:t>
            </w:r>
          </w:p>
          <w:p w14:paraId="2BD6CDA8" w14:textId="2FA433D6" w:rsidR="00996547" w:rsidRPr="00A56760" w:rsidRDefault="00996547" w:rsidP="00A56760">
            <w:pPr>
              <w:spacing w:after="0" w:line="360" w:lineRule="auto"/>
              <w:jc w:val="both"/>
              <w:rPr>
                <w:rFonts w:ascii="GHEA Grapalat" w:hAnsi="GHEA Grapalat" w:cs="Sylfaen"/>
                <w:sz w:val="24"/>
                <w:szCs w:val="24"/>
                <w:lang w:val="hy-AM"/>
              </w:rPr>
            </w:pPr>
            <w:r>
              <w:rPr>
                <w:rFonts w:ascii="GHEA Grapalat" w:hAnsi="GHEA Grapalat"/>
                <w:sz w:val="24"/>
                <w:szCs w:val="24"/>
                <w:lang w:val="hy-AM"/>
              </w:rPr>
              <w:t>1</w:t>
            </w:r>
            <w:r>
              <w:rPr>
                <w:rFonts w:ascii="Cambria Math" w:hAnsi="Cambria Math"/>
                <w:sz w:val="24"/>
                <w:szCs w:val="24"/>
                <w:lang w:val="hy-AM"/>
              </w:rPr>
              <w:t>․</w:t>
            </w:r>
            <w:r w:rsidRPr="00A56760">
              <w:rPr>
                <w:rFonts w:ascii="GHEA Grapalat" w:hAnsi="GHEA Grapalat"/>
                <w:sz w:val="24"/>
                <w:szCs w:val="24"/>
                <w:lang w:val="hy-AM"/>
              </w:rPr>
              <w:t>«Գոտիների և ագլոմերացիաների դասակարգման մասին» Կառավարության որոշման նախագծով նախատեսվում է</w:t>
            </w:r>
          </w:p>
          <w:p w14:paraId="65F844EC" w14:textId="6E221043" w:rsidR="00996547" w:rsidRPr="00C36E8A" w:rsidRDefault="00996547" w:rsidP="00A56760">
            <w:pPr>
              <w:pStyle w:val="ListParagraph"/>
              <w:numPr>
                <w:ilvl w:val="0"/>
                <w:numId w:val="32"/>
              </w:numPr>
              <w:spacing w:after="0" w:line="360" w:lineRule="auto"/>
              <w:ind w:left="-14" w:firstLine="360"/>
              <w:jc w:val="both"/>
              <w:rPr>
                <w:rFonts w:ascii="GHEA Grapalat" w:hAnsi="GHEA Grapalat" w:cs="Sylfaen"/>
                <w:sz w:val="24"/>
                <w:szCs w:val="24"/>
                <w:lang w:val="hy-AM"/>
              </w:rPr>
            </w:pPr>
            <w:r w:rsidRPr="00C36E8A">
              <w:rPr>
                <w:rFonts w:ascii="GHEA Grapalat" w:hAnsi="GHEA Grapalat" w:cs="Sylfaen"/>
                <w:sz w:val="24"/>
                <w:szCs w:val="24"/>
                <w:lang w:val="hy-AM"/>
              </w:rPr>
              <w:t xml:space="preserve">հանրապետության տարածքը բաժանել 1 ագլոմերացիայի և </w:t>
            </w:r>
            <w:r>
              <w:rPr>
                <w:rFonts w:ascii="GHEA Grapalat" w:hAnsi="GHEA Grapalat" w:cs="Sylfaen"/>
                <w:sz w:val="24"/>
                <w:szCs w:val="24"/>
                <w:lang w:val="hy-AM"/>
              </w:rPr>
              <w:t>5</w:t>
            </w:r>
            <w:r w:rsidRPr="00C36E8A">
              <w:rPr>
                <w:rFonts w:ascii="GHEA Grapalat" w:hAnsi="GHEA Grapalat" w:cs="Sylfaen"/>
                <w:sz w:val="24"/>
                <w:szCs w:val="24"/>
                <w:lang w:val="hy-AM"/>
              </w:rPr>
              <w:t xml:space="preserve"> գոտիների</w:t>
            </w:r>
          </w:p>
          <w:p w14:paraId="0078EC97" w14:textId="77777777" w:rsidR="00996547" w:rsidRPr="00C36E8A" w:rsidRDefault="00996547" w:rsidP="00A56760">
            <w:pPr>
              <w:pStyle w:val="ListParagraph"/>
              <w:numPr>
                <w:ilvl w:val="0"/>
                <w:numId w:val="32"/>
              </w:numPr>
              <w:spacing w:after="0" w:line="360" w:lineRule="auto"/>
              <w:ind w:left="0" w:firstLine="346"/>
              <w:jc w:val="both"/>
              <w:rPr>
                <w:rFonts w:ascii="GHEA Grapalat" w:hAnsi="GHEA Grapalat" w:cs="Sylfaen"/>
                <w:b/>
                <w:sz w:val="24"/>
                <w:szCs w:val="24"/>
                <w:lang w:val="hy-AM"/>
              </w:rPr>
            </w:pPr>
            <w:r>
              <w:rPr>
                <w:rFonts w:ascii="GHEA Grapalat" w:hAnsi="GHEA Grapalat" w:cs="Sylfaen"/>
                <w:sz w:val="24"/>
                <w:szCs w:val="24"/>
                <w:lang w:val="hy-AM"/>
              </w:rPr>
              <w:t xml:space="preserve">սահմանվում է յուրաքանչյուր գոտու կամ ագլոմերացիայի համար հիմնական աղտոտվածության ցուցանիշները, </w:t>
            </w:r>
          </w:p>
          <w:p w14:paraId="3A19065E" w14:textId="59966004" w:rsidR="00996547" w:rsidRPr="00A56760" w:rsidRDefault="00996547" w:rsidP="00A56760">
            <w:pPr>
              <w:pStyle w:val="ListParagraph"/>
              <w:numPr>
                <w:ilvl w:val="0"/>
                <w:numId w:val="32"/>
              </w:numPr>
              <w:spacing w:after="0" w:line="360" w:lineRule="auto"/>
              <w:ind w:left="0" w:firstLine="346"/>
              <w:jc w:val="both"/>
              <w:rPr>
                <w:rFonts w:ascii="GHEA Grapalat" w:hAnsi="GHEA Grapalat" w:cs="Sylfaen"/>
                <w:b/>
                <w:sz w:val="24"/>
                <w:szCs w:val="24"/>
                <w:lang w:val="hy-AM"/>
              </w:rPr>
            </w:pPr>
            <w:r>
              <w:rPr>
                <w:rFonts w:ascii="GHEA Grapalat" w:hAnsi="GHEA Grapalat" w:cs="Sylfaen"/>
                <w:sz w:val="24"/>
                <w:szCs w:val="24"/>
                <w:lang w:val="hy-AM"/>
              </w:rPr>
              <w:t>սահմանվում է յուրաքանչյուր գոտում կամ ագլոմերացիայում մոնիթորինգի իրականացման եղանակը, դիտակայանների քանակն ու տեսակը</w:t>
            </w:r>
          </w:p>
          <w:p w14:paraId="78EE5A68" w14:textId="4D52DEFE" w:rsidR="00996547" w:rsidRPr="00A56760" w:rsidRDefault="00996547" w:rsidP="00A56760">
            <w:pPr>
              <w:spacing w:after="0" w:line="360" w:lineRule="auto"/>
              <w:jc w:val="both"/>
              <w:rPr>
                <w:rFonts w:ascii="GHEA Grapalat" w:hAnsi="GHEA Grapalat" w:cs="Sylfaen"/>
                <w:b/>
                <w:sz w:val="24"/>
                <w:szCs w:val="24"/>
                <w:lang w:val="hy-AM"/>
              </w:rPr>
            </w:pPr>
            <w:r>
              <w:rPr>
                <w:rFonts w:ascii="GHEA Grapalat" w:hAnsi="GHEA Grapalat" w:cs="Sylfaen"/>
                <w:b/>
                <w:sz w:val="24"/>
                <w:szCs w:val="24"/>
                <w:lang w:val="hy-AM"/>
              </w:rPr>
              <w:t>Արդյունքում՝</w:t>
            </w:r>
          </w:p>
          <w:p w14:paraId="651C7933" w14:textId="77777777" w:rsidR="00996547" w:rsidRPr="00A56760" w:rsidRDefault="00996547" w:rsidP="00A56760">
            <w:pPr>
              <w:pStyle w:val="ListParagraph"/>
              <w:numPr>
                <w:ilvl w:val="0"/>
                <w:numId w:val="34"/>
              </w:numPr>
              <w:spacing w:after="0" w:line="360" w:lineRule="auto"/>
              <w:ind w:left="0" w:firstLine="360"/>
              <w:jc w:val="both"/>
              <w:rPr>
                <w:rFonts w:ascii="GHEA Grapalat" w:hAnsi="GHEA Grapalat" w:cs="GHEA Grapalat"/>
                <w:sz w:val="24"/>
                <w:szCs w:val="24"/>
                <w:lang w:val="hy-AM"/>
              </w:rPr>
            </w:pPr>
            <w:r w:rsidRPr="00A56760">
              <w:rPr>
                <w:rFonts w:ascii="GHEA Grapalat" w:hAnsi="GHEA Grapalat" w:cs="GHEA Grapalat"/>
                <w:sz w:val="24"/>
                <w:szCs w:val="24"/>
                <w:lang w:val="hy-AM"/>
              </w:rPr>
              <w:lastRenderedPageBreak/>
              <w:t>Կկազմակերպվի դիտակետերի ռացիոնալ ցանց՝ միաժամանակ ապահովելով ֆիքսված, ինդիկատիվ և մոդելային մեթոդների համադրման հնարավորություն,</w:t>
            </w:r>
          </w:p>
          <w:p w14:paraId="10628CB2" w14:textId="77777777" w:rsidR="00996547" w:rsidRDefault="00996547" w:rsidP="00A56760">
            <w:pPr>
              <w:pStyle w:val="ListParagraph"/>
              <w:numPr>
                <w:ilvl w:val="0"/>
                <w:numId w:val="32"/>
              </w:numPr>
              <w:spacing w:after="0" w:line="360" w:lineRule="auto"/>
              <w:ind w:left="0" w:firstLine="346"/>
              <w:jc w:val="both"/>
              <w:rPr>
                <w:rFonts w:ascii="GHEA Grapalat" w:hAnsi="GHEA Grapalat" w:cs="GHEA Grapalat"/>
                <w:sz w:val="24"/>
                <w:szCs w:val="24"/>
                <w:lang w:val="hy-AM"/>
              </w:rPr>
            </w:pPr>
            <w:r w:rsidRPr="00C21B9E">
              <w:rPr>
                <w:rFonts w:ascii="GHEA Grapalat" w:hAnsi="GHEA Grapalat" w:cs="GHEA Grapalat"/>
                <w:sz w:val="24"/>
                <w:szCs w:val="24"/>
                <w:lang w:val="hy-AM"/>
              </w:rPr>
              <w:t>Կբարձրանա մոնիթորինգի տվյալների տարածական ներկայացուցչականությունը և համադրելիությունը</w:t>
            </w:r>
            <w:r>
              <w:rPr>
                <w:rFonts w:ascii="GHEA Grapalat" w:hAnsi="GHEA Grapalat" w:cs="GHEA Grapalat"/>
                <w:sz w:val="24"/>
                <w:szCs w:val="24"/>
                <w:lang w:val="hy-AM"/>
              </w:rPr>
              <w:t>,</w:t>
            </w:r>
          </w:p>
          <w:p w14:paraId="2FBC431C" w14:textId="20332336" w:rsidR="00996547" w:rsidRDefault="00996547" w:rsidP="00A56760">
            <w:pPr>
              <w:pStyle w:val="ListParagraph"/>
              <w:numPr>
                <w:ilvl w:val="0"/>
                <w:numId w:val="32"/>
              </w:numPr>
              <w:spacing w:after="0" w:line="360" w:lineRule="auto"/>
              <w:ind w:left="0" w:firstLine="346"/>
              <w:jc w:val="both"/>
              <w:rPr>
                <w:rFonts w:ascii="GHEA Grapalat" w:hAnsi="GHEA Grapalat" w:cs="GHEA Grapalat"/>
                <w:sz w:val="24"/>
                <w:szCs w:val="24"/>
                <w:lang w:val="hy-AM"/>
              </w:rPr>
            </w:pPr>
            <w:r w:rsidRPr="00C21B9E">
              <w:rPr>
                <w:rFonts w:ascii="GHEA Grapalat" w:hAnsi="GHEA Grapalat" w:cs="GHEA Grapalat"/>
                <w:sz w:val="24"/>
                <w:szCs w:val="24"/>
                <w:lang w:val="hy-AM"/>
              </w:rPr>
              <w:t>Կձևավորվեն օդի որակի վերահսկման ծրագրերի և ռազմավարությունների մշակման հստակ հիմքեր</w:t>
            </w:r>
          </w:p>
          <w:p w14:paraId="64DA81A4" w14:textId="77777777" w:rsidR="00996547" w:rsidRPr="00A56760" w:rsidRDefault="00996547" w:rsidP="00A56760">
            <w:pPr>
              <w:spacing w:after="0" w:line="360" w:lineRule="auto"/>
              <w:jc w:val="both"/>
              <w:rPr>
                <w:rFonts w:ascii="GHEA Grapalat" w:hAnsi="GHEA Grapalat" w:cs="GHEA Grapalat"/>
                <w:sz w:val="24"/>
                <w:szCs w:val="24"/>
                <w:lang w:val="hy-AM"/>
              </w:rPr>
            </w:pPr>
          </w:p>
          <w:p w14:paraId="0AE49566" w14:textId="53EF4F8B" w:rsidR="00996547" w:rsidRPr="0079544B" w:rsidRDefault="00996547" w:rsidP="00A56760">
            <w:pPr>
              <w:spacing w:after="0" w:line="360" w:lineRule="auto"/>
              <w:ind w:firstLine="256"/>
              <w:jc w:val="both"/>
              <w:rPr>
                <w:rFonts w:ascii="GHEA Grapalat" w:hAnsi="GHEA Grapalat" w:cs="Sylfaen"/>
                <w:sz w:val="24"/>
                <w:szCs w:val="24"/>
                <w:lang w:val="hy-AM"/>
              </w:rPr>
            </w:pPr>
            <w:r>
              <w:rPr>
                <w:rFonts w:ascii="GHEA Grapalat" w:hAnsi="GHEA Grapalat" w:cs="Sylfaen"/>
                <w:sz w:val="24"/>
                <w:szCs w:val="24"/>
                <w:lang w:val="hy-AM"/>
              </w:rPr>
              <w:t>2</w:t>
            </w:r>
            <w:r>
              <w:rPr>
                <w:rFonts w:ascii="Cambria Math" w:hAnsi="Cambria Math" w:cs="Sylfaen"/>
                <w:sz w:val="24"/>
                <w:szCs w:val="24"/>
                <w:lang w:val="hy-AM"/>
              </w:rPr>
              <w:t>․</w:t>
            </w:r>
            <w:r w:rsidRPr="0079544B">
              <w:rPr>
                <w:rFonts w:ascii="GHEA Grapalat" w:hAnsi="GHEA Grapalat" w:cs="Sylfaen"/>
                <w:sz w:val="24"/>
                <w:szCs w:val="24"/>
                <w:lang w:val="hy-AM"/>
              </w:rPr>
              <w:t>Վերին և ստորին գնահատման շեմերի դասակարգումների վերաբերյալ, գործողությունների պլանների ձևավորման, ինչպես նաև հանրությանը տեղեկացնելու և արագ արձագանքման մեխանիզմների մանրամասն կարգավորումներ սույն նախագծում ներառելու անհրաժեշտությունը բացակայում է, մասնավորապես՝</w:t>
            </w:r>
          </w:p>
          <w:p w14:paraId="64310776" w14:textId="2AEFEDF0" w:rsidR="00996547" w:rsidRPr="0079544B" w:rsidRDefault="00996547" w:rsidP="00A56760">
            <w:pPr>
              <w:pStyle w:val="ListParagraph"/>
              <w:numPr>
                <w:ilvl w:val="0"/>
                <w:numId w:val="32"/>
              </w:numPr>
              <w:spacing w:after="0" w:line="360" w:lineRule="auto"/>
              <w:ind w:left="0" w:firstLine="346"/>
              <w:jc w:val="both"/>
              <w:rPr>
                <w:rFonts w:ascii="GHEA Grapalat" w:hAnsi="GHEA Grapalat" w:cs="Sylfaen"/>
                <w:sz w:val="24"/>
                <w:szCs w:val="24"/>
                <w:lang w:val="hy-AM"/>
              </w:rPr>
            </w:pPr>
            <w:r w:rsidRPr="0079544B">
              <w:rPr>
                <w:rFonts w:ascii="GHEA Grapalat" w:hAnsi="GHEA Grapalat" w:cs="Sylfaen"/>
                <w:sz w:val="24"/>
                <w:szCs w:val="24"/>
                <w:lang w:val="hy-AM"/>
              </w:rPr>
              <w:t xml:space="preserve">«Գնահատման վերին և ստորին շեմեր» հասկացությունը սահմանվում է </w:t>
            </w:r>
            <w:r w:rsidRPr="0079544B">
              <w:rPr>
                <w:rFonts w:ascii="GHEA Grapalat" w:hAnsi="GHEA Grapalat" w:cs="GHEA Grapalat"/>
                <w:sz w:val="24"/>
                <w:szCs w:val="24"/>
                <w:lang w:val="hy-AM"/>
              </w:rPr>
              <w:t xml:space="preserve">2008/50/ ԵՄ և 2004/107/ԵՄ հրահանգներով (այսուհետ՝ հին հրահանգներ), որը սակայն 2024/2881 ԵՄ հրահանգով փոխարինվել է «գնահատման </w:t>
            </w:r>
            <w:r w:rsidRPr="0079544B">
              <w:rPr>
                <w:rFonts w:ascii="GHEA Grapalat" w:hAnsi="GHEA Grapalat" w:cs="GHEA Grapalat"/>
                <w:sz w:val="24"/>
                <w:szCs w:val="24"/>
                <w:lang w:val="hy-AM"/>
              </w:rPr>
              <w:lastRenderedPageBreak/>
              <w:t xml:space="preserve">շեմ» հասկացությամբ և ամբողջությամբ </w:t>
            </w:r>
            <w:r>
              <w:rPr>
                <w:rFonts w:ascii="GHEA Grapalat" w:hAnsi="GHEA Grapalat" w:cs="GHEA Grapalat"/>
                <w:sz w:val="24"/>
                <w:szCs w:val="24"/>
                <w:lang w:val="hy-AM"/>
              </w:rPr>
              <w:t>հրահանգում</w:t>
            </w:r>
            <w:r w:rsidRPr="0079544B">
              <w:rPr>
                <w:rFonts w:ascii="GHEA Grapalat" w:hAnsi="GHEA Grapalat" w:cs="GHEA Grapalat"/>
                <w:sz w:val="24"/>
                <w:szCs w:val="24"/>
                <w:lang w:val="hy-AM"/>
              </w:rPr>
              <w:t xml:space="preserve"> կիրառվում է միայն «գնահատման շեմ» հասկացությունը։ Սույն նախագծով սահմանված է դրույթ այն մասին, որ գոտիները կամ </w:t>
            </w:r>
            <w:r>
              <w:rPr>
                <w:rFonts w:ascii="GHEA Grapalat" w:hAnsi="GHEA Grapalat" w:cs="GHEA Grapalat"/>
                <w:sz w:val="24"/>
                <w:szCs w:val="24"/>
                <w:lang w:val="hy-AM"/>
              </w:rPr>
              <w:t>ագլոմերացիաները</w:t>
            </w:r>
            <w:r w:rsidRPr="0079544B">
              <w:rPr>
                <w:rFonts w:ascii="GHEA Grapalat" w:hAnsi="GHEA Grapalat" w:cs="GHEA Grapalat"/>
                <w:sz w:val="24"/>
                <w:szCs w:val="24"/>
                <w:lang w:val="hy-AM"/>
              </w:rPr>
              <w:t xml:space="preserve"> սահմանվում են գնահատման </w:t>
            </w:r>
            <w:r>
              <w:rPr>
                <w:rFonts w:ascii="GHEA Grapalat" w:hAnsi="GHEA Grapalat" w:cs="GHEA Grapalat"/>
                <w:sz w:val="24"/>
                <w:szCs w:val="24"/>
                <w:lang w:val="hy-AM"/>
              </w:rPr>
              <w:t>շեմերի</w:t>
            </w:r>
            <w:r w:rsidRPr="0079544B">
              <w:rPr>
                <w:rFonts w:ascii="GHEA Grapalat" w:hAnsi="GHEA Grapalat" w:cs="GHEA Grapalat"/>
                <w:sz w:val="24"/>
                <w:szCs w:val="24"/>
                <w:lang w:val="hy-AM"/>
              </w:rPr>
              <w:t xml:space="preserve"> համեմատ, և որ գնահատման շեմի </w:t>
            </w:r>
            <w:r>
              <w:rPr>
                <w:rFonts w:ascii="GHEA Grapalat" w:hAnsi="GHEA Grapalat" w:cs="GHEA Grapalat"/>
                <w:sz w:val="24"/>
                <w:szCs w:val="24"/>
                <w:lang w:val="hy-AM"/>
              </w:rPr>
              <w:t xml:space="preserve">գերազանման կամ չգերազանցման դեպքից </w:t>
            </w:r>
            <w:r w:rsidRPr="0079544B">
              <w:rPr>
                <w:rFonts w:ascii="GHEA Grapalat" w:hAnsi="GHEA Grapalat" w:cs="GHEA Grapalat"/>
                <w:sz w:val="24"/>
                <w:szCs w:val="24"/>
                <w:lang w:val="hy-AM"/>
              </w:rPr>
              <w:t xml:space="preserve"> կախված </w:t>
            </w:r>
            <w:r>
              <w:rPr>
                <w:rFonts w:ascii="GHEA Grapalat" w:hAnsi="GHEA Grapalat" w:cs="GHEA Grapalat"/>
                <w:sz w:val="24"/>
                <w:szCs w:val="24"/>
                <w:lang w:val="hy-AM"/>
              </w:rPr>
              <w:t xml:space="preserve">սահմանվում է մթնոլորտային օդի որակի </w:t>
            </w:r>
            <w:r w:rsidRPr="0079544B">
              <w:rPr>
                <w:rFonts w:ascii="GHEA Grapalat" w:hAnsi="GHEA Grapalat" w:cs="GHEA Grapalat"/>
                <w:sz w:val="24"/>
                <w:szCs w:val="24"/>
                <w:lang w:val="hy-AM"/>
              </w:rPr>
              <w:t>մոնիթորինգի իրականցման եղանակները,</w:t>
            </w:r>
          </w:p>
          <w:p w14:paraId="6588A119" w14:textId="33C09F50" w:rsidR="00996547" w:rsidRPr="0079544B" w:rsidRDefault="00996547" w:rsidP="0079544B">
            <w:pPr>
              <w:spacing w:after="0" w:line="360" w:lineRule="auto"/>
              <w:ind w:left="76"/>
              <w:jc w:val="both"/>
              <w:rPr>
                <w:rFonts w:ascii="GHEA Grapalat" w:hAnsi="GHEA Grapalat" w:cs="Sylfaen"/>
                <w:sz w:val="24"/>
                <w:szCs w:val="24"/>
                <w:lang w:val="hy-AM"/>
              </w:rPr>
            </w:pPr>
            <w:r>
              <w:rPr>
                <w:rFonts w:ascii="GHEA Grapalat" w:hAnsi="GHEA Grapalat" w:cs="GHEA Grapalat"/>
                <w:sz w:val="24"/>
                <w:szCs w:val="24"/>
                <w:lang w:val="hy-AM"/>
              </w:rPr>
              <w:t>Ա</w:t>
            </w:r>
            <w:r w:rsidRPr="0079544B">
              <w:rPr>
                <w:rFonts w:ascii="GHEA Grapalat" w:hAnsi="GHEA Grapalat" w:cs="GHEA Grapalat"/>
                <w:sz w:val="24"/>
                <w:szCs w:val="24"/>
                <w:lang w:val="hy-AM"/>
              </w:rPr>
              <w:t>ռավել մանրամասն կարգավորումները</w:t>
            </w:r>
            <w:r>
              <w:rPr>
                <w:rFonts w:ascii="GHEA Grapalat" w:hAnsi="GHEA Grapalat" w:cs="GHEA Grapalat"/>
                <w:sz w:val="24"/>
                <w:szCs w:val="24"/>
                <w:lang w:val="hy-AM"/>
              </w:rPr>
              <w:t>՝</w:t>
            </w:r>
            <w:r w:rsidRPr="0079544B">
              <w:rPr>
                <w:rFonts w:ascii="GHEA Grapalat" w:hAnsi="GHEA Grapalat" w:cs="GHEA Grapalat"/>
                <w:sz w:val="24"/>
                <w:szCs w:val="24"/>
                <w:lang w:val="hy-AM"/>
              </w:rPr>
              <w:t xml:space="preserve"> հասկացությունը, ինչպես նաև գնահատման շեմերի աղյուսակը սահմանված է «</w:t>
            </w:r>
            <w:r w:rsidRPr="0079544B">
              <w:rPr>
                <w:rFonts w:ascii="GHEA Grapalat" w:hAnsi="GHEA Grapalat"/>
                <w:color w:val="000000"/>
                <w:sz w:val="24"/>
                <w:szCs w:val="24"/>
                <w:shd w:val="clear" w:color="auto" w:fill="FFFFFF"/>
                <w:lang w:val="hy-AM"/>
              </w:rPr>
              <w:t>Մթնոլորտային օդի որակի գնահատման չափանիշների, աղտոտվածության չափման մեթոդների և ստանդարտացված չափման մեթոդների, ինչպես նաև աղտոտվածության չափման կայանների տեղադիրքերի և քանակների միասնական չափանիշների վերաբերյալ կարգը հաստատելու մասին»</w:t>
            </w:r>
            <w:r w:rsidRPr="0079544B">
              <w:rPr>
                <w:rFonts w:ascii="GHEA Grapalat" w:hAnsi="GHEA Grapalat" w:cs="Sylfaen"/>
                <w:sz w:val="24"/>
                <w:szCs w:val="24"/>
                <w:lang w:val="hy-AM"/>
              </w:rPr>
              <w:t xml:space="preserve"> Կառավարության որոշման նախագծով (</w:t>
            </w:r>
            <w:r>
              <w:rPr>
                <w:rFonts w:ascii="GHEA Grapalat" w:hAnsi="GHEA Grapalat" w:cs="Sylfaen"/>
                <w:sz w:val="24"/>
                <w:szCs w:val="24"/>
                <w:lang w:val="hy-AM"/>
              </w:rPr>
              <w:t xml:space="preserve">որոշման նախագծի </w:t>
            </w:r>
            <w:r w:rsidRPr="0079544B">
              <w:rPr>
                <w:rFonts w:ascii="GHEA Grapalat" w:hAnsi="GHEA Grapalat" w:cs="Sylfaen"/>
                <w:sz w:val="24"/>
                <w:szCs w:val="24"/>
                <w:lang w:val="hy-AM"/>
              </w:rPr>
              <w:t xml:space="preserve">մշակման անհրաժեշտությունը բխում է ինչպես Որոշման, այնպես էլ </w:t>
            </w:r>
            <w:r>
              <w:rPr>
                <w:rFonts w:ascii="GHEA Grapalat" w:hAnsi="GHEA Grapalat" w:cs="Sylfaen"/>
                <w:sz w:val="24"/>
                <w:szCs w:val="24"/>
                <w:lang w:val="hy-AM"/>
              </w:rPr>
              <w:t>Հ</w:t>
            </w:r>
            <w:r w:rsidRPr="0079544B">
              <w:rPr>
                <w:rFonts w:ascii="GHEA Grapalat" w:hAnsi="GHEA Grapalat" w:cs="Sylfaen"/>
                <w:sz w:val="24"/>
                <w:szCs w:val="24"/>
                <w:lang w:val="hy-AM"/>
              </w:rPr>
              <w:t xml:space="preserve">ամաձայնագրի </w:t>
            </w:r>
            <w:r>
              <w:rPr>
                <w:rFonts w:ascii="GHEA Grapalat" w:hAnsi="GHEA Grapalat" w:cs="Sylfaen"/>
                <w:sz w:val="24"/>
                <w:szCs w:val="24"/>
                <w:lang w:val="hy-AM"/>
              </w:rPr>
              <w:t xml:space="preserve">կատարման </w:t>
            </w:r>
            <w:r w:rsidRPr="0079544B">
              <w:rPr>
                <w:rFonts w:ascii="GHEA Grapalat" w:hAnsi="GHEA Grapalat" w:cs="Sylfaen"/>
                <w:sz w:val="24"/>
                <w:szCs w:val="24"/>
                <w:lang w:val="hy-AM"/>
              </w:rPr>
              <w:t>պահանջներից)։</w:t>
            </w:r>
          </w:p>
          <w:p w14:paraId="7E952307" w14:textId="2A8F1FEA" w:rsidR="00996547" w:rsidRPr="0079544B" w:rsidRDefault="00996547" w:rsidP="00A56760">
            <w:pPr>
              <w:pStyle w:val="ListParagraph"/>
              <w:numPr>
                <w:ilvl w:val="0"/>
                <w:numId w:val="32"/>
              </w:numPr>
              <w:spacing w:after="0" w:line="360" w:lineRule="auto"/>
              <w:ind w:left="-14" w:firstLine="270"/>
              <w:jc w:val="both"/>
              <w:rPr>
                <w:rFonts w:ascii="GHEA Grapalat" w:hAnsi="GHEA Grapalat" w:cs="Sylfaen"/>
                <w:sz w:val="24"/>
                <w:szCs w:val="24"/>
                <w:lang w:val="hy-AM"/>
              </w:rPr>
            </w:pPr>
            <w:r w:rsidRPr="0079544B">
              <w:rPr>
                <w:rFonts w:ascii="GHEA Grapalat" w:hAnsi="GHEA Grapalat" w:cs="Sylfaen"/>
                <w:sz w:val="24"/>
                <w:szCs w:val="24"/>
                <w:lang w:val="hy-AM"/>
              </w:rPr>
              <w:lastRenderedPageBreak/>
              <w:t xml:space="preserve">«գործողությունների պլանների ձևավորման մանրամասն կարգավորումներ» սույն նախագծում ներառելու անհրաժեշտությունը ևս բացակայում է, քանի որ սույն նախագծում սահմանված է դրույթ այն մասին, որ գոտիներում կամ ագլոմերացիաներում </w:t>
            </w:r>
            <w:r>
              <w:rPr>
                <w:rFonts w:ascii="GHEA Grapalat" w:hAnsi="GHEA Grapalat" w:cs="Sylfaen"/>
                <w:sz w:val="24"/>
                <w:szCs w:val="24"/>
                <w:lang w:val="hy-AM"/>
              </w:rPr>
              <w:t>սահմանային արժեքների</w:t>
            </w:r>
            <w:r w:rsidRPr="003E2088">
              <w:rPr>
                <w:rFonts w:ascii="GHEA Grapalat" w:hAnsi="GHEA Grapalat" w:cs="Sylfaen"/>
                <w:sz w:val="24"/>
                <w:szCs w:val="24"/>
                <w:highlight w:val="yellow"/>
                <w:lang w:val="hy-AM"/>
              </w:rPr>
              <w:t xml:space="preserve"> </w:t>
            </w:r>
            <w:r w:rsidRPr="003B270E">
              <w:rPr>
                <w:rFonts w:ascii="GHEA Grapalat" w:hAnsi="GHEA Grapalat" w:cs="Sylfaen"/>
                <w:sz w:val="24"/>
                <w:szCs w:val="24"/>
                <w:lang w:val="hy-AM"/>
              </w:rPr>
              <w:t>գերազանցման դեպքում</w:t>
            </w:r>
            <w:r w:rsidRPr="0079544B">
              <w:rPr>
                <w:rFonts w:ascii="GHEA Grapalat" w:hAnsi="GHEA Grapalat" w:cs="Sylfaen"/>
                <w:sz w:val="24"/>
                <w:szCs w:val="24"/>
                <w:lang w:val="hy-AM"/>
              </w:rPr>
              <w:t xml:space="preserve"> օրենսդրությամբ սահմանված կարգով մշակվում են մթնոլորտային օդի որակի պահպանության ծրագրեր։</w:t>
            </w:r>
          </w:p>
          <w:p w14:paraId="5AF23C17" w14:textId="3A42C9A1" w:rsidR="00996547" w:rsidRPr="0079544B" w:rsidRDefault="00996547" w:rsidP="0079544B">
            <w:pPr>
              <w:pStyle w:val="ListParagraph"/>
              <w:spacing w:after="0" w:line="360" w:lineRule="auto"/>
              <w:ind w:left="0" w:firstLine="780"/>
              <w:jc w:val="both"/>
              <w:rPr>
                <w:rFonts w:ascii="GHEA Grapalat" w:hAnsi="GHEA Grapalat"/>
                <w:color w:val="000000"/>
                <w:sz w:val="24"/>
                <w:szCs w:val="24"/>
                <w:shd w:val="clear" w:color="auto" w:fill="FFFFFF"/>
                <w:lang w:val="hy-AM"/>
              </w:rPr>
            </w:pPr>
            <w:r w:rsidRPr="0079544B">
              <w:rPr>
                <w:rFonts w:ascii="GHEA Grapalat" w:hAnsi="GHEA Grapalat" w:cs="Sylfaen"/>
                <w:sz w:val="24"/>
                <w:szCs w:val="24"/>
                <w:lang w:val="hy-AM"/>
              </w:rPr>
              <w:t>Առավել մանրամասն կարգավորումներ նախատեսվում է սահմանել մթնոլորտային օդի որակի պահպանության ծրագրերի կազմ</w:t>
            </w:r>
            <w:r>
              <w:rPr>
                <w:rFonts w:ascii="GHEA Grapalat" w:hAnsi="GHEA Grapalat" w:cs="Sylfaen"/>
                <w:sz w:val="24"/>
                <w:szCs w:val="24"/>
                <w:lang w:val="hy-AM"/>
              </w:rPr>
              <w:t>մ</w:t>
            </w:r>
            <w:r w:rsidRPr="0079544B">
              <w:rPr>
                <w:rFonts w:ascii="GHEA Grapalat" w:hAnsi="GHEA Grapalat" w:cs="Sylfaen"/>
                <w:sz w:val="24"/>
                <w:szCs w:val="24"/>
                <w:lang w:val="hy-AM"/>
              </w:rPr>
              <w:t>ան մեթոդական ուղեցույցներում, որտեղ հստակ կ</w:t>
            </w:r>
            <w:r>
              <w:rPr>
                <w:rFonts w:ascii="GHEA Grapalat" w:hAnsi="GHEA Grapalat" w:cs="Sylfaen"/>
                <w:sz w:val="24"/>
                <w:szCs w:val="24"/>
                <w:lang w:val="hy-AM"/>
              </w:rPr>
              <w:t>ամրագրվեն</w:t>
            </w:r>
            <w:r w:rsidRPr="0079544B">
              <w:rPr>
                <w:rFonts w:ascii="GHEA Grapalat" w:hAnsi="GHEA Grapalat" w:cs="Sylfaen"/>
                <w:sz w:val="24"/>
                <w:szCs w:val="24"/>
                <w:lang w:val="hy-AM"/>
              </w:rPr>
              <w:t xml:space="preserve"> մանրամասն կարգավորումներ </w:t>
            </w:r>
            <w:r>
              <w:rPr>
                <w:rFonts w:ascii="GHEA Grapalat" w:hAnsi="GHEA Grapalat" w:cs="Sylfaen"/>
                <w:sz w:val="24"/>
                <w:szCs w:val="24"/>
                <w:lang w:val="hy-AM"/>
              </w:rPr>
              <w:t xml:space="preserve">գոտիներում կամ ագլոմերացիաներում սահմանային արժեքների գերազանցման դեպքում մթնոլորտային </w:t>
            </w:r>
            <w:r w:rsidRPr="0079544B">
              <w:rPr>
                <w:rFonts w:ascii="GHEA Grapalat" w:hAnsi="GHEA Grapalat" w:cs="Sylfaen"/>
                <w:sz w:val="24"/>
                <w:szCs w:val="24"/>
                <w:lang w:val="hy-AM"/>
              </w:rPr>
              <w:t>օդի որակի բարելավման</w:t>
            </w:r>
            <w:r>
              <w:rPr>
                <w:rFonts w:ascii="GHEA Grapalat" w:hAnsi="GHEA Grapalat" w:cs="Sylfaen"/>
                <w:sz w:val="24"/>
                <w:szCs w:val="24"/>
                <w:lang w:val="hy-AM"/>
              </w:rPr>
              <w:t>, պահպանության</w:t>
            </w:r>
            <w:r w:rsidRPr="0079544B">
              <w:rPr>
                <w:rFonts w:ascii="GHEA Grapalat" w:hAnsi="GHEA Grapalat" w:cs="Sylfaen"/>
                <w:sz w:val="24"/>
                <w:szCs w:val="24"/>
                <w:lang w:val="hy-AM"/>
              </w:rPr>
              <w:t xml:space="preserve"> երկարաժամկետ և կարճաժամկետ միջոցառումների</w:t>
            </w:r>
            <w:r>
              <w:rPr>
                <w:rFonts w:ascii="GHEA Grapalat" w:hAnsi="GHEA Grapalat" w:cs="Sylfaen"/>
                <w:sz w:val="24"/>
                <w:szCs w:val="24"/>
                <w:lang w:val="hy-AM"/>
              </w:rPr>
              <w:t>, գործողությունների պլանների</w:t>
            </w:r>
            <w:r w:rsidRPr="0079544B">
              <w:rPr>
                <w:rFonts w:ascii="GHEA Grapalat" w:hAnsi="GHEA Grapalat" w:cs="Sylfaen"/>
                <w:sz w:val="24"/>
                <w:szCs w:val="24"/>
                <w:lang w:val="hy-AM"/>
              </w:rPr>
              <w:t xml:space="preserve"> կազմման համար (բխում է համաձայնագրի պահանջից, սակայն համապատասխան լիազորող նորմը բացակայում է «Մթնոլորտային օդի </w:t>
            </w:r>
            <w:r w:rsidRPr="0079544B">
              <w:rPr>
                <w:rFonts w:ascii="GHEA Grapalat" w:hAnsi="GHEA Grapalat" w:cs="Sylfaen"/>
                <w:sz w:val="24"/>
                <w:szCs w:val="24"/>
                <w:lang w:val="hy-AM"/>
              </w:rPr>
              <w:lastRenderedPageBreak/>
              <w:t xml:space="preserve">պահպանության մասին»օրենքում)։ Վերոնշյալ հարցի կարգավորման շրջանակներում շրջակա միջավայրի նախարարության կողմից մշակվել է </w:t>
            </w:r>
            <w:r w:rsidRPr="0079544B">
              <w:rPr>
                <w:rFonts w:ascii="GHEA Grapalat" w:hAnsi="GHEA Grapalat"/>
                <w:color w:val="000000"/>
                <w:sz w:val="24"/>
                <w:szCs w:val="24"/>
                <w:shd w:val="clear" w:color="auto" w:fill="FFFFFF"/>
                <w:lang w:val="hy-AM"/>
              </w:rPr>
              <w:t xml:space="preserve">«Մթնոլորտային օդի պահպանության մասին» օրենքում լրացումներ և փոփոխություն կատարելու մասին» օրենքի նախագիծը (առաջիկա շաբաթվա ընթացքում կներկայացվի արդարադատության նախարարություն պետական-իրավական փորձաքննության), որով նախատեսվում է լիազոր մարմնի իրավասություններում ներառել մթնոլորտային օդի որակի պահպանության ծրագրերի ուղեցույցի մշակման և հաստատման վերաբերյալ դրույթ, ինչպես նաև նախատեսվում է տարածքային կառավարման մարմինների իրավասությունները լրացնել «լիազոր մարմնի կողմից մշակված ուղեցույցին համապատասխան մթնոլորտային օդի որակի պահպանության ծրագրերի մշակում և իրականացման ապահովում՝ նախապես համաձայնեցնելով լիազոր մարմնի հետ» դրույթով, արդյունքում՝ ամբողջական իրավական և գործառույթային </w:t>
            </w:r>
            <w:r w:rsidRPr="0079544B">
              <w:rPr>
                <w:rFonts w:ascii="GHEA Grapalat" w:hAnsi="GHEA Grapalat"/>
                <w:color w:val="000000"/>
                <w:sz w:val="24"/>
                <w:szCs w:val="24"/>
                <w:shd w:val="clear" w:color="auto" w:fill="FFFFFF"/>
                <w:lang w:val="hy-AM"/>
              </w:rPr>
              <w:lastRenderedPageBreak/>
              <w:t xml:space="preserve">շղթան կհամապատասխանեցվի </w:t>
            </w:r>
            <w:r>
              <w:rPr>
                <w:rFonts w:ascii="GHEA Grapalat" w:hAnsi="GHEA Grapalat"/>
                <w:color w:val="000000"/>
                <w:sz w:val="24"/>
                <w:szCs w:val="24"/>
                <w:shd w:val="clear" w:color="auto" w:fill="FFFFFF"/>
                <w:lang w:val="hy-AM"/>
              </w:rPr>
              <w:t xml:space="preserve">Համաձայնագրով սահմանված </w:t>
            </w:r>
            <w:r w:rsidRPr="0079544B">
              <w:rPr>
                <w:rFonts w:ascii="GHEA Grapalat" w:hAnsi="GHEA Grapalat"/>
                <w:color w:val="000000"/>
                <w:sz w:val="24"/>
                <w:szCs w:val="24"/>
                <w:shd w:val="clear" w:color="auto" w:fill="FFFFFF"/>
                <w:lang w:val="hy-AM"/>
              </w:rPr>
              <w:t>ԵՄ հրահանգին։</w:t>
            </w:r>
          </w:p>
          <w:p w14:paraId="06716C78" w14:textId="612E3D15" w:rsidR="00996547" w:rsidRPr="0079544B" w:rsidRDefault="00996547" w:rsidP="00A56760">
            <w:pPr>
              <w:pStyle w:val="ListParagraph"/>
              <w:numPr>
                <w:ilvl w:val="0"/>
                <w:numId w:val="32"/>
              </w:numPr>
              <w:spacing w:after="0" w:line="360" w:lineRule="auto"/>
              <w:ind w:left="-14" w:firstLine="360"/>
              <w:jc w:val="both"/>
              <w:rPr>
                <w:rFonts w:ascii="GHEA Grapalat" w:hAnsi="GHEA Grapalat" w:cs="Sylfaen"/>
                <w:sz w:val="24"/>
                <w:szCs w:val="24"/>
                <w:lang w:val="hy-AM"/>
              </w:rPr>
            </w:pPr>
            <w:r w:rsidRPr="0079544B">
              <w:rPr>
                <w:rFonts w:ascii="GHEA Grapalat" w:hAnsi="GHEA Grapalat" w:cs="Sylfaen"/>
                <w:sz w:val="24"/>
                <w:szCs w:val="24"/>
                <w:lang w:val="hy-AM"/>
              </w:rPr>
              <w:t>«հանրությանը տեղեկացնելու և արագ արձագանքման մեխանիզմների մանրամասն կարգավորումներ» ևս այս նախագծում ներառելու անհրաժեշտությունը բացակայում է։</w:t>
            </w:r>
          </w:p>
          <w:p w14:paraId="45EA3BE0" w14:textId="10E30093" w:rsidR="00996547" w:rsidRPr="0079544B" w:rsidRDefault="00996547" w:rsidP="0079544B">
            <w:pPr>
              <w:spacing w:after="0" w:line="360" w:lineRule="auto"/>
              <w:jc w:val="both"/>
              <w:rPr>
                <w:rFonts w:ascii="GHEA Grapalat" w:hAnsi="GHEA Grapalat" w:cs="Sylfaen"/>
                <w:sz w:val="24"/>
                <w:szCs w:val="24"/>
                <w:lang w:val="hy-AM"/>
              </w:rPr>
            </w:pPr>
            <w:r w:rsidRPr="0079544B">
              <w:rPr>
                <w:rFonts w:ascii="GHEA Grapalat" w:hAnsi="GHEA Grapalat" w:cs="Sylfaen"/>
                <w:sz w:val="24"/>
                <w:szCs w:val="24"/>
                <w:lang w:val="hy-AM"/>
              </w:rPr>
              <w:t>Առավել մանրամասն կարգավորումները ներառված են «</w:t>
            </w:r>
            <w:r w:rsidRPr="0079544B">
              <w:rPr>
                <w:rFonts w:ascii="GHEA Grapalat" w:hAnsi="GHEA Grapalat"/>
                <w:color w:val="000000"/>
                <w:sz w:val="24"/>
                <w:szCs w:val="24"/>
                <w:shd w:val="clear" w:color="auto" w:fill="FFFFFF"/>
                <w:lang w:val="hy-AM"/>
              </w:rPr>
              <w:t xml:space="preserve">«Մթնոլորտային օդի պետական մոնիթորինգի իրականացման,ստացված տվյալների հավաքման, վերլուծության, գնահատման և տեղեկատվության տրամադրման կարգը և մոնիթորինգի ցուցանիշները հաստատելու մասին» Կառավարության որոշման նախագծում (ներկայումս ներկայացված է շահագրգիռ գերատեսչություններ կարծիքի), (բխում է ինչպես </w:t>
            </w:r>
            <w:r>
              <w:rPr>
                <w:rFonts w:ascii="GHEA Grapalat" w:hAnsi="GHEA Grapalat"/>
                <w:color w:val="000000"/>
                <w:sz w:val="24"/>
                <w:szCs w:val="24"/>
                <w:shd w:val="clear" w:color="auto" w:fill="FFFFFF"/>
                <w:lang w:val="hy-AM"/>
              </w:rPr>
              <w:t>Ո</w:t>
            </w:r>
            <w:r w:rsidRPr="0079544B">
              <w:rPr>
                <w:rFonts w:ascii="GHEA Grapalat" w:hAnsi="GHEA Grapalat"/>
                <w:color w:val="000000"/>
                <w:sz w:val="24"/>
                <w:szCs w:val="24"/>
                <w:shd w:val="clear" w:color="auto" w:fill="FFFFFF"/>
                <w:lang w:val="hy-AM"/>
              </w:rPr>
              <w:t xml:space="preserve">րոշման, այնպես էլ </w:t>
            </w:r>
            <w:r>
              <w:rPr>
                <w:rFonts w:ascii="GHEA Grapalat" w:hAnsi="GHEA Grapalat"/>
                <w:color w:val="000000"/>
                <w:sz w:val="24"/>
                <w:szCs w:val="24"/>
                <w:shd w:val="clear" w:color="auto" w:fill="FFFFFF"/>
                <w:lang w:val="hy-AM"/>
              </w:rPr>
              <w:t>Հ</w:t>
            </w:r>
            <w:r w:rsidRPr="0079544B">
              <w:rPr>
                <w:rFonts w:ascii="GHEA Grapalat" w:hAnsi="GHEA Grapalat"/>
                <w:color w:val="000000"/>
                <w:sz w:val="24"/>
                <w:szCs w:val="24"/>
                <w:shd w:val="clear" w:color="auto" w:fill="FFFFFF"/>
                <w:lang w:val="hy-AM"/>
              </w:rPr>
              <w:t xml:space="preserve">ամաձայնագրի պահանջներից), որտեղ մանրամասն ներկայացված է հանրության տրամադրվող տեղեկատվության տեսակները, տեղեկատվության տրամադրման դեպքերը, տեղեկատվություն տրամադրող գերատեսչությունների լիազորությունները, </w:t>
            </w:r>
            <w:r w:rsidRPr="0079544B">
              <w:rPr>
                <w:rFonts w:ascii="GHEA Grapalat" w:hAnsi="GHEA Grapalat"/>
                <w:color w:val="000000"/>
                <w:sz w:val="24"/>
                <w:szCs w:val="24"/>
                <w:shd w:val="clear" w:color="auto" w:fill="FFFFFF"/>
                <w:lang w:val="hy-AM"/>
              </w:rPr>
              <w:lastRenderedPageBreak/>
              <w:t>տեղեկատվության հրապարակման վերահսկելի մեխանիզմները։</w:t>
            </w:r>
          </w:p>
          <w:p w14:paraId="4709DECD" w14:textId="021325A3" w:rsidR="00996547" w:rsidRPr="0079544B" w:rsidRDefault="00996547" w:rsidP="0079544B">
            <w:pPr>
              <w:tabs>
                <w:tab w:val="left" w:pos="360"/>
                <w:tab w:val="center" w:pos="955"/>
              </w:tabs>
              <w:spacing w:after="0" w:line="360" w:lineRule="auto"/>
              <w:jc w:val="center"/>
              <w:rPr>
                <w:rFonts w:ascii="GHEA Grapalat" w:hAnsi="GHEA Grapalat"/>
                <w:sz w:val="24"/>
                <w:szCs w:val="24"/>
                <w:lang w:val="hy-AM"/>
              </w:rPr>
            </w:pPr>
          </w:p>
          <w:p w14:paraId="57A1C21F" w14:textId="77777777" w:rsidR="00996547" w:rsidRPr="0079544B" w:rsidRDefault="00996547" w:rsidP="0079544B">
            <w:pPr>
              <w:tabs>
                <w:tab w:val="left" w:pos="360"/>
                <w:tab w:val="center" w:pos="955"/>
              </w:tabs>
              <w:spacing w:after="0" w:line="360" w:lineRule="auto"/>
              <w:jc w:val="center"/>
              <w:rPr>
                <w:rFonts w:ascii="GHEA Grapalat" w:hAnsi="GHEA Grapalat"/>
                <w:sz w:val="24"/>
                <w:szCs w:val="24"/>
                <w:lang w:val="hy-AM"/>
              </w:rPr>
            </w:pPr>
            <w:r w:rsidRPr="0079544B">
              <w:rPr>
                <w:rFonts w:ascii="GHEA Grapalat" w:hAnsi="GHEA Grapalat"/>
                <w:sz w:val="24"/>
                <w:szCs w:val="24"/>
                <w:lang w:val="hy-AM"/>
              </w:rPr>
              <w:t xml:space="preserve"> </w:t>
            </w:r>
          </w:p>
          <w:p w14:paraId="73A0FEF1" w14:textId="77777777" w:rsidR="00996547" w:rsidRDefault="00996547" w:rsidP="0079544B">
            <w:pPr>
              <w:tabs>
                <w:tab w:val="left" w:pos="360"/>
                <w:tab w:val="center" w:pos="955"/>
              </w:tabs>
              <w:spacing w:after="0" w:line="360" w:lineRule="auto"/>
              <w:jc w:val="center"/>
              <w:rPr>
                <w:rFonts w:ascii="GHEA Grapalat" w:hAnsi="GHEA Grapalat"/>
                <w:sz w:val="24"/>
                <w:szCs w:val="24"/>
                <w:lang w:val="hy-AM"/>
              </w:rPr>
            </w:pPr>
          </w:p>
          <w:p w14:paraId="4A087A0F" w14:textId="02616209" w:rsidR="00996547" w:rsidRPr="0079544B" w:rsidRDefault="00996547" w:rsidP="00EF5468">
            <w:pPr>
              <w:tabs>
                <w:tab w:val="left" w:pos="360"/>
                <w:tab w:val="center" w:pos="955"/>
              </w:tabs>
              <w:spacing w:after="0" w:line="360" w:lineRule="auto"/>
              <w:jc w:val="center"/>
              <w:rPr>
                <w:rFonts w:ascii="GHEA Grapalat" w:hAnsi="GHEA Grapalat"/>
                <w:sz w:val="24"/>
                <w:szCs w:val="24"/>
                <w:lang w:val="hy-AM"/>
              </w:rPr>
            </w:pPr>
            <w:r w:rsidRPr="0079544B">
              <w:rPr>
                <w:rFonts w:ascii="GHEA Grapalat" w:hAnsi="GHEA Grapalat"/>
                <w:sz w:val="24"/>
                <w:szCs w:val="24"/>
                <w:lang w:val="hy-AM"/>
              </w:rPr>
              <w:t xml:space="preserve">Ելնելով վերոգրյալից՝ առաջարկում եմ վերանայել գրությամբ ներկայացված առաջարկությունները և հնարավորության դեպքում տրամադրել </w:t>
            </w:r>
            <w:r>
              <w:rPr>
                <w:rFonts w:ascii="GHEA Grapalat" w:hAnsi="GHEA Grapalat"/>
                <w:sz w:val="24"/>
                <w:szCs w:val="24"/>
                <w:lang w:val="hy-AM"/>
              </w:rPr>
              <w:t xml:space="preserve">այլ </w:t>
            </w:r>
            <w:r w:rsidRPr="00EF5468">
              <w:rPr>
                <w:rFonts w:ascii="GHEA Grapalat" w:hAnsi="GHEA Grapalat"/>
                <w:color w:val="000000"/>
                <w:sz w:val="24"/>
                <w:szCs w:val="24"/>
                <w:shd w:val="clear" w:color="auto" w:fill="FFFFFF"/>
                <w:lang w:val="hy-AM"/>
              </w:rPr>
              <w:t>ԵՄ իրավունքի հետ մոտարկման վերաբերյալ</w:t>
            </w:r>
            <w:r>
              <w:rPr>
                <w:rFonts w:ascii="GHEA Grapalat" w:hAnsi="GHEA Grapalat"/>
                <w:color w:val="000000"/>
                <w:sz w:val="24"/>
                <w:szCs w:val="24"/>
                <w:shd w:val="clear" w:color="auto" w:fill="FFFFFF"/>
                <w:lang w:val="hy-AM"/>
              </w:rPr>
              <w:t xml:space="preserve"> կարծիք</w:t>
            </w:r>
          </w:p>
        </w:tc>
      </w:tr>
      <w:tr w:rsidR="00996547" w:rsidRPr="00996547" w14:paraId="14BBB4B0" w14:textId="77777777" w:rsidTr="009261C2">
        <w:tc>
          <w:tcPr>
            <w:tcW w:w="7796" w:type="dxa"/>
            <w:shd w:val="clear" w:color="auto" w:fill="auto"/>
          </w:tcPr>
          <w:p w14:paraId="7DFDB725" w14:textId="77777777" w:rsidR="00996547" w:rsidRPr="0079544B" w:rsidRDefault="00996547" w:rsidP="0079544B">
            <w:pPr>
              <w:spacing w:line="360" w:lineRule="auto"/>
              <w:ind w:firstLine="567"/>
              <w:jc w:val="both"/>
              <w:rPr>
                <w:rFonts w:ascii="GHEA Grapalat" w:hAnsi="GHEA Grapalat" w:cs="Sylfaen"/>
                <w:sz w:val="24"/>
                <w:szCs w:val="24"/>
                <w:lang w:val="hy-AM"/>
              </w:rPr>
            </w:pPr>
            <w:r w:rsidRPr="0079544B">
              <w:rPr>
                <w:rFonts w:ascii="GHEA Grapalat" w:hAnsi="GHEA Grapalat" w:cs="Sylfaen"/>
                <w:sz w:val="24"/>
                <w:szCs w:val="24"/>
                <w:lang w:val="hy-AM"/>
              </w:rPr>
              <w:lastRenderedPageBreak/>
              <w:t>Առաջարկություններ</w:t>
            </w:r>
            <w:r w:rsidRPr="0079544B">
              <w:rPr>
                <w:rFonts w:ascii="GHEA Grapalat" w:eastAsia="MS Mincho" w:hAnsi="GHEA Grapalat" w:cs="MS Mincho"/>
                <w:sz w:val="24"/>
                <w:szCs w:val="24"/>
                <w:lang w:val="hy-AM"/>
              </w:rPr>
              <w:t>.</w:t>
            </w:r>
          </w:p>
          <w:p w14:paraId="0967F51D" w14:textId="3C559243" w:rsidR="00996547" w:rsidRPr="0079544B" w:rsidRDefault="00996547" w:rsidP="0079544B">
            <w:pPr>
              <w:spacing w:after="0" w:line="360" w:lineRule="auto"/>
              <w:jc w:val="both"/>
              <w:rPr>
                <w:rFonts w:ascii="GHEA Grapalat" w:hAnsi="GHEA Grapalat" w:cs="Sylfaen"/>
                <w:sz w:val="24"/>
                <w:szCs w:val="24"/>
                <w:lang w:val="hy-AM"/>
              </w:rPr>
            </w:pPr>
            <w:r w:rsidRPr="0079544B">
              <w:rPr>
                <w:rFonts w:ascii="GHEA Grapalat" w:hAnsi="GHEA Grapalat" w:cs="Sylfaen"/>
                <w:sz w:val="24"/>
                <w:szCs w:val="24"/>
                <w:lang w:val="hy-AM"/>
              </w:rPr>
              <w:lastRenderedPageBreak/>
              <w:t>1</w:t>
            </w:r>
            <w:r w:rsidRPr="0079544B">
              <w:rPr>
                <w:rFonts w:ascii="Cambria Math" w:hAnsi="Cambria Math" w:cs="Cambria Math"/>
                <w:sz w:val="24"/>
                <w:szCs w:val="24"/>
                <w:lang w:val="hy-AM"/>
              </w:rPr>
              <w:t>․</w:t>
            </w:r>
            <w:r w:rsidRPr="0079544B">
              <w:rPr>
                <w:rFonts w:ascii="GHEA Grapalat" w:hAnsi="GHEA Grapalat" w:cs="Sylfaen"/>
                <w:sz w:val="24"/>
                <w:szCs w:val="24"/>
                <w:lang w:val="hy-AM"/>
              </w:rPr>
              <w:t>Նախագծի հիմնավորումներում ներառել ավելի մանրամասն տեղեկատվություն՝ նշելով, թե ինչպես են տեղայնացվել Հրահանգի կոնկրետ հոդվածները:</w:t>
            </w:r>
          </w:p>
          <w:p w14:paraId="743317F3" w14:textId="538F1CDD" w:rsidR="00996547" w:rsidRPr="0079544B" w:rsidRDefault="00996547" w:rsidP="0079544B">
            <w:pPr>
              <w:spacing w:after="0" w:line="360" w:lineRule="auto"/>
              <w:jc w:val="both"/>
              <w:rPr>
                <w:rFonts w:ascii="GHEA Grapalat" w:hAnsi="GHEA Grapalat" w:cs="Sylfaen"/>
                <w:sz w:val="24"/>
                <w:szCs w:val="24"/>
                <w:lang w:val="hy-AM"/>
              </w:rPr>
            </w:pPr>
            <w:r w:rsidRPr="0079544B">
              <w:rPr>
                <w:rFonts w:ascii="GHEA Grapalat" w:hAnsi="GHEA Grapalat" w:cs="Sylfaen"/>
                <w:sz w:val="24"/>
                <w:szCs w:val="24"/>
                <w:lang w:val="hy-AM"/>
              </w:rPr>
              <w:t>2</w:t>
            </w:r>
            <w:r w:rsidRPr="0079544B">
              <w:rPr>
                <w:rFonts w:ascii="Cambria Math" w:hAnsi="Cambria Math" w:cs="Cambria Math"/>
                <w:sz w:val="24"/>
                <w:szCs w:val="24"/>
                <w:lang w:val="hy-AM"/>
              </w:rPr>
              <w:t>․</w:t>
            </w:r>
            <w:r w:rsidRPr="0079544B">
              <w:rPr>
                <w:rFonts w:ascii="GHEA Grapalat" w:hAnsi="GHEA Grapalat" w:cs="Sylfaen"/>
                <w:sz w:val="24"/>
                <w:szCs w:val="24"/>
                <w:lang w:val="hy-AM"/>
              </w:rPr>
              <w:t>Նախագծի հիմնավորումներում արձանագրել, թե Նախագիծը ԵՄ նշված իրավական ակտի պահանջները լիարժեք է տեղայնացնում, թե՞ մասնակի:</w:t>
            </w:r>
          </w:p>
          <w:p w14:paraId="672AAAE1" w14:textId="752D6AD4" w:rsidR="00996547" w:rsidRPr="0079544B" w:rsidRDefault="00996547" w:rsidP="0079544B">
            <w:pPr>
              <w:spacing w:after="0" w:line="360" w:lineRule="auto"/>
              <w:jc w:val="both"/>
              <w:rPr>
                <w:rFonts w:ascii="GHEA Grapalat" w:hAnsi="GHEA Grapalat" w:cs="Sylfaen"/>
                <w:sz w:val="24"/>
                <w:szCs w:val="24"/>
                <w:lang w:val="hy-AM"/>
              </w:rPr>
            </w:pPr>
            <w:r w:rsidRPr="0079544B">
              <w:rPr>
                <w:rFonts w:ascii="GHEA Grapalat" w:hAnsi="GHEA Grapalat" w:cs="Sylfaen"/>
                <w:sz w:val="24"/>
                <w:szCs w:val="24"/>
                <w:lang w:val="hy-AM"/>
              </w:rPr>
              <w:t>3</w:t>
            </w:r>
            <w:r w:rsidRPr="0079544B">
              <w:rPr>
                <w:rFonts w:ascii="Cambria Math" w:hAnsi="Cambria Math" w:cs="Cambria Math"/>
                <w:sz w:val="24"/>
                <w:szCs w:val="24"/>
                <w:lang w:val="hy-AM"/>
              </w:rPr>
              <w:t>․</w:t>
            </w:r>
            <w:r w:rsidRPr="0079544B">
              <w:rPr>
                <w:rFonts w:ascii="GHEA Grapalat" w:hAnsi="GHEA Grapalat" w:cs="Sylfaen"/>
                <w:sz w:val="24"/>
                <w:szCs w:val="24"/>
                <w:lang w:val="hy-AM"/>
              </w:rPr>
              <w:t>Նախագծում ամրագրել վերին և ստորին գնահատման շեմեր, գործողությունների պլանների ձևավորման, ինչպես նաև հանրությանը տեղեկացնելու և արագ արձագանքման մեխանիզմների մանրամասն կարգավորումներ, ի թիվս Հրահանգի այլ պահանջների։</w:t>
            </w:r>
          </w:p>
          <w:p w14:paraId="66EC3F16" w14:textId="77777777" w:rsidR="00996547" w:rsidRPr="0079544B" w:rsidRDefault="00996547" w:rsidP="0079544B">
            <w:pPr>
              <w:spacing w:after="0" w:line="360" w:lineRule="auto"/>
              <w:jc w:val="both"/>
              <w:rPr>
                <w:rFonts w:ascii="GHEA Grapalat" w:eastAsia="Calibri" w:hAnsi="GHEA Grapalat" w:cs="Sylfaen"/>
                <w:b/>
                <w:bCs/>
                <w:sz w:val="24"/>
                <w:szCs w:val="24"/>
                <w:lang w:val="hy-AM"/>
              </w:rPr>
            </w:pPr>
          </w:p>
        </w:tc>
        <w:tc>
          <w:tcPr>
            <w:tcW w:w="6947" w:type="dxa"/>
            <w:vMerge/>
            <w:shd w:val="clear" w:color="auto" w:fill="auto"/>
          </w:tcPr>
          <w:p w14:paraId="103D24DC" w14:textId="35F37379" w:rsidR="00996547" w:rsidRPr="00EF5468" w:rsidRDefault="00996547" w:rsidP="00EF5468">
            <w:pPr>
              <w:tabs>
                <w:tab w:val="left" w:pos="360"/>
                <w:tab w:val="center" w:pos="955"/>
              </w:tabs>
              <w:spacing w:after="0" w:line="360" w:lineRule="auto"/>
              <w:jc w:val="center"/>
              <w:rPr>
                <w:rFonts w:ascii="GHEA Grapalat" w:hAnsi="GHEA Grapalat"/>
                <w:sz w:val="24"/>
                <w:szCs w:val="24"/>
                <w:lang w:val="hy-AM"/>
              </w:rPr>
            </w:pPr>
          </w:p>
        </w:tc>
        <w:bookmarkStart w:id="4" w:name="_GoBack"/>
        <w:bookmarkEnd w:id="4"/>
      </w:tr>
    </w:tbl>
    <w:p w14:paraId="3CAA9D95" w14:textId="77777777" w:rsidR="005D373C" w:rsidRPr="003C5867" w:rsidRDefault="005D373C" w:rsidP="0079544B">
      <w:pPr>
        <w:spacing w:after="0" w:line="360" w:lineRule="auto"/>
        <w:rPr>
          <w:rFonts w:ascii="GHEA Grapalat" w:hAnsi="GHEA Grapalat"/>
          <w:sz w:val="24"/>
          <w:szCs w:val="24"/>
          <w:lang w:val="hy-AM"/>
        </w:rPr>
      </w:pPr>
    </w:p>
    <w:sectPr w:rsidR="005D373C" w:rsidRPr="003C5867" w:rsidSect="00F84869">
      <w:pgSz w:w="16834" w:h="11909" w:orient="landscape" w:code="9"/>
      <w:pgMar w:top="993" w:right="1134" w:bottom="1136"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1BD3EE" w14:textId="77777777" w:rsidR="00ED3DAF" w:rsidRDefault="00ED3DAF" w:rsidP="00F84869">
      <w:pPr>
        <w:spacing w:after="0" w:line="240" w:lineRule="auto"/>
      </w:pPr>
      <w:r>
        <w:separator/>
      </w:r>
    </w:p>
  </w:endnote>
  <w:endnote w:type="continuationSeparator" w:id="0">
    <w:p w14:paraId="571B18B4" w14:textId="77777777" w:rsidR="00ED3DAF" w:rsidRDefault="00ED3DAF" w:rsidP="00F84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ptos">
    <w:altName w:val="Times New Roman"/>
    <w:charset w:val="00"/>
    <w:family w:val="swiss"/>
    <w:pitch w:val="variable"/>
    <w:sig w:usb0="20000287" w:usb1="00000003" w:usb2="00000000" w:usb3="00000000" w:csb0="0000019F" w:csb1="00000000"/>
  </w:font>
  <w:font w:name="Aptos Display">
    <w:altName w:val="Times New Roman"/>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Yu Gothic UI">
    <w:panose1 w:val="020B05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6E7702" w14:textId="77777777" w:rsidR="00ED3DAF" w:rsidRDefault="00ED3DAF" w:rsidP="00F84869">
      <w:pPr>
        <w:spacing w:after="0" w:line="240" w:lineRule="auto"/>
      </w:pPr>
      <w:r>
        <w:separator/>
      </w:r>
    </w:p>
  </w:footnote>
  <w:footnote w:type="continuationSeparator" w:id="0">
    <w:p w14:paraId="76B96E21" w14:textId="77777777" w:rsidR="00ED3DAF" w:rsidRDefault="00ED3DAF" w:rsidP="00F848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C32F2"/>
    <w:multiLevelType w:val="hybridMultilevel"/>
    <w:tmpl w:val="E3AAA68E"/>
    <w:lvl w:ilvl="0" w:tplc="B424783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B02100E"/>
    <w:multiLevelType w:val="hybridMultilevel"/>
    <w:tmpl w:val="F81AB77C"/>
    <w:lvl w:ilvl="0" w:tplc="FD2631CE">
      <w:start w:val="1"/>
      <w:numFmt w:val="decimal"/>
      <w:lvlText w:val="%1."/>
      <w:lvlJc w:val="left"/>
      <w:pPr>
        <w:ind w:left="1074" w:hanging="360"/>
      </w:pPr>
      <w:rPr>
        <w:rFonts w:cs="Times New Roman" w:hint="default"/>
        <w:b w:val="0"/>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2" w15:restartNumberingAfterBreak="0">
    <w:nsid w:val="0BD767F8"/>
    <w:multiLevelType w:val="hybridMultilevel"/>
    <w:tmpl w:val="E752CA3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D036AB1"/>
    <w:multiLevelType w:val="hybridMultilevel"/>
    <w:tmpl w:val="1E96D5BA"/>
    <w:lvl w:ilvl="0" w:tplc="6142874E">
      <w:start w:val="23"/>
      <w:numFmt w:val="bullet"/>
      <w:lvlText w:val="-"/>
      <w:lvlJc w:val="left"/>
      <w:pPr>
        <w:ind w:left="1080" w:hanging="360"/>
      </w:pPr>
      <w:rPr>
        <w:rFonts w:ascii="GHEA Grapalat" w:eastAsia="Times New Roman"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E836077"/>
    <w:multiLevelType w:val="hybridMultilevel"/>
    <w:tmpl w:val="389E65C0"/>
    <w:lvl w:ilvl="0" w:tplc="16C00EAE">
      <w:start w:val="1"/>
      <w:numFmt w:val="decimal"/>
      <w:lvlText w:val="%1."/>
      <w:lvlJc w:val="left"/>
      <w:pPr>
        <w:ind w:left="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1" w:tplc="65606E42">
      <w:start w:val="1"/>
      <w:numFmt w:val="lowerLetter"/>
      <w:lvlText w:val="%2"/>
      <w:lvlJc w:val="left"/>
      <w:pPr>
        <w:ind w:left="144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2" w:tplc="3A38CA90">
      <w:start w:val="1"/>
      <w:numFmt w:val="lowerRoman"/>
      <w:lvlText w:val="%3"/>
      <w:lvlJc w:val="left"/>
      <w:pPr>
        <w:ind w:left="216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3" w:tplc="6924E934">
      <w:start w:val="1"/>
      <w:numFmt w:val="decimal"/>
      <w:lvlText w:val="%4"/>
      <w:lvlJc w:val="left"/>
      <w:pPr>
        <w:ind w:left="288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4" w:tplc="FE78D188">
      <w:start w:val="1"/>
      <w:numFmt w:val="lowerLetter"/>
      <w:lvlText w:val="%5"/>
      <w:lvlJc w:val="left"/>
      <w:pPr>
        <w:ind w:left="360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5" w:tplc="D696BEE0">
      <w:start w:val="1"/>
      <w:numFmt w:val="lowerRoman"/>
      <w:lvlText w:val="%6"/>
      <w:lvlJc w:val="left"/>
      <w:pPr>
        <w:ind w:left="432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6" w:tplc="408ED65E">
      <w:start w:val="1"/>
      <w:numFmt w:val="decimal"/>
      <w:lvlText w:val="%7"/>
      <w:lvlJc w:val="left"/>
      <w:pPr>
        <w:ind w:left="504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7" w:tplc="8890A3BA">
      <w:start w:val="1"/>
      <w:numFmt w:val="lowerLetter"/>
      <w:lvlText w:val="%8"/>
      <w:lvlJc w:val="left"/>
      <w:pPr>
        <w:ind w:left="576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lvl w:ilvl="8" w:tplc="B9BE3674">
      <w:start w:val="1"/>
      <w:numFmt w:val="lowerRoman"/>
      <w:lvlText w:val="%9"/>
      <w:lvlJc w:val="left"/>
      <w:pPr>
        <w:ind w:left="6480"/>
      </w:pPr>
      <w:rPr>
        <w:rFonts w:ascii="GHEA Grapalat" w:eastAsia="GHEA Grapalat" w:hAnsi="GHEA Grapalat" w:cs="GHEA Grapalat"/>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3C07191"/>
    <w:multiLevelType w:val="multilevel"/>
    <w:tmpl w:val="0E96ED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0E009E"/>
    <w:multiLevelType w:val="multilevel"/>
    <w:tmpl w:val="A9DC08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9516298"/>
    <w:multiLevelType w:val="hybridMultilevel"/>
    <w:tmpl w:val="7A56D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0F5BA2"/>
    <w:multiLevelType w:val="hybridMultilevel"/>
    <w:tmpl w:val="D59A12EA"/>
    <w:lvl w:ilvl="0" w:tplc="CEF05B0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1BB230EF"/>
    <w:multiLevelType w:val="hybridMultilevel"/>
    <w:tmpl w:val="DC0AEF62"/>
    <w:lvl w:ilvl="0" w:tplc="5A387444">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0" w15:restartNumberingAfterBreak="0">
    <w:nsid w:val="22317004"/>
    <w:multiLevelType w:val="hybridMultilevel"/>
    <w:tmpl w:val="46800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764B02"/>
    <w:multiLevelType w:val="hybridMultilevel"/>
    <w:tmpl w:val="C5E45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F1620F5"/>
    <w:multiLevelType w:val="hybridMultilevel"/>
    <w:tmpl w:val="1B3C465E"/>
    <w:lvl w:ilvl="0" w:tplc="04090001">
      <w:start w:val="1"/>
      <w:numFmt w:val="bullet"/>
      <w:lvlText w:val=""/>
      <w:lvlJc w:val="left"/>
      <w:pPr>
        <w:ind w:left="757" w:hanging="360"/>
      </w:pPr>
      <w:rPr>
        <w:rFonts w:ascii="Symbol" w:hAnsi="Symbol"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13" w15:restartNumberingAfterBreak="0">
    <w:nsid w:val="392155E5"/>
    <w:multiLevelType w:val="multilevel"/>
    <w:tmpl w:val="09544B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3AAE6248"/>
    <w:multiLevelType w:val="hybridMultilevel"/>
    <w:tmpl w:val="12C0B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23677C"/>
    <w:multiLevelType w:val="hybridMultilevel"/>
    <w:tmpl w:val="804ED0F0"/>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6" w15:restartNumberingAfterBreak="0">
    <w:nsid w:val="3E0F7A7F"/>
    <w:multiLevelType w:val="hybridMultilevel"/>
    <w:tmpl w:val="DA80E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3C0B70"/>
    <w:multiLevelType w:val="hybridMultilevel"/>
    <w:tmpl w:val="FA506B34"/>
    <w:lvl w:ilvl="0" w:tplc="16366D34">
      <w:start w:val="1"/>
      <w:numFmt w:val="decimal"/>
      <w:lvlText w:val="%1."/>
      <w:lvlJc w:val="left"/>
      <w:pPr>
        <w:ind w:left="1440" w:hanging="360"/>
      </w:pPr>
      <w:rPr>
        <w:rFonts w:cs="Sylfae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3DC1514"/>
    <w:multiLevelType w:val="hybridMultilevel"/>
    <w:tmpl w:val="BC2460A0"/>
    <w:lvl w:ilvl="0" w:tplc="6DC462EE">
      <w:start w:val="7"/>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15:restartNumberingAfterBreak="0">
    <w:nsid w:val="4B4E2705"/>
    <w:multiLevelType w:val="hybridMultilevel"/>
    <w:tmpl w:val="32BEF142"/>
    <w:lvl w:ilvl="0" w:tplc="715897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DB4428"/>
    <w:multiLevelType w:val="hybridMultilevel"/>
    <w:tmpl w:val="D9CE70A6"/>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1" w15:restartNumberingAfterBreak="0">
    <w:nsid w:val="56EB3213"/>
    <w:multiLevelType w:val="hybridMultilevel"/>
    <w:tmpl w:val="D9CE70A6"/>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2" w15:restartNumberingAfterBreak="0">
    <w:nsid w:val="67336209"/>
    <w:multiLevelType w:val="hybridMultilevel"/>
    <w:tmpl w:val="D9CE70A6"/>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3" w15:restartNumberingAfterBreak="0">
    <w:nsid w:val="6AB20547"/>
    <w:multiLevelType w:val="hybridMultilevel"/>
    <w:tmpl w:val="B29A40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C2633D5"/>
    <w:multiLevelType w:val="multilevel"/>
    <w:tmpl w:val="0D70D566"/>
    <w:lvl w:ilvl="0">
      <w:start w:val="1"/>
      <w:numFmt w:val="decimal"/>
      <w:lvlText w:val="%1."/>
      <w:lvlJc w:val="left"/>
      <w:pPr>
        <w:ind w:left="720" w:hanging="360"/>
      </w:pPr>
      <w:rPr>
        <w:b w:val="0"/>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6C6411EE"/>
    <w:multiLevelType w:val="hybridMultilevel"/>
    <w:tmpl w:val="B4E688E6"/>
    <w:lvl w:ilvl="0" w:tplc="CDBADEE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6D4A74A7"/>
    <w:multiLevelType w:val="multilevel"/>
    <w:tmpl w:val="A9DC08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74274209"/>
    <w:multiLevelType w:val="hybridMultilevel"/>
    <w:tmpl w:val="3E467A58"/>
    <w:lvl w:ilvl="0" w:tplc="E562758C">
      <w:start w:val="1"/>
      <w:numFmt w:val="decimal"/>
      <w:lvlText w:val="%1."/>
      <w:lvlJc w:val="left"/>
      <w:pPr>
        <w:ind w:left="720" w:hanging="360"/>
      </w:pPr>
      <w:rPr>
        <w:rFonts w:ascii="GHEA Grapalat" w:hAnsi="GHEA Grapalat" w:cs="Sylfae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74FD659C"/>
    <w:multiLevelType w:val="hybridMultilevel"/>
    <w:tmpl w:val="DC0AEF62"/>
    <w:lvl w:ilvl="0" w:tplc="5A387444">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9" w15:restartNumberingAfterBreak="0">
    <w:nsid w:val="776B0C50"/>
    <w:multiLevelType w:val="hybridMultilevel"/>
    <w:tmpl w:val="F81AB77C"/>
    <w:lvl w:ilvl="0" w:tplc="FD2631CE">
      <w:start w:val="1"/>
      <w:numFmt w:val="decimal"/>
      <w:lvlText w:val="%1."/>
      <w:lvlJc w:val="left"/>
      <w:pPr>
        <w:ind w:left="1074" w:hanging="360"/>
      </w:pPr>
      <w:rPr>
        <w:rFonts w:cs="Times New Roman" w:hint="default"/>
        <w:b w:val="0"/>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30" w15:restartNumberingAfterBreak="0">
    <w:nsid w:val="79063E0E"/>
    <w:multiLevelType w:val="hybridMultilevel"/>
    <w:tmpl w:val="4D3417D8"/>
    <w:lvl w:ilvl="0" w:tplc="F5C0566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1" w15:restartNumberingAfterBreak="0">
    <w:nsid w:val="7C506F74"/>
    <w:multiLevelType w:val="hybridMultilevel"/>
    <w:tmpl w:val="592ED366"/>
    <w:lvl w:ilvl="0" w:tplc="A78A08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E4315F9"/>
    <w:multiLevelType w:val="hybridMultilevel"/>
    <w:tmpl w:val="90B4C77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15:restartNumberingAfterBreak="0">
    <w:nsid w:val="7F401020"/>
    <w:multiLevelType w:val="hybridMultilevel"/>
    <w:tmpl w:val="791CC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1"/>
  </w:num>
  <w:num w:numId="3">
    <w:abstractNumId w:val="16"/>
  </w:num>
  <w:num w:numId="4">
    <w:abstractNumId w:val="12"/>
  </w:num>
  <w:num w:numId="5">
    <w:abstractNumId w:val="30"/>
  </w:num>
  <w:num w:numId="6">
    <w:abstractNumId w:val="9"/>
  </w:num>
  <w:num w:numId="7">
    <w:abstractNumId w:val="28"/>
  </w:num>
  <w:num w:numId="8">
    <w:abstractNumId w:val="23"/>
  </w:num>
  <w:num w:numId="9">
    <w:abstractNumId w:val="14"/>
  </w:num>
  <w:num w:numId="10">
    <w:abstractNumId w:val="2"/>
  </w:num>
  <w:num w:numId="11">
    <w:abstractNumId w:val="31"/>
  </w:num>
  <w:num w:numId="12">
    <w:abstractNumId w:val="17"/>
  </w:num>
  <w:num w:numId="13">
    <w:abstractNumId w:val="3"/>
  </w:num>
  <w:num w:numId="14">
    <w:abstractNumId w:val="18"/>
  </w:num>
  <w:num w:numId="15">
    <w:abstractNumId w:val="10"/>
  </w:num>
  <w:num w:numId="16">
    <w:abstractNumId w:val="0"/>
  </w:num>
  <w:num w:numId="17">
    <w:abstractNumId w:val="25"/>
  </w:num>
  <w:num w:numId="18">
    <w:abstractNumId w:val="4"/>
  </w:num>
  <w:num w:numId="19">
    <w:abstractNumId w:val="8"/>
  </w:num>
  <w:num w:numId="20">
    <w:abstractNumId w:val="24"/>
  </w:num>
  <w:num w:numId="21">
    <w:abstractNumId w:val="20"/>
  </w:num>
  <w:num w:numId="22">
    <w:abstractNumId w:val="11"/>
  </w:num>
  <w:num w:numId="23">
    <w:abstractNumId w:val="21"/>
  </w:num>
  <w:num w:numId="24">
    <w:abstractNumId w:val="22"/>
  </w:num>
  <w:num w:numId="25">
    <w:abstractNumId w:val="19"/>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num>
  <w:num w:numId="31">
    <w:abstractNumId w:val="32"/>
  </w:num>
  <w:num w:numId="32">
    <w:abstractNumId w:val="15"/>
  </w:num>
  <w:num w:numId="33">
    <w:abstractNumId w:val="7"/>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A6A"/>
    <w:rsid w:val="000014F1"/>
    <w:rsid w:val="00013084"/>
    <w:rsid w:val="000477C8"/>
    <w:rsid w:val="00053082"/>
    <w:rsid w:val="000667AB"/>
    <w:rsid w:val="00074718"/>
    <w:rsid w:val="00081612"/>
    <w:rsid w:val="0008312F"/>
    <w:rsid w:val="0009128D"/>
    <w:rsid w:val="000C3079"/>
    <w:rsid w:val="000C6692"/>
    <w:rsid w:val="000F4EA1"/>
    <w:rsid w:val="00101564"/>
    <w:rsid w:val="001162FB"/>
    <w:rsid w:val="00124321"/>
    <w:rsid w:val="00125A12"/>
    <w:rsid w:val="0014219E"/>
    <w:rsid w:val="001440C4"/>
    <w:rsid w:val="0015050B"/>
    <w:rsid w:val="00176099"/>
    <w:rsid w:val="00177D1B"/>
    <w:rsid w:val="00183EC8"/>
    <w:rsid w:val="00186E58"/>
    <w:rsid w:val="001C5B44"/>
    <w:rsid w:val="001C65AB"/>
    <w:rsid w:val="001C66E0"/>
    <w:rsid w:val="001C73C9"/>
    <w:rsid w:val="001E002C"/>
    <w:rsid w:val="00203821"/>
    <w:rsid w:val="0021562B"/>
    <w:rsid w:val="00232954"/>
    <w:rsid w:val="0024770E"/>
    <w:rsid w:val="0025356C"/>
    <w:rsid w:val="00255E62"/>
    <w:rsid w:val="002646B2"/>
    <w:rsid w:val="00267C25"/>
    <w:rsid w:val="002729B3"/>
    <w:rsid w:val="002752D7"/>
    <w:rsid w:val="002866DA"/>
    <w:rsid w:val="00295055"/>
    <w:rsid w:val="00297B57"/>
    <w:rsid w:val="002A4AA3"/>
    <w:rsid w:val="002B2CE4"/>
    <w:rsid w:val="002C4999"/>
    <w:rsid w:val="002D17BF"/>
    <w:rsid w:val="002E03CB"/>
    <w:rsid w:val="002E7EBE"/>
    <w:rsid w:val="002F3462"/>
    <w:rsid w:val="0030099F"/>
    <w:rsid w:val="00310D95"/>
    <w:rsid w:val="00314439"/>
    <w:rsid w:val="00315F43"/>
    <w:rsid w:val="00345F14"/>
    <w:rsid w:val="003463AD"/>
    <w:rsid w:val="00364121"/>
    <w:rsid w:val="003670E6"/>
    <w:rsid w:val="003937F0"/>
    <w:rsid w:val="003A72ED"/>
    <w:rsid w:val="003A79A0"/>
    <w:rsid w:val="003B270E"/>
    <w:rsid w:val="003C5867"/>
    <w:rsid w:val="003C668F"/>
    <w:rsid w:val="003C73E0"/>
    <w:rsid w:val="003C7EBE"/>
    <w:rsid w:val="003D0B4D"/>
    <w:rsid w:val="003E2088"/>
    <w:rsid w:val="003E7DE8"/>
    <w:rsid w:val="00404975"/>
    <w:rsid w:val="00405D36"/>
    <w:rsid w:val="00406B02"/>
    <w:rsid w:val="004354EE"/>
    <w:rsid w:val="004451E1"/>
    <w:rsid w:val="00446848"/>
    <w:rsid w:val="00454D97"/>
    <w:rsid w:val="00455161"/>
    <w:rsid w:val="00475FC3"/>
    <w:rsid w:val="00481986"/>
    <w:rsid w:val="00491935"/>
    <w:rsid w:val="00495DC6"/>
    <w:rsid w:val="004B682D"/>
    <w:rsid w:val="004B7A5C"/>
    <w:rsid w:val="004C495B"/>
    <w:rsid w:val="004F006F"/>
    <w:rsid w:val="00516E24"/>
    <w:rsid w:val="00533A3F"/>
    <w:rsid w:val="0053716A"/>
    <w:rsid w:val="00540D54"/>
    <w:rsid w:val="005410AE"/>
    <w:rsid w:val="005511A5"/>
    <w:rsid w:val="00556B20"/>
    <w:rsid w:val="005617DE"/>
    <w:rsid w:val="00585C78"/>
    <w:rsid w:val="00590F39"/>
    <w:rsid w:val="005D373C"/>
    <w:rsid w:val="005F00E5"/>
    <w:rsid w:val="005F7BF4"/>
    <w:rsid w:val="005F7C3C"/>
    <w:rsid w:val="006138F7"/>
    <w:rsid w:val="006146FD"/>
    <w:rsid w:val="00621A1A"/>
    <w:rsid w:val="00625972"/>
    <w:rsid w:val="00633952"/>
    <w:rsid w:val="00643734"/>
    <w:rsid w:val="00657C5A"/>
    <w:rsid w:val="0066639C"/>
    <w:rsid w:val="00680BBC"/>
    <w:rsid w:val="006A471A"/>
    <w:rsid w:val="006B0429"/>
    <w:rsid w:val="006B6A6A"/>
    <w:rsid w:val="006C31BA"/>
    <w:rsid w:val="006E1114"/>
    <w:rsid w:val="006E2F86"/>
    <w:rsid w:val="006E3BD5"/>
    <w:rsid w:val="006E5ED6"/>
    <w:rsid w:val="006F5835"/>
    <w:rsid w:val="00700246"/>
    <w:rsid w:val="00700A66"/>
    <w:rsid w:val="007125E0"/>
    <w:rsid w:val="00715735"/>
    <w:rsid w:val="00726EEE"/>
    <w:rsid w:val="00732C10"/>
    <w:rsid w:val="007342F8"/>
    <w:rsid w:val="00742FB2"/>
    <w:rsid w:val="0075537B"/>
    <w:rsid w:val="00786770"/>
    <w:rsid w:val="0079544B"/>
    <w:rsid w:val="0079600E"/>
    <w:rsid w:val="007A0E00"/>
    <w:rsid w:val="007A1B1D"/>
    <w:rsid w:val="007A6871"/>
    <w:rsid w:val="007B1051"/>
    <w:rsid w:val="007D034F"/>
    <w:rsid w:val="007D5CD6"/>
    <w:rsid w:val="007E3330"/>
    <w:rsid w:val="007E46B0"/>
    <w:rsid w:val="007F0CC3"/>
    <w:rsid w:val="00824F59"/>
    <w:rsid w:val="00832087"/>
    <w:rsid w:val="00845B71"/>
    <w:rsid w:val="0085084A"/>
    <w:rsid w:val="00852753"/>
    <w:rsid w:val="00881B7B"/>
    <w:rsid w:val="008875F5"/>
    <w:rsid w:val="00897DF2"/>
    <w:rsid w:val="008B037F"/>
    <w:rsid w:val="00900D04"/>
    <w:rsid w:val="009261C2"/>
    <w:rsid w:val="009309CC"/>
    <w:rsid w:val="009468EF"/>
    <w:rsid w:val="00947C79"/>
    <w:rsid w:val="00950501"/>
    <w:rsid w:val="0095145D"/>
    <w:rsid w:val="00954C1F"/>
    <w:rsid w:val="00983237"/>
    <w:rsid w:val="00990F80"/>
    <w:rsid w:val="00996547"/>
    <w:rsid w:val="00996600"/>
    <w:rsid w:val="009A2382"/>
    <w:rsid w:val="009A35AB"/>
    <w:rsid w:val="009B6631"/>
    <w:rsid w:val="009B7EE1"/>
    <w:rsid w:val="009E65B5"/>
    <w:rsid w:val="009F2FEA"/>
    <w:rsid w:val="00A02D57"/>
    <w:rsid w:val="00A06328"/>
    <w:rsid w:val="00A10C06"/>
    <w:rsid w:val="00A150B1"/>
    <w:rsid w:val="00A1718C"/>
    <w:rsid w:val="00A20680"/>
    <w:rsid w:val="00A376D7"/>
    <w:rsid w:val="00A40267"/>
    <w:rsid w:val="00A40D7C"/>
    <w:rsid w:val="00A45D07"/>
    <w:rsid w:val="00A56760"/>
    <w:rsid w:val="00A64603"/>
    <w:rsid w:val="00A64DB0"/>
    <w:rsid w:val="00A73ABB"/>
    <w:rsid w:val="00A82171"/>
    <w:rsid w:val="00A832D3"/>
    <w:rsid w:val="00A845A0"/>
    <w:rsid w:val="00A90EB5"/>
    <w:rsid w:val="00A9745F"/>
    <w:rsid w:val="00AA16EB"/>
    <w:rsid w:val="00AA63E2"/>
    <w:rsid w:val="00AB2FC9"/>
    <w:rsid w:val="00AC245F"/>
    <w:rsid w:val="00AC7B00"/>
    <w:rsid w:val="00AC7F07"/>
    <w:rsid w:val="00AD73FD"/>
    <w:rsid w:val="00AE7CF5"/>
    <w:rsid w:val="00AF287E"/>
    <w:rsid w:val="00B02F6D"/>
    <w:rsid w:val="00B03FDA"/>
    <w:rsid w:val="00B14705"/>
    <w:rsid w:val="00B2102C"/>
    <w:rsid w:val="00B232DC"/>
    <w:rsid w:val="00B37A06"/>
    <w:rsid w:val="00B41D2E"/>
    <w:rsid w:val="00B56876"/>
    <w:rsid w:val="00BB5BA9"/>
    <w:rsid w:val="00BE3C7A"/>
    <w:rsid w:val="00C05913"/>
    <w:rsid w:val="00C105CE"/>
    <w:rsid w:val="00C23E0A"/>
    <w:rsid w:val="00C2724D"/>
    <w:rsid w:val="00C34254"/>
    <w:rsid w:val="00C34F01"/>
    <w:rsid w:val="00C35728"/>
    <w:rsid w:val="00C47101"/>
    <w:rsid w:val="00C52C31"/>
    <w:rsid w:val="00C545D5"/>
    <w:rsid w:val="00C6233B"/>
    <w:rsid w:val="00CD2B34"/>
    <w:rsid w:val="00CE661B"/>
    <w:rsid w:val="00D24E8C"/>
    <w:rsid w:val="00D36860"/>
    <w:rsid w:val="00D369BD"/>
    <w:rsid w:val="00D4152A"/>
    <w:rsid w:val="00D42FD5"/>
    <w:rsid w:val="00D53AF5"/>
    <w:rsid w:val="00D55F83"/>
    <w:rsid w:val="00D63B03"/>
    <w:rsid w:val="00D759FB"/>
    <w:rsid w:val="00D915AA"/>
    <w:rsid w:val="00D92999"/>
    <w:rsid w:val="00D93926"/>
    <w:rsid w:val="00DA04BE"/>
    <w:rsid w:val="00DA197D"/>
    <w:rsid w:val="00DA2E98"/>
    <w:rsid w:val="00DA647E"/>
    <w:rsid w:val="00DB2544"/>
    <w:rsid w:val="00DC0FD7"/>
    <w:rsid w:val="00DC768C"/>
    <w:rsid w:val="00DD5306"/>
    <w:rsid w:val="00DD6E5C"/>
    <w:rsid w:val="00DD744E"/>
    <w:rsid w:val="00DE5DAE"/>
    <w:rsid w:val="00DF52C7"/>
    <w:rsid w:val="00E07F77"/>
    <w:rsid w:val="00E13DE1"/>
    <w:rsid w:val="00E15D79"/>
    <w:rsid w:val="00E21BCD"/>
    <w:rsid w:val="00E2423C"/>
    <w:rsid w:val="00E25F5E"/>
    <w:rsid w:val="00E302C6"/>
    <w:rsid w:val="00E32E7C"/>
    <w:rsid w:val="00E52A46"/>
    <w:rsid w:val="00E66D94"/>
    <w:rsid w:val="00E87317"/>
    <w:rsid w:val="00EA6DC5"/>
    <w:rsid w:val="00EB0823"/>
    <w:rsid w:val="00EC3B25"/>
    <w:rsid w:val="00EC6234"/>
    <w:rsid w:val="00ED01B6"/>
    <w:rsid w:val="00ED3DAF"/>
    <w:rsid w:val="00ED48F1"/>
    <w:rsid w:val="00ED6E00"/>
    <w:rsid w:val="00EE3B2C"/>
    <w:rsid w:val="00EF304E"/>
    <w:rsid w:val="00EF5265"/>
    <w:rsid w:val="00EF5468"/>
    <w:rsid w:val="00F21EBB"/>
    <w:rsid w:val="00F25D31"/>
    <w:rsid w:val="00F32B74"/>
    <w:rsid w:val="00F35062"/>
    <w:rsid w:val="00F3763E"/>
    <w:rsid w:val="00F37DD4"/>
    <w:rsid w:val="00F37F34"/>
    <w:rsid w:val="00F40D65"/>
    <w:rsid w:val="00F4359E"/>
    <w:rsid w:val="00F7568A"/>
    <w:rsid w:val="00F84869"/>
    <w:rsid w:val="00F91E89"/>
    <w:rsid w:val="00F968F4"/>
    <w:rsid w:val="00FA6E22"/>
    <w:rsid w:val="00FA7C5F"/>
    <w:rsid w:val="00FB05B9"/>
    <w:rsid w:val="00FF4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82EC3"/>
  <w15:chartTrackingRefBased/>
  <w15:docId w15:val="{3F1330D0-4339-4041-93CB-7BCE92189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4869"/>
    <w:pPr>
      <w:spacing w:after="200" w:line="276" w:lineRule="auto"/>
    </w:pPr>
    <w:rPr>
      <w:kern w:val="0"/>
      <w14:ligatures w14:val="none"/>
    </w:rPr>
  </w:style>
  <w:style w:type="paragraph" w:styleId="Heading1">
    <w:name w:val="heading 1"/>
    <w:basedOn w:val="Normal"/>
    <w:next w:val="Normal"/>
    <w:link w:val="Heading1Char"/>
    <w:uiPriority w:val="9"/>
    <w:qFormat/>
    <w:rsid w:val="006B6A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6A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6A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6A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6A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6A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6A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6A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6A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6B6A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6A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6A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6A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6A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6A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6A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6A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6A6A"/>
    <w:rPr>
      <w:rFonts w:eastAsiaTheme="majorEastAsia" w:cstheme="majorBidi"/>
      <w:color w:val="272727" w:themeColor="text1" w:themeTint="D8"/>
    </w:rPr>
  </w:style>
  <w:style w:type="paragraph" w:styleId="Title">
    <w:name w:val="Title"/>
    <w:basedOn w:val="Normal"/>
    <w:next w:val="Normal"/>
    <w:link w:val="TitleChar"/>
    <w:uiPriority w:val="10"/>
    <w:qFormat/>
    <w:rsid w:val="006B6A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6A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6A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6A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6A6A"/>
    <w:pPr>
      <w:spacing w:before="160"/>
      <w:jc w:val="center"/>
    </w:pPr>
    <w:rPr>
      <w:i/>
      <w:iCs/>
      <w:color w:val="404040" w:themeColor="text1" w:themeTint="BF"/>
    </w:rPr>
  </w:style>
  <w:style w:type="character" w:customStyle="1" w:styleId="QuoteChar">
    <w:name w:val="Quote Char"/>
    <w:basedOn w:val="DefaultParagraphFont"/>
    <w:link w:val="Quote"/>
    <w:uiPriority w:val="29"/>
    <w:rsid w:val="006B6A6A"/>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6B6A6A"/>
    <w:pPr>
      <w:ind w:left="720"/>
      <w:contextualSpacing/>
    </w:pPr>
  </w:style>
  <w:style w:type="character" w:styleId="IntenseEmphasis">
    <w:name w:val="Intense Emphasis"/>
    <w:basedOn w:val="DefaultParagraphFont"/>
    <w:uiPriority w:val="21"/>
    <w:qFormat/>
    <w:rsid w:val="006B6A6A"/>
    <w:rPr>
      <w:i/>
      <w:iCs/>
      <w:color w:val="0F4761" w:themeColor="accent1" w:themeShade="BF"/>
    </w:rPr>
  </w:style>
  <w:style w:type="paragraph" w:styleId="IntenseQuote">
    <w:name w:val="Intense Quote"/>
    <w:basedOn w:val="Normal"/>
    <w:next w:val="Normal"/>
    <w:link w:val="IntenseQuoteChar"/>
    <w:uiPriority w:val="30"/>
    <w:qFormat/>
    <w:rsid w:val="006B6A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6A6A"/>
    <w:rPr>
      <w:i/>
      <w:iCs/>
      <w:color w:val="0F4761" w:themeColor="accent1" w:themeShade="BF"/>
    </w:rPr>
  </w:style>
  <w:style w:type="character" w:styleId="IntenseReference">
    <w:name w:val="Intense Reference"/>
    <w:basedOn w:val="DefaultParagraphFont"/>
    <w:uiPriority w:val="32"/>
    <w:qFormat/>
    <w:rsid w:val="006B6A6A"/>
    <w:rPr>
      <w:b/>
      <w:bCs/>
      <w:smallCaps/>
      <w:color w:val="0F4761" w:themeColor="accent1" w:themeShade="BF"/>
      <w:spacing w:val="5"/>
    </w:rPr>
  </w:style>
  <w:style w:type="table" w:styleId="TableGrid">
    <w:name w:val="Table Grid"/>
    <w:basedOn w:val="TableNormal"/>
    <w:uiPriority w:val="59"/>
    <w:rsid w:val="00F8486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84869"/>
    <w:rPr>
      <w:i/>
      <w:iCs/>
    </w:rPr>
  </w:style>
  <w:style w:type="character" w:styleId="Hyperlink">
    <w:name w:val="Hyperlink"/>
    <w:unhideWhenUsed/>
    <w:rsid w:val="00F84869"/>
    <w:rPr>
      <w:color w:val="0000FF"/>
      <w:u w:val="single"/>
    </w:rPr>
  </w:style>
  <w:style w:type="character" w:styleId="Strong">
    <w:name w:val="Strong"/>
    <w:basedOn w:val="DefaultParagraphFont"/>
    <w:uiPriority w:val="22"/>
    <w:qFormat/>
    <w:rsid w:val="00F84869"/>
    <w:rPr>
      <w:rFonts w:cs="Times New Roman"/>
      <w:b/>
      <w:bCs/>
    </w:rPr>
  </w:style>
  <w:style w:type="character" w:customStyle="1" w:styleId="apple-style-span">
    <w:name w:val="apple-style-span"/>
    <w:rsid w:val="00F84869"/>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F84869"/>
  </w:style>
  <w:style w:type="paragraph" w:customStyle="1" w:styleId="msonormalmrcssattr">
    <w:name w:val="msonormal_mr_css_attr"/>
    <w:basedOn w:val="Normal"/>
    <w:rsid w:val="00F84869"/>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F84869"/>
    <w:pPr>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link w:val="FootnoteText"/>
    <w:uiPriority w:val="99"/>
    <w:semiHidden/>
    <w:rsid w:val="00F84869"/>
    <w:rPr>
      <w:rFonts w:ascii="Calibri" w:eastAsia="Times New Roman" w:hAnsi="Calibri" w:cs="Times New Roman"/>
      <w:kern w:val="0"/>
      <w:sz w:val="20"/>
      <w:szCs w:val="20"/>
      <w14:ligatures w14:val="none"/>
    </w:rPr>
  </w:style>
  <w:style w:type="character" w:styleId="FootnoteReference">
    <w:name w:val="footnote reference"/>
    <w:basedOn w:val="DefaultParagraphFont"/>
    <w:uiPriority w:val="99"/>
    <w:semiHidden/>
    <w:unhideWhenUsed/>
    <w:rsid w:val="00F84869"/>
    <w:rPr>
      <w:vertAlign w:val="superscript"/>
    </w:rPr>
  </w:style>
  <w:style w:type="paragraph" w:styleId="Revision">
    <w:name w:val="Revision"/>
    <w:hidden/>
    <w:uiPriority w:val="99"/>
    <w:semiHidden/>
    <w:rsid w:val="00F84869"/>
    <w:pPr>
      <w:spacing w:after="0" w:line="240" w:lineRule="auto"/>
    </w:pPr>
    <w:rPr>
      <w:kern w:val="0"/>
      <w14:ligatures w14:val="none"/>
    </w:rPr>
  </w:style>
  <w:style w:type="character" w:customStyle="1" w:styleId="UnresolvedMention">
    <w:name w:val="Unresolved Mention"/>
    <w:basedOn w:val="DefaultParagraphFont"/>
    <w:uiPriority w:val="99"/>
    <w:semiHidden/>
    <w:unhideWhenUsed/>
    <w:rsid w:val="00F84869"/>
    <w:rPr>
      <w:color w:val="605E5C"/>
      <w:shd w:val="clear" w:color="auto" w:fill="E1DFDD"/>
    </w:rPr>
  </w:style>
  <w:style w:type="character" w:customStyle="1" w:styleId="Heading10">
    <w:name w:val="Heading #1_"/>
    <w:basedOn w:val="DefaultParagraphFont"/>
    <w:link w:val="Heading11"/>
    <w:rsid w:val="000477C8"/>
    <w:rPr>
      <w:rFonts w:ascii="Segoe UI" w:eastAsia="Segoe UI" w:hAnsi="Segoe UI" w:cs="Segoe UI"/>
      <w:b/>
      <w:bCs/>
      <w:shd w:val="clear" w:color="auto" w:fill="FFFFFF"/>
    </w:rPr>
  </w:style>
  <w:style w:type="character" w:customStyle="1" w:styleId="Bodytext3">
    <w:name w:val="Body text (3)_"/>
    <w:basedOn w:val="DefaultParagraphFont"/>
    <w:link w:val="Bodytext30"/>
    <w:rsid w:val="000477C8"/>
    <w:rPr>
      <w:rFonts w:ascii="Segoe UI" w:eastAsia="Segoe UI" w:hAnsi="Segoe UI" w:cs="Segoe UI"/>
      <w:b/>
      <w:bCs/>
      <w:shd w:val="clear" w:color="auto" w:fill="FFFFFF"/>
    </w:rPr>
  </w:style>
  <w:style w:type="paragraph" w:customStyle="1" w:styleId="Heading11">
    <w:name w:val="Heading #1"/>
    <w:basedOn w:val="Normal"/>
    <w:link w:val="Heading10"/>
    <w:rsid w:val="000477C8"/>
    <w:pPr>
      <w:widowControl w:val="0"/>
      <w:shd w:val="clear" w:color="auto" w:fill="FFFFFF"/>
      <w:spacing w:after="120" w:line="322" w:lineRule="exact"/>
      <w:jc w:val="center"/>
      <w:outlineLvl w:val="0"/>
    </w:pPr>
    <w:rPr>
      <w:rFonts w:ascii="Segoe UI" w:eastAsia="Segoe UI" w:hAnsi="Segoe UI" w:cs="Segoe UI"/>
      <w:b/>
      <w:bCs/>
      <w:kern w:val="2"/>
      <w14:ligatures w14:val="standardContextual"/>
    </w:rPr>
  </w:style>
  <w:style w:type="paragraph" w:customStyle="1" w:styleId="Bodytext30">
    <w:name w:val="Body text (3)"/>
    <w:basedOn w:val="Normal"/>
    <w:link w:val="Bodytext3"/>
    <w:rsid w:val="000477C8"/>
    <w:pPr>
      <w:widowControl w:val="0"/>
      <w:shd w:val="clear" w:color="auto" w:fill="FFFFFF"/>
      <w:spacing w:before="120" w:after="120" w:line="0" w:lineRule="atLeast"/>
      <w:jc w:val="center"/>
    </w:pPr>
    <w:rPr>
      <w:rFonts w:ascii="Segoe UI" w:eastAsia="Segoe UI" w:hAnsi="Segoe UI" w:cs="Segoe UI"/>
      <w:b/>
      <w:bCs/>
      <w:kern w:val="2"/>
      <w14:ligatures w14:val="standardContextual"/>
    </w:rPr>
  </w:style>
  <w:style w:type="character" w:styleId="CommentReference">
    <w:name w:val="annotation reference"/>
    <w:basedOn w:val="DefaultParagraphFont"/>
    <w:uiPriority w:val="99"/>
    <w:semiHidden/>
    <w:unhideWhenUsed/>
    <w:rsid w:val="000477C8"/>
    <w:rPr>
      <w:sz w:val="16"/>
      <w:szCs w:val="16"/>
    </w:rPr>
  </w:style>
  <w:style w:type="paragraph" w:styleId="CommentText">
    <w:name w:val="annotation text"/>
    <w:basedOn w:val="Normal"/>
    <w:link w:val="CommentTextChar"/>
    <w:uiPriority w:val="99"/>
    <w:unhideWhenUsed/>
    <w:rsid w:val="000477C8"/>
    <w:pPr>
      <w:spacing w:line="240" w:lineRule="auto"/>
    </w:pPr>
    <w:rPr>
      <w:sz w:val="20"/>
      <w:szCs w:val="20"/>
    </w:rPr>
  </w:style>
  <w:style w:type="character" w:customStyle="1" w:styleId="CommentTextChar">
    <w:name w:val="Comment Text Char"/>
    <w:basedOn w:val="DefaultParagraphFont"/>
    <w:link w:val="CommentText"/>
    <w:uiPriority w:val="99"/>
    <w:rsid w:val="000477C8"/>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477C8"/>
    <w:rPr>
      <w:b/>
      <w:bCs/>
    </w:rPr>
  </w:style>
  <w:style w:type="character" w:customStyle="1" w:styleId="CommentSubjectChar">
    <w:name w:val="Comment Subject Char"/>
    <w:basedOn w:val="CommentTextChar"/>
    <w:link w:val="CommentSubject"/>
    <w:uiPriority w:val="99"/>
    <w:semiHidden/>
    <w:rsid w:val="000477C8"/>
    <w:rPr>
      <w:b/>
      <w:bCs/>
      <w:kern w:val="0"/>
      <w:sz w:val="20"/>
      <w:szCs w:val="20"/>
      <w14:ligatures w14:val="none"/>
    </w:rPr>
  </w:style>
  <w:style w:type="character" w:customStyle="1" w:styleId="Bodytext2">
    <w:name w:val="Body text (2)_"/>
    <w:basedOn w:val="DefaultParagraphFont"/>
    <w:link w:val="Bodytext20"/>
    <w:rsid w:val="000477C8"/>
    <w:rPr>
      <w:rFonts w:ascii="Segoe UI" w:eastAsia="Segoe UI" w:hAnsi="Segoe UI" w:cs="Segoe UI"/>
      <w:shd w:val="clear" w:color="auto" w:fill="FFFFFF"/>
    </w:rPr>
  </w:style>
  <w:style w:type="paragraph" w:customStyle="1" w:styleId="Bodytext20">
    <w:name w:val="Body text (2)"/>
    <w:basedOn w:val="Normal"/>
    <w:link w:val="Bodytext2"/>
    <w:rsid w:val="000477C8"/>
    <w:pPr>
      <w:widowControl w:val="0"/>
      <w:shd w:val="clear" w:color="auto" w:fill="FFFFFF"/>
      <w:spacing w:before="720" w:after="0" w:line="350" w:lineRule="exact"/>
    </w:pPr>
    <w:rPr>
      <w:rFonts w:ascii="Segoe UI" w:eastAsia="Segoe UI" w:hAnsi="Segoe UI" w:cs="Segoe UI"/>
      <w:kern w:val="2"/>
      <w14:ligatures w14:val="standardContextual"/>
    </w:rPr>
  </w:style>
  <w:style w:type="paragraph" w:styleId="BalloonText">
    <w:name w:val="Balloon Text"/>
    <w:basedOn w:val="Normal"/>
    <w:link w:val="BalloonTextChar"/>
    <w:uiPriority w:val="99"/>
    <w:semiHidden/>
    <w:unhideWhenUsed/>
    <w:rsid w:val="008527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2753"/>
    <w:rPr>
      <w:rFonts w:ascii="Segoe UI" w:hAnsi="Segoe UI" w:cs="Segoe UI"/>
      <w:kern w:val="0"/>
      <w:sz w:val="18"/>
      <w:szCs w:val="18"/>
      <w14:ligatures w14:val="non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B1470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B14705"/>
    <w:rPr>
      <w:rFonts w:ascii="Times New Roman" w:eastAsia="Times New Roman" w:hAnsi="Times New Roman" w:cs="Times New Roman"/>
      <w:kern w:val="0"/>
      <w:sz w:val="24"/>
      <w:szCs w:val="24"/>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9480685">
      <w:bodyDiv w:val="1"/>
      <w:marLeft w:val="0"/>
      <w:marRight w:val="0"/>
      <w:marTop w:val="0"/>
      <w:marBottom w:val="0"/>
      <w:divBdr>
        <w:top w:val="none" w:sz="0" w:space="0" w:color="auto"/>
        <w:left w:val="none" w:sz="0" w:space="0" w:color="auto"/>
        <w:bottom w:val="none" w:sz="0" w:space="0" w:color="auto"/>
        <w:right w:val="none" w:sz="0" w:space="0" w:color="auto"/>
      </w:divBdr>
      <w:divsChild>
        <w:div w:id="1387755826">
          <w:marLeft w:val="0"/>
          <w:marRight w:val="0"/>
          <w:marTop w:val="0"/>
          <w:marBottom w:val="0"/>
          <w:divBdr>
            <w:top w:val="none" w:sz="0" w:space="0" w:color="auto"/>
            <w:left w:val="none" w:sz="0" w:space="0" w:color="auto"/>
            <w:bottom w:val="none" w:sz="0" w:space="0" w:color="auto"/>
            <w:right w:val="none" w:sz="0" w:space="0" w:color="auto"/>
          </w:divBdr>
        </w:div>
      </w:divsChild>
    </w:div>
    <w:div w:id="2098401151">
      <w:bodyDiv w:val="1"/>
      <w:marLeft w:val="0"/>
      <w:marRight w:val="0"/>
      <w:marTop w:val="0"/>
      <w:marBottom w:val="0"/>
      <w:divBdr>
        <w:top w:val="none" w:sz="0" w:space="0" w:color="auto"/>
        <w:left w:val="none" w:sz="0" w:space="0" w:color="auto"/>
        <w:bottom w:val="none" w:sz="0" w:space="0" w:color="auto"/>
        <w:right w:val="none" w:sz="0" w:space="0" w:color="auto"/>
      </w:divBdr>
      <w:divsChild>
        <w:div w:id="10202835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1442</TotalTime>
  <Pages>11</Pages>
  <Words>1949</Words>
  <Characters>11115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Solomonyan</dc:creator>
  <cp:keywords/>
  <dc:description/>
  <cp:lastModifiedBy>Arpine Panoyan</cp:lastModifiedBy>
  <cp:revision>268</cp:revision>
  <cp:lastPrinted>2025-04-18T06:25:00Z</cp:lastPrinted>
  <dcterms:created xsi:type="dcterms:W3CDTF">2025-04-04T05:22:00Z</dcterms:created>
  <dcterms:modified xsi:type="dcterms:W3CDTF">2025-08-08T06:00:00Z</dcterms:modified>
</cp:coreProperties>
</file>