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2CDF7" w14:textId="77777777" w:rsidR="0037352D" w:rsidRPr="00355AB2" w:rsidRDefault="0037352D" w:rsidP="0037352D">
      <w:pPr>
        <w:shd w:val="clear" w:color="auto" w:fill="FFFFFF"/>
        <w:spacing w:line="360" w:lineRule="auto"/>
        <w:ind w:firstLine="375"/>
        <w:jc w:val="center"/>
        <w:rPr>
          <w:rFonts w:ascii="GHEA Grapalat" w:hAnsi="GHEA Grapalat" w:cs="Tahoma"/>
          <w:sz w:val="24"/>
          <w:szCs w:val="24"/>
        </w:rPr>
      </w:pPr>
      <w:r w:rsidRPr="004600C1">
        <w:rPr>
          <w:rFonts w:ascii="GHEA Grapalat" w:hAnsi="GHEA Grapalat" w:cs="Tahoma"/>
          <w:sz w:val="24"/>
          <w:szCs w:val="24"/>
          <w:lang w:val="hy-AM"/>
        </w:rPr>
        <w:t>ԱՄՓՈՓԱԹԵՐԹ</w:t>
      </w:r>
      <w:r>
        <w:rPr>
          <w:rFonts w:ascii="GHEA Grapalat" w:hAnsi="GHEA Grapalat" w:cs="Tahoma"/>
          <w:sz w:val="24"/>
          <w:szCs w:val="24"/>
        </w:rPr>
        <w:t xml:space="preserve"> - 1</w:t>
      </w:r>
    </w:p>
    <w:p w14:paraId="3FA43141" w14:textId="77777777" w:rsidR="0037352D" w:rsidRPr="004600C1" w:rsidRDefault="0037352D" w:rsidP="0037352D">
      <w:pPr>
        <w:shd w:val="clear" w:color="auto" w:fill="FFFFFF"/>
        <w:spacing w:line="360" w:lineRule="auto"/>
        <w:ind w:firstLine="375"/>
        <w:jc w:val="center"/>
        <w:rPr>
          <w:rFonts w:ascii="GHEA Grapalat" w:hAnsi="GHEA Grapalat" w:cs="Tahoma"/>
          <w:sz w:val="24"/>
          <w:szCs w:val="24"/>
          <w:lang w:val="hy-AM"/>
        </w:rPr>
      </w:pPr>
    </w:p>
    <w:p w14:paraId="1902711E" w14:textId="77777777" w:rsidR="0037352D" w:rsidRPr="004600C1" w:rsidRDefault="0037352D" w:rsidP="0037352D">
      <w:pPr>
        <w:shd w:val="clear" w:color="auto" w:fill="FFFFFF"/>
        <w:spacing w:line="360" w:lineRule="auto"/>
        <w:ind w:firstLine="375"/>
        <w:jc w:val="center"/>
        <w:rPr>
          <w:rFonts w:ascii="GHEA Grapalat" w:hAnsi="GHEA Grapalat"/>
          <w:sz w:val="24"/>
          <w:szCs w:val="24"/>
          <w:lang w:val="hy-AM"/>
        </w:rPr>
      </w:pPr>
      <w:r w:rsidRPr="00F64F0D">
        <w:rPr>
          <w:rFonts w:ascii="GHEA Grapalat" w:hAnsi="GHEA Grapalat"/>
          <w:sz w:val="24"/>
          <w:szCs w:val="24"/>
          <w:lang w:val="hy-AM"/>
        </w:rPr>
        <w:t xml:space="preserve">«ԿԼԻՄԱՅԻ ՄԱՍԻՆ» ՕՐԵՆՔԻ ՆԱԽԱԳԾԻ և ՀԱՐԱԿԻՑ ՆԱԽԱԳԾԵՐԻ ՓԱԹԵԹԻ ՎԵՐԱԲԵՐՅԱԼ» ՕՐԵՆՔՆԵՐԻ </w:t>
      </w:r>
      <w:r w:rsidRPr="004600C1">
        <w:rPr>
          <w:rFonts w:ascii="GHEA Grapalat" w:hAnsi="GHEA Grapalat"/>
          <w:sz w:val="24"/>
          <w:szCs w:val="24"/>
          <w:lang w:val="hy-AM"/>
        </w:rPr>
        <w:t xml:space="preserve">ՆԱԽԱԳԾԵՐԻ ՓԱԹԵԹԻ </w:t>
      </w:r>
    </w:p>
    <w:p w14:paraId="0DBA51F6" w14:textId="77777777" w:rsidR="0037352D" w:rsidRPr="004600C1" w:rsidRDefault="0037352D" w:rsidP="0037352D">
      <w:pPr>
        <w:shd w:val="clear" w:color="auto" w:fill="FFFFFF"/>
        <w:spacing w:line="276" w:lineRule="auto"/>
        <w:ind w:firstLine="375"/>
        <w:jc w:val="center"/>
        <w:rPr>
          <w:rFonts w:ascii="GHEA Grapalat" w:hAnsi="GHEA Grapalat"/>
          <w:sz w:val="24"/>
          <w:szCs w:val="24"/>
          <w:lang w:val="hy-AM"/>
        </w:rPr>
      </w:pPr>
    </w:p>
    <w:tbl>
      <w:tblPr>
        <w:tblStyle w:val="TableGrid"/>
        <w:tblW w:w="10557" w:type="dxa"/>
        <w:tblInd w:w="-572" w:type="dxa"/>
        <w:tblLayout w:type="fixed"/>
        <w:tblLook w:val="0620" w:firstRow="1" w:lastRow="0" w:firstColumn="0" w:lastColumn="0" w:noHBand="1" w:noVBand="1"/>
      </w:tblPr>
      <w:tblGrid>
        <w:gridCol w:w="7230"/>
        <w:gridCol w:w="795"/>
        <w:gridCol w:w="12"/>
        <w:gridCol w:w="90"/>
        <w:gridCol w:w="78"/>
        <w:gridCol w:w="102"/>
        <w:gridCol w:w="2250"/>
      </w:tblGrid>
      <w:tr w:rsidR="0037352D" w:rsidRPr="004600C1" w14:paraId="0A612AC4" w14:textId="77777777" w:rsidTr="001A15D5">
        <w:trPr>
          <w:trHeight w:val="525"/>
        </w:trPr>
        <w:tc>
          <w:tcPr>
            <w:tcW w:w="8307" w:type="dxa"/>
            <w:gridSpan w:val="6"/>
            <w:vMerge w:val="restart"/>
            <w:shd w:val="clear" w:color="auto" w:fill="D9D9D9" w:themeFill="background1" w:themeFillShade="D9"/>
            <w:vAlign w:val="center"/>
          </w:tcPr>
          <w:p w14:paraId="3FE6F779" w14:textId="77777777" w:rsidR="0037352D" w:rsidRPr="00D2601A" w:rsidRDefault="0037352D" w:rsidP="001A15D5">
            <w:pPr>
              <w:spacing w:line="360" w:lineRule="auto"/>
              <w:ind w:right="8"/>
              <w:jc w:val="center"/>
              <w:rPr>
                <w:rFonts w:ascii="Arial" w:eastAsia="Times New Roman" w:hAnsi="Arial" w:cs="Times New Roman"/>
                <w:b/>
                <w:bCs/>
                <w:color w:val="000000"/>
                <w:sz w:val="24"/>
                <w:szCs w:val="24"/>
                <w:lang w:val="hy-AM"/>
              </w:rPr>
            </w:pPr>
            <w:r w:rsidRPr="0003764E">
              <w:rPr>
                <w:rFonts w:ascii="GHEA Grapalat" w:eastAsia="Times New Roman" w:hAnsi="GHEA Grapalat" w:cs="Times New Roman"/>
                <w:b/>
                <w:bCs/>
                <w:color w:val="000000"/>
                <w:sz w:val="24"/>
                <w:szCs w:val="24"/>
                <w:lang w:val="hy-AM"/>
              </w:rPr>
              <w:t>1.</w:t>
            </w:r>
            <w:r w:rsidRPr="0003764E">
              <w:rPr>
                <w:rFonts w:ascii="GHEA Grapalat" w:hAnsi="GHEA Grapalat"/>
                <w:b/>
                <w:bCs/>
                <w:sz w:val="24"/>
                <w:szCs w:val="24"/>
                <w:lang w:val="hy-AM"/>
              </w:rPr>
              <w:t xml:space="preserve"> Ֆինանսների նախարարություն</w:t>
            </w:r>
          </w:p>
        </w:tc>
        <w:tc>
          <w:tcPr>
            <w:tcW w:w="2250" w:type="dxa"/>
            <w:shd w:val="clear" w:color="auto" w:fill="D9D9D9" w:themeFill="background1" w:themeFillShade="D9"/>
          </w:tcPr>
          <w:p w14:paraId="1AB0C423" w14:textId="77777777" w:rsidR="0037352D" w:rsidRPr="00D2601A" w:rsidRDefault="0037352D" w:rsidP="001A15D5">
            <w:pPr>
              <w:spacing w:line="360" w:lineRule="auto"/>
              <w:ind w:right="8"/>
              <w:jc w:val="center"/>
              <w:rPr>
                <w:rFonts w:ascii="Arial" w:eastAsia="Times New Roman" w:hAnsi="Arial" w:cs="Times New Roman"/>
                <w:b/>
                <w:bCs/>
                <w:color w:val="000000"/>
                <w:sz w:val="24"/>
                <w:szCs w:val="24"/>
                <w:lang w:val="hy-AM"/>
              </w:rPr>
            </w:pPr>
            <w:r w:rsidRPr="0003764E">
              <w:rPr>
                <w:rFonts w:ascii="GHEA Grapalat" w:eastAsia="Times New Roman" w:hAnsi="GHEA Grapalat" w:cs="Times New Roman"/>
                <w:b/>
                <w:bCs/>
                <w:color w:val="000000"/>
                <w:sz w:val="24"/>
                <w:szCs w:val="24"/>
                <w:lang w:val="hy-AM"/>
              </w:rPr>
              <w:t>22.07.2024թ</w:t>
            </w:r>
            <w:r w:rsidRPr="0003764E">
              <w:rPr>
                <w:rFonts w:ascii="Cambria Math" w:eastAsia="Times New Roman" w:hAnsi="Cambria Math" w:cs="Times New Roman"/>
                <w:b/>
                <w:bCs/>
                <w:color w:val="000000"/>
                <w:sz w:val="24"/>
                <w:szCs w:val="24"/>
                <w:lang w:val="hy-AM"/>
              </w:rPr>
              <w:t>․</w:t>
            </w:r>
          </w:p>
        </w:tc>
      </w:tr>
      <w:tr w:rsidR="0037352D" w:rsidRPr="004600C1" w14:paraId="7F7B5EEC" w14:textId="77777777" w:rsidTr="001A15D5">
        <w:trPr>
          <w:trHeight w:val="420"/>
        </w:trPr>
        <w:tc>
          <w:tcPr>
            <w:tcW w:w="8307" w:type="dxa"/>
            <w:gridSpan w:val="6"/>
            <w:vMerge/>
            <w:shd w:val="clear" w:color="auto" w:fill="D9D9D9" w:themeFill="background1" w:themeFillShade="D9"/>
            <w:vAlign w:val="center"/>
          </w:tcPr>
          <w:p w14:paraId="4CB24F95" w14:textId="77777777" w:rsidR="0037352D" w:rsidRPr="0003764E" w:rsidRDefault="0037352D" w:rsidP="001A15D5">
            <w:pPr>
              <w:spacing w:line="360" w:lineRule="auto"/>
              <w:ind w:right="8"/>
              <w:jc w:val="center"/>
              <w:rPr>
                <w:rFonts w:ascii="GHEA Grapalat" w:eastAsia="Times New Roman" w:hAnsi="GHEA Grapalat" w:cs="Times New Roman"/>
                <w:b/>
                <w:bCs/>
                <w:color w:val="000000"/>
                <w:sz w:val="24"/>
                <w:szCs w:val="24"/>
                <w:lang w:val="hy-AM"/>
              </w:rPr>
            </w:pPr>
          </w:p>
        </w:tc>
        <w:tc>
          <w:tcPr>
            <w:tcW w:w="2250" w:type="dxa"/>
            <w:shd w:val="clear" w:color="auto" w:fill="D9D9D9" w:themeFill="background1" w:themeFillShade="D9"/>
          </w:tcPr>
          <w:p w14:paraId="6FA3F1AD" w14:textId="77777777" w:rsidR="0037352D" w:rsidRPr="0003764E" w:rsidRDefault="0037352D" w:rsidP="001A15D5">
            <w:pPr>
              <w:spacing w:line="360" w:lineRule="auto"/>
              <w:ind w:right="8"/>
              <w:jc w:val="center"/>
              <w:rPr>
                <w:rFonts w:ascii="GHEA Grapalat" w:eastAsia="Times New Roman" w:hAnsi="GHEA Grapalat" w:cs="Times New Roman"/>
                <w:b/>
                <w:bCs/>
                <w:color w:val="000000"/>
                <w:sz w:val="24"/>
                <w:szCs w:val="24"/>
                <w:lang w:val="hy-AM"/>
              </w:rPr>
            </w:pPr>
            <w:r w:rsidRPr="0003764E">
              <w:rPr>
                <w:rFonts w:ascii="GHEA Grapalat" w:eastAsia="Microsoft YaHei" w:hAnsi="GHEA Grapalat" w:cs="Microsoft YaHei"/>
                <w:b/>
                <w:bCs/>
                <w:color w:val="000000"/>
                <w:sz w:val="24"/>
                <w:szCs w:val="24"/>
                <w:lang w:val="hy-AM"/>
              </w:rPr>
              <w:t>№ 01/11-4/15490</w:t>
            </w:r>
          </w:p>
        </w:tc>
      </w:tr>
      <w:tr w:rsidR="0037352D" w:rsidRPr="00093161" w14:paraId="44E328FF" w14:textId="77777777" w:rsidTr="001A15D5">
        <w:tc>
          <w:tcPr>
            <w:tcW w:w="7230" w:type="dxa"/>
            <w:vAlign w:val="center"/>
          </w:tcPr>
          <w:p w14:paraId="3AF58549" w14:textId="77777777" w:rsidR="0037352D" w:rsidRPr="001B64AE" w:rsidRDefault="0037352D" w:rsidP="001A15D5">
            <w:pPr>
              <w:spacing w:line="360" w:lineRule="auto"/>
              <w:ind w:right="165"/>
              <w:jc w:val="both"/>
              <w:rPr>
                <w:rFonts w:ascii="GHEA Grapalat" w:hAnsi="GHEA Grapalat"/>
                <w:sz w:val="24"/>
                <w:szCs w:val="24"/>
                <w:lang w:val="hy-AM"/>
              </w:rPr>
            </w:pPr>
            <w:r w:rsidRPr="001B64AE">
              <w:rPr>
                <w:rFonts w:ascii="GHEA Grapalat" w:hAnsi="GHEA Grapalat"/>
                <w:sz w:val="24"/>
                <w:szCs w:val="24"/>
                <w:lang w:val="hy-AM"/>
              </w:rPr>
              <w:t>1</w:t>
            </w:r>
            <w:r w:rsidRPr="001B64AE">
              <w:rPr>
                <w:rFonts w:ascii="Cambria Math" w:eastAsia="MS Mincho" w:hAnsi="Cambria Math" w:cs="Cambria Math"/>
                <w:sz w:val="24"/>
                <w:szCs w:val="24"/>
                <w:lang w:val="hy-AM"/>
              </w:rPr>
              <w:t>․</w:t>
            </w:r>
            <w:r w:rsidRPr="001B64AE">
              <w:rPr>
                <w:rFonts w:ascii="GHEA Grapalat" w:eastAsia="MS Mincho" w:hAnsi="GHEA Grapalat" w:cs="MS Mincho"/>
                <w:sz w:val="24"/>
                <w:szCs w:val="24"/>
                <w:lang w:val="hy-AM"/>
              </w:rPr>
              <w:t xml:space="preserve"> </w:t>
            </w:r>
            <w:r w:rsidRPr="001B64AE">
              <w:rPr>
                <w:rFonts w:ascii="GHEA Grapalat" w:hAnsi="GHEA Grapalat"/>
                <w:sz w:val="24"/>
                <w:szCs w:val="24"/>
                <w:lang w:val="hy-AM"/>
              </w:rPr>
              <w:t>«Կլիմայի մասին» օրենքի նախագծի (այսուհետ՝ Նախագիծ) 17-րդ հոդվածի համաձայն՝ Խորհրդի նպատակն է աջակցել Հայաստանի Հանրապետության կառավարությանը երկրի կլիմայական քաղաքականության մշակման և իրականացման, ինչպես նաև Հայաստանի Հանրապետության կողմից միջազգային պայմանագրերով ստանձնած պարտավորություն</w:t>
            </w:r>
            <w:r w:rsidRPr="001B64AE">
              <w:rPr>
                <w:rFonts w:ascii="GHEA Grapalat" w:hAnsi="GHEA Grapalat"/>
                <w:sz w:val="24"/>
                <w:szCs w:val="24"/>
                <w:lang w:val="hy-AM"/>
              </w:rPr>
              <w:softHyphen/>
              <w:t>ների ու հանձնառությունների կատարման գործընթացներում։ Հաշվի առնելով խորհրդի՝ որպես Կառավարության խորհրդատվական մարմնի դերը և գործառույթների շրջանակը՝ առաջարկում ենք ևս մեկ անգամ քննարկել խորհրդի գործառույթների և նպատակների համապատասխա</w:t>
            </w:r>
            <w:r w:rsidRPr="001B64AE">
              <w:rPr>
                <w:rFonts w:ascii="GHEA Grapalat" w:hAnsi="GHEA Grapalat"/>
                <w:sz w:val="24"/>
                <w:szCs w:val="24"/>
                <w:lang w:val="hy-AM"/>
              </w:rPr>
              <w:softHyphen/>
              <w:t>նությունը ՀՀ կառավարության իրավասություններին՝ հստակեցնելով վերջինիս իրավական կարգավիճակը։</w:t>
            </w:r>
          </w:p>
          <w:p w14:paraId="78071D9A" w14:textId="77777777" w:rsidR="0037352D" w:rsidRPr="001B64AE" w:rsidRDefault="0037352D" w:rsidP="001A15D5">
            <w:pPr>
              <w:spacing w:line="360" w:lineRule="auto"/>
              <w:ind w:right="165"/>
              <w:jc w:val="both"/>
              <w:rPr>
                <w:rFonts w:ascii="GHEA Grapalat" w:hAnsi="GHEA Grapalat"/>
                <w:sz w:val="24"/>
                <w:szCs w:val="24"/>
                <w:lang w:val="hy-AM"/>
              </w:rPr>
            </w:pPr>
          </w:p>
          <w:p w14:paraId="4407A637" w14:textId="77777777" w:rsidR="0037352D" w:rsidRPr="001B64AE" w:rsidRDefault="0037352D" w:rsidP="001A15D5">
            <w:pPr>
              <w:spacing w:line="360" w:lineRule="auto"/>
              <w:ind w:right="165"/>
              <w:jc w:val="both"/>
              <w:rPr>
                <w:rFonts w:ascii="GHEA Grapalat" w:hAnsi="GHEA Grapalat"/>
                <w:sz w:val="24"/>
                <w:szCs w:val="24"/>
                <w:lang w:val="hy-AM"/>
              </w:rPr>
            </w:pPr>
          </w:p>
          <w:p w14:paraId="74805CD3" w14:textId="77777777" w:rsidR="0037352D" w:rsidRPr="001B64AE" w:rsidRDefault="0037352D" w:rsidP="001A15D5">
            <w:pPr>
              <w:spacing w:line="360" w:lineRule="auto"/>
              <w:ind w:right="165"/>
              <w:jc w:val="both"/>
              <w:rPr>
                <w:rFonts w:ascii="GHEA Grapalat" w:hAnsi="GHEA Grapalat"/>
                <w:sz w:val="24"/>
                <w:szCs w:val="24"/>
                <w:lang w:val="hy-AM"/>
              </w:rPr>
            </w:pPr>
          </w:p>
          <w:p w14:paraId="7B760A7A" w14:textId="77777777" w:rsidR="0037352D" w:rsidRPr="001B64AE" w:rsidRDefault="0037352D" w:rsidP="001A15D5">
            <w:pPr>
              <w:spacing w:line="360" w:lineRule="auto"/>
              <w:ind w:right="165"/>
              <w:jc w:val="both"/>
              <w:rPr>
                <w:rFonts w:ascii="GHEA Grapalat" w:hAnsi="GHEA Grapalat"/>
                <w:sz w:val="24"/>
                <w:szCs w:val="24"/>
                <w:lang w:val="hy-AM"/>
              </w:rPr>
            </w:pPr>
          </w:p>
          <w:p w14:paraId="7A7CE606" w14:textId="77777777" w:rsidR="0037352D" w:rsidRPr="001B64AE" w:rsidRDefault="0037352D" w:rsidP="001A15D5">
            <w:pPr>
              <w:spacing w:line="360" w:lineRule="auto"/>
              <w:ind w:right="165"/>
              <w:jc w:val="both"/>
              <w:rPr>
                <w:rFonts w:ascii="GHEA Grapalat" w:hAnsi="GHEA Grapalat"/>
                <w:sz w:val="24"/>
                <w:szCs w:val="24"/>
                <w:lang w:val="hy-AM"/>
              </w:rPr>
            </w:pPr>
          </w:p>
          <w:p w14:paraId="24917030" w14:textId="77777777" w:rsidR="0037352D" w:rsidRPr="001B64AE" w:rsidRDefault="0037352D" w:rsidP="001A15D5">
            <w:pPr>
              <w:spacing w:line="360" w:lineRule="auto"/>
              <w:ind w:right="165"/>
              <w:jc w:val="both"/>
              <w:rPr>
                <w:rFonts w:ascii="GHEA Grapalat" w:hAnsi="GHEA Grapalat"/>
                <w:sz w:val="24"/>
                <w:szCs w:val="24"/>
                <w:lang w:val="hy-AM"/>
              </w:rPr>
            </w:pPr>
          </w:p>
          <w:p w14:paraId="7A89AC96" w14:textId="77777777" w:rsidR="0037352D" w:rsidRPr="001B64AE" w:rsidRDefault="0037352D" w:rsidP="001A15D5">
            <w:pPr>
              <w:spacing w:line="360" w:lineRule="auto"/>
              <w:ind w:right="165"/>
              <w:jc w:val="both"/>
              <w:rPr>
                <w:rFonts w:ascii="GHEA Grapalat" w:hAnsi="GHEA Grapalat"/>
                <w:sz w:val="24"/>
                <w:szCs w:val="24"/>
                <w:lang w:val="hy-AM"/>
              </w:rPr>
            </w:pPr>
          </w:p>
          <w:p w14:paraId="0EAEFDD1" w14:textId="77777777" w:rsidR="0037352D" w:rsidRPr="001B64AE" w:rsidRDefault="0037352D" w:rsidP="001A15D5">
            <w:pPr>
              <w:spacing w:line="360" w:lineRule="auto"/>
              <w:ind w:right="165"/>
              <w:jc w:val="both"/>
              <w:rPr>
                <w:rFonts w:ascii="GHEA Grapalat" w:hAnsi="GHEA Grapalat"/>
                <w:sz w:val="24"/>
                <w:szCs w:val="24"/>
                <w:lang w:val="hy-AM"/>
              </w:rPr>
            </w:pPr>
          </w:p>
          <w:p w14:paraId="6A4BF033" w14:textId="77777777" w:rsidR="0037352D" w:rsidRPr="001B64AE" w:rsidRDefault="0037352D" w:rsidP="001A15D5">
            <w:pPr>
              <w:spacing w:line="360" w:lineRule="auto"/>
              <w:ind w:right="165"/>
              <w:jc w:val="both"/>
              <w:rPr>
                <w:rFonts w:ascii="GHEA Grapalat" w:hAnsi="GHEA Grapalat"/>
                <w:sz w:val="24"/>
                <w:szCs w:val="24"/>
                <w:lang w:val="hy-AM"/>
              </w:rPr>
            </w:pPr>
          </w:p>
          <w:p w14:paraId="7E4AB3FC" w14:textId="77777777" w:rsidR="0037352D" w:rsidRPr="001B64AE" w:rsidRDefault="0037352D" w:rsidP="001A15D5">
            <w:pPr>
              <w:spacing w:line="360" w:lineRule="auto"/>
              <w:ind w:right="165"/>
              <w:jc w:val="both"/>
              <w:rPr>
                <w:rFonts w:ascii="GHEA Grapalat" w:hAnsi="GHEA Grapalat"/>
                <w:sz w:val="24"/>
                <w:szCs w:val="24"/>
                <w:lang w:val="hy-AM"/>
              </w:rPr>
            </w:pPr>
          </w:p>
          <w:p w14:paraId="12E7B420" w14:textId="77777777" w:rsidR="0037352D" w:rsidRPr="001B64AE" w:rsidRDefault="0037352D" w:rsidP="001A15D5">
            <w:pPr>
              <w:spacing w:line="360" w:lineRule="auto"/>
              <w:ind w:right="165"/>
              <w:jc w:val="both"/>
              <w:rPr>
                <w:rFonts w:ascii="GHEA Grapalat" w:hAnsi="GHEA Grapalat"/>
                <w:sz w:val="24"/>
                <w:szCs w:val="24"/>
                <w:lang w:val="hy-AM"/>
              </w:rPr>
            </w:pPr>
          </w:p>
          <w:p w14:paraId="5DF5E08D" w14:textId="77777777" w:rsidR="0037352D" w:rsidRPr="001B64AE" w:rsidRDefault="0037352D" w:rsidP="001A15D5">
            <w:pPr>
              <w:spacing w:line="360" w:lineRule="auto"/>
              <w:ind w:right="165"/>
              <w:jc w:val="both"/>
              <w:rPr>
                <w:rFonts w:ascii="GHEA Grapalat" w:hAnsi="GHEA Grapalat"/>
                <w:sz w:val="24"/>
                <w:szCs w:val="24"/>
                <w:lang w:val="hy-AM"/>
              </w:rPr>
            </w:pPr>
          </w:p>
          <w:p w14:paraId="3CB47284" w14:textId="77777777" w:rsidR="0037352D" w:rsidRPr="001B64AE" w:rsidRDefault="0037352D" w:rsidP="001A15D5">
            <w:pPr>
              <w:spacing w:line="360" w:lineRule="auto"/>
              <w:ind w:right="165"/>
              <w:jc w:val="both"/>
              <w:rPr>
                <w:rFonts w:ascii="GHEA Grapalat" w:hAnsi="GHEA Grapalat"/>
                <w:sz w:val="24"/>
                <w:szCs w:val="24"/>
                <w:lang w:val="hy-AM"/>
              </w:rPr>
            </w:pPr>
          </w:p>
          <w:p w14:paraId="7199FE01" w14:textId="77777777" w:rsidR="0037352D" w:rsidRPr="001B64AE"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tcPr>
          <w:p w14:paraId="3BB25437" w14:textId="77777777" w:rsidR="0037352D" w:rsidRPr="004D210E" w:rsidRDefault="0037352D" w:rsidP="001A15D5">
            <w:pPr>
              <w:pStyle w:val="ListParagraph"/>
              <w:numPr>
                <w:ilvl w:val="0"/>
                <w:numId w:val="14"/>
              </w:numPr>
              <w:spacing w:line="360" w:lineRule="auto"/>
              <w:ind w:right="8"/>
              <w:jc w:val="both"/>
              <w:rPr>
                <w:rFonts w:ascii="GHEA Grapalat" w:eastAsia="Microsoft YaHei" w:hAnsi="GHEA Grapalat" w:cs="Microsoft YaHei"/>
                <w:color w:val="000000"/>
                <w:sz w:val="24"/>
                <w:szCs w:val="24"/>
                <w:lang w:val="hy-AM"/>
              </w:rPr>
            </w:pPr>
            <w:r w:rsidRPr="004D210E">
              <w:rPr>
                <w:rFonts w:ascii="GHEA Grapalat" w:eastAsia="Microsoft YaHei" w:hAnsi="GHEA Grapalat" w:cs="Microsoft YaHei"/>
                <w:b/>
                <w:bCs/>
                <w:color w:val="000000"/>
                <w:sz w:val="24"/>
                <w:szCs w:val="24"/>
                <w:lang w:val="hy-AM"/>
              </w:rPr>
              <w:t>Ընդունվել է</w:t>
            </w:r>
            <w:r w:rsidRPr="004D210E">
              <w:rPr>
                <w:rFonts w:ascii="GHEA Grapalat" w:eastAsia="Microsoft YaHei" w:hAnsi="GHEA Grapalat" w:cs="Microsoft YaHei"/>
                <w:color w:val="000000"/>
                <w:sz w:val="24"/>
                <w:szCs w:val="24"/>
                <w:lang w:val="hy-AM"/>
              </w:rPr>
              <w:t>։</w:t>
            </w:r>
          </w:p>
          <w:p w14:paraId="43559287" w14:textId="77777777" w:rsidR="0037352D" w:rsidRPr="00D2601A" w:rsidRDefault="0037352D" w:rsidP="001A15D5">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 </w:t>
            </w:r>
            <w:r w:rsidRPr="004600C1">
              <w:rPr>
                <w:rFonts w:ascii="GHEA Grapalat" w:eastAsia="Microsoft YaHei" w:hAnsi="GHEA Grapalat" w:cs="Microsoft YaHei"/>
                <w:color w:val="000000"/>
                <w:sz w:val="24"/>
                <w:szCs w:val="24"/>
                <w:lang w:val="hy-AM"/>
              </w:rPr>
              <w:t>Աշխատանքային կարգով քննարկվել և պարզաբան</w:t>
            </w:r>
            <w:r w:rsidRPr="004600C1">
              <w:rPr>
                <w:rFonts w:ascii="GHEA Grapalat" w:eastAsia="Microsoft YaHei" w:hAnsi="GHEA Grapalat" w:cs="Microsoft YaHei"/>
                <w:color w:val="000000"/>
                <w:sz w:val="24"/>
                <w:szCs w:val="24"/>
                <w:lang w:val="hy-AM"/>
              </w:rPr>
              <w:softHyphen/>
              <w:t>վել են խորհրդի մանդատի հետ կապված հարցերը: Մասնավորապես, հաշվի առնելով կլիմայական խնդիրների խաչվող, բազմա</w:t>
            </w:r>
            <w:r w:rsidRPr="004600C1">
              <w:rPr>
                <w:rFonts w:ascii="GHEA Grapalat" w:eastAsia="Microsoft YaHei" w:hAnsi="GHEA Grapalat" w:cs="Microsoft YaHei"/>
                <w:color w:val="000000"/>
                <w:sz w:val="24"/>
                <w:szCs w:val="24"/>
                <w:lang w:val="hy-AM"/>
              </w:rPr>
              <w:softHyphen/>
              <w:t>շերտ բնույթը, հանրային հնչողությունը, մշտապես գիտական, հանրային, փորձագիտա</w:t>
            </w:r>
            <w:r w:rsidRPr="004600C1">
              <w:rPr>
                <w:rFonts w:ascii="GHEA Grapalat" w:eastAsia="Microsoft YaHei" w:hAnsi="GHEA Grapalat" w:cs="Microsoft YaHei"/>
                <w:color w:val="000000"/>
                <w:sz w:val="24"/>
                <w:szCs w:val="24"/>
                <w:lang w:val="hy-AM"/>
              </w:rPr>
              <w:softHyphen/>
              <w:t>կան հանրության ներգ</w:t>
            </w:r>
            <w:r w:rsidRPr="004600C1">
              <w:rPr>
                <w:rFonts w:ascii="GHEA Grapalat" w:eastAsia="Microsoft YaHei" w:hAnsi="GHEA Grapalat" w:cs="Microsoft YaHei"/>
                <w:color w:val="000000"/>
                <w:sz w:val="24"/>
                <w:szCs w:val="24"/>
                <w:lang w:val="hy-AM"/>
              </w:rPr>
              <w:softHyphen/>
              <w:t>րավ</w:t>
            </w:r>
            <w:r w:rsidRPr="004600C1">
              <w:rPr>
                <w:rFonts w:ascii="GHEA Grapalat" w:eastAsia="Microsoft YaHei" w:hAnsi="GHEA Grapalat" w:cs="Microsoft YaHei"/>
                <w:color w:val="000000"/>
                <w:sz w:val="24"/>
                <w:szCs w:val="24"/>
                <w:lang w:val="hy-AM"/>
              </w:rPr>
              <w:softHyphen/>
              <w:t>ման անհրաժեշտու</w:t>
            </w:r>
            <w:r w:rsidRPr="004600C1">
              <w:rPr>
                <w:rFonts w:ascii="GHEA Grapalat" w:eastAsia="Microsoft YaHei" w:hAnsi="GHEA Grapalat" w:cs="Microsoft YaHei"/>
                <w:color w:val="000000"/>
                <w:sz w:val="24"/>
                <w:szCs w:val="24"/>
                <w:lang w:val="hy-AM"/>
              </w:rPr>
              <w:softHyphen/>
              <w:t>թյունը, ինչպես նաև համադրելի միջազգային փորձը, անհրաժեշտու</w:t>
            </w:r>
            <w:r w:rsidRPr="004600C1">
              <w:rPr>
                <w:rFonts w:ascii="GHEA Grapalat" w:eastAsia="Microsoft YaHei" w:hAnsi="GHEA Grapalat" w:cs="Microsoft YaHei"/>
                <w:color w:val="000000"/>
                <w:sz w:val="24"/>
                <w:szCs w:val="24"/>
                <w:lang w:val="hy-AM"/>
              </w:rPr>
              <w:softHyphen/>
              <w:t>թյուն կա շարունակել գործող խորհրդի</w:t>
            </w:r>
            <w:r>
              <w:rPr>
                <w:rFonts w:ascii="GHEA Grapalat" w:eastAsia="Microsoft YaHei" w:hAnsi="GHEA Grapalat" w:cs="Microsoft YaHei"/>
                <w:color w:val="000000"/>
                <w:sz w:val="24"/>
                <w:szCs w:val="24"/>
                <w:lang w:val="hy-AM"/>
              </w:rPr>
              <w:t xml:space="preserve"> </w:t>
            </w:r>
            <w:r w:rsidRPr="004600C1">
              <w:rPr>
                <w:rFonts w:ascii="GHEA Grapalat" w:eastAsia="Microsoft YaHei" w:hAnsi="GHEA Grapalat" w:cs="Microsoft YaHei"/>
                <w:color w:val="000000"/>
                <w:sz w:val="24"/>
                <w:szCs w:val="24"/>
                <w:lang w:val="hy-AM"/>
              </w:rPr>
              <w:t>աշխատանքները՝ բարձրացնելով դրա արդյունավետությունն ու ներառականությունը: Խորհուրդն իրավաբանա</w:t>
            </w:r>
            <w:r w:rsidRPr="004600C1">
              <w:rPr>
                <w:rFonts w:ascii="GHEA Grapalat" w:eastAsia="Microsoft YaHei" w:hAnsi="GHEA Grapalat" w:cs="Microsoft YaHei"/>
                <w:color w:val="000000"/>
                <w:sz w:val="24"/>
                <w:szCs w:val="24"/>
                <w:lang w:val="hy-AM"/>
              </w:rPr>
              <w:softHyphen/>
              <w:t>կան անձ չէ, չունի որևէ կազմակերպաիրավական ձև և չի պահանջում լրացուցիչ ֆինանսա</w:t>
            </w:r>
            <w:r w:rsidRPr="004600C1">
              <w:rPr>
                <w:rFonts w:ascii="GHEA Grapalat" w:eastAsia="Microsoft YaHei" w:hAnsi="GHEA Grapalat" w:cs="Microsoft YaHei"/>
                <w:color w:val="000000"/>
                <w:sz w:val="24"/>
                <w:szCs w:val="24"/>
                <w:lang w:val="hy-AM"/>
              </w:rPr>
              <w:softHyphen/>
              <w:t xml:space="preserve">վորում: Քարտուղարության գործառույթները իրականացնում է լիազոր մարմինը: </w:t>
            </w:r>
          </w:p>
        </w:tc>
      </w:tr>
      <w:tr w:rsidR="0037352D" w:rsidRPr="00093161" w14:paraId="7BD6CC99" w14:textId="77777777" w:rsidTr="001A15D5">
        <w:tc>
          <w:tcPr>
            <w:tcW w:w="7230" w:type="dxa"/>
            <w:vAlign w:val="center"/>
          </w:tcPr>
          <w:p w14:paraId="59A8A450" w14:textId="77777777" w:rsidR="0037352D" w:rsidRPr="001B64AE" w:rsidRDefault="0037352D" w:rsidP="001A15D5">
            <w:pPr>
              <w:spacing w:line="360" w:lineRule="auto"/>
              <w:ind w:right="165"/>
              <w:jc w:val="both"/>
              <w:rPr>
                <w:rFonts w:ascii="GHEA Grapalat" w:hAnsi="GHEA Grapalat"/>
                <w:sz w:val="24"/>
                <w:szCs w:val="24"/>
                <w:lang w:val="hy-AM"/>
              </w:rPr>
            </w:pPr>
            <w:r w:rsidRPr="001B64AE">
              <w:rPr>
                <w:rFonts w:ascii="GHEA Grapalat" w:hAnsi="GHEA Grapalat"/>
                <w:sz w:val="24"/>
                <w:szCs w:val="24"/>
                <w:lang w:val="hy-AM"/>
              </w:rPr>
              <w:t>2</w:t>
            </w:r>
            <w:r w:rsidRPr="001B64AE">
              <w:rPr>
                <w:rFonts w:ascii="Cambria Math" w:eastAsia="MS Mincho" w:hAnsi="Cambria Math" w:cs="Cambria Math"/>
                <w:sz w:val="24"/>
                <w:szCs w:val="24"/>
                <w:lang w:val="hy-AM"/>
              </w:rPr>
              <w:t>․</w:t>
            </w:r>
            <w:r w:rsidRPr="001B64AE">
              <w:rPr>
                <w:rFonts w:ascii="GHEA Grapalat" w:eastAsia="MS Mincho" w:hAnsi="GHEA Grapalat" w:cs="MS Mincho"/>
                <w:sz w:val="24"/>
                <w:szCs w:val="24"/>
                <w:lang w:val="hy-AM"/>
              </w:rPr>
              <w:t xml:space="preserve"> </w:t>
            </w:r>
            <w:r w:rsidRPr="001B64AE">
              <w:rPr>
                <w:rFonts w:ascii="GHEA Grapalat" w:hAnsi="GHEA Grapalat"/>
                <w:sz w:val="24"/>
                <w:szCs w:val="24"/>
                <w:lang w:val="hy-AM"/>
              </w:rPr>
              <w:t>Նախագծի 6-րդ հոդվածի 2-րդ մասով սահմանված կլիմայական քաղաքականության խնդիրներից է դիտարկվել «կլիմայի փոփոխության նկատմամբ խոցելի համայնք</w:t>
            </w:r>
            <w:r w:rsidRPr="001B64AE">
              <w:rPr>
                <w:rFonts w:ascii="GHEA Grapalat" w:hAnsi="GHEA Grapalat"/>
                <w:sz w:val="24"/>
                <w:szCs w:val="24"/>
                <w:lang w:val="hy-AM"/>
              </w:rPr>
              <w:softHyphen/>
              <w:t>ներին աջակցության երաշխավորումը», «կլիմայական գիտությունների ոլորտում կրթության, նորարարությունների, հետազոտությունների, տեխնոլոգիաների փոխանցման և գիտելիքի տարածման խրախուսումը»: Միաժամանակ, Նախագծի 22-րդ հոդվածում կլիմայական քաղաքակա</w:t>
            </w:r>
            <w:r w:rsidRPr="001B64AE">
              <w:rPr>
                <w:rFonts w:ascii="GHEA Grapalat" w:hAnsi="GHEA Grapalat"/>
                <w:sz w:val="24"/>
                <w:szCs w:val="24"/>
                <w:lang w:val="hy-AM"/>
              </w:rPr>
              <w:softHyphen/>
              <w:t>նության իրականացման կարգավորիչ գործիքակազմում ներառվել է խրախուսող և աջակցող ոլորտային ծրագրերի իրականացումը: Սակայն Նախագծի կամ դրան կից ներկայացված հիմնավորման բովանդակությունից պարզ չէ, թե ինչ խրախուսական կամ աջակցության տրամադրման ձևերի մասին է խոսքը:</w:t>
            </w:r>
          </w:p>
        </w:tc>
        <w:tc>
          <w:tcPr>
            <w:tcW w:w="3327" w:type="dxa"/>
            <w:gridSpan w:val="6"/>
          </w:tcPr>
          <w:p w14:paraId="35B47D8F" w14:textId="77777777" w:rsidR="0037352D" w:rsidRDefault="0037352D" w:rsidP="001A15D5">
            <w:pPr>
              <w:spacing w:line="360" w:lineRule="auto"/>
              <w:ind w:left="33" w:right="8"/>
              <w:jc w:val="both"/>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2.</w:t>
            </w:r>
            <w:r>
              <w:rPr>
                <w:rFonts w:ascii="GHEA Grapalat" w:eastAsia="Microsoft YaHei" w:hAnsi="GHEA Grapalat" w:cs="Microsoft YaHei"/>
                <w:color w:val="000000"/>
                <w:sz w:val="24"/>
                <w:szCs w:val="24"/>
                <w:lang w:val="hy-AM"/>
              </w:rPr>
              <w:t xml:space="preserve"> </w:t>
            </w:r>
            <w:r w:rsidRPr="004D210E">
              <w:rPr>
                <w:rFonts w:ascii="GHEA Grapalat" w:eastAsia="Microsoft YaHei" w:hAnsi="GHEA Grapalat" w:cs="Microsoft YaHei"/>
                <w:b/>
                <w:bCs/>
                <w:color w:val="000000"/>
                <w:sz w:val="24"/>
                <w:szCs w:val="24"/>
                <w:lang w:val="hy-AM"/>
              </w:rPr>
              <w:t>Չի ընդունվել:</w:t>
            </w:r>
          </w:p>
          <w:p w14:paraId="6841B163" w14:textId="77777777" w:rsidR="0037352D" w:rsidRPr="004600C1" w:rsidRDefault="0037352D" w:rsidP="001A15D5">
            <w:pPr>
              <w:spacing w:line="360" w:lineRule="auto"/>
              <w:ind w:left="33" w:right="8"/>
              <w:jc w:val="both"/>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 Նախագծով սահմանվում է կլիմայական քաղաքականության բաղադրիչների մշակման պահանջ, որոնք, ըստ ոլորտների, կսահմանեն նշված խնդիրների ապահովմանն ուղղված մեխանիզմները և միջոցառումները: </w:t>
            </w:r>
          </w:p>
          <w:p w14:paraId="3B3F0605" w14:textId="77777777" w:rsidR="0037352D" w:rsidRPr="004600C1" w:rsidRDefault="0037352D" w:rsidP="001A15D5">
            <w:pPr>
              <w:spacing w:line="360" w:lineRule="auto"/>
              <w:ind w:left="33" w:right="8"/>
              <w:jc w:val="both"/>
              <w:rPr>
                <w:rFonts w:ascii="GHEA Grapalat" w:eastAsia="Microsoft YaHei" w:hAnsi="GHEA Grapalat" w:cs="Microsoft YaHei"/>
                <w:color w:val="000000"/>
                <w:sz w:val="24"/>
                <w:szCs w:val="24"/>
                <w:lang w:val="hy-AM"/>
              </w:rPr>
            </w:pPr>
          </w:p>
        </w:tc>
      </w:tr>
      <w:tr w:rsidR="0037352D" w:rsidRPr="001B64AE" w14:paraId="1EF2E20D" w14:textId="77777777" w:rsidTr="001A15D5">
        <w:tc>
          <w:tcPr>
            <w:tcW w:w="7230" w:type="dxa"/>
            <w:vAlign w:val="center"/>
          </w:tcPr>
          <w:p w14:paraId="7A74012A" w14:textId="77777777" w:rsidR="0037352D" w:rsidRPr="001B64AE" w:rsidRDefault="0037352D" w:rsidP="001A15D5">
            <w:pPr>
              <w:spacing w:line="360" w:lineRule="auto"/>
              <w:ind w:right="164"/>
              <w:jc w:val="both"/>
              <w:rPr>
                <w:rFonts w:ascii="GHEA Grapalat" w:eastAsia="Times New Roman" w:hAnsi="GHEA Grapalat" w:cs="Times New Roman"/>
                <w:color w:val="000000"/>
                <w:sz w:val="24"/>
                <w:szCs w:val="24"/>
                <w:lang w:val="hy-AM"/>
              </w:rPr>
            </w:pPr>
            <w:r w:rsidRPr="001B64AE">
              <w:rPr>
                <w:rFonts w:ascii="GHEA Grapalat" w:hAnsi="GHEA Grapalat"/>
                <w:sz w:val="24"/>
                <w:szCs w:val="24"/>
                <w:lang w:val="hy-AM"/>
              </w:rPr>
              <w:t>3</w:t>
            </w:r>
            <w:r w:rsidRPr="001B64AE">
              <w:rPr>
                <w:rFonts w:ascii="Times New Roman" w:eastAsia="MS Mincho" w:hAnsi="Times New Roman" w:cs="Times New Roman"/>
                <w:sz w:val="24"/>
                <w:szCs w:val="24"/>
                <w:lang w:val="hy-AM"/>
              </w:rPr>
              <w:t>․</w:t>
            </w:r>
            <w:r w:rsidRPr="001B64AE">
              <w:rPr>
                <w:rFonts w:ascii="GHEA Grapalat" w:eastAsia="MS Mincho" w:hAnsi="GHEA Grapalat" w:cs="MS Mincho"/>
                <w:sz w:val="24"/>
                <w:szCs w:val="24"/>
                <w:lang w:val="hy-AM"/>
              </w:rPr>
              <w:t xml:space="preserve"> </w:t>
            </w:r>
            <w:r w:rsidRPr="001B64AE">
              <w:rPr>
                <w:rFonts w:ascii="GHEA Grapalat" w:hAnsi="GHEA Grapalat"/>
                <w:sz w:val="24"/>
                <w:szCs w:val="24"/>
                <w:lang w:val="hy-AM"/>
              </w:rPr>
              <w:t xml:space="preserve">Նախագծի 12-րդ հոդվածում սահմանված են կլիմայական քաղաքականության մշակման և իրականացման ոլորտում Լիազոր մարմնի լիազորությունները, որի շրջանակներում </w:t>
            </w:r>
          </w:p>
          <w:p w14:paraId="4F5DA490" w14:textId="77777777" w:rsidR="0037352D" w:rsidRPr="001B64AE" w:rsidRDefault="0037352D" w:rsidP="001A15D5">
            <w:pPr>
              <w:spacing w:line="360" w:lineRule="auto"/>
              <w:ind w:right="164"/>
              <w:jc w:val="both"/>
              <w:rPr>
                <w:rFonts w:ascii="GHEA Grapalat" w:hAnsi="GHEA Grapalat"/>
                <w:sz w:val="24"/>
                <w:szCs w:val="24"/>
                <w:lang w:val="hy-AM"/>
              </w:rPr>
            </w:pPr>
            <w:r w:rsidRPr="001B64AE">
              <w:rPr>
                <w:rFonts w:ascii="GHEA Grapalat" w:hAnsi="GHEA Grapalat"/>
                <w:sz w:val="24"/>
                <w:szCs w:val="24"/>
                <w:lang w:val="hy-AM"/>
              </w:rPr>
              <w:t>նախատեսվում է գույքագրել ջերմոցային գազերի արտանետման թույլտվություն ունեցող իրավաբանական անձանց և ձեռնարկատիրական գործունեությամբ զբաղվող ֆիզիկական անձանց կողմից արտանետված ջերմոցային գազերը և ապահովել չափումների, հաշվետվողականության և հավաստագրման համակարգի տվյալների հավաքագրման, մշակման, ամփոփման, պաշտպանության, արխիվացումը:</w:t>
            </w:r>
          </w:p>
          <w:p w14:paraId="567F0F56" w14:textId="77777777" w:rsidR="0037352D" w:rsidRPr="001B64AE" w:rsidRDefault="0037352D" w:rsidP="001A15D5">
            <w:pPr>
              <w:spacing w:line="360" w:lineRule="auto"/>
              <w:ind w:right="165"/>
              <w:jc w:val="both"/>
              <w:rPr>
                <w:rFonts w:ascii="GHEA Grapalat" w:hAnsi="GHEA Grapalat"/>
                <w:sz w:val="24"/>
                <w:szCs w:val="24"/>
                <w:lang w:val="hy-AM"/>
              </w:rPr>
            </w:pPr>
            <w:r w:rsidRPr="001B64AE">
              <w:rPr>
                <w:rFonts w:ascii="GHEA Grapalat" w:hAnsi="GHEA Grapalat"/>
                <w:sz w:val="24"/>
                <w:szCs w:val="24"/>
                <w:lang w:val="hy-AM"/>
              </w:rPr>
              <w:t>Այս առումով, հարկ ենք համարում նշել, որ չենք առարկում Լիազոր  մարմնի կողմից նշված գործառույթների իրականացմանը, եթե վերջիններս չեն հանգեցնի լրացուցիչ ֆինանսական ծախսերի անհրաժեշտության և կիրականացվեն տվյալ տարվա պետական բյուջեով Լիազոր մարմնին հատկացված գումարների շրջանակներում:</w:t>
            </w:r>
          </w:p>
        </w:tc>
        <w:tc>
          <w:tcPr>
            <w:tcW w:w="3327" w:type="dxa"/>
            <w:gridSpan w:val="6"/>
          </w:tcPr>
          <w:p w14:paraId="637C4D14" w14:textId="77777777" w:rsidR="0037352D" w:rsidRPr="004D210E" w:rsidRDefault="0037352D" w:rsidP="001A15D5">
            <w:pPr>
              <w:ind w:left="33" w:right="8"/>
              <w:rPr>
                <w:rFonts w:ascii="GHEA Grapalat" w:eastAsia="Microsoft YaHei" w:hAnsi="GHEA Grapalat" w:cs="Microsoft YaHei"/>
                <w:b/>
                <w:bCs/>
                <w:color w:val="000000"/>
                <w:sz w:val="24"/>
                <w:szCs w:val="24"/>
                <w:lang w:val="hy-AM"/>
              </w:rPr>
            </w:pPr>
            <w:r w:rsidRPr="004D210E">
              <w:rPr>
                <w:rFonts w:ascii="GHEA Grapalat" w:eastAsia="Microsoft YaHei" w:hAnsi="GHEA Grapalat" w:cs="Microsoft YaHei"/>
                <w:b/>
                <w:bCs/>
                <w:color w:val="000000"/>
                <w:sz w:val="24"/>
                <w:szCs w:val="24"/>
                <w:lang w:val="hy-AM"/>
              </w:rPr>
              <w:t>3. Ընդունվել է:</w:t>
            </w:r>
          </w:p>
          <w:p w14:paraId="32A5D541" w14:textId="77777777" w:rsidR="0037352D" w:rsidRPr="004600C1" w:rsidRDefault="0037352D" w:rsidP="001A15D5">
            <w:pPr>
              <w:spacing w:line="360" w:lineRule="auto"/>
              <w:ind w:left="33" w:right="8"/>
              <w:jc w:val="both"/>
              <w:rPr>
                <w:rFonts w:ascii="GHEA Grapalat" w:eastAsia="Microsoft YaHei" w:hAnsi="GHEA Grapalat" w:cs="Microsoft YaHei"/>
                <w:color w:val="000000"/>
                <w:sz w:val="24"/>
                <w:szCs w:val="24"/>
                <w:lang w:val="hy-AM"/>
              </w:rPr>
            </w:pPr>
          </w:p>
        </w:tc>
      </w:tr>
      <w:tr w:rsidR="0037352D" w:rsidRPr="004600C1" w14:paraId="2081093E" w14:textId="77777777" w:rsidTr="001A15D5">
        <w:trPr>
          <w:trHeight w:val="390"/>
        </w:trPr>
        <w:tc>
          <w:tcPr>
            <w:tcW w:w="8127" w:type="dxa"/>
            <w:gridSpan w:val="4"/>
            <w:vMerge w:val="restart"/>
            <w:shd w:val="clear" w:color="auto" w:fill="D9D9D9" w:themeFill="background1" w:themeFillShade="D9"/>
            <w:vAlign w:val="center"/>
          </w:tcPr>
          <w:p w14:paraId="66D6D27B" w14:textId="77777777" w:rsidR="0037352D" w:rsidRPr="004600C1" w:rsidRDefault="0037352D" w:rsidP="001A15D5">
            <w:pPr>
              <w:spacing w:line="360" w:lineRule="auto"/>
              <w:ind w:right="8"/>
              <w:jc w:val="center"/>
              <w:rPr>
                <w:rFonts w:ascii="GHEA Grapalat" w:eastAsia="Times New Roman" w:hAnsi="GHEA Grapalat" w:cs="Times New Roman"/>
                <w:color w:val="000000"/>
                <w:sz w:val="24"/>
                <w:szCs w:val="24"/>
                <w:lang w:val="hy-AM"/>
              </w:rPr>
            </w:pPr>
            <w:r w:rsidRPr="0003764E">
              <w:rPr>
                <w:rFonts w:ascii="GHEA Grapalat" w:eastAsia="Times New Roman" w:hAnsi="GHEA Grapalat" w:cs="Times New Roman"/>
                <w:b/>
                <w:bCs/>
                <w:color w:val="000000"/>
                <w:sz w:val="24"/>
                <w:szCs w:val="24"/>
                <w:lang w:val="hy-AM"/>
              </w:rPr>
              <w:t xml:space="preserve">2. </w:t>
            </w:r>
            <w:r w:rsidRPr="0003764E">
              <w:rPr>
                <w:rFonts w:ascii="GHEA Grapalat" w:hAnsi="GHEA Grapalat"/>
                <w:b/>
                <w:bCs/>
                <w:sz w:val="24"/>
                <w:szCs w:val="24"/>
                <w:lang w:val="hy-AM"/>
              </w:rPr>
              <w:t>Կրթության, գիտության, մշակույթի և սպորտի նախարարություն</w:t>
            </w:r>
          </w:p>
        </w:tc>
        <w:tc>
          <w:tcPr>
            <w:tcW w:w="2430" w:type="dxa"/>
            <w:gridSpan w:val="3"/>
            <w:shd w:val="clear" w:color="auto" w:fill="D9D9D9" w:themeFill="background1" w:themeFillShade="D9"/>
            <w:vAlign w:val="center"/>
          </w:tcPr>
          <w:p w14:paraId="5A5596A4" w14:textId="77777777" w:rsidR="0037352D" w:rsidRPr="004600C1" w:rsidRDefault="0037352D" w:rsidP="001A15D5">
            <w:pPr>
              <w:spacing w:line="360" w:lineRule="auto"/>
              <w:ind w:right="8"/>
              <w:jc w:val="center"/>
              <w:rPr>
                <w:rFonts w:ascii="GHEA Grapalat" w:eastAsia="Times New Roman" w:hAnsi="GHEA Grapalat" w:cs="Times New Roman"/>
                <w:color w:val="000000"/>
                <w:sz w:val="24"/>
                <w:szCs w:val="24"/>
                <w:lang w:val="hy-AM"/>
              </w:rPr>
            </w:pPr>
            <w:r w:rsidRPr="0003764E">
              <w:rPr>
                <w:rFonts w:ascii="GHEA Grapalat" w:hAnsi="GHEA Grapalat"/>
                <w:b/>
                <w:color w:val="000000"/>
                <w:sz w:val="24"/>
                <w:szCs w:val="24"/>
                <w:lang w:val="hy-AM"/>
              </w:rPr>
              <w:t>18.07.2024թ</w:t>
            </w:r>
            <w:r w:rsidRPr="0003764E">
              <w:rPr>
                <w:rFonts w:ascii="Cambria Math" w:hAnsi="Cambria Math"/>
                <w:b/>
                <w:color w:val="000000"/>
                <w:sz w:val="24"/>
                <w:szCs w:val="24"/>
                <w:lang w:val="hy-AM"/>
              </w:rPr>
              <w:t>․</w:t>
            </w:r>
          </w:p>
        </w:tc>
      </w:tr>
      <w:tr w:rsidR="0037352D" w:rsidRPr="004600C1" w14:paraId="5E731D64" w14:textId="77777777" w:rsidTr="001A15D5">
        <w:trPr>
          <w:trHeight w:val="570"/>
        </w:trPr>
        <w:tc>
          <w:tcPr>
            <w:tcW w:w="8127" w:type="dxa"/>
            <w:gridSpan w:val="4"/>
            <w:vMerge/>
            <w:shd w:val="clear" w:color="auto" w:fill="D9D9D9" w:themeFill="background1" w:themeFillShade="D9"/>
            <w:vAlign w:val="center"/>
          </w:tcPr>
          <w:p w14:paraId="114C4613" w14:textId="77777777" w:rsidR="0037352D" w:rsidRPr="0003764E" w:rsidRDefault="0037352D" w:rsidP="001A15D5">
            <w:pPr>
              <w:spacing w:line="360" w:lineRule="auto"/>
              <w:ind w:right="8"/>
              <w:jc w:val="center"/>
              <w:rPr>
                <w:rFonts w:ascii="GHEA Grapalat" w:hAnsi="GHEA Grapalat"/>
                <w:b/>
                <w:color w:val="000000"/>
                <w:sz w:val="24"/>
                <w:szCs w:val="24"/>
                <w:lang w:val="hy-AM"/>
              </w:rPr>
            </w:pPr>
          </w:p>
        </w:tc>
        <w:tc>
          <w:tcPr>
            <w:tcW w:w="2430" w:type="dxa"/>
            <w:gridSpan w:val="3"/>
            <w:shd w:val="clear" w:color="auto" w:fill="D9D9D9" w:themeFill="background1" w:themeFillShade="D9"/>
            <w:vAlign w:val="center"/>
          </w:tcPr>
          <w:p w14:paraId="3629035F" w14:textId="77777777" w:rsidR="0037352D" w:rsidRPr="0003764E" w:rsidRDefault="0037352D" w:rsidP="001A15D5">
            <w:pPr>
              <w:spacing w:line="360" w:lineRule="auto"/>
              <w:ind w:right="8"/>
              <w:jc w:val="center"/>
              <w:rPr>
                <w:rFonts w:ascii="GHEA Grapalat" w:hAnsi="GHEA Grapalat"/>
                <w:b/>
                <w:color w:val="000000"/>
                <w:sz w:val="24"/>
                <w:szCs w:val="24"/>
                <w:lang w:val="hy-AM"/>
              </w:rPr>
            </w:pPr>
            <w:r w:rsidRPr="0003764E">
              <w:rPr>
                <w:rFonts w:ascii="GHEA Grapalat" w:hAnsi="GHEA Grapalat"/>
                <w:b/>
                <w:color w:val="000000"/>
                <w:sz w:val="24"/>
                <w:szCs w:val="24"/>
                <w:lang w:val="hy-AM"/>
              </w:rPr>
              <w:t>№ 01/18.2/21733</w:t>
            </w:r>
          </w:p>
        </w:tc>
      </w:tr>
      <w:tr w:rsidR="0037352D" w:rsidRPr="004B19ED" w14:paraId="5808650B" w14:textId="77777777" w:rsidTr="001A15D5">
        <w:tc>
          <w:tcPr>
            <w:tcW w:w="7230" w:type="dxa"/>
            <w:vAlign w:val="center"/>
          </w:tcPr>
          <w:p w14:paraId="013B62EB"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5E4E7FD3" w14:textId="77777777" w:rsidR="0037352D" w:rsidRPr="004600C1" w:rsidRDefault="0037352D" w:rsidP="001A15D5">
            <w:pPr>
              <w:ind w:right="27"/>
              <w:jc w:val="center"/>
              <w:rPr>
                <w:rFonts w:ascii="GHEA Grapalat" w:eastAsia="Times New Roman" w:hAnsi="GHEA Grapalat" w:cs="Times New Roman"/>
                <w:color w:val="000000"/>
                <w:sz w:val="24"/>
                <w:szCs w:val="24"/>
                <w:lang w:val="hy-AM"/>
              </w:rPr>
            </w:pPr>
          </w:p>
        </w:tc>
        <w:tc>
          <w:tcPr>
            <w:tcW w:w="3327" w:type="dxa"/>
            <w:gridSpan w:val="6"/>
            <w:vAlign w:val="center"/>
          </w:tcPr>
          <w:p w14:paraId="048AB32C" w14:textId="77777777" w:rsidR="0037352D" w:rsidRPr="004D210E" w:rsidRDefault="0037352D" w:rsidP="001A15D5">
            <w:pPr>
              <w:pStyle w:val="ListParagraph"/>
              <w:numPr>
                <w:ilvl w:val="0"/>
                <w:numId w:val="15"/>
              </w:numPr>
              <w:ind w:right="8"/>
              <w:rPr>
                <w:rFonts w:ascii="GHEA Grapalat" w:eastAsia="Times New Roman" w:hAnsi="GHEA Grapalat" w:cs="Times New Roman"/>
                <w:b/>
                <w:bCs/>
                <w:color w:val="000000"/>
                <w:sz w:val="24"/>
                <w:szCs w:val="24"/>
                <w:lang w:val="hy-AM"/>
              </w:rPr>
            </w:pPr>
            <w:r w:rsidRPr="004D210E">
              <w:rPr>
                <w:rFonts w:ascii="GHEA Grapalat" w:eastAsia="Times New Roman" w:hAnsi="GHEA Grapalat" w:cs="Times New Roman"/>
                <w:b/>
                <w:bCs/>
                <w:color w:val="000000"/>
                <w:sz w:val="24"/>
                <w:szCs w:val="24"/>
                <w:lang w:val="hy-AM"/>
              </w:rPr>
              <w:t>Ընդունվել է:</w:t>
            </w:r>
          </w:p>
        </w:tc>
      </w:tr>
      <w:tr w:rsidR="0037352D" w:rsidRPr="004600C1" w14:paraId="3FF2BA31" w14:textId="77777777" w:rsidTr="001A15D5">
        <w:trPr>
          <w:trHeight w:val="480"/>
        </w:trPr>
        <w:tc>
          <w:tcPr>
            <w:tcW w:w="8037" w:type="dxa"/>
            <w:gridSpan w:val="3"/>
            <w:vMerge w:val="restart"/>
            <w:shd w:val="clear" w:color="auto" w:fill="D9D9D9" w:themeFill="background1" w:themeFillShade="D9"/>
            <w:vAlign w:val="center"/>
          </w:tcPr>
          <w:p w14:paraId="55192A77" w14:textId="77777777" w:rsidR="0037352D" w:rsidRPr="004D210E"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eastAsia="Times New Roman" w:hAnsi="GHEA Grapalat" w:cs="Times New Roman"/>
                <w:b/>
                <w:bCs/>
                <w:color w:val="000000"/>
                <w:sz w:val="24"/>
                <w:szCs w:val="24"/>
                <w:lang w:val="hy-AM"/>
              </w:rPr>
              <w:t xml:space="preserve">3. </w:t>
            </w:r>
            <w:r w:rsidRPr="0003764E">
              <w:rPr>
                <w:rFonts w:ascii="GHEA Grapalat" w:hAnsi="GHEA Grapalat"/>
                <w:b/>
                <w:bCs/>
                <w:sz w:val="24"/>
                <w:szCs w:val="24"/>
                <w:lang w:val="hy-AM"/>
              </w:rPr>
              <w:t>Բնապահպանության և ընդերքի տեսչական մարմին</w:t>
            </w:r>
          </w:p>
        </w:tc>
        <w:tc>
          <w:tcPr>
            <w:tcW w:w="2520" w:type="dxa"/>
            <w:gridSpan w:val="4"/>
            <w:shd w:val="clear" w:color="auto" w:fill="D9D9D9" w:themeFill="background1" w:themeFillShade="D9"/>
            <w:vAlign w:val="center"/>
          </w:tcPr>
          <w:p w14:paraId="417EFE68" w14:textId="77777777" w:rsidR="0037352D" w:rsidRPr="004D210E"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hAnsi="GHEA Grapalat"/>
                <w:b/>
                <w:bCs/>
                <w:color w:val="000000"/>
                <w:sz w:val="24"/>
                <w:szCs w:val="24"/>
                <w:lang w:val="hy-AM"/>
              </w:rPr>
              <w:t>19.07.2024 թ.</w:t>
            </w:r>
          </w:p>
        </w:tc>
      </w:tr>
      <w:tr w:rsidR="0037352D" w:rsidRPr="004600C1" w14:paraId="230B1C14" w14:textId="77777777" w:rsidTr="001A15D5">
        <w:trPr>
          <w:trHeight w:val="480"/>
        </w:trPr>
        <w:tc>
          <w:tcPr>
            <w:tcW w:w="8037" w:type="dxa"/>
            <w:gridSpan w:val="3"/>
            <w:vMerge/>
            <w:shd w:val="clear" w:color="auto" w:fill="D9D9D9" w:themeFill="background1" w:themeFillShade="D9"/>
            <w:vAlign w:val="center"/>
          </w:tcPr>
          <w:p w14:paraId="5DDDBE8B" w14:textId="77777777" w:rsidR="0037352D" w:rsidRPr="0003764E" w:rsidRDefault="0037352D" w:rsidP="001A15D5">
            <w:pPr>
              <w:spacing w:line="360" w:lineRule="auto"/>
              <w:ind w:right="8"/>
              <w:jc w:val="center"/>
              <w:rPr>
                <w:rFonts w:ascii="GHEA Grapalat" w:hAnsi="GHEA Grapalat"/>
                <w:b/>
                <w:bCs/>
                <w:color w:val="000000"/>
                <w:sz w:val="24"/>
                <w:szCs w:val="24"/>
                <w:lang w:val="hy-AM"/>
              </w:rPr>
            </w:pPr>
          </w:p>
        </w:tc>
        <w:tc>
          <w:tcPr>
            <w:tcW w:w="2520" w:type="dxa"/>
            <w:gridSpan w:val="4"/>
            <w:shd w:val="clear" w:color="auto" w:fill="D9D9D9" w:themeFill="background1" w:themeFillShade="D9"/>
            <w:vAlign w:val="center"/>
          </w:tcPr>
          <w:p w14:paraId="1EE3C50C" w14:textId="77777777" w:rsidR="0037352D" w:rsidRPr="0003764E"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hAnsi="GHEA Grapalat"/>
                <w:b/>
                <w:bCs/>
                <w:color w:val="000000"/>
                <w:sz w:val="24"/>
                <w:szCs w:val="24"/>
                <w:lang w:val="hy-AM"/>
              </w:rPr>
              <w:t>№ 01/29.1/1/4001</w:t>
            </w:r>
          </w:p>
        </w:tc>
      </w:tr>
      <w:tr w:rsidR="0037352D" w:rsidRPr="00355AB2" w14:paraId="619DD6F2" w14:textId="77777777" w:rsidTr="001A15D5">
        <w:tc>
          <w:tcPr>
            <w:tcW w:w="7230" w:type="dxa"/>
            <w:vAlign w:val="center"/>
          </w:tcPr>
          <w:p w14:paraId="7C40E003" w14:textId="77777777" w:rsidR="0037352D" w:rsidRPr="004D210E" w:rsidRDefault="0037352D" w:rsidP="001A15D5">
            <w:pPr>
              <w:pStyle w:val="ListParagraph"/>
              <w:numPr>
                <w:ilvl w:val="0"/>
                <w:numId w:val="4"/>
              </w:numPr>
              <w:spacing w:line="360" w:lineRule="auto"/>
              <w:ind w:left="0" w:right="27" w:firstLine="0"/>
              <w:contextualSpacing w:val="0"/>
              <w:jc w:val="both"/>
              <w:rPr>
                <w:rFonts w:ascii="GHEA Grapalat" w:hAnsi="GHEA Grapalat"/>
                <w:color w:val="000000"/>
                <w:sz w:val="24"/>
                <w:szCs w:val="24"/>
                <w:shd w:val="clear" w:color="auto" w:fill="FFFFFF"/>
                <w:lang w:val="hy-AM"/>
              </w:rPr>
            </w:pPr>
            <w:r w:rsidRPr="0062505C">
              <w:rPr>
                <w:rFonts w:ascii="GHEA Grapalat" w:hAnsi="GHEA Grapalat"/>
                <w:color w:val="000000"/>
                <w:sz w:val="24"/>
                <w:szCs w:val="24"/>
                <w:shd w:val="clear" w:color="auto" w:fill="FFFFFF"/>
                <w:lang w:val="hy-AM"/>
              </w:rPr>
              <w:t>Հաշվի առնելով, որ «Վարչական իրավախախտումների վերաբերյալ Հայաստանի Հանրապետության օրենսգրքում փոփոխություններ և լրացումներ կատարելու մասին» ՀՀ օրենքի նախագծի (այսուհետ՝ Նախագիծ) 3-րդ հոդվածով նախատեսվում է Վարչական իրավախախտումների վերաբերյալ ՀՀ օրենսգիրքը լրացնել 201</w:t>
            </w:r>
            <w:r w:rsidRPr="0062505C">
              <w:rPr>
                <w:rFonts w:ascii="Cambria Math" w:eastAsia="MS Mincho" w:hAnsi="Cambria Math" w:cs="Cambria Math"/>
                <w:color w:val="000000"/>
                <w:sz w:val="24"/>
                <w:szCs w:val="24"/>
                <w:shd w:val="clear" w:color="auto" w:fill="FFFFFF"/>
                <w:lang w:val="hy-AM"/>
              </w:rPr>
              <w:t>․</w:t>
            </w:r>
            <w:r w:rsidRPr="0062505C">
              <w:rPr>
                <w:rFonts w:ascii="GHEA Grapalat" w:hAnsi="GHEA Grapalat"/>
                <w:color w:val="000000"/>
                <w:sz w:val="24"/>
                <w:szCs w:val="24"/>
                <w:shd w:val="clear" w:color="auto" w:fill="FFFFFF"/>
                <w:lang w:val="hy-AM"/>
              </w:rPr>
              <w:t>6 և 201</w:t>
            </w:r>
            <w:r w:rsidRPr="0062505C">
              <w:rPr>
                <w:rFonts w:ascii="Cambria Math" w:eastAsia="MS Mincho" w:hAnsi="Cambria Math" w:cs="Cambria Math"/>
                <w:color w:val="000000"/>
                <w:sz w:val="24"/>
                <w:szCs w:val="24"/>
                <w:shd w:val="clear" w:color="auto" w:fill="FFFFFF"/>
                <w:lang w:val="hy-AM"/>
              </w:rPr>
              <w:t>․</w:t>
            </w:r>
            <w:r w:rsidRPr="0062505C">
              <w:rPr>
                <w:rFonts w:ascii="GHEA Grapalat" w:hAnsi="GHEA Grapalat"/>
                <w:color w:val="000000"/>
                <w:sz w:val="24"/>
                <w:szCs w:val="24"/>
                <w:shd w:val="clear" w:color="auto" w:fill="FFFFFF"/>
                <w:lang w:val="hy-AM"/>
              </w:rPr>
              <w:t>7 հոդվածներով, որով պայմանավորված անհրաժեշտ է նույն օրենսգրքի 242-րդ հոդվածում՝ շրջակա միջավայրի օրենսդրության կատարման նկատմամբ  պետական վերահսկողություն (հսկողություն) իրականացնող տեսչական մարմնի կողմից քննվող վարչական իրավախախտումների վերաբերյալ գործերի ցանկում ներառել նաև 201</w:t>
            </w:r>
            <w:r w:rsidRPr="0062505C">
              <w:rPr>
                <w:rFonts w:ascii="Cambria Math" w:eastAsia="MS Mincho" w:hAnsi="Cambria Math" w:cs="Cambria Math"/>
                <w:color w:val="000000"/>
                <w:sz w:val="24"/>
                <w:szCs w:val="24"/>
                <w:shd w:val="clear" w:color="auto" w:fill="FFFFFF"/>
                <w:lang w:val="hy-AM"/>
              </w:rPr>
              <w:t>․</w:t>
            </w:r>
            <w:r w:rsidRPr="0062505C">
              <w:rPr>
                <w:rFonts w:ascii="GHEA Grapalat" w:hAnsi="GHEA Grapalat"/>
                <w:color w:val="000000"/>
                <w:sz w:val="24"/>
                <w:szCs w:val="24"/>
                <w:shd w:val="clear" w:color="auto" w:fill="FFFFFF"/>
                <w:lang w:val="hy-AM"/>
              </w:rPr>
              <w:t>6 և 201</w:t>
            </w:r>
            <w:r w:rsidRPr="0062505C">
              <w:rPr>
                <w:rFonts w:ascii="Cambria Math" w:eastAsia="MS Mincho" w:hAnsi="Cambria Math" w:cs="Cambria Math"/>
                <w:color w:val="000000"/>
                <w:sz w:val="24"/>
                <w:szCs w:val="24"/>
                <w:shd w:val="clear" w:color="auto" w:fill="FFFFFF"/>
                <w:lang w:val="hy-AM"/>
              </w:rPr>
              <w:t>․</w:t>
            </w:r>
            <w:r w:rsidRPr="0062505C">
              <w:rPr>
                <w:rFonts w:ascii="GHEA Grapalat" w:hAnsi="GHEA Grapalat"/>
                <w:color w:val="000000"/>
                <w:sz w:val="24"/>
                <w:szCs w:val="24"/>
                <w:shd w:val="clear" w:color="auto" w:fill="FFFFFF"/>
                <w:lang w:val="hy-AM"/>
              </w:rPr>
              <w:t>7 հոդվածները։</w:t>
            </w:r>
          </w:p>
        </w:tc>
        <w:tc>
          <w:tcPr>
            <w:tcW w:w="3327" w:type="dxa"/>
            <w:gridSpan w:val="6"/>
            <w:vAlign w:val="center"/>
          </w:tcPr>
          <w:p w14:paraId="5FDECE7F"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1. </w:t>
            </w:r>
            <w:r w:rsidRPr="004D210E">
              <w:rPr>
                <w:rFonts w:ascii="GHEA Grapalat" w:eastAsia="Times New Roman" w:hAnsi="GHEA Grapalat" w:cs="Calibri"/>
                <w:b/>
                <w:bCs/>
                <w:color w:val="000000"/>
                <w:sz w:val="24"/>
                <w:szCs w:val="24"/>
                <w:lang w:val="hy-AM"/>
              </w:rPr>
              <w:t>Ընդունվել է:</w:t>
            </w:r>
          </w:p>
          <w:p w14:paraId="01A4BE46"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282438A1"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109D50FC"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7E388003"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5893FEF1"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40A851EC"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145B9391"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1838EA6F"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5A86661C"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p>
          <w:p w14:paraId="71082C71"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 </w:t>
            </w:r>
          </w:p>
        </w:tc>
      </w:tr>
      <w:tr w:rsidR="0037352D" w:rsidRPr="00093161" w14:paraId="54CC7C51" w14:textId="77777777" w:rsidTr="001A15D5">
        <w:tc>
          <w:tcPr>
            <w:tcW w:w="7230" w:type="dxa"/>
          </w:tcPr>
          <w:p w14:paraId="7F4BF154" w14:textId="77777777" w:rsidR="0037352D" w:rsidRPr="0062505C" w:rsidRDefault="0037352D" w:rsidP="001A15D5">
            <w:pPr>
              <w:pStyle w:val="ListParagraph"/>
              <w:spacing w:line="360" w:lineRule="auto"/>
              <w:ind w:left="0" w:right="27"/>
              <w:contextualSpacing w:val="0"/>
              <w:jc w:val="both"/>
              <w:rPr>
                <w:rFonts w:ascii="GHEA Grapalat" w:hAnsi="GHEA Grapalat"/>
                <w:color w:val="000000"/>
                <w:sz w:val="24"/>
                <w:szCs w:val="24"/>
                <w:shd w:val="clear" w:color="auto" w:fill="FFFFFF"/>
                <w:lang w:val="hy-AM"/>
              </w:rPr>
            </w:pPr>
            <w:r w:rsidRPr="004600C1">
              <w:rPr>
                <w:rFonts w:ascii="GHEA Grapalat" w:hAnsi="GHEA Grapalat"/>
                <w:color w:val="000000"/>
                <w:sz w:val="24"/>
                <w:szCs w:val="24"/>
                <w:shd w:val="clear" w:color="auto" w:fill="FFFFFF"/>
                <w:lang w:val="hy-AM"/>
              </w:rPr>
              <w:t>2. Միաժամանակ առաջարկում եմ քննարկել Նախագծի 2-րդ հոդվածի 2-րդ մասում նշված վարչական տույժի չափի հիմնավորվածությունը և համաչափությունը՝ հաշվի առնելով, որ Նախագծով առաջարկվող՝ առանց ջերմոցային գազերի արտանետման թույլտվության գործունեության իրականացման համար սահմանային նվազագույն աշխատավարձի հազարապատիկի չափով տուգանքի նշանակումը համարժեք չէ համանման իրավախախտման, այն է՝ նույն օրենսգրքի 80-րդ հոդվածով անշարժ աղբյուրներից մթնոլորտն աղտոտող նյութերի արտանետումն առանց արտանետման թույլտվության ձեռնարկատիրական գործունեությամբ զբաղվող ֆիզիկական անձանց նկատմամբ սահմանված նվազագույն աշխատավարձի երկուհարյուրապատիկի, իսկ իրավաբանական անձանց նկատմամբ` սահմանված նվազագույն աշխատավարձի երեքհարյուրապատիկի չափերով վարչական տուգանքներին:</w:t>
            </w:r>
          </w:p>
        </w:tc>
        <w:tc>
          <w:tcPr>
            <w:tcW w:w="3327" w:type="dxa"/>
            <w:gridSpan w:val="6"/>
            <w:vAlign w:val="center"/>
          </w:tcPr>
          <w:p w14:paraId="1F76278B" w14:textId="77777777" w:rsidR="0037352D"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2. </w:t>
            </w:r>
            <w:r w:rsidRPr="00363077">
              <w:rPr>
                <w:rFonts w:ascii="GHEA Grapalat" w:eastAsia="Times New Roman" w:hAnsi="GHEA Grapalat" w:cs="Calibri"/>
                <w:b/>
                <w:color w:val="000000"/>
                <w:sz w:val="24"/>
                <w:szCs w:val="24"/>
                <w:lang w:val="hy-AM"/>
              </w:rPr>
              <w:t>Չի ընդունվել:</w:t>
            </w:r>
            <w:r w:rsidRPr="004600C1">
              <w:rPr>
                <w:rFonts w:ascii="GHEA Grapalat" w:eastAsia="Times New Roman" w:hAnsi="GHEA Grapalat" w:cs="Calibri"/>
                <w:color w:val="000000"/>
                <w:sz w:val="24"/>
                <w:szCs w:val="24"/>
                <w:lang w:val="hy-AM"/>
              </w:rPr>
              <w:t xml:space="preserve"> </w:t>
            </w:r>
          </w:p>
          <w:p w14:paraId="12D7B513"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Նախատեսված տուգանքի չափի սահմանման հիմքում դրված է այն մոտեցումը, որ արտանե</w:t>
            </w:r>
            <w:r w:rsidRPr="004600C1">
              <w:rPr>
                <w:rFonts w:ascii="GHEA Grapalat" w:eastAsia="Times New Roman" w:hAnsi="GHEA Grapalat" w:cs="Calibri"/>
                <w:color w:val="000000"/>
                <w:sz w:val="24"/>
                <w:szCs w:val="24"/>
                <w:lang w:val="hy-AM"/>
              </w:rPr>
              <w:softHyphen/>
              <w:t>տողներն իրական շարժառիթներ ունենան ներդրումներ կատարելու տեխնոլոգիա</w:t>
            </w:r>
            <w:r w:rsidRPr="004600C1">
              <w:rPr>
                <w:rFonts w:ascii="GHEA Grapalat" w:eastAsia="Times New Roman" w:hAnsi="GHEA Grapalat" w:cs="Calibri"/>
                <w:color w:val="000000"/>
                <w:sz w:val="24"/>
                <w:szCs w:val="24"/>
                <w:lang w:val="hy-AM"/>
              </w:rPr>
              <w:softHyphen/>
              <w:t>կան վերազինման համար: Միաժամա</w:t>
            </w:r>
            <w:r w:rsidRPr="004600C1">
              <w:rPr>
                <w:rFonts w:ascii="GHEA Grapalat" w:eastAsia="Times New Roman" w:hAnsi="GHEA Grapalat" w:cs="Calibri"/>
                <w:color w:val="000000"/>
                <w:sz w:val="24"/>
                <w:szCs w:val="24"/>
                <w:lang w:val="hy-AM"/>
              </w:rPr>
              <w:softHyphen/>
              <w:t>նակ, հարկ է նկատի ունենալ, որ վարչա</w:t>
            </w:r>
            <w:r w:rsidRPr="004600C1">
              <w:rPr>
                <w:rFonts w:ascii="GHEA Grapalat" w:eastAsia="Times New Roman" w:hAnsi="GHEA Grapalat" w:cs="Calibri"/>
                <w:color w:val="000000"/>
                <w:sz w:val="24"/>
                <w:szCs w:val="24"/>
                <w:lang w:val="hy-AM"/>
              </w:rPr>
              <w:softHyphen/>
              <w:t>կան տույժը կվերաբերի միայն խոշոր ա</w:t>
            </w:r>
            <w:r>
              <w:rPr>
                <w:rFonts w:ascii="GHEA Grapalat" w:eastAsia="Times New Roman" w:hAnsi="GHEA Grapalat" w:cs="Calibri"/>
                <w:color w:val="000000"/>
                <w:sz w:val="24"/>
                <w:szCs w:val="24"/>
                <w:lang w:val="hy-AM"/>
              </w:rPr>
              <w:t>ր</w:t>
            </w:r>
            <w:r w:rsidRPr="004600C1">
              <w:rPr>
                <w:rFonts w:ascii="GHEA Grapalat" w:eastAsia="Times New Roman" w:hAnsi="GHEA Grapalat" w:cs="Calibri"/>
                <w:color w:val="000000"/>
                <w:sz w:val="24"/>
                <w:szCs w:val="24"/>
                <w:lang w:val="hy-AM"/>
              </w:rPr>
              <w:t>տանետողներին, քանի որ «Կլիմայի մասին» օրենքի նախագծի 23-րդ հոդվածի 2-րդ մասի համաձայն, ջերմո</w:t>
            </w:r>
            <w:r w:rsidRPr="004600C1">
              <w:rPr>
                <w:rFonts w:ascii="GHEA Grapalat" w:eastAsia="Times New Roman" w:hAnsi="GHEA Grapalat" w:cs="Calibri"/>
                <w:color w:val="000000"/>
                <w:sz w:val="24"/>
                <w:szCs w:val="24"/>
                <w:lang w:val="hy-AM"/>
              </w:rPr>
              <w:softHyphen/>
              <w:t>ցային գազերի արտանետման թույլտվություն պետք է ունենան ջերմոցային գազեր արտանետող այն սուբյեկտները, որոնց կողմից ջերմոցային գազերի արտանե</w:t>
            </w:r>
            <w:r w:rsidRPr="004600C1">
              <w:rPr>
                <w:rFonts w:ascii="GHEA Grapalat" w:eastAsia="Times New Roman" w:hAnsi="GHEA Grapalat" w:cs="Calibri"/>
                <w:color w:val="000000"/>
                <w:sz w:val="24"/>
                <w:szCs w:val="24"/>
                <w:lang w:val="hy-AM"/>
              </w:rPr>
              <w:softHyphen/>
              <w:t>տումների կանխատեսվող ծավալը գերազանցում է լիազոր</w:t>
            </w:r>
            <w:r>
              <w:rPr>
                <w:rFonts w:ascii="GHEA Grapalat" w:eastAsia="Times New Roman" w:hAnsi="GHEA Grapalat" w:cs="Calibri"/>
                <w:color w:val="000000"/>
                <w:sz w:val="24"/>
                <w:szCs w:val="24"/>
                <w:lang w:val="hy-AM"/>
              </w:rPr>
              <w:t xml:space="preserve"> </w:t>
            </w:r>
          </w:p>
          <w:p w14:paraId="784A4881"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մարմնի կողմից սահմանված ջերմոցային գազերի արտանետման շեմը։ Այդուհանդերձ, համակողմանի քննարկման դեպքում և առաջնորդվելով վերոնշյալ մոտեցումներով, նշված չափը կարող է փոփոխվել:</w:t>
            </w:r>
          </w:p>
        </w:tc>
      </w:tr>
      <w:tr w:rsidR="0037352D" w:rsidRPr="004600C1" w14:paraId="253C2717" w14:textId="77777777" w:rsidTr="001A15D5">
        <w:tc>
          <w:tcPr>
            <w:tcW w:w="7230" w:type="dxa"/>
            <w:shd w:val="clear" w:color="auto" w:fill="D9D9D9" w:themeFill="background1" w:themeFillShade="D9"/>
            <w:vAlign w:val="center"/>
          </w:tcPr>
          <w:p w14:paraId="43CA0837" w14:textId="77777777" w:rsidR="0037352D" w:rsidRPr="0003764E" w:rsidRDefault="0037352D" w:rsidP="001A15D5">
            <w:pPr>
              <w:spacing w:line="360" w:lineRule="auto"/>
              <w:ind w:right="27"/>
              <w:jc w:val="center"/>
              <w:rPr>
                <w:rFonts w:ascii="GHEA Grapalat" w:hAnsi="GHEA Grapalat"/>
                <w:b/>
                <w:bCs/>
                <w:sz w:val="24"/>
                <w:szCs w:val="24"/>
                <w:lang w:val="hy-AM"/>
              </w:rPr>
            </w:pPr>
            <w:r w:rsidRPr="0003764E">
              <w:rPr>
                <w:rFonts w:ascii="GHEA Grapalat" w:hAnsi="GHEA Grapalat"/>
                <w:b/>
                <w:bCs/>
                <w:sz w:val="24"/>
                <w:szCs w:val="24"/>
                <w:lang w:val="hy-AM"/>
              </w:rPr>
              <w:t>4. Հանրային ծառայությունները կարգավորող հանձնաժողով</w:t>
            </w:r>
          </w:p>
        </w:tc>
        <w:tc>
          <w:tcPr>
            <w:tcW w:w="3327" w:type="dxa"/>
            <w:gridSpan w:val="6"/>
            <w:shd w:val="clear" w:color="auto" w:fill="D9D9D9" w:themeFill="background1" w:themeFillShade="D9"/>
          </w:tcPr>
          <w:p w14:paraId="38AA0930" w14:textId="77777777" w:rsidR="0037352D" w:rsidRPr="0003764E" w:rsidRDefault="0037352D" w:rsidP="001A15D5">
            <w:pPr>
              <w:spacing w:line="360" w:lineRule="auto"/>
              <w:ind w:left="33" w:right="8"/>
              <w:jc w:val="center"/>
              <w:rPr>
                <w:rFonts w:ascii="GHEA Grapalat" w:hAnsi="GHEA Grapalat"/>
                <w:b/>
                <w:bCs/>
                <w:color w:val="000000"/>
                <w:sz w:val="24"/>
                <w:szCs w:val="24"/>
                <w:lang w:val="hy-AM"/>
              </w:rPr>
            </w:pPr>
            <w:r w:rsidRPr="0003764E">
              <w:rPr>
                <w:rFonts w:ascii="GHEA Grapalat" w:hAnsi="GHEA Grapalat"/>
                <w:b/>
                <w:bCs/>
                <w:color w:val="000000"/>
                <w:sz w:val="24"/>
                <w:szCs w:val="24"/>
                <w:lang w:val="hy-AM"/>
              </w:rPr>
              <w:t>15.07.2024թ.</w:t>
            </w:r>
          </w:p>
          <w:p w14:paraId="6E2F3CCB"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ԳԲ/34.1-Մ2-1/3214</w:t>
            </w:r>
          </w:p>
        </w:tc>
      </w:tr>
      <w:tr w:rsidR="0037352D" w:rsidRPr="004600C1" w14:paraId="34BD15C2" w14:textId="77777777" w:rsidTr="001A15D5">
        <w:tc>
          <w:tcPr>
            <w:tcW w:w="7230" w:type="dxa"/>
            <w:vAlign w:val="center"/>
          </w:tcPr>
          <w:p w14:paraId="0FB47433"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18DA9003" w14:textId="77777777" w:rsidR="0037352D" w:rsidRPr="004600C1" w:rsidRDefault="0037352D" w:rsidP="001A15D5">
            <w:pPr>
              <w:ind w:right="27"/>
              <w:rPr>
                <w:rFonts w:ascii="GHEA Grapalat" w:hAnsi="GHEA Grapalat"/>
                <w:sz w:val="24"/>
                <w:szCs w:val="24"/>
                <w:lang w:val="hy-AM"/>
              </w:rPr>
            </w:pPr>
          </w:p>
        </w:tc>
        <w:tc>
          <w:tcPr>
            <w:tcW w:w="3327" w:type="dxa"/>
            <w:gridSpan w:val="6"/>
            <w:vAlign w:val="center"/>
          </w:tcPr>
          <w:p w14:paraId="13D38182"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341C1778" w14:textId="77777777" w:rsidR="0037352D" w:rsidRPr="004D210E" w:rsidRDefault="0037352D" w:rsidP="001A15D5">
            <w:pPr>
              <w:ind w:left="33" w:right="8"/>
              <w:rPr>
                <w:rFonts w:ascii="GHEA Grapalat" w:eastAsia="Times New Roman" w:hAnsi="GHEA Grapalat" w:cs="Calibri"/>
                <w:b/>
                <w:bCs/>
                <w:color w:val="000000"/>
                <w:sz w:val="24"/>
                <w:szCs w:val="24"/>
                <w:lang w:val="hy-AM"/>
              </w:rPr>
            </w:pPr>
          </w:p>
        </w:tc>
      </w:tr>
      <w:tr w:rsidR="0037352D" w:rsidRPr="004600C1" w14:paraId="42FA02F5" w14:textId="77777777" w:rsidTr="001A15D5">
        <w:tc>
          <w:tcPr>
            <w:tcW w:w="7230" w:type="dxa"/>
            <w:shd w:val="clear" w:color="auto" w:fill="D9D9D9" w:themeFill="background1" w:themeFillShade="D9"/>
            <w:vAlign w:val="center"/>
          </w:tcPr>
          <w:p w14:paraId="54F89209" w14:textId="77777777" w:rsidR="0037352D" w:rsidRPr="0003764E" w:rsidRDefault="0037352D" w:rsidP="001A15D5">
            <w:pPr>
              <w:ind w:right="27"/>
              <w:jc w:val="center"/>
              <w:rPr>
                <w:rFonts w:ascii="GHEA Grapalat" w:hAnsi="GHEA Grapalat"/>
                <w:b/>
                <w:bCs/>
                <w:sz w:val="24"/>
                <w:szCs w:val="24"/>
                <w:lang w:val="hy-AM"/>
              </w:rPr>
            </w:pPr>
            <w:r w:rsidRPr="0003764E">
              <w:rPr>
                <w:rFonts w:ascii="GHEA Grapalat" w:hAnsi="GHEA Grapalat"/>
                <w:b/>
                <w:bCs/>
                <w:sz w:val="24"/>
                <w:szCs w:val="24"/>
                <w:lang w:val="hy-AM"/>
              </w:rPr>
              <w:t>5.  Վիճակագրական կոմիտե</w:t>
            </w:r>
          </w:p>
        </w:tc>
        <w:tc>
          <w:tcPr>
            <w:tcW w:w="3327" w:type="dxa"/>
            <w:gridSpan w:val="6"/>
            <w:shd w:val="clear" w:color="auto" w:fill="D9D9D9" w:themeFill="background1" w:themeFillShade="D9"/>
            <w:vAlign w:val="center"/>
          </w:tcPr>
          <w:p w14:paraId="5F0745F3" w14:textId="77777777" w:rsidR="0037352D" w:rsidRPr="0003764E" w:rsidRDefault="0037352D" w:rsidP="001A15D5">
            <w:pPr>
              <w:spacing w:line="360" w:lineRule="auto"/>
              <w:ind w:left="33" w:right="8"/>
              <w:jc w:val="center"/>
              <w:rPr>
                <w:rFonts w:ascii="GHEA Grapalat" w:eastAsia="Times New Roman" w:hAnsi="GHEA Grapalat" w:cs="Times New Roman"/>
                <w:b/>
                <w:bCs/>
                <w:color w:val="000000"/>
                <w:sz w:val="24"/>
                <w:szCs w:val="24"/>
                <w:lang w:val="hy-AM"/>
              </w:rPr>
            </w:pPr>
            <w:r w:rsidRPr="0003764E">
              <w:rPr>
                <w:rFonts w:ascii="GHEA Grapalat" w:hAnsi="GHEA Grapalat"/>
                <w:b/>
                <w:bCs/>
                <w:color w:val="000000"/>
                <w:sz w:val="24"/>
                <w:szCs w:val="24"/>
                <w:lang w:val="hy-AM"/>
              </w:rPr>
              <w:t>28</w:t>
            </w:r>
            <w:r w:rsidRPr="0003764E">
              <w:rPr>
                <w:rFonts w:ascii="GHEA Grapalat" w:eastAsia="Times New Roman" w:hAnsi="GHEA Grapalat" w:cs="Times New Roman"/>
                <w:b/>
                <w:bCs/>
                <w:color w:val="000000"/>
                <w:sz w:val="24"/>
                <w:szCs w:val="24"/>
                <w:lang w:val="hy-AM"/>
              </w:rPr>
              <w:t>.</w:t>
            </w:r>
            <w:r w:rsidRPr="0003764E">
              <w:rPr>
                <w:rFonts w:ascii="GHEA Grapalat" w:hAnsi="GHEA Grapalat"/>
                <w:b/>
                <w:bCs/>
                <w:color w:val="000000"/>
                <w:sz w:val="24"/>
                <w:szCs w:val="24"/>
                <w:lang w:val="hy-AM"/>
              </w:rPr>
              <w:t>06</w:t>
            </w:r>
            <w:r w:rsidRPr="0003764E">
              <w:rPr>
                <w:rFonts w:ascii="GHEA Grapalat" w:eastAsia="Times New Roman" w:hAnsi="GHEA Grapalat" w:cs="Times New Roman"/>
                <w:b/>
                <w:bCs/>
                <w:color w:val="000000"/>
                <w:sz w:val="24"/>
                <w:szCs w:val="24"/>
                <w:lang w:val="hy-AM"/>
              </w:rPr>
              <w:t>.</w:t>
            </w:r>
            <w:r w:rsidRPr="0003764E">
              <w:rPr>
                <w:rFonts w:ascii="GHEA Grapalat" w:hAnsi="GHEA Grapalat"/>
                <w:b/>
                <w:bCs/>
                <w:color w:val="000000"/>
                <w:sz w:val="24"/>
                <w:szCs w:val="24"/>
                <w:lang w:val="hy-AM"/>
              </w:rPr>
              <w:t>2024</w:t>
            </w:r>
            <w:r w:rsidRPr="0003764E">
              <w:rPr>
                <w:rFonts w:ascii="GHEA Grapalat" w:hAnsi="GHEA Grapalat" w:cs="GHEA Grapalat"/>
                <w:b/>
                <w:bCs/>
                <w:color w:val="000000"/>
                <w:sz w:val="24"/>
                <w:szCs w:val="24"/>
                <w:lang w:val="hy-AM"/>
              </w:rPr>
              <w:t>թ</w:t>
            </w:r>
            <w:r w:rsidRPr="0003764E">
              <w:rPr>
                <w:rFonts w:ascii="GHEA Grapalat" w:eastAsia="Times New Roman" w:hAnsi="GHEA Grapalat" w:cs="Times New Roman"/>
                <w:b/>
                <w:bCs/>
                <w:color w:val="000000"/>
                <w:sz w:val="24"/>
                <w:szCs w:val="24"/>
                <w:lang w:val="hy-AM"/>
              </w:rPr>
              <w:t>.</w:t>
            </w:r>
          </w:p>
          <w:p w14:paraId="35135D96"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Times New Roman"/>
                <w:b/>
                <w:bCs/>
                <w:color w:val="000000"/>
                <w:sz w:val="24"/>
                <w:szCs w:val="24"/>
                <w:lang w:val="hy-AM"/>
              </w:rPr>
              <w:t>ՎԿ/2-04/1286</w:t>
            </w:r>
          </w:p>
        </w:tc>
      </w:tr>
      <w:tr w:rsidR="0037352D" w:rsidRPr="004600C1" w14:paraId="049D89A2" w14:textId="77777777" w:rsidTr="001A15D5">
        <w:tc>
          <w:tcPr>
            <w:tcW w:w="7230" w:type="dxa"/>
            <w:vAlign w:val="center"/>
          </w:tcPr>
          <w:p w14:paraId="0C504514"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7E76BC18" w14:textId="77777777" w:rsidR="0037352D" w:rsidRPr="004600C1" w:rsidRDefault="0037352D" w:rsidP="001A15D5">
            <w:pPr>
              <w:ind w:right="27"/>
              <w:jc w:val="both"/>
              <w:rPr>
                <w:rFonts w:ascii="GHEA Grapalat" w:hAnsi="GHEA Grapalat"/>
                <w:color w:val="000000"/>
                <w:sz w:val="24"/>
                <w:szCs w:val="24"/>
                <w:shd w:val="clear" w:color="auto" w:fill="FFFFFF"/>
                <w:lang w:val="hy-AM"/>
              </w:rPr>
            </w:pPr>
          </w:p>
        </w:tc>
        <w:tc>
          <w:tcPr>
            <w:tcW w:w="3327" w:type="dxa"/>
            <w:gridSpan w:val="6"/>
            <w:vAlign w:val="center"/>
          </w:tcPr>
          <w:p w14:paraId="2C1AEEE3"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204B5235" w14:textId="77777777" w:rsidR="0037352D" w:rsidRPr="004600C1" w:rsidRDefault="0037352D" w:rsidP="001A15D5">
            <w:pPr>
              <w:ind w:left="33" w:right="8"/>
              <w:rPr>
                <w:rFonts w:ascii="GHEA Grapalat" w:eastAsia="Times New Roman" w:hAnsi="GHEA Grapalat" w:cs="Calibri"/>
                <w:color w:val="000000"/>
                <w:sz w:val="24"/>
                <w:szCs w:val="24"/>
                <w:lang w:val="hy-AM"/>
              </w:rPr>
            </w:pPr>
          </w:p>
        </w:tc>
      </w:tr>
      <w:tr w:rsidR="0037352D" w:rsidRPr="004600C1" w14:paraId="44D6F7D6" w14:textId="77777777" w:rsidTr="001A15D5">
        <w:tc>
          <w:tcPr>
            <w:tcW w:w="7230" w:type="dxa"/>
            <w:shd w:val="clear" w:color="auto" w:fill="D9D9D9" w:themeFill="background1" w:themeFillShade="D9"/>
            <w:vAlign w:val="center"/>
          </w:tcPr>
          <w:p w14:paraId="2AB5BF2E" w14:textId="77777777" w:rsidR="0037352D" w:rsidRPr="0003764E" w:rsidRDefault="0037352D" w:rsidP="001A15D5">
            <w:pPr>
              <w:ind w:right="27"/>
              <w:jc w:val="center"/>
              <w:rPr>
                <w:rFonts w:ascii="GHEA Grapalat" w:hAnsi="GHEA Grapalat"/>
                <w:b/>
                <w:bCs/>
                <w:sz w:val="24"/>
                <w:szCs w:val="24"/>
                <w:lang w:val="hy-AM"/>
              </w:rPr>
            </w:pPr>
            <w:r w:rsidRPr="0003764E">
              <w:rPr>
                <w:rFonts w:ascii="GHEA Grapalat" w:hAnsi="GHEA Grapalat"/>
                <w:b/>
                <w:bCs/>
                <w:sz w:val="24"/>
                <w:szCs w:val="24"/>
                <w:lang w:val="hy-AM"/>
              </w:rPr>
              <w:t>6. Պաշտպանության նախարարություն</w:t>
            </w:r>
          </w:p>
        </w:tc>
        <w:tc>
          <w:tcPr>
            <w:tcW w:w="3327" w:type="dxa"/>
            <w:gridSpan w:val="6"/>
            <w:shd w:val="clear" w:color="auto" w:fill="D9D9D9" w:themeFill="background1" w:themeFillShade="D9"/>
          </w:tcPr>
          <w:p w14:paraId="19740B73"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eastAsia="Times New Roman" w:hAnsi="GHEA Grapalat" w:cs="Calibri"/>
                <w:b/>
                <w:bCs/>
                <w:color w:val="000000"/>
                <w:sz w:val="24"/>
                <w:szCs w:val="24"/>
                <w:lang w:val="hy-AM"/>
              </w:rPr>
              <w:t>16.07.2024թ</w:t>
            </w:r>
            <w:r w:rsidRPr="0003764E">
              <w:rPr>
                <w:rFonts w:ascii="Cambria Math" w:eastAsia="Times New Roman" w:hAnsi="Cambria Math" w:cs="Cambria Math"/>
                <w:b/>
                <w:bCs/>
                <w:color w:val="000000"/>
                <w:sz w:val="24"/>
                <w:szCs w:val="24"/>
                <w:lang w:val="hy-AM"/>
              </w:rPr>
              <w:t>․</w:t>
            </w:r>
          </w:p>
          <w:p w14:paraId="13E7F60C" w14:textId="77777777" w:rsidR="0037352D" w:rsidRPr="0003764E" w:rsidRDefault="0037352D" w:rsidP="001A15D5">
            <w:pPr>
              <w:spacing w:line="360" w:lineRule="auto"/>
              <w:ind w:left="33" w:right="8"/>
              <w:jc w:val="center"/>
              <w:rPr>
                <w:rFonts w:ascii="Cambria Math" w:eastAsia="Times New Roman" w:hAnsi="Cambria Math" w:cs="Calibri"/>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Calibri"/>
                <w:b/>
                <w:bCs/>
                <w:color w:val="000000"/>
                <w:sz w:val="24"/>
                <w:szCs w:val="24"/>
                <w:lang w:val="hy-AM"/>
              </w:rPr>
              <w:t>ՊՆ/510/7482</w:t>
            </w:r>
          </w:p>
        </w:tc>
      </w:tr>
      <w:tr w:rsidR="0037352D" w:rsidRPr="00D20681" w14:paraId="23412CA9" w14:textId="77777777" w:rsidTr="001A15D5">
        <w:tc>
          <w:tcPr>
            <w:tcW w:w="7230" w:type="dxa"/>
            <w:shd w:val="clear" w:color="auto" w:fill="auto"/>
            <w:vAlign w:val="center"/>
          </w:tcPr>
          <w:p w14:paraId="05EE9F8B"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2E6B3FF5" w14:textId="77777777" w:rsidR="0037352D" w:rsidRPr="004600C1" w:rsidRDefault="0037352D" w:rsidP="001A15D5">
            <w:pPr>
              <w:ind w:right="165"/>
              <w:jc w:val="both"/>
              <w:rPr>
                <w:rFonts w:ascii="GHEA Grapalat" w:hAnsi="GHEA Grapalat"/>
                <w:b/>
                <w:bCs/>
                <w:sz w:val="24"/>
                <w:szCs w:val="24"/>
                <w:lang w:val="hy-AM"/>
              </w:rPr>
            </w:pPr>
          </w:p>
        </w:tc>
        <w:tc>
          <w:tcPr>
            <w:tcW w:w="3327" w:type="dxa"/>
            <w:gridSpan w:val="6"/>
            <w:shd w:val="clear" w:color="auto" w:fill="auto"/>
            <w:vAlign w:val="center"/>
          </w:tcPr>
          <w:p w14:paraId="63817723"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78C47172" w14:textId="77777777" w:rsidR="0037352D" w:rsidRPr="004600C1" w:rsidRDefault="0037352D" w:rsidP="001A15D5">
            <w:pPr>
              <w:ind w:left="33" w:right="8"/>
              <w:rPr>
                <w:rFonts w:ascii="GHEA Grapalat" w:eastAsia="Times New Roman" w:hAnsi="GHEA Grapalat" w:cs="Calibri"/>
                <w:color w:val="000000"/>
                <w:sz w:val="24"/>
                <w:szCs w:val="24"/>
                <w:lang w:val="hy-AM"/>
              </w:rPr>
            </w:pPr>
          </w:p>
        </w:tc>
      </w:tr>
      <w:tr w:rsidR="0037352D" w:rsidRPr="004600C1" w14:paraId="0BAC2F57" w14:textId="77777777" w:rsidTr="001A15D5">
        <w:tc>
          <w:tcPr>
            <w:tcW w:w="7230" w:type="dxa"/>
            <w:shd w:val="clear" w:color="auto" w:fill="D9D9D9" w:themeFill="background1" w:themeFillShade="D9"/>
            <w:vAlign w:val="center"/>
          </w:tcPr>
          <w:p w14:paraId="165B07D2" w14:textId="77777777" w:rsidR="0037352D" w:rsidRPr="0003764E" w:rsidRDefault="0037352D" w:rsidP="001A15D5">
            <w:pPr>
              <w:ind w:right="27"/>
              <w:jc w:val="center"/>
              <w:rPr>
                <w:rFonts w:ascii="GHEA Grapalat" w:hAnsi="GHEA Grapalat"/>
                <w:b/>
                <w:bCs/>
                <w:sz w:val="24"/>
                <w:szCs w:val="24"/>
                <w:lang w:val="hy-AM"/>
              </w:rPr>
            </w:pPr>
            <w:r w:rsidRPr="0003764E">
              <w:rPr>
                <w:rFonts w:ascii="GHEA Grapalat" w:hAnsi="GHEA Grapalat"/>
                <w:b/>
                <w:bCs/>
                <w:sz w:val="24"/>
                <w:szCs w:val="24"/>
                <w:lang w:val="hy-AM"/>
              </w:rPr>
              <w:t>7</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Էկոնոմիկայի նախարարություն</w:t>
            </w:r>
          </w:p>
        </w:tc>
        <w:tc>
          <w:tcPr>
            <w:tcW w:w="3327" w:type="dxa"/>
            <w:gridSpan w:val="6"/>
            <w:shd w:val="clear" w:color="auto" w:fill="D9D9D9" w:themeFill="background1" w:themeFillShade="D9"/>
            <w:vAlign w:val="center"/>
          </w:tcPr>
          <w:p w14:paraId="3D47AE26" w14:textId="77777777" w:rsidR="0037352D" w:rsidRPr="0003764E" w:rsidRDefault="0037352D" w:rsidP="001A15D5">
            <w:pPr>
              <w:spacing w:line="360" w:lineRule="auto"/>
              <w:jc w:val="center"/>
              <w:rPr>
                <w:rFonts w:ascii="Cambria Math" w:eastAsia="Times New Roman" w:hAnsi="Cambria Math" w:cs="Calibri"/>
                <w:b/>
                <w:bCs/>
                <w:color w:val="000000"/>
                <w:sz w:val="24"/>
                <w:szCs w:val="24"/>
                <w:lang w:val="hy-AM"/>
              </w:rPr>
            </w:pPr>
            <w:r w:rsidRPr="0003764E">
              <w:rPr>
                <w:rFonts w:ascii="GHEA Grapalat" w:eastAsia="Times New Roman" w:hAnsi="GHEA Grapalat" w:cs="Calibri"/>
                <w:b/>
                <w:bCs/>
                <w:color w:val="000000"/>
                <w:sz w:val="24"/>
                <w:szCs w:val="24"/>
                <w:lang w:val="hy-AM"/>
              </w:rPr>
              <w:t>17.07.2024թ</w:t>
            </w:r>
            <w:r w:rsidRPr="0003764E">
              <w:rPr>
                <w:rFonts w:ascii="Cambria Math" w:eastAsia="Times New Roman" w:hAnsi="Cambria Math" w:cs="Calibri"/>
                <w:b/>
                <w:bCs/>
                <w:color w:val="000000"/>
                <w:sz w:val="24"/>
                <w:szCs w:val="24"/>
                <w:lang w:val="hy-AM"/>
              </w:rPr>
              <w:t>․</w:t>
            </w:r>
          </w:p>
          <w:p w14:paraId="01F0BDC0" w14:textId="77777777" w:rsidR="0037352D" w:rsidRPr="0003764E" w:rsidRDefault="0037352D" w:rsidP="001A15D5">
            <w:pPr>
              <w:spacing w:line="360" w:lineRule="auto"/>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Calibri"/>
                <w:b/>
                <w:bCs/>
                <w:color w:val="000000"/>
                <w:sz w:val="24"/>
                <w:szCs w:val="24"/>
                <w:lang w:val="hy-AM"/>
              </w:rPr>
              <w:t>01/14181</w:t>
            </w:r>
          </w:p>
        </w:tc>
      </w:tr>
      <w:tr w:rsidR="0037352D" w:rsidRPr="004600C1" w14:paraId="1CB49C7C" w14:textId="77777777" w:rsidTr="001A15D5">
        <w:tc>
          <w:tcPr>
            <w:tcW w:w="7230" w:type="dxa"/>
            <w:shd w:val="clear" w:color="auto" w:fill="auto"/>
            <w:vAlign w:val="center"/>
          </w:tcPr>
          <w:p w14:paraId="67A0E61C" w14:textId="77777777" w:rsidR="0037352D" w:rsidRPr="004600C1" w:rsidRDefault="0037352D" w:rsidP="001A15D5">
            <w:pPr>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1</w:t>
            </w:r>
            <w:r w:rsidRPr="004600C1">
              <w:rPr>
                <w:rFonts w:ascii="Times New Roman" w:eastAsia="MS Mincho" w:hAnsi="Times New Roman" w:cs="Times New Roman"/>
                <w:sz w:val="24"/>
                <w:szCs w:val="24"/>
                <w:lang w:val="hy-AM"/>
              </w:rPr>
              <w:t>․</w:t>
            </w:r>
            <w:r w:rsidRPr="004600C1">
              <w:rPr>
                <w:rFonts w:ascii="GHEA Grapalat" w:eastAsia="MS Mincho" w:hAnsi="GHEA Grapalat" w:cs="MS Mincho"/>
                <w:sz w:val="24"/>
                <w:szCs w:val="24"/>
                <w:lang w:val="hy-AM"/>
              </w:rPr>
              <w:t xml:space="preserve"> </w:t>
            </w:r>
            <w:r w:rsidRPr="004600C1">
              <w:rPr>
                <w:rFonts w:ascii="GHEA Grapalat" w:hAnsi="GHEA Grapalat"/>
                <w:sz w:val="24"/>
                <w:szCs w:val="24"/>
                <w:lang w:val="hy-AM"/>
              </w:rPr>
              <w:t>«Հոդված 29. Որակի հսկողություն և որակի ապահովում» վերնագիրը և ամբողջ տեքստում նշված բառերը փոխարինել «ստուգում (վերիֆիկացում) և վավերացում (վալիդացում)» բառերով՝ հիմք ընդունելով «Հավատարմագրման մասին» ՀՀ օրենքի 12-րդ հոդվածի 1-ին մասի 5.3 կետով և ՀՍՏ ԻՍՕ/ԻԷԿ 17029-2023, ՀՍՏ ԻՍՕ 14065-2022 ստանդարտներով սահմանված տերմինաբանությունը:</w:t>
            </w:r>
          </w:p>
        </w:tc>
        <w:tc>
          <w:tcPr>
            <w:tcW w:w="3327" w:type="dxa"/>
            <w:gridSpan w:val="6"/>
            <w:shd w:val="clear" w:color="auto" w:fill="auto"/>
            <w:vAlign w:val="center"/>
          </w:tcPr>
          <w:p w14:paraId="22A8B846" w14:textId="77777777" w:rsidR="0037352D" w:rsidRPr="004600C1" w:rsidRDefault="0037352D" w:rsidP="001A15D5">
            <w:pPr>
              <w:ind w:left="33" w:right="8"/>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1. </w:t>
            </w:r>
            <w:r w:rsidRPr="00D20681">
              <w:rPr>
                <w:rFonts w:ascii="GHEA Grapalat" w:eastAsia="Microsoft YaHei" w:hAnsi="GHEA Grapalat" w:cs="Microsoft YaHei"/>
                <w:b/>
                <w:bCs/>
                <w:color w:val="000000"/>
                <w:sz w:val="24"/>
                <w:szCs w:val="24"/>
                <w:lang w:val="hy-AM"/>
              </w:rPr>
              <w:t>Ընդունվել է:</w:t>
            </w:r>
          </w:p>
          <w:p w14:paraId="3DB22681"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p w14:paraId="767BEADE"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p w14:paraId="0AEE35D8"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p w14:paraId="6F946839"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p w14:paraId="2B6F3ADC"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p w14:paraId="6531CFFA"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p w14:paraId="4304A3A7" w14:textId="77777777" w:rsidR="0037352D" w:rsidRDefault="0037352D" w:rsidP="001A15D5">
            <w:pPr>
              <w:ind w:left="33" w:right="8"/>
              <w:rPr>
                <w:rFonts w:ascii="GHEA Grapalat" w:eastAsia="Microsoft YaHei" w:hAnsi="GHEA Grapalat" w:cs="Microsoft YaHei"/>
                <w:color w:val="000000"/>
                <w:sz w:val="24"/>
                <w:szCs w:val="24"/>
                <w:lang w:val="hy-AM"/>
              </w:rPr>
            </w:pPr>
          </w:p>
          <w:p w14:paraId="240724D9" w14:textId="77777777" w:rsidR="0037352D" w:rsidRDefault="0037352D" w:rsidP="001A15D5">
            <w:pPr>
              <w:ind w:left="33" w:right="8"/>
              <w:rPr>
                <w:rFonts w:ascii="GHEA Grapalat" w:eastAsia="Microsoft YaHei" w:hAnsi="GHEA Grapalat" w:cs="Microsoft YaHei"/>
                <w:color w:val="000000"/>
                <w:sz w:val="24"/>
                <w:szCs w:val="24"/>
                <w:lang w:val="hy-AM"/>
              </w:rPr>
            </w:pPr>
          </w:p>
          <w:p w14:paraId="411D50E1" w14:textId="77777777" w:rsidR="0037352D" w:rsidRPr="004600C1" w:rsidRDefault="0037352D" w:rsidP="001A15D5">
            <w:pPr>
              <w:ind w:right="8"/>
              <w:rPr>
                <w:rFonts w:ascii="GHEA Grapalat" w:eastAsia="Microsoft YaHei" w:hAnsi="GHEA Grapalat" w:cs="Microsoft YaHei"/>
                <w:color w:val="000000"/>
                <w:sz w:val="24"/>
                <w:szCs w:val="24"/>
                <w:lang w:val="hy-AM"/>
              </w:rPr>
            </w:pPr>
          </w:p>
        </w:tc>
      </w:tr>
      <w:tr w:rsidR="0037352D" w:rsidRPr="004600C1" w14:paraId="56958F6F" w14:textId="77777777" w:rsidTr="001A15D5">
        <w:tc>
          <w:tcPr>
            <w:tcW w:w="7230" w:type="dxa"/>
            <w:shd w:val="clear" w:color="auto" w:fill="auto"/>
            <w:vAlign w:val="center"/>
          </w:tcPr>
          <w:p w14:paraId="57E4053B" w14:textId="77777777" w:rsidR="0037352D" w:rsidRPr="004600C1" w:rsidRDefault="0037352D" w:rsidP="001A15D5">
            <w:pPr>
              <w:spacing w:line="360" w:lineRule="auto"/>
              <w:ind w:right="165"/>
              <w:jc w:val="both"/>
              <w:rPr>
                <w:rFonts w:ascii="GHEA Grapalat" w:hAnsi="GHEA Grapalat"/>
                <w:sz w:val="24"/>
                <w:szCs w:val="24"/>
                <w:lang w:val="hy-AM"/>
              </w:rPr>
            </w:pPr>
            <w:r w:rsidRPr="0013460C">
              <w:rPr>
                <w:rFonts w:ascii="GHEA Grapalat" w:hAnsi="GHEA Grapalat"/>
                <w:sz w:val="24"/>
                <w:szCs w:val="24"/>
                <w:lang w:val="hy-AM"/>
              </w:rPr>
              <w:t>2</w:t>
            </w:r>
            <w:r w:rsidRPr="0013460C">
              <w:rPr>
                <w:rFonts w:ascii="Cambria Math" w:eastAsia="MS Mincho" w:hAnsi="Cambria Math" w:cs="Cambria Math"/>
                <w:sz w:val="24"/>
                <w:szCs w:val="24"/>
                <w:lang w:val="hy-AM"/>
              </w:rPr>
              <w:t>․</w:t>
            </w:r>
            <w:r w:rsidRPr="0013460C">
              <w:rPr>
                <w:rFonts w:ascii="GHEA Grapalat" w:eastAsia="MS Mincho" w:hAnsi="GHEA Grapalat" w:cs="MS Mincho"/>
                <w:sz w:val="24"/>
                <w:szCs w:val="24"/>
                <w:lang w:val="hy-AM"/>
              </w:rPr>
              <w:t xml:space="preserve"> </w:t>
            </w:r>
            <w:r w:rsidRPr="0013460C">
              <w:rPr>
                <w:rFonts w:ascii="GHEA Grapalat" w:hAnsi="GHEA Grapalat"/>
                <w:sz w:val="24"/>
                <w:szCs w:val="24"/>
                <w:lang w:val="hy-AM"/>
              </w:rPr>
              <w:t>Հոդվածի 29-ի 2-րդ մասում «հավաստագրված ֆիզիկական և իրավաբանական անձինք» և «հավաստագրման կարգը» բառերում «հավաստագրված» և «հավաստագրման» բառերը փոխարինել համապատասխանաբար «հավատարմագրված» և «հավատարմագրման» բառերով՝ հիմք ընդունելով «Հավատարմագրման մասին» ՀՀ օրենքը:</w:t>
            </w:r>
          </w:p>
        </w:tc>
        <w:tc>
          <w:tcPr>
            <w:tcW w:w="3327" w:type="dxa"/>
            <w:gridSpan w:val="6"/>
            <w:shd w:val="clear" w:color="auto" w:fill="auto"/>
          </w:tcPr>
          <w:p w14:paraId="61A98D83" w14:textId="77777777" w:rsidR="0037352D" w:rsidRPr="004600C1" w:rsidRDefault="0037352D" w:rsidP="001A15D5">
            <w:pPr>
              <w:ind w:right="8"/>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2. </w:t>
            </w:r>
            <w:r w:rsidRPr="003515EF">
              <w:rPr>
                <w:rFonts w:ascii="GHEA Grapalat" w:eastAsia="Microsoft YaHei" w:hAnsi="GHEA Grapalat" w:cs="Microsoft YaHei"/>
                <w:b/>
                <w:color w:val="000000"/>
                <w:sz w:val="24"/>
                <w:szCs w:val="24"/>
                <w:lang w:val="hy-AM"/>
              </w:rPr>
              <w:t>Ընդունվել է:</w:t>
            </w:r>
          </w:p>
          <w:p w14:paraId="40A6B5B4"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tc>
      </w:tr>
      <w:tr w:rsidR="0037352D" w:rsidRPr="004600C1" w14:paraId="03C03841" w14:textId="77777777" w:rsidTr="001A15D5">
        <w:tc>
          <w:tcPr>
            <w:tcW w:w="7230" w:type="dxa"/>
            <w:shd w:val="clear" w:color="auto" w:fill="auto"/>
            <w:vAlign w:val="center"/>
          </w:tcPr>
          <w:p w14:paraId="42AC7562" w14:textId="77777777" w:rsidR="0037352D" w:rsidRPr="004600C1" w:rsidRDefault="0037352D" w:rsidP="001A15D5">
            <w:pPr>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3</w:t>
            </w:r>
            <w:r w:rsidRPr="004600C1">
              <w:rPr>
                <w:rFonts w:ascii="Cambria Math" w:eastAsia="MS Mincho" w:hAnsi="Cambria Math" w:cs="Cambria Math"/>
                <w:sz w:val="24"/>
                <w:szCs w:val="24"/>
                <w:lang w:val="hy-AM"/>
              </w:rPr>
              <w:t>․</w:t>
            </w:r>
            <w:r w:rsidRPr="004600C1">
              <w:rPr>
                <w:rFonts w:ascii="GHEA Grapalat" w:eastAsia="MS Mincho" w:hAnsi="GHEA Grapalat" w:cs="MS Mincho"/>
                <w:sz w:val="24"/>
                <w:szCs w:val="24"/>
                <w:lang w:val="hy-AM"/>
              </w:rPr>
              <w:t xml:space="preserve"> </w:t>
            </w:r>
            <w:r w:rsidRPr="004600C1">
              <w:rPr>
                <w:rFonts w:ascii="GHEA Grapalat" w:hAnsi="GHEA Grapalat"/>
                <w:sz w:val="24"/>
                <w:szCs w:val="24"/>
                <w:lang w:val="hy-AM"/>
              </w:rPr>
              <w:t>Հոդվածի 29-ի 2-րդ մասի «Չափումների, հաշվետվողականության և հավաստագրման  համակարգում ներառվող տվյալների և հաշվետվությունների որակի հսկողության և որակի ապահովման պլանները մշակում է լիազոր մարմինը» պահանջն անհրաժեշտ է պարզաբանել, քանի որ համաձայն ՀՍՏ ԻՍՕ/ԻԷԿ 17029-2023 և ՀՍՏ ԻՍՕ 14065-2022 ստանդարտների 9.4 «Պլանավորում» կետի՝ այն մշակվում է վավերացնող և ստուգող մարմինների կողմից:</w:t>
            </w:r>
          </w:p>
        </w:tc>
        <w:tc>
          <w:tcPr>
            <w:tcW w:w="3327" w:type="dxa"/>
            <w:gridSpan w:val="6"/>
            <w:shd w:val="clear" w:color="auto" w:fill="auto"/>
          </w:tcPr>
          <w:p w14:paraId="6D200531" w14:textId="77777777" w:rsidR="0037352D" w:rsidRPr="004600C1" w:rsidRDefault="0037352D" w:rsidP="001A15D5">
            <w:pPr>
              <w:ind w:left="33" w:right="8"/>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3. </w:t>
            </w:r>
            <w:r w:rsidRPr="003515EF">
              <w:rPr>
                <w:rFonts w:ascii="GHEA Grapalat" w:eastAsia="Microsoft YaHei" w:hAnsi="GHEA Grapalat" w:cs="Microsoft YaHei"/>
                <w:b/>
                <w:color w:val="000000"/>
                <w:sz w:val="24"/>
                <w:szCs w:val="24"/>
                <w:lang w:val="hy-AM"/>
              </w:rPr>
              <w:t>Ընդունվել է:</w:t>
            </w:r>
          </w:p>
          <w:p w14:paraId="00742BC8" w14:textId="77777777" w:rsidR="0037352D" w:rsidRPr="004600C1" w:rsidRDefault="0037352D" w:rsidP="001A15D5">
            <w:pPr>
              <w:ind w:left="33" w:right="8"/>
              <w:rPr>
                <w:rFonts w:ascii="GHEA Grapalat" w:eastAsia="Microsoft YaHei" w:hAnsi="GHEA Grapalat" w:cs="Microsoft YaHei"/>
                <w:color w:val="000000"/>
                <w:sz w:val="24"/>
                <w:szCs w:val="24"/>
                <w:lang w:val="hy-AM"/>
              </w:rPr>
            </w:pPr>
          </w:p>
        </w:tc>
      </w:tr>
      <w:tr w:rsidR="0037352D" w:rsidRPr="00093161" w14:paraId="45CC7875" w14:textId="77777777" w:rsidTr="001A15D5">
        <w:tc>
          <w:tcPr>
            <w:tcW w:w="7230" w:type="dxa"/>
            <w:shd w:val="clear" w:color="auto" w:fill="auto"/>
          </w:tcPr>
          <w:p w14:paraId="003AC99E" w14:textId="77777777" w:rsidR="0037352D" w:rsidRPr="004600C1" w:rsidRDefault="0037352D" w:rsidP="001A15D5">
            <w:pPr>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4. Հոդված 4-րդի 1-ին մասի 11-րդ կետի «գյուղատնտեսություն» բառից հետո փակագծում նշված մեկնաբանությունն ունի մասնագիտական խմբագրման կարիք:</w:t>
            </w:r>
          </w:p>
        </w:tc>
        <w:tc>
          <w:tcPr>
            <w:tcW w:w="3327" w:type="dxa"/>
            <w:gridSpan w:val="6"/>
            <w:shd w:val="clear" w:color="auto" w:fill="auto"/>
            <w:vAlign w:val="center"/>
          </w:tcPr>
          <w:p w14:paraId="6A55739E" w14:textId="77777777" w:rsidR="0037352D" w:rsidRDefault="0037352D" w:rsidP="001A15D5">
            <w:pPr>
              <w:spacing w:line="360" w:lineRule="auto"/>
              <w:ind w:left="33" w:right="8"/>
              <w:jc w:val="both"/>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4. </w:t>
            </w:r>
            <w:r w:rsidRPr="003515EF">
              <w:rPr>
                <w:rFonts w:ascii="GHEA Grapalat" w:eastAsia="Microsoft YaHei" w:hAnsi="GHEA Grapalat" w:cs="Microsoft YaHei"/>
                <w:b/>
                <w:color w:val="000000"/>
                <w:sz w:val="24"/>
                <w:szCs w:val="24"/>
                <w:lang w:val="hy-AM"/>
              </w:rPr>
              <w:t>Ընդունվել է:</w:t>
            </w:r>
            <w:r w:rsidRPr="004600C1">
              <w:rPr>
                <w:rFonts w:ascii="GHEA Grapalat" w:eastAsia="Microsoft YaHei" w:hAnsi="GHEA Grapalat" w:cs="Microsoft YaHei"/>
                <w:color w:val="000000"/>
                <w:sz w:val="24"/>
                <w:szCs w:val="24"/>
                <w:lang w:val="hy-AM"/>
              </w:rPr>
              <w:t xml:space="preserve"> </w:t>
            </w:r>
          </w:p>
          <w:p w14:paraId="6B415E53" w14:textId="77777777" w:rsidR="0037352D" w:rsidRPr="004600C1" w:rsidRDefault="0037352D" w:rsidP="001A15D5">
            <w:pPr>
              <w:spacing w:line="360" w:lineRule="auto"/>
              <w:ind w:left="33" w:right="8"/>
              <w:jc w:val="both"/>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Խմբագրվել է՝ հղում անելով </w:t>
            </w:r>
            <w:r w:rsidRPr="004600C1">
              <w:rPr>
                <w:rFonts w:ascii="GHEA Grapalat" w:eastAsia="GHEA Grapalat" w:hAnsi="GHEA Grapalat" w:cs="GHEA Grapalat"/>
                <w:sz w:val="24"/>
                <w:szCs w:val="24"/>
                <w:lang w:val="hy-AM"/>
              </w:rPr>
              <w:t>Միավորված ազգերի կազմակերպության «Կլիմայի փոփոխության մասին» շրջանակային կոնվենցիային,</w:t>
            </w:r>
            <w:r w:rsidRPr="004600C1">
              <w:rPr>
                <w:rFonts w:ascii="GHEA Grapalat" w:eastAsia="Microsoft YaHei" w:hAnsi="GHEA Grapalat" w:cs="Microsoft YaHei"/>
                <w:color w:val="000000"/>
                <w:sz w:val="24"/>
                <w:szCs w:val="24"/>
                <w:lang w:val="hy-AM"/>
              </w:rPr>
              <w:t xml:space="preserve"> համաձայն որի սահմանված են ջերմոցային գազեր արտանետող ոլորտները:</w:t>
            </w:r>
          </w:p>
        </w:tc>
      </w:tr>
      <w:tr w:rsidR="0037352D" w:rsidRPr="004600C1" w14:paraId="15B3427A" w14:textId="77777777" w:rsidTr="001A15D5">
        <w:tc>
          <w:tcPr>
            <w:tcW w:w="7230" w:type="dxa"/>
            <w:shd w:val="clear" w:color="auto" w:fill="auto"/>
            <w:vAlign w:val="center"/>
          </w:tcPr>
          <w:p w14:paraId="50360655" w14:textId="77777777" w:rsidR="0037352D" w:rsidRPr="004600C1" w:rsidRDefault="0037352D" w:rsidP="001A15D5">
            <w:pPr>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5</w:t>
            </w:r>
            <w:r w:rsidRPr="004600C1">
              <w:rPr>
                <w:rFonts w:ascii="Cambria Math" w:eastAsia="MS Mincho" w:hAnsi="Cambria Math" w:cs="Cambria Math"/>
                <w:sz w:val="24"/>
                <w:szCs w:val="24"/>
                <w:lang w:val="hy-AM"/>
              </w:rPr>
              <w:t>․</w:t>
            </w:r>
            <w:r w:rsidRPr="004600C1">
              <w:rPr>
                <w:rFonts w:ascii="GHEA Grapalat" w:eastAsia="MS Mincho" w:hAnsi="GHEA Grapalat" w:cs="MS Mincho"/>
                <w:sz w:val="24"/>
                <w:szCs w:val="24"/>
                <w:lang w:val="hy-AM"/>
              </w:rPr>
              <w:t xml:space="preserve"> </w:t>
            </w:r>
            <w:r w:rsidRPr="004600C1">
              <w:rPr>
                <w:rFonts w:ascii="GHEA Grapalat" w:hAnsi="GHEA Grapalat"/>
                <w:sz w:val="24"/>
                <w:szCs w:val="24"/>
                <w:lang w:val="hy-AM"/>
              </w:rPr>
              <w:t>Միաժամանակ տեղեկացվում է, որ ընդհանուր առմամբ օրենքի նախագիծն ունի լրամշակման կարիք։</w:t>
            </w:r>
          </w:p>
        </w:tc>
        <w:tc>
          <w:tcPr>
            <w:tcW w:w="3327" w:type="dxa"/>
            <w:gridSpan w:val="6"/>
            <w:shd w:val="clear" w:color="auto" w:fill="auto"/>
          </w:tcPr>
          <w:p w14:paraId="439DBEF3" w14:textId="77777777" w:rsidR="0037352D" w:rsidRPr="004600C1" w:rsidRDefault="0037352D" w:rsidP="001A15D5">
            <w:pPr>
              <w:ind w:left="33" w:right="8"/>
              <w:rPr>
                <w:rFonts w:ascii="GHEA Grapalat" w:eastAsia="Microsoft YaHei" w:hAnsi="GHEA Grapalat" w:cs="Microsoft YaHei"/>
                <w:color w:val="000000"/>
                <w:sz w:val="24"/>
                <w:szCs w:val="24"/>
                <w:lang w:val="hy-AM"/>
              </w:rPr>
            </w:pPr>
            <w:r w:rsidRPr="004600C1">
              <w:rPr>
                <w:rFonts w:ascii="GHEA Grapalat" w:eastAsia="Microsoft YaHei" w:hAnsi="GHEA Grapalat" w:cs="Microsoft YaHei"/>
                <w:color w:val="000000"/>
                <w:sz w:val="24"/>
                <w:szCs w:val="24"/>
                <w:lang w:val="hy-AM"/>
              </w:rPr>
              <w:t xml:space="preserve">5. </w:t>
            </w:r>
            <w:r w:rsidRPr="003515EF">
              <w:rPr>
                <w:rFonts w:ascii="GHEA Grapalat" w:eastAsia="Microsoft YaHei" w:hAnsi="GHEA Grapalat" w:cs="Microsoft YaHei"/>
                <w:b/>
                <w:color w:val="000000"/>
                <w:sz w:val="24"/>
                <w:szCs w:val="24"/>
                <w:lang w:val="hy-AM"/>
              </w:rPr>
              <w:t>Ընդունվել է:</w:t>
            </w:r>
          </w:p>
        </w:tc>
      </w:tr>
      <w:tr w:rsidR="0037352D" w:rsidRPr="004600C1" w14:paraId="7930138D" w14:textId="77777777" w:rsidTr="001A15D5">
        <w:tc>
          <w:tcPr>
            <w:tcW w:w="7230" w:type="dxa"/>
            <w:shd w:val="clear" w:color="auto" w:fill="D9D9D9" w:themeFill="background1" w:themeFillShade="D9"/>
            <w:vAlign w:val="center"/>
          </w:tcPr>
          <w:p w14:paraId="1909FFC4" w14:textId="77777777" w:rsidR="0037352D" w:rsidRPr="0003764E" w:rsidRDefault="0037352D" w:rsidP="001A15D5">
            <w:pPr>
              <w:spacing w:line="360" w:lineRule="auto"/>
              <w:ind w:right="165"/>
              <w:jc w:val="center"/>
              <w:rPr>
                <w:rFonts w:ascii="GHEA Grapalat" w:hAnsi="GHEA Grapalat"/>
                <w:b/>
                <w:bCs/>
                <w:sz w:val="24"/>
                <w:szCs w:val="24"/>
                <w:lang w:val="hy-AM"/>
              </w:rPr>
            </w:pPr>
            <w:r w:rsidRPr="0003764E">
              <w:rPr>
                <w:rFonts w:ascii="GHEA Grapalat" w:hAnsi="GHEA Grapalat"/>
                <w:b/>
                <w:bCs/>
                <w:sz w:val="24"/>
                <w:szCs w:val="24"/>
                <w:lang w:val="hy-AM"/>
              </w:rPr>
              <w:t>8</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Կադաստրի կոմիտե</w:t>
            </w:r>
          </w:p>
        </w:tc>
        <w:tc>
          <w:tcPr>
            <w:tcW w:w="3327" w:type="dxa"/>
            <w:gridSpan w:val="6"/>
            <w:shd w:val="clear" w:color="auto" w:fill="D9D9D9" w:themeFill="background1" w:themeFillShade="D9"/>
            <w:vAlign w:val="center"/>
          </w:tcPr>
          <w:p w14:paraId="2FA5B395" w14:textId="77777777" w:rsidR="0037352D" w:rsidRPr="0003764E" w:rsidRDefault="0037352D" w:rsidP="001A15D5">
            <w:pPr>
              <w:spacing w:line="360" w:lineRule="auto"/>
              <w:ind w:left="33" w:right="8"/>
              <w:jc w:val="center"/>
              <w:rPr>
                <w:rFonts w:ascii="Cambria Math" w:eastAsia="Microsoft YaHei" w:hAnsi="Cambria Math" w:cs="Microsoft YaHei"/>
                <w:b/>
                <w:bCs/>
                <w:color w:val="000000"/>
                <w:sz w:val="24"/>
                <w:szCs w:val="24"/>
                <w:lang w:val="hy-AM"/>
              </w:rPr>
            </w:pPr>
            <w:r w:rsidRPr="0003764E">
              <w:rPr>
                <w:rFonts w:ascii="GHEA Grapalat" w:eastAsia="Microsoft YaHei" w:hAnsi="GHEA Grapalat" w:cs="Microsoft YaHei"/>
                <w:b/>
                <w:bCs/>
                <w:color w:val="000000"/>
                <w:sz w:val="24"/>
                <w:szCs w:val="24"/>
                <w:lang w:val="hy-AM"/>
              </w:rPr>
              <w:t>16.07.2024թ</w:t>
            </w:r>
            <w:r w:rsidRPr="0003764E">
              <w:rPr>
                <w:rFonts w:ascii="Cambria Math" w:eastAsia="Microsoft YaHei" w:hAnsi="Cambria Math" w:cs="Microsoft YaHei"/>
                <w:b/>
                <w:bCs/>
                <w:color w:val="000000"/>
                <w:sz w:val="24"/>
                <w:szCs w:val="24"/>
                <w:lang w:val="hy-AM"/>
              </w:rPr>
              <w:t>․</w:t>
            </w:r>
          </w:p>
          <w:p w14:paraId="02E72982"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eastAsia="Microsoft YaHei" w:hAnsi="GHEA Grapalat" w:cs="Microsoft YaHei"/>
                <w:b/>
                <w:bCs/>
                <w:color w:val="000000"/>
                <w:sz w:val="24"/>
                <w:szCs w:val="24"/>
                <w:lang w:val="hy-AM"/>
              </w:rPr>
              <w:t>№ ՍԹ/11180</w:t>
            </w:r>
          </w:p>
        </w:tc>
      </w:tr>
      <w:tr w:rsidR="0037352D" w:rsidRPr="001B64AE" w14:paraId="5CB25B5C" w14:textId="77777777" w:rsidTr="001A15D5">
        <w:tc>
          <w:tcPr>
            <w:tcW w:w="7230" w:type="dxa"/>
            <w:shd w:val="clear" w:color="auto" w:fill="auto"/>
            <w:vAlign w:val="center"/>
          </w:tcPr>
          <w:p w14:paraId="446AF253"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55DF2C7F" w14:textId="77777777" w:rsidR="0037352D" w:rsidRPr="004600C1" w:rsidRDefault="0037352D" w:rsidP="001A15D5">
            <w:pPr>
              <w:ind w:right="165"/>
              <w:jc w:val="both"/>
              <w:rPr>
                <w:rFonts w:ascii="GHEA Grapalat" w:hAnsi="GHEA Grapalat"/>
                <w:sz w:val="24"/>
                <w:szCs w:val="24"/>
                <w:lang w:val="hy-AM"/>
              </w:rPr>
            </w:pPr>
          </w:p>
        </w:tc>
        <w:tc>
          <w:tcPr>
            <w:tcW w:w="3327" w:type="dxa"/>
            <w:gridSpan w:val="6"/>
            <w:shd w:val="clear" w:color="auto" w:fill="auto"/>
            <w:vAlign w:val="center"/>
          </w:tcPr>
          <w:p w14:paraId="6DBAF5E0"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3877883D" w14:textId="77777777" w:rsidR="0037352D" w:rsidRPr="00D20681" w:rsidRDefault="0037352D" w:rsidP="001A15D5">
            <w:pPr>
              <w:ind w:left="33" w:right="8"/>
              <w:rPr>
                <w:rFonts w:ascii="GHEA Grapalat" w:eastAsia="Times New Roman" w:hAnsi="GHEA Grapalat" w:cs="Calibri"/>
                <w:b/>
                <w:bCs/>
                <w:color w:val="000000"/>
                <w:sz w:val="24"/>
                <w:szCs w:val="24"/>
                <w:lang w:val="hy-AM"/>
              </w:rPr>
            </w:pPr>
          </w:p>
        </w:tc>
      </w:tr>
      <w:tr w:rsidR="0037352D" w:rsidRPr="001B64AE" w14:paraId="27CC1E4D" w14:textId="77777777" w:rsidTr="001A15D5">
        <w:tc>
          <w:tcPr>
            <w:tcW w:w="7230" w:type="dxa"/>
            <w:shd w:val="clear" w:color="auto" w:fill="BFBFBF" w:themeFill="background1" w:themeFillShade="BF"/>
            <w:vAlign w:val="center"/>
          </w:tcPr>
          <w:p w14:paraId="4167B209" w14:textId="77777777" w:rsidR="0037352D" w:rsidRPr="0003764E" w:rsidRDefault="0037352D" w:rsidP="001A15D5">
            <w:pPr>
              <w:keepNext/>
              <w:ind w:right="164"/>
              <w:jc w:val="center"/>
              <w:rPr>
                <w:rFonts w:ascii="GHEA Grapalat" w:hAnsi="GHEA Grapalat"/>
                <w:b/>
                <w:bCs/>
                <w:sz w:val="24"/>
                <w:szCs w:val="24"/>
                <w:lang w:val="hy-AM"/>
              </w:rPr>
            </w:pPr>
            <w:r w:rsidRPr="0003764E">
              <w:rPr>
                <w:rFonts w:ascii="GHEA Grapalat" w:hAnsi="GHEA Grapalat"/>
                <w:b/>
                <w:bCs/>
                <w:sz w:val="24"/>
                <w:szCs w:val="24"/>
                <w:lang w:val="hy-AM"/>
              </w:rPr>
              <w:t>9</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Արտաքին գործերի նախարարություն</w:t>
            </w:r>
          </w:p>
        </w:tc>
        <w:tc>
          <w:tcPr>
            <w:tcW w:w="3327" w:type="dxa"/>
            <w:gridSpan w:val="6"/>
            <w:shd w:val="clear" w:color="auto" w:fill="BFBFBF" w:themeFill="background1" w:themeFillShade="BF"/>
            <w:vAlign w:val="center"/>
          </w:tcPr>
          <w:p w14:paraId="4225E666" w14:textId="77777777" w:rsidR="0037352D" w:rsidRPr="0003764E" w:rsidRDefault="0037352D" w:rsidP="001A15D5">
            <w:pPr>
              <w:spacing w:line="360" w:lineRule="auto"/>
              <w:ind w:left="33" w:right="8"/>
              <w:jc w:val="center"/>
              <w:rPr>
                <w:rFonts w:ascii="GHEA Grapalat" w:eastAsia="Microsoft YaHei" w:hAnsi="GHEA Grapalat" w:cs="Microsoft YaHei"/>
                <w:b/>
                <w:bCs/>
                <w:color w:val="000000"/>
                <w:sz w:val="24"/>
                <w:szCs w:val="24"/>
                <w:lang w:val="hy-AM"/>
              </w:rPr>
            </w:pPr>
            <w:r w:rsidRPr="0003764E">
              <w:rPr>
                <w:rFonts w:ascii="GHEA Grapalat" w:eastAsia="Microsoft YaHei" w:hAnsi="GHEA Grapalat" w:cs="Microsoft YaHei"/>
                <w:b/>
                <w:bCs/>
                <w:color w:val="000000"/>
                <w:sz w:val="24"/>
                <w:szCs w:val="24"/>
                <w:lang w:val="hy-AM"/>
              </w:rPr>
              <w:t>18.07.2024թ</w:t>
            </w:r>
            <w:r w:rsidRPr="0003764E">
              <w:rPr>
                <w:rFonts w:ascii="Cambria Math" w:eastAsia="Microsoft YaHei" w:hAnsi="Cambria Math" w:cs="Cambria Math"/>
                <w:b/>
                <w:bCs/>
                <w:color w:val="000000"/>
                <w:sz w:val="24"/>
                <w:szCs w:val="24"/>
                <w:lang w:val="hy-AM"/>
              </w:rPr>
              <w:t>․</w:t>
            </w:r>
          </w:p>
          <w:p w14:paraId="4304BCCF" w14:textId="77777777" w:rsidR="0037352D" w:rsidRPr="0003764E" w:rsidRDefault="0037352D" w:rsidP="001A15D5">
            <w:pPr>
              <w:spacing w:line="360" w:lineRule="auto"/>
              <w:ind w:left="33" w:right="8"/>
              <w:jc w:val="center"/>
              <w:rPr>
                <w:rFonts w:ascii="Cambria Math" w:eastAsia="Microsoft YaHei" w:hAnsi="Cambria Math" w:cs="Microsoft YaHei"/>
                <w:b/>
                <w:bCs/>
                <w:color w:val="000000"/>
                <w:sz w:val="24"/>
                <w:szCs w:val="24"/>
                <w:lang w:val="hy-AM"/>
              </w:rPr>
            </w:pPr>
            <w:r w:rsidRPr="0003764E">
              <w:rPr>
                <w:rFonts w:ascii="GHEA Grapalat" w:eastAsia="Microsoft YaHei" w:hAnsi="GHEA Grapalat" w:cs="Microsoft YaHei"/>
                <w:b/>
                <w:bCs/>
                <w:color w:val="000000"/>
                <w:sz w:val="24"/>
                <w:szCs w:val="24"/>
                <w:lang w:val="hy-AM"/>
              </w:rPr>
              <w:t>№ 1111/37660</w:t>
            </w:r>
          </w:p>
        </w:tc>
      </w:tr>
      <w:tr w:rsidR="0037352D" w:rsidRPr="00093161" w14:paraId="388BAC15" w14:textId="77777777" w:rsidTr="001A15D5">
        <w:tc>
          <w:tcPr>
            <w:tcW w:w="7230" w:type="dxa"/>
            <w:shd w:val="clear" w:color="auto" w:fill="auto"/>
          </w:tcPr>
          <w:p w14:paraId="5CB3464A"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1</w:t>
            </w:r>
            <w:r w:rsidRPr="004600C1">
              <w:rPr>
                <w:rFonts w:ascii="Cambria Math" w:eastAsia="Times New Roman"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Հաշվի առնելով 2023թ</w:t>
            </w:r>
            <w:r w:rsidRPr="004600C1">
              <w:rPr>
                <w:rFonts w:ascii="Cambria Math" w:eastAsia="Times New Roman"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դեկտեմբերին Կլիմայի փոփոխության մասին ՄԱԿ-ի շրջանակային կոնվենցիայի 28-րդ համաժողովի (COP28) որոշմամբ Կորստի և վնասի հիմնադրամի ստեղծումը, որը լիազորված է ապահովել անհրաժեշտ ֆինանսական միջոցներ կլիմայի փոփոխության հետևանքով տուժած երկրների կարիքների արձագանքման համար, Նախարարությունը նպատակահարմար է գտնում օրենքի նախագծում ներառել դրույթներ կլիմայի փոփոխության հետևանքով ի հայտ եկած կորստի և վնասի հասցեագրման վերաբերյալ: </w:t>
            </w:r>
          </w:p>
        </w:tc>
        <w:tc>
          <w:tcPr>
            <w:tcW w:w="3327" w:type="dxa"/>
            <w:gridSpan w:val="6"/>
            <w:shd w:val="clear" w:color="auto" w:fill="auto"/>
          </w:tcPr>
          <w:p w14:paraId="649C6850" w14:textId="77777777" w:rsidR="0037352D" w:rsidRPr="00783425" w:rsidRDefault="0037352D" w:rsidP="001A15D5">
            <w:pPr>
              <w:spacing w:line="360" w:lineRule="auto"/>
              <w:ind w:right="165"/>
              <w:rPr>
                <w:rFonts w:ascii="GHEA Grapalat" w:eastAsia="Times New Roman" w:hAnsi="GHEA Grapalat" w:cs="Times New Roman"/>
                <w:color w:val="000000"/>
                <w:sz w:val="24"/>
                <w:szCs w:val="24"/>
                <w:lang w:val="hy-AM"/>
              </w:rPr>
            </w:pPr>
            <w:r w:rsidRPr="00783425">
              <w:rPr>
                <w:rFonts w:ascii="GHEA Grapalat" w:eastAsia="Times New Roman" w:hAnsi="GHEA Grapalat" w:cs="Times New Roman"/>
                <w:color w:val="000000"/>
                <w:sz w:val="24"/>
                <w:szCs w:val="24"/>
                <w:lang w:val="hy-AM"/>
              </w:rPr>
              <w:t>1</w:t>
            </w:r>
            <w:r w:rsidRPr="00783425">
              <w:rPr>
                <w:rFonts w:ascii="Cambria Math" w:eastAsia="Times New Roman" w:hAnsi="Cambria Math" w:cs="Cambria Math"/>
                <w:color w:val="000000"/>
                <w:sz w:val="24"/>
                <w:szCs w:val="24"/>
                <w:lang w:val="hy-AM"/>
              </w:rPr>
              <w:t>․</w:t>
            </w:r>
            <w:r w:rsidRPr="00783425">
              <w:rPr>
                <w:rFonts w:ascii="GHEA Grapalat" w:eastAsia="Times New Roman" w:hAnsi="GHEA Grapalat" w:cs="Times New Roman"/>
                <w:color w:val="000000"/>
                <w:sz w:val="24"/>
                <w:szCs w:val="24"/>
                <w:lang w:val="hy-AM"/>
              </w:rPr>
              <w:t xml:space="preserve"> </w:t>
            </w:r>
            <w:r w:rsidRPr="00D20681">
              <w:rPr>
                <w:rFonts w:ascii="GHEA Grapalat" w:eastAsia="Times New Roman" w:hAnsi="GHEA Grapalat" w:cs="Times New Roman"/>
                <w:b/>
                <w:bCs/>
                <w:color w:val="000000"/>
                <w:sz w:val="24"/>
                <w:szCs w:val="24"/>
                <w:lang w:val="hy-AM"/>
              </w:rPr>
              <w:t>Ընդունվել է:</w:t>
            </w:r>
          </w:p>
          <w:p w14:paraId="5F5AA053"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6D035D">
              <w:rPr>
                <w:rFonts w:ascii="GHEA Grapalat" w:eastAsia="Times New Roman" w:hAnsi="GHEA Grapalat" w:cs="Times New Roman"/>
                <w:color w:val="000000"/>
                <w:sz w:val="24"/>
                <w:szCs w:val="24"/>
                <w:lang w:val="hy-AM"/>
              </w:rPr>
              <w:t>Նախագծի համապատասխան հոդվածներում ինտեգրվել է կորստի և վնասի հասցեագրումը:</w:t>
            </w:r>
          </w:p>
          <w:p w14:paraId="32C57322"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p w14:paraId="5BDEB72B"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p w14:paraId="0A25C1F8"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p w14:paraId="658EF64C"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r>
      <w:tr w:rsidR="0037352D" w:rsidRPr="00093161" w14:paraId="25344081" w14:textId="77777777" w:rsidTr="001A15D5">
        <w:tc>
          <w:tcPr>
            <w:tcW w:w="7230" w:type="dxa"/>
            <w:shd w:val="clear" w:color="auto" w:fill="auto"/>
          </w:tcPr>
          <w:p w14:paraId="61557FBD"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2</w:t>
            </w:r>
            <w:r w:rsidRPr="004600C1">
              <w:rPr>
                <w:rFonts w:ascii="Cambria Math" w:eastAsia="Times New Roman"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Առաջարկում ենք նախագծում սահմանել այնպիսի դրույթներ, որոնք կսահմանեն հստակ հաշվետվողական</w:t>
            </w:r>
            <w:r w:rsidRPr="004600C1">
              <w:rPr>
                <w:rFonts w:ascii="GHEA Grapalat" w:eastAsia="Times New Roman" w:hAnsi="GHEA Grapalat" w:cs="Times New Roman"/>
                <w:color w:val="000000"/>
                <w:sz w:val="24"/>
                <w:szCs w:val="24"/>
                <w:lang w:val="hy-AM"/>
              </w:rPr>
              <w:softHyphen/>
              <w:t>նության մեխանիզմներ ՀՀ զարգացման գործընկերների աջակցությամբ Հայաստանում իրականացվող կլիմայական ոլորտի ծրագրերի նկատմամբ, ներառյալ' իրականացնող միջազգային կազմակերպությունների հաշվետվողական</w:t>
            </w:r>
            <w:r w:rsidRPr="004600C1">
              <w:rPr>
                <w:rFonts w:ascii="GHEA Grapalat" w:eastAsia="Times New Roman" w:hAnsi="GHEA Grapalat" w:cs="Times New Roman"/>
                <w:color w:val="000000"/>
                <w:sz w:val="24"/>
                <w:szCs w:val="24"/>
                <w:lang w:val="hy-AM"/>
              </w:rPr>
              <w:softHyphen/>
              <w:t>նության մեխանիզմներ:</w:t>
            </w:r>
          </w:p>
        </w:tc>
        <w:tc>
          <w:tcPr>
            <w:tcW w:w="3327" w:type="dxa"/>
            <w:gridSpan w:val="6"/>
            <w:shd w:val="clear" w:color="auto" w:fill="auto"/>
          </w:tcPr>
          <w:p w14:paraId="281254E5" w14:textId="77777777" w:rsidR="0037352D" w:rsidRPr="00D20681" w:rsidRDefault="0037352D" w:rsidP="001A15D5">
            <w:pPr>
              <w:spacing w:line="360" w:lineRule="auto"/>
              <w:ind w:right="165"/>
              <w:jc w:val="both"/>
              <w:rPr>
                <w:rFonts w:ascii="GHEA Grapalat" w:eastAsia="Times New Roman" w:hAnsi="GHEA Grapalat" w:cs="Times New Roman"/>
                <w:b/>
                <w:bCs/>
                <w:color w:val="000000"/>
                <w:sz w:val="24"/>
                <w:szCs w:val="24"/>
                <w:lang w:val="hy-AM"/>
              </w:rPr>
            </w:pPr>
            <w:r w:rsidRPr="00D20681">
              <w:rPr>
                <w:rFonts w:ascii="Arial" w:eastAsia="Times New Roman" w:hAnsi="Arial" w:cs="Cambria Math"/>
                <w:b/>
                <w:bCs/>
                <w:color w:val="000000"/>
                <w:sz w:val="24"/>
                <w:szCs w:val="24"/>
                <w:lang w:val="hy-AM"/>
              </w:rPr>
              <w:t xml:space="preserve">2. </w:t>
            </w:r>
            <w:r w:rsidRPr="00D20681">
              <w:rPr>
                <w:rFonts w:ascii="GHEA Grapalat" w:eastAsia="Times New Roman" w:hAnsi="GHEA Grapalat" w:cs="Times New Roman"/>
                <w:b/>
                <w:bCs/>
                <w:color w:val="000000"/>
                <w:sz w:val="24"/>
                <w:szCs w:val="24"/>
                <w:lang w:val="hy-AM"/>
              </w:rPr>
              <w:t xml:space="preserve">Ընդունվել է: </w:t>
            </w:r>
          </w:p>
          <w:p w14:paraId="624FA9DC" w14:textId="77777777" w:rsidR="0037352D" w:rsidRPr="00783425"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Առաջարկվող մոտեցումը արտահայտված է ՉՀՀ համակարգի  ներքո (հոդված 28): Ինչ վերա</w:t>
            </w:r>
            <w:r w:rsidRPr="004600C1">
              <w:rPr>
                <w:rFonts w:ascii="GHEA Grapalat" w:eastAsia="Times New Roman" w:hAnsi="GHEA Grapalat" w:cs="Times New Roman"/>
                <w:color w:val="000000"/>
                <w:sz w:val="24"/>
                <w:szCs w:val="24"/>
                <w:lang w:val="hy-AM"/>
              </w:rPr>
              <w:softHyphen/>
              <w:t>բե</w:t>
            </w:r>
            <w:r w:rsidRPr="004600C1">
              <w:rPr>
                <w:rFonts w:ascii="GHEA Grapalat" w:eastAsia="Times New Roman" w:hAnsi="GHEA Grapalat" w:cs="Times New Roman"/>
                <w:color w:val="000000"/>
                <w:sz w:val="24"/>
                <w:szCs w:val="24"/>
                <w:lang w:val="hy-AM"/>
              </w:rPr>
              <w:softHyphen/>
              <w:t>րում է միջազգային կազմակեր</w:t>
            </w:r>
            <w:r w:rsidRPr="004600C1">
              <w:rPr>
                <w:rFonts w:ascii="GHEA Grapalat" w:eastAsia="Times New Roman" w:hAnsi="GHEA Grapalat" w:cs="Times New Roman"/>
                <w:color w:val="000000"/>
                <w:sz w:val="24"/>
                <w:szCs w:val="24"/>
                <w:lang w:val="hy-AM"/>
              </w:rPr>
              <w:softHyphen/>
              <w:t>պու</w:t>
            </w:r>
            <w:r w:rsidRPr="004600C1">
              <w:rPr>
                <w:rFonts w:ascii="GHEA Grapalat" w:eastAsia="Times New Roman" w:hAnsi="GHEA Grapalat" w:cs="Times New Roman"/>
                <w:color w:val="000000"/>
                <w:sz w:val="24"/>
                <w:szCs w:val="24"/>
                <w:lang w:val="hy-AM"/>
              </w:rPr>
              <w:softHyphen/>
              <w:t>թյուն</w:t>
            </w:r>
            <w:r w:rsidRPr="004600C1">
              <w:rPr>
                <w:rFonts w:ascii="GHEA Grapalat" w:eastAsia="Times New Roman" w:hAnsi="GHEA Grapalat" w:cs="Times New Roman"/>
                <w:color w:val="000000"/>
                <w:sz w:val="24"/>
                <w:szCs w:val="24"/>
                <w:lang w:val="hy-AM"/>
              </w:rPr>
              <w:softHyphen/>
              <w:t>ների հաշվետվողականություն, այն ներպետական օրենսդ</w:t>
            </w:r>
            <w:r w:rsidRPr="004600C1">
              <w:rPr>
                <w:rFonts w:ascii="GHEA Grapalat" w:eastAsia="Times New Roman" w:hAnsi="GHEA Grapalat" w:cs="Times New Roman"/>
                <w:color w:val="000000"/>
                <w:sz w:val="24"/>
                <w:szCs w:val="24"/>
                <w:lang w:val="hy-AM"/>
              </w:rPr>
              <w:softHyphen/>
              <w:t>րությամբ կարգավորման ենթակա չէ:</w:t>
            </w:r>
          </w:p>
        </w:tc>
      </w:tr>
      <w:tr w:rsidR="0037352D" w:rsidRPr="00093161" w14:paraId="2661D55F" w14:textId="77777777" w:rsidTr="001A15D5">
        <w:tc>
          <w:tcPr>
            <w:tcW w:w="7230" w:type="dxa"/>
            <w:shd w:val="clear" w:color="auto" w:fill="auto"/>
          </w:tcPr>
          <w:p w14:paraId="609B57B3"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3</w:t>
            </w:r>
            <w:r w:rsidRPr="004600C1">
              <w:rPr>
                <w:rFonts w:ascii="Cambria Math" w:eastAsia="Times New Roman"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Օրենքի նախագծում անհրաժեշտ է հստակեցնել կլիմայի փոփոխության ոլորտում Հայաստանի միջազգային հանձնառություններին վերաբերող ձևակերպումները՝ տարընթերցումները բացառելու նպատակով:</w:t>
            </w:r>
          </w:p>
          <w:p w14:paraId="428048C4"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4E745FC5" w14:textId="77777777" w:rsidR="0037352D" w:rsidRDefault="0037352D" w:rsidP="001A15D5">
            <w:pPr>
              <w:spacing w:line="360" w:lineRule="auto"/>
              <w:ind w:right="165"/>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3</w:t>
            </w:r>
            <w:r w:rsidRPr="004600C1">
              <w:rPr>
                <w:rFonts w:ascii="Cambria Math" w:eastAsia="Times New Roman"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D210E">
              <w:rPr>
                <w:rFonts w:ascii="GHEA Grapalat" w:eastAsia="Times New Roman" w:hAnsi="GHEA Grapalat" w:cs="Times New Roman"/>
                <w:b/>
                <w:bCs/>
                <w:color w:val="000000"/>
                <w:sz w:val="24"/>
                <w:szCs w:val="24"/>
                <w:lang w:val="hy-AM"/>
              </w:rPr>
              <w:t>Չի ընդունվել։</w:t>
            </w:r>
          </w:p>
          <w:p w14:paraId="618AD6DD" w14:textId="77777777" w:rsidR="0037352D" w:rsidRPr="00783425"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 xml:space="preserve">Առաջարկությունը հասցեական չէ և չի մատնանշում այն ձևակերպումը, որը առաջարկվում է հստակեցնել: </w:t>
            </w:r>
          </w:p>
        </w:tc>
      </w:tr>
      <w:tr w:rsidR="0037352D" w:rsidRPr="00093161" w14:paraId="7FE40C9D" w14:textId="77777777" w:rsidTr="001A15D5">
        <w:tc>
          <w:tcPr>
            <w:tcW w:w="7230" w:type="dxa"/>
            <w:shd w:val="clear" w:color="auto" w:fill="auto"/>
          </w:tcPr>
          <w:p w14:paraId="1243655F"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4</w:t>
            </w:r>
            <w:r w:rsidRPr="004600C1">
              <w:rPr>
                <w:rFonts w:ascii="Cambria Math" w:eastAsia="Times New Roman"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Միաժամանակ, առաջարկում ենք դիտարկել օրենքի նախագծի միջազգային փորձաքննության հնարավորությունը:</w:t>
            </w:r>
          </w:p>
          <w:p w14:paraId="3E94A868"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680D6EC7" w14:textId="77777777" w:rsidR="0037352D"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 xml:space="preserve"> </w:t>
            </w:r>
            <w:r w:rsidRPr="004D210E">
              <w:rPr>
                <w:rFonts w:ascii="GHEA Grapalat" w:eastAsia="Times New Roman" w:hAnsi="GHEA Grapalat" w:cs="Times New Roman"/>
                <w:b/>
                <w:bCs/>
                <w:color w:val="000000"/>
                <w:sz w:val="24"/>
                <w:szCs w:val="24"/>
                <w:lang w:val="hy-AM"/>
              </w:rPr>
              <w:t>Ընդունվել է:</w:t>
            </w:r>
          </w:p>
          <w:p w14:paraId="665FAFB1" w14:textId="77777777" w:rsidR="0037352D" w:rsidRPr="00783425"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 xml:space="preserve"> Նախագիծը սկզբնական փուլում քննարկվել է ԵՄ DGNear և DGClima շրջանակներում:</w:t>
            </w:r>
          </w:p>
        </w:tc>
      </w:tr>
      <w:tr w:rsidR="0037352D" w:rsidRPr="004600C1" w14:paraId="40EF0833" w14:textId="77777777" w:rsidTr="001A15D5">
        <w:tc>
          <w:tcPr>
            <w:tcW w:w="7230" w:type="dxa"/>
            <w:shd w:val="clear" w:color="auto" w:fill="D9D9D9" w:themeFill="background1" w:themeFillShade="D9"/>
            <w:vAlign w:val="center"/>
          </w:tcPr>
          <w:p w14:paraId="6AC4D1C7" w14:textId="77777777" w:rsidR="0037352D" w:rsidRPr="0003764E" w:rsidRDefault="0037352D" w:rsidP="001A15D5">
            <w:pPr>
              <w:spacing w:line="360" w:lineRule="auto"/>
              <w:ind w:right="165"/>
              <w:jc w:val="center"/>
              <w:rPr>
                <w:rFonts w:ascii="GHEA Grapalat" w:hAnsi="GHEA Grapalat"/>
                <w:b/>
                <w:bCs/>
                <w:sz w:val="24"/>
                <w:szCs w:val="24"/>
                <w:lang w:val="hy-AM"/>
              </w:rPr>
            </w:pPr>
            <w:r w:rsidRPr="0003764E">
              <w:rPr>
                <w:rFonts w:ascii="GHEA Grapalat" w:hAnsi="GHEA Grapalat"/>
                <w:b/>
                <w:bCs/>
                <w:sz w:val="24"/>
                <w:szCs w:val="24"/>
                <w:lang w:val="hy-AM"/>
              </w:rPr>
              <w:t>10</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Առողջապահության նախարարություն</w:t>
            </w:r>
          </w:p>
        </w:tc>
        <w:tc>
          <w:tcPr>
            <w:tcW w:w="3327" w:type="dxa"/>
            <w:gridSpan w:val="6"/>
            <w:shd w:val="clear" w:color="auto" w:fill="D9D9D9" w:themeFill="background1" w:themeFillShade="D9"/>
            <w:vAlign w:val="center"/>
          </w:tcPr>
          <w:p w14:paraId="1BB0AB1E" w14:textId="77777777" w:rsidR="0037352D" w:rsidRPr="0003764E" w:rsidRDefault="0037352D" w:rsidP="001A15D5">
            <w:pPr>
              <w:spacing w:line="360" w:lineRule="auto"/>
              <w:jc w:val="center"/>
              <w:rPr>
                <w:rFonts w:ascii="GHEA Grapalat" w:eastAsia="Times New Roman" w:hAnsi="GHEA Grapalat" w:cs="Calibri"/>
                <w:b/>
                <w:bCs/>
                <w:color w:val="000000"/>
                <w:sz w:val="24"/>
                <w:szCs w:val="24"/>
                <w:lang w:val="hy-AM"/>
              </w:rPr>
            </w:pPr>
            <w:r w:rsidRPr="0003764E">
              <w:rPr>
                <w:rFonts w:ascii="GHEA Grapalat" w:eastAsia="Times New Roman" w:hAnsi="GHEA Grapalat" w:cs="Calibri"/>
                <w:b/>
                <w:bCs/>
                <w:color w:val="000000"/>
                <w:sz w:val="24"/>
                <w:szCs w:val="24"/>
                <w:lang w:val="hy-AM"/>
              </w:rPr>
              <w:t>18.07.2024թ</w:t>
            </w:r>
            <w:r w:rsidRPr="0003764E">
              <w:rPr>
                <w:rFonts w:ascii="Cambria Math" w:eastAsia="Times New Roman" w:hAnsi="Cambria Math" w:cs="Cambria Math"/>
                <w:b/>
                <w:bCs/>
                <w:color w:val="000000"/>
                <w:sz w:val="24"/>
                <w:szCs w:val="24"/>
                <w:lang w:val="hy-AM"/>
              </w:rPr>
              <w:t>․</w:t>
            </w:r>
          </w:p>
          <w:p w14:paraId="63A1600F" w14:textId="77777777" w:rsidR="0037352D" w:rsidRPr="0003764E" w:rsidRDefault="0037352D" w:rsidP="001A15D5">
            <w:pPr>
              <w:spacing w:line="360" w:lineRule="auto"/>
              <w:jc w:val="center"/>
              <w:rPr>
                <w:rFonts w:ascii="Cambria Math" w:eastAsia="Times New Roman" w:hAnsi="Cambria Math" w:cs="Calibri"/>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Calibri"/>
                <w:b/>
                <w:bCs/>
                <w:color w:val="000000"/>
                <w:sz w:val="24"/>
                <w:szCs w:val="24"/>
                <w:lang w:val="hy-AM"/>
              </w:rPr>
              <w:t>ԱԱ/04/21126</w:t>
            </w:r>
          </w:p>
        </w:tc>
      </w:tr>
      <w:tr w:rsidR="0037352D" w:rsidRPr="004600C1" w14:paraId="7B7518E4" w14:textId="77777777" w:rsidTr="001A15D5">
        <w:tc>
          <w:tcPr>
            <w:tcW w:w="7230" w:type="dxa"/>
            <w:shd w:val="clear" w:color="auto" w:fill="auto"/>
            <w:vAlign w:val="center"/>
          </w:tcPr>
          <w:p w14:paraId="2D1A63D2"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68743A37" w14:textId="77777777" w:rsidR="0037352D" w:rsidRPr="004600C1" w:rsidRDefault="0037352D" w:rsidP="001A15D5">
            <w:pPr>
              <w:ind w:right="165"/>
              <w:jc w:val="both"/>
              <w:rPr>
                <w:rFonts w:ascii="GHEA Grapalat" w:hAnsi="GHEA Grapalat"/>
                <w:sz w:val="24"/>
                <w:szCs w:val="24"/>
                <w:lang w:val="hy-AM"/>
              </w:rPr>
            </w:pPr>
          </w:p>
        </w:tc>
        <w:tc>
          <w:tcPr>
            <w:tcW w:w="3327" w:type="dxa"/>
            <w:gridSpan w:val="6"/>
            <w:shd w:val="clear" w:color="auto" w:fill="auto"/>
            <w:vAlign w:val="center"/>
          </w:tcPr>
          <w:p w14:paraId="4DEA4265"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2F02048B" w14:textId="77777777" w:rsidR="0037352D" w:rsidRPr="004600C1" w:rsidRDefault="0037352D" w:rsidP="001A15D5">
            <w:pPr>
              <w:ind w:left="33" w:right="8"/>
              <w:rPr>
                <w:rFonts w:ascii="GHEA Grapalat" w:eastAsia="Times New Roman" w:hAnsi="GHEA Grapalat" w:cs="Calibri"/>
                <w:color w:val="000000"/>
                <w:sz w:val="24"/>
                <w:szCs w:val="24"/>
                <w:lang w:val="hy-AM"/>
              </w:rPr>
            </w:pPr>
          </w:p>
        </w:tc>
      </w:tr>
      <w:tr w:rsidR="0037352D" w:rsidRPr="004600C1" w14:paraId="4E5BF06A" w14:textId="77777777" w:rsidTr="001A15D5">
        <w:tc>
          <w:tcPr>
            <w:tcW w:w="7230" w:type="dxa"/>
            <w:shd w:val="clear" w:color="auto" w:fill="D9D9D9" w:themeFill="background1" w:themeFillShade="D9"/>
            <w:vAlign w:val="center"/>
          </w:tcPr>
          <w:p w14:paraId="5648DF35" w14:textId="77777777" w:rsidR="0037352D" w:rsidRPr="0003764E" w:rsidRDefault="0037352D" w:rsidP="001A15D5">
            <w:pPr>
              <w:ind w:right="165"/>
              <w:jc w:val="center"/>
              <w:rPr>
                <w:rFonts w:ascii="GHEA Grapalat" w:hAnsi="GHEA Grapalat"/>
                <w:b/>
                <w:bCs/>
                <w:sz w:val="24"/>
                <w:szCs w:val="24"/>
                <w:lang w:val="hy-AM"/>
              </w:rPr>
            </w:pPr>
            <w:r w:rsidRPr="0003764E">
              <w:rPr>
                <w:rFonts w:ascii="GHEA Grapalat" w:hAnsi="GHEA Grapalat"/>
                <w:b/>
                <w:bCs/>
                <w:sz w:val="24"/>
                <w:szCs w:val="24"/>
                <w:lang w:val="hy-AM"/>
              </w:rPr>
              <w:t>11</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Աշխատանքի և սոցիալական հարցերի նախարարություն</w:t>
            </w:r>
          </w:p>
        </w:tc>
        <w:tc>
          <w:tcPr>
            <w:tcW w:w="3327" w:type="dxa"/>
            <w:gridSpan w:val="6"/>
            <w:shd w:val="clear" w:color="auto" w:fill="D9D9D9" w:themeFill="background1" w:themeFillShade="D9"/>
            <w:vAlign w:val="center"/>
          </w:tcPr>
          <w:p w14:paraId="44A7E22C" w14:textId="77777777" w:rsidR="0037352D" w:rsidRPr="0003764E" w:rsidRDefault="0037352D" w:rsidP="001A15D5">
            <w:pPr>
              <w:spacing w:line="360" w:lineRule="auto"/>
              <w:jc w:val="center"/>
              <w:rPr>
                <w:rFonts w:ascii="GHEA Grapalat" w:eastAsia="Times New Roman" w:hAnsi="GHEA Grapalat" w:cs="Calibri"/>
                <w:b/>
                <w:bCs/>
                <w:color w:val="000000"/>
                <w:sz w:val="24"/>
                <w:szCs w:val="24"/>
                <w:lang w:val="hy-AM"/>
              </w:rPr>
            </w:pPr>
            <w:r w:rsidRPr="0003764E">
              <w:rPr>
                <w:rFonts w:ascii="GHEA Grapalat" w:eastAsia="Times New Roman" w:hAnsi="GHEA Grapalat" w:cs="Calibri"/>
                <w:b/>
                <w:bCs/>
                <w:color w:val="000000"/>
                <w:sz w:val="24"/>
                <w:szCs w:val="24"/>
                <w:lang w:val="hy-AM"/>
              </w:rPr>
              <w:t>22.07.2024թ</w:t>
            </w:r>
            <w:r w:rsidRPr="0003764E">
              <w:rPr>
                <w:rFonts w:ascii="Cambria Math" w:eastAsia="Times New Roman" w:hAnsi="Cambria Math" w:cs="Cambria Math"/>
                <w:b/>
                <w:bCs/>
                <w:color w:val="000000"/>
                <w:sz w:val="24"/>
                <w:szCs w:val="24"/>
                <w:lang w:val="hy-AM"/>
              </w:rPr>
              <w:t>․</w:t>
            </w:r>
          </w:p>
          <w:p w14:paraId="779C9DBA" w14:textId="77777777" w:rsidR="0037352D" w:rsidRPr="0003764E" w:rsidRDefault="0037352D" w:rsidP="001A15D5">
            <w:pPr>
              <w:spacing w:line="360" w:lineRule="auto"/>
              <w:jc w:val="center"/>
              <w:rPr>
                <w:rFonts w:ascii="Cambria Math" w:eastAsia="Times New Roman" w:hAnsi="Cambria Math" w:cs="Calibri"/>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Calibri"/>
                <w:b/>
                <w:bCs/>
                <w:color w:val="000000"/>
                <w:sz w:val="24"/>
                <w:szCs w:val="24"/>
                <w:lang w:val="hy-AM"/>
              </w:rPr>
              <w:t>ՆՄ/ԳԽ/23165</w:t>
            </w:r>
          </w:p>
        </w:tc>
      </w:tr>
      <w:tr w:rsidR="0037352D" w:rsidRPr="004600C1" w14:paraId="43575C23" w14:textId="77777777" w:rsidTr="001A15D5">
        <w:tc>
          <w:tcPr>
            <w:tcW w:w="7230" w:type="dxa"/>
            <w:shd w:val="clear" w:color="auto" w:fill="auto"/>
            <w:vAlign w:val="center"/>
          </w:tcPr>
          <w:p w14:paraId="3822F87C"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30A38F0E" w14:textId="77777777" w:rsidR="0037352D" w:rsidRPr="004600C1" w:rsidRDefault="0037352D" w:rsidP="001A15D5">
            <w:pPr>
              <w:ind w:right="165"/>
              <w:jc w:val="both"/>
              <w:rPr>
                <w:rFonts w:ascii="GHEA Grapalat" w:hAnsi="GHEA Grapalat"/>
                <w:sz w:val="24"/>
                <w:szCs w:val="24"/>
                <w:lang w:val="hy-AM"/>
              </w:rPr>
            </w:pPr>
          </w:p>
        </w:tc>
        <w:tc>
          <w:tcPr>
            <w:tcW w:w="3327" w:type="dxa"/>
            <w:gridSpan w:val="6"/>
            <w:shd w:val="clear" w:color="auto" w:fill="auto"/>
            <w:vAlign w:val="center"/>
          </w:tcPr>
          <w:p w14:paraId="0DB3D60B"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47272230" w14:textId="77777777" w:rsidR="0037352D" w:rsidRPr="004600C1" w:rsidRDefault="0037352D" w:rsidP="001A15D5">
            <w:pPr>
              <w:ind w:left="33" w:right="8"/>
              <w:rPr>
                <w:rFonts w:ascii="GHEA Grapalat" w:eastAsia="Times New Roman" w:hAnsi="GHEA Grapalat" w:cs="Calibri"/>
                <w:color w:val="000000"/>
                <w:sz w:val="24"/>
                <w:szCs w:val="24"/>
                <w:lang w:val="hy-AM"/>
              </w:rPr>
            </w:pPr>
          </w:p>
        </w:tc>
      </w:tr>
      <w:tr w:rsidR="0037352D" w:rsidRPr="004600C1" w14:paraId="1026EBA6" w14:textId="77777777" w:rsidTr="001A15D5">
        <w:tc>
          <w:tcPr>
            <w:tcW w:w="7230" w:type="dxa"/>
            <w:shd w:val="clear" w:color="auto" w:fill="D9D9D9" w:themeFill="background1" w:themeFillShade="D9"/>
            <w:vAlign w:val="center"/>
          </w:tcPr>
          <w:p w14:paraId="0976763F" w14:textId="77777777" w:rsidR="0037352D" w:rsidRPr="0003764E" w:rsidRDefault="0037352D" w:rsidP="001A15D5">
            <w:pPr>
              <w:ind w:right="165"/>
              <w:jc w:val="center"/>
              <w:rPr>
                <w:rFonts w:ascii="GHEA Grapalat" w:hAnsi="GHEA Grapalat"/>
                <w:b/>
                <w:bCs/>
                <w:sz w:val="24"/>
                <w:szCs w:val="24"/>
                <w:lang w:val="hy-AM"/>
              </w:rPr>
            </w:pPr>
            <w:r w:rsidRPr="0003764E">
              <w:rPr>
                <w:rFonts w:ascii="GHEA Grapalat" w:hAnsi="GHEA Grapalat"/>
                <w:b/>
                <w:bCs/>
                <w:sz w:val="24"/>
                <w:szCs w:val="24"/>
                <w:lang w:val="hy-AM"/>
              </w:rPr>
              <w:t>12</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Տարածքային կառավարման և ենթակառուցվածքների նախարարություն</w:t>
            </w:r>
          </w:p>
        </w:tc>
        <w:tc>
          <w:tcPr>
            <w:tcW w:w="3327" w:type="dxa"/>
            <w:gridSpan w:val="6"/>
            <w:shd w:val="clear" w:color="auto" w:fill="D9D9D9" w:themeFill="background1" w:themeFillShade="D9"/>
            <w:vAlign w:val="center"/>
          </w:tcPr>
          <w:p w14:paraId="20A305F6" w14:textId="77777777" w:rsidR="0037352D" w:rsidRPr="0003764E" w:rsidRDefault="0037352D" w:rsidP="001A15D5">
            <w:pPr>
              <w:spacing w:line="360" w:lineRule="auto"/>
              <w:ind w:left="33" w:right="8"/>
              <w:jc w:val="center"/>
              <w:rPr>
                <w:rFonts w:ascii="Cambria Math" w:hAnsi="Cambria Math"/>
                <w:b/>
                <w:bCs/>
                <w:color w:val="000000"/>
                <w:sz w:val="24"/>
                <w:szCs w:val="24"/>
                <w:lang w:val="hy-AM"/>
              </w:rPr>
            </w:pPr>
            <w:r w:rsidRPr="0003764E">
              <w:rPr>
                <w:rFonts w:ascii="GHEA Grapalat" w:hAnsi="GHEA Grapalat"/>
                <w:b/>
                <w:bCs/>
                <w:color w:val="000000"/>
                <w:sz w:val="24"/>
                <w:szCs w:val="24"/>
                <w:lang w:val="hy-AM"/>
              </w:rPr>
              <w:t>19.07.2024թ</w:t>
            </w:r>
            <w:r w:rsidRPr="0003764E">
              <w:rPr>
                <w:rFonts w:ascii="Cambria Math" w:hAnsi="Cambria Math"/>
                <w:b/>
                <w:bCs/>
                <w:color w:val="000000"/>
                <w:sz w:val="24"/>
                <w:szCs w:val="24"/>
                <w:lang w:val="hy-AM"/>
              </w:rPr>
              <w:t>․</w:t>
            </w:r>
          </w:p>
          <w:p w14:paraId="29287540"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ԳՍ/22.2/23241</w:t>
            </w:r>
          </w:p>
        </w:tc>
      </w:tr>
      <w:tr w:rsidR="0037352D" w:rsidRPr="004600C1" w14:paraId="7B7A7E57" w14:textId="77777777" w:rsidTr="001A15D5">
        <w:tc>
          <w:tcPr>
            <w:tcW w:w="7230" w:type="dxa"/>
            <w:shd w:val="clear" w:color="auto" w:fill="auto"/>
            <w:vAlign w:val="center"/>
          </w:tcPr>
          <w:p w14:paraId="402AF926"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 և չկան։</w:t>
            </w:r>
          </w:p>
          <w:p w14:paraId="4BA50956" w14:textId="77777777" w:rsidR="0037352D" w:rsidRPr="004600C1" w:rsidRDefault="0037352D" w:rsidP="001A15D5">
            <w:pPr>
              <w:ind w:right="165"/>
              <w:jc w:val="both"/>
              <w:rPr>
                <w:rFonts w:ascii="GHEA Grapalat" w:hAnsi="GHEA Grapalat"/>
                <w:sz w:val="24"/>
                <w:szCs w:val="24"/>
                <w:lang w:val="hy-AM"/>
              </w:rPr>
            </w:pPr>
          </w:p>
        </w:tc>
        <w:tc>
          <w:tcPr>
            <w:tcW w:w="3327" w:type="dxa"/>
            <w:gridSpan w:val="6"/>
            <w:shd w:val="clear" w:color="auto" w:fill="auto"/>
            <w:vAlign w:val="center"/>
          </w:tcPr>
          <w:p w14:paraId="1563FC9D" w14:textId="77777777" w:rsidR="0037352D" w:rsidRPr="00D20681" w:rsidRDefault="0037352D" w:rsidP="001A15D5">
            <w:pPr>
              <w:ind w:left="33" w:right="8"/>
              <w:rPr>
                <w:rFonts w:ascii="GHEA Grapalat" w:eastAsia="Microsoft YaHei" w:hAnsi="GHEA Grapalat" w:cs="Microsoft YaHei"/>
                <w:b/>
                <w:bCs/>
                <w:color w:val="000000"/>
                <w:sz w:val="24"/>
                <w:szCs w:val="24"/>
                <w:lang w:val="hy-AM"/>
              </w:rPr>
            </w:pPr>
            <w:r w:rsidRPr="00D20681">
              <w:rPr>
                <w:rFonts w:ascii="GHEA Grapalat" w:eastAsia="Microsoft YaHei" w:hAnsi="GHEA Grapalat" w:cs="Microsoft YaHei"/>
                <w:b/>
                <w:bCs/>
                <w:color w:val="000000"/>
                <w:sz w:val="24"/>
                <w:szCs w:val="24"/>
                <w:lang w:val="hy-AM"/>
              </w:rPr>
              <w:t>Ընդունվել է:</w:t>
            </w:r>
          </w:p>
          <w:p w14:paraId="37DEDABE" w14:textId="77777777" w:rsidR="0037352D" w:rsidRPr="004600C1" w:rsidRDefault="0037352D" w:rsidP="001A15D5">
            <w:pPr>
              <w:ind w:left="33" w:right="8"/>
              <w:rPr>
                <w:rFonts w:ascii="GHEA Grapalat" w:eastAsia="Times New Roman" w:hAnsi="GHEA Grapalat" w:cs="Calibri"/>
                <w:color w:val="000000"/>
                <w:sz w:val="24"/>
                <w:szCs w:val="24"/>
                <w:lang w:val="hy-AM"/>
              </w:rPr>
            </w:pPr>
          </w:p>
        </w:tc>
      </w:tr>
      <w:tr w:rsidR="0037352D" w:rsidRPr="004600C1" w14:paraId="2A8CEAEA" w14:textId="77777777" w:rsidTr="001A15D5">
        <w:tc>
          <w:tcPr>
            <w:tcW w:w="7230" w:type="dxa"/>
            <w:shd w:val="clear" w:color="auto" w:fill="D9D9D9" w:themeFill="background1" w:themeFillShade="D9"/>
            <w:vAlign w:val="center"/>
          </w:tcPr>
          <w:p w14:paraId="254DCF36" w14:textId="77777777" w:rsidR="0037352D" w:rsidRPr="0003764E" w:rsidRDefault="0037352D" w:rsidP="001A15D5">
            <w:pPr>
              <w:ind w:right="165"/>
              <w:jc w:val="center"/>
              <w:rPr>
                <w:rFonts w:ascii="GHEA Grapalat" w:hAnsi="GHEA Grapalat"/>
                <w:b/>
                <w:bCs/>
                <w:sz w:val="24"/>
                <w:szCs w:val="24"/>
                <w:lang w:val="hy-AM"/>
              </w:rPr>
            </w:pPr>
            <w:r w:rsidRPr="0003764E">
              <w:rPr>
                <w:rFonts w:ascii="GHEA Grapalat" w:hAnsi="GHEA Grapalat"/>
                <w:b/>
                <w:bCs/>
                <w:sz w:val="24"/>
                <w:szCs w:val="24"/>
                <w:lang w:val="hy-AM"/>
              </w:rPr>
              <w:t>13</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Բարձր տեխնոլոգիական արդյունաբերության նախարարություն</w:t>
            </w:r>
          </w:p>
        </w:tc>
        <w:tc>
          <w:tcPr>
            <w:tcW w:w="3327" w:type="dxa"/>
            <w:gridSpan w:val="6"/>
            <w:shd w:val="clear" w:color="auto" w:fill="D9D9D9" w:themeFill="background1" w:themeFillShade="D9"/>
            <w:vAlign w:val="center"/>
          </w:tcPr>
          <w:p w14:paraId="35130AFB" w14:textId="77777777" w:rsidR="0037352D" w:rsidRPr="0003764E" w:rsidRDefault="0037352D" w:rsidP="001A15D5">
            <w:pPr>
              <w:spacing w:line="360" w:lineRule="auto"/>
              <w:ind w:left="33" w:right="8"/>
              <w:jc w:val="center"/>
              <w:rPr>
                <w:rFonts w:ascii="Cambria Math" w:hAnsi="Cambria Math"/>
                <w:b/>
                <w:bCs/>
                <w:color w:val="000000"/>
                <w:sz w:val="24"/>
                <w:szCs w:val="24"/>
                <w:lang w:val="hy-AM"/>
              </w:rPr>
            </w:pPr>
            <w:r w:rsidRPr="0003764E">
              <w:rPr>
                <w:rFonts w:ascii="GHEA Grapalat" w:hAnsi="GHEA Grapalat"/>
                <w:b/>
                <w:bCs/>
                <w:color w:val="000000"/>
                <w:sz w:val="24"/>
                <w:szCs w:val="24"/>
                <w:lang w:val="hy-AM"/>
              </w:rPr>
              <w:t>18.07.2024թ</w:t>
            </w:r>
            <w:r w:rsidRPr="0003764E">
              <w:rPr>
                <w:rFonts w:ascii="Cambria Math" w:hAnsi="Cambria Math"/>
                <w:b/>
                <w:bCs/>
                <w:color w:val="000000"/>
                <w:sz w:val="24"/>
                <w:szCs w:val="24"/>
                <w:lang w:val="hy-AM"/>
              </w:rPr>
              <w:t>․</w:t>
            </w:r>
          </w:p>
          <w:p w14:paraId="36991A26"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01/17</w:t>
            </w:r>
            <w:r w:rsidRPr="0003764E">
              <w:rPr>
                <w:rFonts w:ascii="Cambria Math" w:eastAsia="MS Mincho" w:hAnsi="Cambria Math" w:cs="Cambria Math"/>
                <w:b/>
                <w:bCs/>
                <w:color w:val="000000"/>
                <w:sz w:val="24"/>
                <w:szCs w:val="24"/>
                <w:lang w:val="hy-AM"/>
              </w:rPr>
              <w:t>․</w:t>
            </w:r>
            <w:r w:rsidRPr="0003764E">
              <w:rPr>
                <w:rFonts w:ascii="GHEA Grapalat" w:hAnsi="GHEA Grapalat"/>
                <w:b/>
                <w:bCs/>
                <w:color w:val="000000"/>
                <w:sz w:val="24"/>
                <w:szCs w:val="24"/>
                <w:lang w:val="hy-AM"/>
              </w:rPr>
              <w:t>2/6188</w:t>
            </w:r>
          </w:p>
        </w:tc>
      </w:tr>
      <w:tr w:rsidR="0037352D" w:rsidRPr="00093161" w14:paraId="5D68B46C" w14:textId="77777777" w:rsidTr="001A15D5">
        <w:tc>
          <w:tcPr>
            <w:tcW w:w="7230" w:type="dxa"/>
            <w:shd w:val="clear" w:color="auto" w:fill="auto"/>
          </w:tcPr>
          <w:p w14:paraId="7B1CD4F1"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1</w:t>
            </w:r>
            <w:r w:rsidRPr="004600C1">
              <w:rPr>
                <w:rFonts w:ascii="Cambria Math" w:eastAsia="MS Mincho" w:hAnsi="Cambria Math" w:cs="Cambria Math"/>
                <w:color w:val="000000"/>
                <w:sz w:val="24"/>
                <w:szCs w:val="24"/>
                <w:lang w:val="hy-AM"/>
              </w:rPr>
              <w:t>․</w:t>
            </w:r>
            <w:r w:rsidRPr="004600C1">
              <w:rPr>
                <w:rFonts w:ascii="GHEA Grapalat" w:eastAsia="MS Mincho" w:hAnsi="GHEA Grapalat" w:cs="MS Mincho"/>
                <w:color w:val="000000"/>
                <w:sz w:val="24"/>
                <w:szCs w:val="24"/>
                <w:lang w:val="hy-AM"/>
              </w:rPr>
              <w:t xml:space="preserve"> </w:t>
            </w:r>
            <w:r w:rsidRPr="004600C1">
              <w:rPr>
                <w:rFonts w:ascii="GHEA Grapalat" w:eastAsia="Times New Roman" w:hAnsi="GHEA Grapalat" w:cs="Times New Roman"/>
                <w:color w:val="000000"/>
                <w:sz w:val="24"/>
                <w:szCs w:val="24"/>
                <w:lang w:val="hy-AM"/>
              </w:rPr>
              <w:t>«Կլիմայի մասին» օրենքի նախագծի (այսուհետ՝ Նախագիծ) 3-րդ հոդվածը վերնագրված է «Օրենքի նպատակն ու խնդիրները» ձևակերպմամբ, իսկ 1-ին մասի դրույթներով սահմանվում է Նախագծով հետապնդվող նպատակը: Այդ առնչությամբ, հաշվի առնելով «Նորմատիվ իրավական ակտերի մասին» օրենքի (այսուհետ՝ Օրենք) 13-րդ հոդվածի 1-ին մասի դրույթները՝ առաջարկում եմ Նախագծի 3-րդ հոդվածի կարգավորումները նախատեսել Նախագծի նախաբանում:</w:t>
            </w:r>
          </w:p>
          <w:p w14:paraId="1C221BC3"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638FC534"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1D8D5307"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51B7060A"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756F86F2"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5298DF89"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4DC45AB8"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00D9176B"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23641DCB"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52D7B7E2"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p w14:paraId="38B634DA" w14:textId="77777777" w:rsidR="0037352D" w:rsidRPr="004600C1" w:rsidRDefault="0037352D" w:rsidP="001A15D5">
            <w:pPr>
              <w:ind w:right="165"/>
              <w:jc w:val="both"/>
              <w:rPr>
                <w:rFonts w:ascii="GHEA Grapalat" w:hAnsi="GHEA Grapalat"/>
                <w:sz w:val="24"/>
                <w:szCs w:val="24"/>
                <w:lang w:val="hy-AM"/>
              </w:rPr>
            </w:pPr>
          </w:p>
        </w:tc>
        <w:tc>
          <w:tcPr>
            <w:tcW w:w="3327" w:type="dxa"/>
            <w:gridSpan w:val="6"/>
            <w:shd w:val="clear" w:color="auto" w:fill="auto"/>
          </w:tcPr>
          <w:p w14:paraId="411665F6"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1. </w:t>
            </w:r>
            <w:r w:rsidRPr="00D20681">
              <w:rPr>
                <w:rFonts w:ascii="GHEA Grapalat" w:eastAsia="Times New Roman" w:hAnsi="GHEA Grapalat" w:cs="Calibri"/>
                <w:b/>
                <w:bCs/>
                <w:color w:val="000000"/>
                <w:sz w:val="24"/>
                <w:szCs w:val="24"/>
                <w:lang w:val="hy-AM"/>
              </w:rPr>
              <w:t>Չի ընդունվել:</w:t>
            </w:r>
            <w:r w:rsidRPr="004600C1">
              <w:rPr>
                <w:rFonts w:ascii="GHEA Grapalat" w:eastAsia="Times New Roman" w:hAnsi="GHEA Grapalat" w:cs="Calibri"/>
                <w:color w:val="000000"/>
                <w:sz w:val="24"/>
                <w:szCs w:val="24"/>
                <w:lang w:val="hy-AM"/>
              </w:rPr>
              <w:t xml:space="preserve"> </w:t>
            </w:r>
          </w:p>
          <w:p w14:paraId="1352753F"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«Նորմատիվ իրավական ակտերի մասին» ՀՀ օրենքի վկայակոչված դրույթը պարտադիր պայման չէ: Նախաբանում իրավական ակտի ընդունման նպատակներ սահմանմանելու  տարբերակը կարող է կիրառվել ըստ նպատակահարմարության: Այս դեպքում, հաշվի առնելով օրենքի նպատակների բնույթը և ծավալը, նպատակահարմար է ունենալ առանձին հոդված, քանի որ դրանից ուղղակիորեն բխում են նաև խնդիրները: </w:t>
            </w:r>
          </w:p>
        </w:tc>
      </w:tr>
      <w:tr w:rsidR="0037352D" w:rsidRPr="00093161" w14:paraId="0B2DE04D" w14:textId="77777777" w:rsidTr="001A15D5">
        <w:tc>
          <w:tcPr>
            <w:tcW w:w="7230" w:type="dxa"/>
            <w:shd w:val="clear" w:color="auto" w:fill="auto"/>
          </w:tcPr>
          <w:p w14:paraId="14DE7877"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2</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ab/>
              <w:t>Նախագծի 6-րդ հոդվածի 2-րդ մասի 2-րդ և 3-րդ կետերում և Նախագծի մյուս հոդվածներում «ներկառուցումը» բառն առաջարկում եմ փոխարինել «ներառումը» բառով՝ հաշվի առնելով Օրենքի 15-րդ հոդվածի 1-ին և 3-րդ մասերի կարգավորումները:</w:t>
            </w:r>
          </w:p>
        </w:tc>
        <w:tc>
          <w:tcPr>
            <w:tcW w:w="3327" w:type="dxa"/>
            <w:gridSpan w:val="6"/>
            <w:shd w:val="clear" w:color="auto" w:fill="auto"/>
          </w:tcPr>
          <w:p w14:paraId="35C02FEB" w14:textId="77777777" w:rsidR="0037352D" w:rsidRPr="003515EF" w:rsidRDefault="0037352D" w:rsidP="001A15D5">
            <w:pPr>
              <w:spacing w:line="360" w:lineRule="auto"/>
              <w:ind w:right="8"/>
              <w:jc w:val="both"/>
              <w:rPr>
                <w:rFonts w:ascii="GHEA Grapalat" w:eastAsia="Times New Roman" w:hAnsi="GHEA Grapalat" w:cs="Calibri"/>
                <w:b/>
                <w:color w:val="000000"/>
                <w:sz w:val="24"/>
                <w:szCs w:val="24"/>
                <w:lang w:val="hy-AM"/>
              </w:rPr>
            </w:pPr>
            <w:r w:rsidRPr="004600C1">
              <w:rPr>
                <w:rFonts w:ascii="GHEA Grapalat" w:eastAsia="Times New Roman" w:hAnsi="GHEA Grapalat" w:cs="Calibri"/>
                <w:color w:val="000000"/>
                <w:sz w:val="24"/>
                <w:szCs w:val="24"/>
                <w:lang w:val="hy-AM"/>
              </w:rPr>
              <w:t xml:space="preserve">2. </w:t>
            </w:r>
            <w:r w:rsidRPr="003515EF">
              <w:rPr>
                <w:rFonts w:ascii="GHEA Grapalat" w:eastAsia="Times New Roman" w:hAnsi="GHEA Grapalat" w:cs="Calibri"/>
                <w:b/>
                <w:color w:val="000000"/>
                <w:sz w:val="24"/>
                <w:szCs w:val="24"/>
                <w:lang w:val="hy-AM"/>
              </w:rPr>
              <w:t xml:space="preserve">Չի ընդունվել: </w:t>
            </w:r>
          </w:p>
          <w:p w14:paraId="28FB172D"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Times New Roman"/>
                <w:color w:val="000000"/>
                <w:sz w:val="24"/>
                <w:szCs w:val="24"/>
                <w:lang w:val="hy-AM"/>
              </w:rPr>
              <w:t xml:space="preserve">«Նորմատիվ իրավական ակտերի մասին» օրենքի նշված հոդվածը վերաբերում է «հասկացությունների և «տերմինների» կիրառմանը: Մինչդեռ այս դեպքում գործ ունենք հայերենում գոյություն ունեցող բառի </w:t>
            </w:r>
          </w:p>
          <w:p w14:paraId="43B4D3CB"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Times New Roman"/>
                <w:color w:val="000000"/>
                <w:sz w:val="24"/>
                <w:szCs w:val="24"/>
                <w:lang w:val="hy-AM"/>
              </w:rPr>
              <w:t xml:space="preserve">հետ, որն իր </w:t>
            </w:r>
            <w:r w:rsidRPr="004600C1">
              <w:rPr>
                <w:rFonts w:ascii="GHEA Grapalat" w:eastAsia="Times New Roman" w:hAnsi="GHEA Grapalat" w:cs="Calibri"/>
                <w:color w:val="000000"/>
                <w:sz w:val="24"/>
                <w:szCs w:val="24"/>
                <w:lang w:val="hy-AM"/>
              </w:rPr>
              <w:t>իմաստային ծանրաբեռնվածությամբ տարբեր է առաջարկվող բառից: «Ներկառուցում» (անգլերեն «mainstreaming» կամ ռուսերեն «встраивать») բառը ուղղակիորեն ընդգրկելու մասին չէ, այլ՝ որևէ կերպ ինտեգրելու, մինչդեռ «ներառել»-ը «ընդգրկել» բառի հոմանիշն է:</w:t>
            </w:r>
          </w:p>
        </w:tc>
      </w:tr>
      <w:tr w:rsidR="0037352D" w:rsidRPr="00093161" w14:paraId="6155B11B" w14:textId="77777777" w:rsidTr="001A15D5">
        <w:tc>
          <w:tcPr>
            <w:tcW w:w="7230" w:type="dxa"/>
            <w:shd w:val="clear" w:color="auto" w:fill="auto"/>
          </w:tcPr>
          <w:p w14:paraId="7A029D5F"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3</w:t>
            </w:r>
            <w:r w:rsidRPr="004600C1">
              <w:rPr>
                <w:rFonts w:ascii="Cambria Math" w:eastAsia="MS Mincho" w:hAnsi="Cambria Math" w:cs="Cambria Math"/>
                <w:color w:val="000000"/>
                <w:sz w:val="24"/>
                <w:szCs w:val="24"/>
                <w:lang w:val="hy-AM"/>
              </w:rPr>
              <w:t xml:space="preserve">․ </w:t>
            </w:r>
            <w:r w:rsidRPr="004600C1">
              <w:rPr>
                <w:rFonts w:ascii="GHEA Grapalat" w:eastAsia="Times New Roman" w:hAnsi="GHEA Grapalat" w:cs="Times New Roman"/>
                <w:color w:val="000000"/>
                <w:sz w:val="24"/>
                <w:szCs w:val="24"/>
                <w:lang w:val="hy-AM"/>
              </w:rPr>
              <w:t>Նախագծի 12-րդ հոդվածի 1-ին մասի 10-րդ և 21-րդ կետի կարգավորումներն անհրաժեշտ է վերանայել՝ հաշվի առնելով այն, որ երկու դեպքում էլ խորհրդի քննարկմանը, իրավական ակտերի նախագծեր ներկայացնելու մասով, կարգավորումները կրկնվում են:</w:t>
            </w:r>
          </w:p>
          <w:p w14:paraId="515C3694"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59A6A95A" w14:textId="77777777" w:rsidR="0037352D" w:rsidRDefault="0037352D" w:rsidP="001A15D5">
            <w:pPr>
              <w:spacing w:line="360" w:lineRule="auto"/>
              <w:ind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3. </w:t>
            </w:r>
            <w:r w:rsidRPr="003515EF">
              <w:rPr>
                <w:rFonts w:ascii="GHEA Grapalat" w:eastAsia="Times New Roman" w:hAnsi="GHEA Grapalat" w:cs="Calibri"/>
                <w:b/>
                <w:color w:val="000000"/>
                <w:sz w:val="24"/>
                <w:szCs w:val="24"/>
                <w:lang w:val="hy-AM"/>
              </w:rPr>
              <w:t>Չի ընդունվել:</w:t>
            </w:r>
          </w:p>
          <w:p w14:paraId="69BBB683" w14:textId="77777777" w:rsidR="0037352D" w:rsidRPr="00D20681" w:rsidRDefault="0037352D" w:rsidP="001A15D5">
            <w:pPr>
              <w:spacing w:line="360" w:lineRule="auto"/>
              <w:ind w:right="8"/>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Նախագծի 12-րդ հոդվածի 1-ին մասի 10-րդ կետը վերաբերում է կլիմայական բաղադրիչ ունեցող իրավական ակտերի նախագծերին, որոնք կարող են մշակվել նաև այլ պետական մարմինների կողմից, մինչդեռ 21-րդ կետում խոսքը գնում է լիազոր մարմնի կողմից մշակվող կլիմայական քաղաքականությանը վերաբերող նախագծերի մասին:</w:t>
            </w:r>
          </w:p>
        </w:tc>
      </w:tr>
      <w:tr w:rsidR="0037352D" w:rsidRPr="00093161" w14:paraId="6B465E46" w14:textId="77777777" w:rsidTr="001A15D5">
        <w:tc>
          <w:tcPr>
            <w:tcW w:w="7230" w:type="dxa"/>
            <w:shd w:val="clear" w:color="auto" w:fill="auto"/>
          </w:tcPr>
          <w:p w14:paraId="2F7839C4"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4</w:t>
            </w:r>
            <w:r w:rsidRPr="004600C1">
              <w:rPr>
                <w:rFonts w:ascii="Times New Roman" w:eastAsia="MS Mincho" w:hAnsi="Times New Roman" w:cs="Times New Roman"/>
                <w:color w:val="000000"/>
                <w:sz w:val="24"/>
                <w:szCs w:val="24"/>
                <w:lang w:val="hy-AM"/>
              </w:rPr>
              <w:t>․</w:t>
            </w:r>
            <w:r w:rsidRPr="004600C1">
              <w:rPr>
                <w:rFonts w:ascii="GHEA Grapalat" w:eastAsia="Times New Roman" w:hAnsi="GHEA Grapalat" w:cs="Times New Roman"/>
                <w:color w:val="000000"/>
                <w:sz w:val="24"/>
                <w:szCs w:val="24"/>
                <w:lang w:val="hy-AM"/>
              </w:rPr>
              <w:tab/>
              <w:t>Նախագծի 17-րդ հոդվածով նախատեսվում է, որ. «Խորհրդի նպատակն է աջակցել Հայաստանի Հանրապետության կառավարությանը երկրի կլիմայական քաղաքականության մշակման և իրականացման, ինչպես նաև Հայաստանի Հանրապետության կողմից միջազգային պայմանագրերով ստանձնած պարտա</w:t>
            </w:r>
            <w:r w:rsidRPr="004600C1">
              <w:rPr>
                <w:rFonts w:ascii="GHEA Grapalat" w:eastAsia="Times New Roman" w:hAnsi="GHEA Grapalat" w:cs="Times New Roman"/>
                <w:color w:val="000000"/>
                <w:sz w:val="24"/>
                <w:szCs w:val="24"/>
                <w:lang w:val="hy-AM"/>
              </w:rPr>
              <w:softHyphen/>
              <w:t>վորությունների ու հանձնառությունների կատարման գործընթացներում։», իսկ Նախագծի 18-րդ հոդվածի 1-ին մասի 4-րդ կետի համաձայն՝ խորհրդի իրավասությունն է. «Հայաստանի Հանրապետության կառավա</w:t>
            </w:r>
            <w:r w:rsidRPr="004600C1">
              <w:rPr>
                <w:rFonts w:ascii="GHEA Grapalat" w:eastAsia="Times New Roman" w:hAnsi="GHEA Grapalat" w:cs="Times New Roman"/>
                <w:color w:val="000000"/>
                <w:sz w:val="24"/>
                <w:szCs w:val="24"/>
                <w:lang w:val="hy-AM"/>
              </w:rPr>
              <w:softHyphen/>
              <w:t>րության գործունեության միջոցառումների ծրագրում ընդգրկված կլիմայի փոփոխության մեղմման ու հարմարվողականության վերաբերյալ ռազմավարական և ծրագրային փաստաթղթերի, նորմատիվ իրավական ակտերի նախագծերի վերաբերյալ եզրակացություն տալը՝ լիազոր մարմնի առաջարկությամբ»: Նախագծով խորհրդին վերը նշված իրավասությունը վերապահելու մասով հարկ է նկատի ունենալ, որ Օրենքի 6-րդ հոդվածի 6-րդ մասի կարգավորումների համաձայն նորմատիվ իրավական ակտերի նախագծերի վերաբերյալ  կարող է տրվել պետական-իրավական փորձաքննության եզրակացություն և այն էլ արդարադատության ոլորտում Կառավարության քաղաքականությունը մշակող և իրականացնող նախարարության կողմից: Ոստի, առաջարկում ենք վերանայել ինչպես Նախագծի 18-րդ հոդվածի 1-ին մասի 4-րդ կետի, այնպես էլ 5-7-րդ կետերի կարգավորումները՝ եզրակացությունների ներկայացնելու մասով: Նույն նկատառումը վերաբերում է նաև Նախագծի 21-րդ հոդվածի 3-րդ և 4-րդ մասերին:</w:t>
            </w:r>
          </w:p>
        </w:tc>
        <w:tc>
          <w:tcPr>
            <w:tcW w:w="3327" w:type="dxa"/>
            <w:gridSpan w:val="6"/>
            <w:shd w:val="clear" w:color="auto" w:fill="auto"/>
          </w:tcPr>
          <w:p w14:paraId="324CEFB1"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4. </w:t>
            </w:r>
            <w:r w:rsidRPr="003515EF">
              <w:rPr>
                <w:rFonts w:ascii="GHEA Grapalat" w:eastAsia="Times New Roman" w:hAnsi="GHEA Grapalat" w:cs="Calibri"/>
                <w:b/>
                <w:color w:val="000000"/>
                <w:sz w:val="24"/>
                <w:szCs w:val="24"/>
                <w:lang w:val="hy-AM"/>
              </w:rPr>
              <w:t>Չի ընդունվել:</w:t>
            </w:r>
          </w:p>
          <w:p w14:paraId="4C942AD3"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«Նորմատիվ իրավական ակտերի մասին» ՀՀ օրենքի վկայակոչված դրույթը վերաբերում է </w:t>
            </w:r>
            <w:r w:rsidRPr="004600C1">
              <w:rPr>
                <w:rFonts w:ascii="GHEA Grapalat" w:eastAsia="Times New Roman" w:hAnsi="GHEA Grapalat" w:cs="Calibri"/>
                <w:i/>
                <w:iCs/>
                <w:color w:val="000000"/>
                <w:sz w:val="24"/>
                <w:szCs w:val="24"/>
                <w:u w:val="single"/>
                <w:lang w:val="hy-AM"/>
              </w:rPr>
              <w:t>պետաիրավական փորձաքննության</w:t>
            </w:r>
            <w:r w:rsidRPr="004600C1">
              <w:rPr>
                <w:rFonts w:ascii="GHEA Grapalat" w:eastAsia="Times New Roman" w:hAnsi="GHEA Grapalat" w:cs="Calibri"/>
                <w:color w:val="000000"/>
                <w:sz w:val="24"/>
                <w:szCs w:val="24"/>
                <w:lang w:val="hy-AM"/>
              </w:rPr>
              <w:t xml:space="preserve"> արդյունքում տրամադրվող եզրակացությանը, մինչդեռ Խորհրդի եզրակացությունը դրա հետ չի նույնանում:  </w:t>
            </w:r>
          </w:p>
          <w:p w14:paraId="6B3BAC1A"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p>
        </w:tc>
      </w:tr>
      <w:tr w:rsidR="0037352D" w:rsidRPr="00093161" w14:paraId="38A27FE9" w14:textId="77777777" w:rsidTr="001A15D5">
        <w:tc>
          <w:tcPr>
            <w:tcW w:w="7230" w:type="dxa"/>
            <w:shd w:val="clear" w:color="auto" w:fill="auto"/>
          </w:tcPr>
          <w:p w14:paraId="059B94F3"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5</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ab/>
              <w:t>Նախագծի 19-րդ հոդվածի 5-րդ մասում «մրցակցային» բառն առաջարկում եմ փոխարինել «մրցութային» բառով, քանի որ «մրցակցային հիմունքներով» ձևակերպման պարագայում պարզ չէ, թե փորձագետների ընտրությունը ինչ եղանակով է իրականացվելու:</w:t>
            </w:r>
          </w:p>
          <w:p w14:paraId="3CADE8F2"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76CE6E5E" w14:textId="77777777" w:rsidR="0037352D" w:rsidRPr="00D20681" w:rsidRDefault="0037352D" w:rsidP="001A15D5">
            <w:pPr>
              <w:spacing w:line="360" w:lineRule="auto"/>
              <w:ind w:right="8"/>
              <w:rPr>
                <w:rFonts w:ascii="GHEA Grapalat" w:eastAsia="Times New Roman" w:hAnsi="GHEA Grapalat" w:cs="Calibri"/>
                <w:b/>
                <w:bCs/>
                <w:color w:val="000000"/>
                <w:sz w:val="24"/>
                <w:szCs w:val="24"/>
                <w:lang w:val="hy-AM"/>
              </w:rPr>
            </w:pPr>
            <w:r w:rsidRPr="004600C1">
              <w:rPr>
                <w:rFonts w:ascii="GHEA Grapalat" w:eastAsia="Times New Roman" w:hAnsi="GHEA Grapalat" w:cs="Calibri"/>
                <w:color w:val="000000"/>
                <w:sz w:val="24"/>
                <w:szCs w:val="24"/>
                <w:lang w:val="hy-AM"/>
              </w:rPr>
              <w:t xml:space="preserve">5. </w:t>
            </w:r>
            <w:r w:rsidRPr="00D20681">
              <w:rPr>
                <w:rFonts w:ascii="GHEA Grapalat" w:eastAsia="Times New Roman" w:hAnsi="GHEA Grapalat" w:cs="Calibri"/>
                <w:b/>
                <w:bCs/>
                <w:color w:val="000000"/>
                <w:sz w:val="24"/>
                <w:szCs w:val="24"/>
                <w:lang w:val="hy-AM"/>
              </w:rPr>
              <w:t>Ընդունվե</w:t>
            </w:r>
            <w:r>
              <w:rPr>
                <w:rFonts w:ascii="GHEA Grapalat" w:eastAsia="Times New Roman" w:hAnsi="GHEA Grapalat" w:cs="Calibri"/>
                <w:b/>
                <w:bCs/>
                <w:color w:val="000000"/>
                <w:sz w:val="24"/>
                <w:szCs w:val="24"/>
                <w:lang w:val="hy-AM"/>
              </w:rPr>
              <w:t>լ</w:t>
            </w:r>
            <w:r w:rsidRPr="00D20681">
              <w:rPr>
                <w:rFonts w:ascii="GHEA Grapalat" w:eastAsia="Times New Roman" w:hAnsi="GHEA Grapalat" w:cs="Calibri"/>
                <w:b/>
                <w:bCs/>
                <w:color w:val="000000"/>
                <w:sz w:val="24"/>
                <w:szCs w:val="24"/>
                <w:lang w:val="hy-AM"/>
              </w:rPr>
              <w:t xml:space="preserve"> է:</w:t>
            </w:r>
          </w:p>
          <w:p w14:paraId="686CFFE9"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Բառը փոխարինվել է, իսկ</w:t>
            </w:r>
            <w:r w:rsidRPr="004600C1">
              <w:rPr>
                <w:rFonts w:ascii="GHEA Grapalat" w:eastAsia="Times New Roman" w:hAnsi="GHEA Grapalat" w:cs="Calibri"/>
                <w:color w:val="000000"/>
                <w:sz w:val="24"/>
                <w:szCs w:val="24"/>
                <w:lang w:val="hy-AM"/>
              </w:rPr>
              <w:t xml:space="preserve"> Խորհրդի և աշխատանքային խմբերի կազմերը(հասարակական միավորումների և գիտական կազմակերպությունների ներկայացվածության մասով), դրանց ձևավորման  և գործունեության կարգերը կսահմանվեն ՀՀ վարչապետի որոշմամբ: </w:t>
            </w:r>
          </w:p>
        </w:tc>
      </w:tr>
      <w:tr w:rsidR="0037352D" w:rsidRPr="00093161" w14:paraId="1436064E" w14:textId="77777777" w:rsidTr="001A15D5">
        <w:tc>
          <w:tcPr>
            <w:tcW w:w="7230" w:type="dxa"/>
            <w:shd w:val="clear" w:color="auto" w:fill="auto"/>
          </w:tcPr>
          <w:p w14:paraId="4D11E78F"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6</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ab/>
              <w:t>Նախագծի 26-րդ հոդվածի 1-ին մասում խոսք է գնում կլիմայի փոփոխության մեղմման քաղաքականությունների և միջոցառումների վերաբերյալ տվյալների շտեմարանի, 27-րդ հոդվածի 1-ին մասում՝ կլիմայի փոփոխության նկատմամբ խոցելիությունների ու հարմարվողականության գործողությունների տվյալների շտեմարանի, 28-րդ հոդվածի 1-ին մասում՝ կլիմայական ֆինանսավորման, տեխնոլոգիաների փոխանցման, կարողությունների զարգացման վերաբերյալ տվյալների շտեմարանի մասին: Այդ առնչությամբ հարկ է նկատել, որ հիմնավորման մեջ առանձին անդրադարձ չկա այն մասին, թե ինչով է պայմանավորված վերը նշված երեք տվյալների շտեմարանների ստեղծման անհրաժեշտությունը, արդյոք դրանցում ներառվող տվյալները կամ տեղեկատվությունը հնարավոր չէ պահել մեկ շտեմարանում, արդյոք առկա է համապատասխան ֆինանսական հաշվարկ-հիմնավորումներ դրանց ստեղծման վերաբերյալ, ինչ  հասանելիություն, կառուցվածք և ճարտարապետություն է այն ունենալու:</w:t>
            </w:r>
          </w:p>
          <w:p w14:paraId="42ED3197"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20944320" w14:textId="77777777" w:rsidR="0037352D" w:rsidRDefault="0037352D" w:rsidP="001A15D5">
            <w:pPr>
              <w:spacing w:line="360" w:lineRule="auto"/>
              <w:ind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6. </w:t>
            </w:r>
            <w:r w:rsidRPr="003515EF">
              <w:rPr>
                <w:rFonts w:ascii="GHEA Grapalat" w:eastAsia="Times New Roman" w:hAnsi="GHEA Grapalat" w:cs="Calibri"/>
                <w:b/>
                <w:color w:val="000000"/>
                <w:sz w:val="24"/>
                <w:szCs w:val="24"/>
                <w:lang w:val="hy-AM"/>
              </w:rPr>
              <w:t>Ընդունվել է:</w:t>
            </w:r>
          </w:p>
          <w:p w14:paraId="72DFF139"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Հ</w:t>
            </w:r>
            <w:r w:rsidRPr="004600C1">
              <w:rPr>
                <w:rFonts w:ascii="GHEA Grapalat" w:eastAsia="Times New Roman" w:hAnsi="GHEA Grapalat" w:cs="Calibri"/>
                <w:color w:val="000000"/>
                <w:sz w:val="24"/>
                <w:szCs w:val="24"/>
                <w:lang w:val="hy-AM"/>
              </w:rPr>
              <w:t>իմնավորման մեջ պարզաբանվել է: Նախագծի 26-րդ, 27-րդ և 28-րդ հոդվածներում խոսքը գնում է նշված շտեմարանների թեմատիկ բովանդակության, ոչ թե կրիչի մասին: Այդ շտեմարանները Փարիզյան համաձայնագրի 13-րդ</w:t>
            </w:r>
            <w:r>
              <w:rPr>
                <w:rFonts w:ascii="GHEA Grapalat" w:eastAsia="Times New Roman" w:hAnsi="GHEA Grapalat" w:cs="Calibri"/>
                <w:color w:val="000000"/>
                <w:sz w:val="24"/>
                <w:szCs w:val="24"/>
                <w:lang w:val="hy-AM"/>
              </w:rPr>
              <w:t xml:space="preserve"> </w:t>
            </w:r>
            <w:r w:rsidRPr="004600C1">
              <w:rPr>
                <w:rFonts w:ascii="GHEA Grapalat" w:eastAsia="Times New Roman" w:hAnsi="GHEA Grapalat" w:cs="Calibri"/>
                <w:color w:val="000000"/>
                <w:sz w:val="24"/>
                <w:szCs w:val="24"/>
                <w:lang w:val="hy-AM"/>
              </w:rPr>
              <w:t>հոդվածով նախատեսված թափանցիկության ընդլայնված շրջանակի բաղադրիչներ են: Ինչ վերաբերում է դրանց հասանելիությանը, կառուցվածքին և ճարտարապետությանը, դրանք կսահմանվեն համապատասխան</w:t>
            </w:r>
            <w:r>
              <w:rPr>
                <w:rFonts w:ascii="GHEA Grapalat" w:eastAsia="Times New Roman" w:hAnsi="GHEA Grapalat" w:cs="Calibri"/>
                <w:color w:val="000000"/>
                <w:sz w:val="24"/>
                <w:szCs w:val="24"/>
                <w:lang w:val="hy-AM"/>
              </w:rPr>
              <w:t xml:space="preserve"> </w:t>
            </w:r>
            <w:r w:rsidRPr="004600C1">
              <w:rPr>
                <w:rFonts w:ascii="GHEA Grapalat" w:eastAsia="Times New Roman" w:hAnsi="GHEA Grapalat" w:cs="Calibri"/>
                <w:color w:val="000000"/>
                <w:sz w:val="24"/>
                <w:szCs w:val="24"/>
                <w:lang w:val="hy-AM"/>
              </w:rPr>
              <w:t>ենթաօրենսդրական ակտերով:</w:t>
            </w:r>
          </w:p>
        </w:tc>
      </w:tr>
      <w:tr w:rsidR="0037352D" w:rsidRPr="00093161" w14:paraId="3B21EA1C" w14:textId="77777777" w:rsidTr="001A15D5">
        <w:tc>
          <w:tcPr>
            <w:tcW w:w="7230" w:type="dxa"/>
            <w:shd w:val="clear" w:color="auto" w:fill="auto"/>
          </w:tcPr>
          <w:p w14:paraId="779C95B4"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7</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ab/>
              <w:t>Նախագծի 32-րդ և 33-րդ հոդվածների կարգավորումների առնչությամբ հարկ եմ համարում նշել, որ ՀՀ բարձր տեխնոլոգիական արդյունաբերության նախարարության կողմից ներկայումս մշակվել և ՀՀ կառավարության քննարկմանն է ներկայացված «Հանրային տեղեկությունների մասին» օրենքի և հարակից օրենքների նախագծերի փաթեթը, որով, ի թիվս այլնի, կարգավորվում են նաև հանրային տեղեկություններին թվային ձևաչափով հասանելիության ապահովման, դրանց բացահայտման, ինչպես նաև բաց տեղեկությունների քաղաքականության ներդրման հետ կապված հարաբերությունները, հետևաբար առաջարկում եմ, որ Նախագծի կարգավորումներն համապատասխանեցվեն հիշյալ օրենքի նախագծի կարգավորումներին:</w:t>
            </w:r>
          </w:p>
        </w:tc>
        <w:tc>
          <w:tcPr>
            <w:tcW w:w="3327" w:type="dxa"/>
            <w:gridSpan w:val="6"/>
            <w:shd w:val="clear" w:color="auto" w:fill="auto"/>
          </w:tcPr>
          <w:p w14:paraId="4D282382" w14:textId="77777777" w:rsidR="0037352D" w:rsidRPr="004600C1" w:rsidRDefault="0037352D" w:rsidP="001A15D5">
            <w:pPr>
              <w:spacing w:line="360" w:lineRule="auto"/>
              <w:ind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7. </w:t>
            </w:r>
            <w:r w:rsidRPr="003515EF">
              <w:rPr>
                <w:rFonts w:ascii="GHEA Grapalat" w:eastAsia="Times New Roman" w:hAnsi="GHEA Grapalat" w:cs="Calibri"/>
                <w:b/>
                <w:color w:val="000000"/>
                <w:sz w:val="24"/>
                <w:szCs w:val="24"/>
                <w:lang w:val="hy-AM"/>
              </w:rPr>
              <w:t>Ընդունվել է:</w:t>
            </w:r>
          </w:p>
          <w:p w14:paraId="17E71BA7" w14:textId="77777777" w:rsidR="0037352D" w:rsidRPr="004600C1" w:rsidRDefault="0037352D" w:rsidP="001A15D5">
            <w:pPr>
              <w:spacing w:line="360" w:lineRule="auto"/>
              <w:ind w:right="8"/>
              <w:jc w:val="both"/>
              <w:rPr>
                <w:rFonts w:ascii="GHEA Grapalat" w:eastAsia="Times New Roman" w:hAnsi="GHEA Grapalat" w:cs="Times New Roman"/>
                <w:color w:val="000000"/>
                <w:sz w:val="24"/>
                <w:szCs w:val="24"/>
                <w:lang w:val="hy-AM"/>
              </w:rPr>
            </w:pPr>
            <w:r w:rsidRPr="004600C1">
              <w:rPr>
                <w:rFonts w:ascii="GHEA Grapalat" w:eastAsia="Times New Roman" w:hAnsi="GHEA Grapalat" w:cs="Calibri"/>
                <w:color w:val="000000"/>
                <w:sz w:val="24"/>
                <w:szCs w:val="24"/>
                <w:lang w:val="hy-AM"/>
              </w:rPr>
              <w:t xml:space="preserve">Նախագիծը կհամապատասխանեցվի </w:t>
            </w:r>
            <w:r w:rsidRPr="004600C1">
              <w:rPr>
                <w:rFonts w:ascii="GHEA Grapalat" w:eastAsia="Times New Roman" w:hAnsi="GHEA Grapalat" w:cs="Times New Roman"/>
                <w:color w:val="000000"/>
                <w:sz w:val="24"/>
                <w:szCs w:val="24"/>
                <w:lang w:val="hy-AM"/>
              </w:rPr>
              <w:t>«Հանրային տեղեկությունների մասին» օրենքի նախագծի պահանջներին դրա ընդունվելուց հետո:</w:t>
            </w:r>
          </w:p>
          <w:p w14:paraId="181C9EF3" w14:textId="77777777" w:rsidR="0037352D" w:rsidRPr="004600C1" w:rsidRDefault="0037352D" w:rsidP="001A15D5">
            <w:pPr>
              <w:ind w:right="8"/>
              <w:rPr>
                <w:rFonts w:ascii="GHEA Grapalat" w:eastAsia="Times New Roman" w:hAnsi="GHEA Grapalat" w:cs="Calibri"/>
                <w:color w:val="000000"/>
                <w:sz w:val="24"/>
                <w:szCs w:val="24"/>
                <w:lang w:val="hy-AM"/>
              </w:rPr>
            </w:pPr>
          </w:p>
          <w:p w14:paraId="1D0A9C7B"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p>
        </w:tc>
      </w:tr>
      <w:tr w:rsidR="0037352D" w:rsidRPr="00355AB2" w14:paraId="0CE22609" w14:textId="77777777" w:rsidTr="001A15D5">
        <w:tc>
          <w:tcPr>
            <w:tcW w:w="7230" w:type="dxa"/>
            <w:shd w:val="clear" w:color="auto" w:fill="auto"/>
          </w:tcPr>
          <w:p w14:paraId="1F1EFC55"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8. «Կառավարության կառուցվածքի և գործունեության մասին» օրենքում լրացումներ կատարելու մասին», «Տարածքային կառավարման մասին» օրենքում փոփոխություն և լրացումներ կատարելու մասին», «Երևան քաղաքում տեղական ինքնակառավարման մասին» օրենքում փոփոխություն և լրացումներ կատարելու մասին», «Շրջակա միջավայրի վրա ազդեցության գնահատման և փորձաքննության մասին» օրենքում փոփոխություններ և լրացում կատարելու մասին», «Կրթության մասին» օրենքում փոփոխություններ և լրացում կատարելու մասին», «Էկոլոգիական կրթության և դաստիարակության մասին» օրենքում փոփոխություն և լրացում կատարելու մասին», «Գիտական և գիտատեխնիկական գործունեության մասին» օրենքում լրացում կատարելու մասին», «Բնապահպանական վերահսկողության մասին» օրենքում փոփոխություններ և լրացումներ կատարելու մասին», «Վարչական իրավախախտումների վերաբերյալ օրենսգրքում փոփոխություններ և լրացումներ կատարելու մասին», «Տեղական ինքնակառավարման մասին» օրենքում փոփոխություն և լրացումներ կատարելու մասին», «Մթնոլորտային օդի պահպանության մասին» օրենքում փոփոխություններ և լրացումներ կատարելու մասին» և օրենքների նախագծերի վերաբերյալ դիտողություններ և առաջարկություններ չկան:</w:t>
            </w:r>
          </w:p>
        </w:tc>
        <w:tc>
          <w:tcPr>
            <w:tcW w:w="3327" w:type="dxa"/>
            <w:gridSpan w:val="6"/>
            <w:shd w:val="clear" w:color="auto" w:fill="auto"/>
          </w:tcPr>
          <w:p w14:paraId="02C2F949"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8. </w:t>
            </w:r>
            <w:r w:rsidRPr="003515EF">
              <w:rPr>
                <w:rFonts w:ascii="GHEA Grapalat" w:eastAsia="Times New Roman" w:hAnsi="GHEA Grapalat" w:cs="Calibri"/>
                <w:b/>
                <w:color w:val="000000"/>
                <w:sz w:val="24"/>
                <w:szCs w:val="24"/>
                <w:lang w:val="hy-AM"/>
              </w:rPr>
              <w:t>Ընդունվել է:</w:t>
            </w:r>
          </w:p>
        </w:tc>
      </w:tr>
      <w:tr w:rsidR="0037352D" w:rsidRPr="004600C1" w14:paraId="099C9027" w14:textId="77777777" w:rsidTr="001A15D5">
        <w:trPr>
          <w:trHeight w:val="510"/>
        </w:trPr>
        <w:tc>
          <w:tcPr>
            <w:tcW w:w="8025" w:type="dxa"/>
            <w:gridSpan w:val="2"/>
            <w:vMerge w:val="restart"/>
            <w:shd w:val="clear" w:color="auto" w:fill="D9D9D9" w:themeFill="background1" w:themeFillShade="D9"/>
            <w:vAlign w:val="center"/>
          </w:tcPr>
          <w:p w14:paraId="5AD9E9CF" w14:textId="77777777" w:rsidR="0037352D" w:rsidRPr="003515EF"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hAnsi="GHEA Grapalat"/>
                <w:b/>
                <w:bCs/>
                <w:sz w:val="24"/>
                <w:szCs w:val="24"/>
                <w:lang w:val="hy-AM"/>
              </w:rPr>
              <w:t>14. Ներքին գործերի նախարարություն</w:t>
            </w:r>
          </w:p>
        </w:tc>
        <w:tc>
          <w:tcPr>
            <w:tcW w:w="2532" w:type="dxa"/>
            <w:gridSpan w:val="5"/>
            <w:shd w:val="clear" w:color="auto" w:fill="D9D9D9" w:themeFill="background1" w:themeFillShade="D9"/>
            <w:vAlign w:val="center"/>
          </w:tcPr>
          <w:p w14:paraId="74EB800E" w14:textId="77777777" w:rsidR="0037352D" w:rsidRPr="003515EF"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hAnsi="GHEA Grapalat"/>
                <w:b/>
                <w:bCs/>
                <w:color w:val="000000"/>
                <w:sz w:val="24"/>
                <w:szCs w:val="24"/>
                <w:lang w:val="hy-AM"/>
              </w:rPr>
              <w:t>26.07.2024թ.</w:t>
            </w:r>
          </w:p>
        </w:tc>
      </w:tr>
      <w:tr w:rsidR="0037352D" w:rsidRPr="004600C1" w14:paraId="09E43B34" w14:textId="77777777" w:rsidTr="001A15D5">
        <w:trPr>
          <w:trHeight w:val="435"/>
        </w:trPr>
        <w:tc>
          <w:tcPr>
            <w:tcW w:w="8025" w:type="dxa"/>
            <w:gridSpan w:val="2"/>
            <w:vMerge/>
            <w:shd w:val="clear" w:color="auto" w:fill="D9D9D9" w:themeFill="background1" w:themeFillShade="D9"/>
            <w:vAlign w:val="center"/>
          </w:tcPr>
          <w:p w14:paraId="5652CD68" w14:textId="77777777" w:rsidR="0037352D" w:rsidRPr="0003764E" w:rsidRDefault="0037352D" w:rsidP="001A15D5">
            <w:pPr>
              <w:spacing w:line="360" w:lineRule="auto"/>
              <w:ind w:right="8"/>
              <w:jc w:val="center"/>
              <w:rPr>
                <w:rFonts w:ascii="GHEA Grapalat" w:hAnsi="GHEA Grapalat"/>
                <w:b/>
                <w:bCs/>
                <w:color w:val="000000"/>
                <w:sz w:val="24"/>
                <w:szCs w:val="24"/>
                <w:lang w:val="hy-AM"/>
              </w:rPr>
            </w:pPr>
          </w:p>
        </w:tc>
        <w:tc>
          <w:tcPr>
            <w:tcW w:w="2532" w:type="dxa"/>
            <w:gridSpan w:val="5"/>
            <w:shd w:val="clear" w:color="auto" w:fill="D9D9D9" w:themeFill="background1" w:themeFillShade="D9"/>
            <w:vAlign w:val="center"/>
          </w:tcPr>
          <w:p w14:paraId="419EF32F" w14:textId="77777777" w:rsidR="0037352D" w:rsidRPr="0003764E"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Calibri"/>
                <w:b/>
                <w:bCs/>
                <w:color w:val="000000"/>
                <w:sz w:val="24"/>
                <w:szCs w:val="24"/>
              </w:rPr>
              <w:t>43/6/118437</w:t>
            </w:r>
          </w:p>
        </w:tc>
      </w:tr>
      <w:tr w:rsidR="0037352D" w:rsidRPr="00093161" w14:paraId="5F3CB6F8" w14:textId="77777777" w:rsidTr="001A15D5">
        <w:tc>
          <w:tcPr>
            <w:tcW w:w="7230" w:type="dxa"/>
            <w:shd w:val="clear" w:color="auto" w:fill="auto"/>
          </w:tcPr>
          <w:p w14:paraId="13BFE74D"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1.</w:t>
            </w:r>
            <w:r w:rsidRPr="004600C1">
              <w:rPr>
                <w:rFonts w:ascii="GHEA Grapalat" w:eastAsia="Times New Roman" w:hAnsi="GHEA Grapalat" w:cs="Times New Roman"/>
                <w:color w:val="000000"/>
                <w:sz w:val="24"/>
                <w:szCs w:val="24"/>
                <w:lang w:val="hy-AM"/>
              </w:rPr>
              <w:tab/>
              <w:t>«Կլիմայի մասին» օրենքի նախագծի (այսուհետ՝ Նախագիծ) 1-ին հոդվածը շարադրել հետևյալ խմբագրությամբ</w:t>
            </w:r>
            <w:r w:rsidRPr="004600C1">
              <w:rPr>
                <w:rFonts w:ascii="Cambria Math" w:eastAsia="MS Mincho" w:hAnsi="Cambria Math" w:cs="Cambria Math"/>
                <w:color w:val="000000"/>
                <w:sz w:val="24"/>
                <w:szCs w:val="24"/>
                <w:lang w:val="hy-AM"/>
              </w:rPr>
              <w:t>․</w:t>
            </w:r>
          </w:p>
          <w:p w14:paraId="44192B4C"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«1</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Սույն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օրենքը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կարգավորում</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է</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Հայաստանի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Հանրապետությունում</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կլիմայի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փոփոխության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մեղմման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և</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հարմարվողականության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ոլորտներում</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քաղաքականության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մշակման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իրականացման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և</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համակարգման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գործընթացների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կազմակերպումը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պետական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տարածքային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կառավարման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տեղական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ինքնակառավարման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մարմինների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իրավաբանական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անձանց</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անկախ</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կազմակերպաիրավական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ձևից</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և</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ֆիզիկական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անձանց</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ինչպես</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նաև</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օտարերկրյա</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իրավաբանական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անձանց</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հաշվառված</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բոլոր</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առանձնացված</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ստորաբաժանումների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միջև</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հարաբերությունները։»։</w:t>
            </w:r>
            <w:r w:rsidRPr="004600C1">
              <w:rPr>
                <w:rFonts w:ascii="GHEA Grapalat" w:eastAsia="Times New Roman" w:hAnsi="GHEA Grapalat" w:cs="Times New Roman"/>
                <w:color w:val="000000"/>
                <w:sz w:val="24"/>
                <w:szCs w:val="24"/>
                <w:lang w:val="hy-AM"/>
              </w:rPr>
              <w:t xml:space="preserve"> </w:t>
            </w:r>
          </w:p>
        </w:tc>
        <w:tc>
          <w:tcPr>
            <w:tcW w:w="3327" w:type="dxa"/>
            <w:gridSpan w:val="6"/>
            <w:shd w:val="clear" w:color="auto" w:fill="auto"/>
          </w:tcPr>
          <w:p w14:paraId="149ED08A"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1. </w:t>
            </w:r>
            <w:r w:rsidRPr="003515EF">
              <w:rPr>
                <w:rFonts w:ascii="GHEA Grapalat" w:eastAsia="Times New Roman" w:hAnsi="GHEA Grapalat" w:cs="Calibri"/>
                <w:b/>
                <w:color w:val="000000"/>
                <w:sz w:val="24"/>
                <w:szCs w:val="24"/>
                <w:lang w:val="hy-AM"/>
              </w:rPr>
              <w:t>Ընդունվել է մասնակի:</w:t>
            </w:r>
            <w:r w:rsidRPr="004600C1">
              <w:rPr>
                <w:rFonts w:ascii="GHEA Grapalat" w:eastAsia="Times New Roman" w:hAnsi="GHEA Grapalat" w:cs="Calibri"/>
                <w:color w:val="000000"/>
                <w:sz w:val="24"/>
                <w:szCs w:val="24"/>
                <w:lang w:val="hy-AM"/>
              </w:rPr>
              <w:t xml:space="preserve"> </w:t>
            </w:r>
            <w:r>
              <w:rPr>
                <w:rFonts w:ascii="GHEA Grapalat" w:eastAsia="Times New Roman" w:hAnsi="GHEA Grapalat" w:cs="Calibri"/>
                <w:color w:val="000000"/>
                <w:sz w:val="24"/>
                <w:szCs w:val="24"/>
                <w:lang w:val="hy-AM"/>
              </w:rPr>
              <w:t xml:space="preserve">  </w:t>
            </w:r>
            <w:r w:rsidRPr="004600C1">
              <w:rPr>
                <w:rFonts w:ascii="GHEA Grapalat" w:eastAsia="Times New Roman" w:hAnsi="GHEA Grapalat" w:cs="Times New Roman"/>
                <w:color w:val="000000"/>
                <w:sz w:val="24"/>
                <w:szCs w:val="24"/>
                <w:lang w:val="hy-AM"/>
              </w:rPr>
              <w:t>1-ին հոդվածը խ</w:t>
            </w:r>
            <w:r w:rsidRPr="004600C1">
              <w:rPr>
                <w:rFonts w:ascii="GHEA Grapalat" w:eastAsia="Times New Roman" w:hAnsi="GHEA Grapalat" w:cs="Calibri"/>
                <w:color w:val="000000"/>
                <w:sz w:val="24"/>
                <w:szCs w:val="24"/>
                <w:lang w:val="hy-AM"/>
              </w:rPr>
              <w:t>մբագրվել է:</w:t>
            </w:r>
          </w:p>
          <w:p w14:paraId="2BB2EE03" w14:textId="77777777" w:rsidR="0037352D" w:rsidRPr="004600C1" w:rsidRDefault="0037352D" w:rsidP="001A15D5">
            <w:pPr>
              <w:ind w:left="33" w:right="8"/>
              <w:rPr>
                <w:rFonts w:ascii="GHEA Grapalat" w:eastAsia="Times New Roman" w:hAnsi="GHEA Grapalat" w:cs="Calibri"/>
                <w:color w:val="000000"/>
                <w:sz w:val="24"/>
                <w:szCs w:val="24"/>
                <w:lang w:val="hy-AM"/>
              </w:rPr>
            </w:pPr>
          </w:p>
          <w:p w14:paraId="0A61C58E" w14:textId="77777777" w:rsidR="0037352D" w:rsidRPr="004600C1" w:rsidRDefault="0037352D" w:rsidP="001A15D5">
            <w:pPr>
              <w:ind w:left="33" w:right="8"/>
              <w:rPr>
                <w:rFonts w:ascii="GHEA Grapalat" w:eastAsia="Times New Roman" w:hAnsi="GHEA Grapalat" w:cs="Calibri"/>
                <w:color w:val="000000"/>
                <w:sz w:val="24"/>
                <w:szCs w:val="24"/>
                <w:lang w:val="hy-AM"/>
              </w:rPr>
            </w:pPr>
          </w:p>
          <w:p w14:paraId="63E4919B" w14:textId="77777777" w:rsidR="0037352D" w:rsidRPr="004600C1" w:rsidRDefault="0037352D" w:rsidP="001A15D5">
            <w:pPr>
              <w:ind w:left="33" w:right="8"/>
              <w:rPr>
                <w:rFonts w:ascii="GHEA Grapalat" w:eastAsia="Times New Roman" w:hAnsi="GHEA Grapalat" w:cs="Calibri"/>
                <w:color w:val="000000"/>
                <w:sz w:val="24"/>
                <w:szCs w:val="24"/>
                <w:lang w:val="hy-AM"/>
              </w:rPr>
            </w:pPr>
          </w:p>
          <w:p w14:paraId="52B2C9EA" w14:textId="77777777" w:rsidR="0037352D" w:rsidRDefault="0037352D" w:rsidP="001A15D5">
            <w:pPr>
              <w:ind w:left="33" w:right="8"/>
              <w:rPr>
                <w:rFonts w:ascii="GHEA Grapalat" w:eastAsia="Times New Roman" w:hAnsi="GHEA Grapalat" w:cs="Calibri"/>
                <w:color w:val="000000"/>
                <w:sz w:val="24"/>
                <w:szCs w:val="24"/>
                <w:lang w:val="hy-AM"/>
              </w:rPr>
            </w:pPr>
          </w:p>
          <w:p w14:paraId="2FF8F159" w14:textId="77777777" w:rsidR="0037352D" w:rsidRDefault="0037352D" w:rsidP="001A15D5">
            <w:pPr>
              <w:ind w:left="33" w:right="8"/>
              <w:rPr>
                <w:rFonts w:ascii="GHEA Grapalat" w:eastAsia="Times New Roman" w:hAnsi="GHEA Grapalat" w:cs="Calibri"/>
                <w:color w:val="000000"/>
                <w:sz w:val="24"/>
                <w:szCs w:val="24"/>
                <w:lang w:val="hy-AM"/>
              </w:rPr>
            </w:pPr>
          </w:p>
          <w:p w14:paraId="7C4FA6EA" w14:textId="77777777" w:rsidR="0037352D" w:rsidRPr="004600C1" w:rsidRDefault="0037352D" w:rsidP="001A15D5">
            <w:pPr>
              <w:ind w:left="33" w:right="8"/>
              <w:rPr>
                <w:rFonts w:ascii="GHEA Grapalat" w:eastAsia="Times New Roman" w:hAnsi="GHEA Grapalat" w:cs="Calibri"/>
                <w:color w:val="000000"/>
                <w:sz w:val="24"/>
                <w:szCs w:val="24"/>
                <w:lang w:val="hy-AM"/>
              </w:rPr>
            </w:pPr>
          </w:p>
          <w:p w14:paraId="16C35912" w14:textId="77777777" w:rsidR="0037352D" w:rsidRPr="004600C1" w:rsidRDefault="0037352D" w:rsidP="001A15D5">
            <w:pPr>
              <w:spacing w:line="360" w:lineRule="auto"/>
              <w:ind w:right="165"/>
              <w:jc w:val="both"/>
              <w:rPr>
                <w:rFonts w:ascii="GHEA Grapalat" w:eastAsia="Times New Roman" w:hAnsi="GHEA Grapalat" w:cs="Calibri"/>
                <w:color w:val="000000"/>
                <w:sz w:val="24"/>
                <w:szCs w:val="24"/>
                <w:lang w:val="hy-AM"/>
              </w:rPr>
            </w:pPr>
          </w:p>
        </w:tc>
      </w:tr>
      <w:tr w:rsidR="0037352D" w:rsidRPr="003515EF" w14:paraId="2CBA2B0A" w14:textId="77777777" w:rsidTr="001A15D5">
        <w:tc>
          <w:tcPr>
            <w:tcW w:w="7230" w:type="dxa"/>
            <w:shd w:val="clear" w:color="auto" w:fill="auto"/>
          </w:tcPr>
          <w:p w14:paraId="3744211C" w14:textId="77777777" w:rsidR="0037352D" w:rsidRPr="003515EF" w:rsidRDefault="0037352D" w:rsidP="001A15D5">
            <w:pPr>
              <w:spacing w:line="360" w:lineRule="auto"/>
              <w:ind w:right="165"/>
              <w:jc w:val="both"/>
              <w:rPr>
                <w:rFonts w:ascii="GHEA Grapalat" w:eastAsia="Times New Roman" w:hAnsi="GHEA Grapalat" w:cs="Sylfaen"/>
                <w:color w:val="000000"/>
                <w:sz w:val="24"/>
                <w:szCs w:val="24"/>
                <w:lang w:val="hy-AM"/>
              </w:rPr>
            </w:pPr>
            <w:r w:rsidRPr="004600C1">
              <w:rPr>
                <w:rFonts w:ascii="GHEA Grapalat" w:eastAsia="Times New Roman" w:hAnsi="GHEA Grapalat" w:cs="Times New Roman"/>
                <w:color w:val="000000"/>
                <w:sz w:val="24"/>
                <w:szCs w:val="24"/>
                <w:lang w:val="hy-AM"/>
              </w:rPr>
              <w:t>2</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3-</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2-</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մասի</w:t>
            </w:r>
            <w:r w:rsidRPr="004600C1">
              <w:rPr>
                <w:rFonts w:ascii="GHEA Grapalat" w:eastAsia="Times New Roman" w:hAnsi="GHEA Grapalat" w:cs="Times New Roman"/>
                <w:color w:val="000000"/>
                <w:sz w:val="24"/>
                <w:szCs w:val="24"/>
                <w:lang w:val="hy-AM"/>
              </w:rPr>
              <w:t xml:space="preserve"> 1-</w:t>
            </w:r>
            <w:r w:rsidRPr="004600C1">
              <w:rPr>
                <w:rFonts w:ascii="GHEA Grapalat" w:eastAsia="Times New Roman" w:hAnsi="GHEA Grapalat" w:cs="Sylfaen"/>
                <w:color w:val="000000"/>
                <w:sz w:val="24"/>
                <w:szCs w:val="24"/>
                <w:lang w:val="hy-AM"/>
              </w:rPr>
              <w:t>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կետը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համապատասխանեցնել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1-</w:t>
            </w:r>
            <w:r w:rsidRPr="004600C1">
              <w:rPr>
                <w:rFonts w:ascii="GHEA Grapalat" w:eastAsia="Times New Roman" w:hAnsi="GHEA Grapalat" w:cs="Sylfaen"/>
                <w:color w:val="000000"/>
                <w:sz w:val="24"/>
                <w:szCs w:val="24"/>
                <w:lang w:val="hy-AM"/>
              </w:rPr>
              <w:t>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բովանդակությանը։</w:t>
            </w:r>
          </w:p>
        </w:tc>
        <w:tc>
          <w:tcPr>
            <w:tcW w:w="3327" w:type="dxa"/>
            <w:gridSpan w:val="6"/>
            <w:shd w:val="clear" w:color="auto" w:fill="auto"/>
          </w:tcPr>
          <w:p w14:paraId="4BB700EB" w14:textId="77777777" w:rsidR="0037352D" w:rsidRPr="004600C1" w:rsidRDefault="0037352D" w:rsidP="001A15D5">
            <w:pPr>
              <w:spacing w:line="360" w:lineRule="auto"/>
              <w:ind w:right="165"/>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2</w:t>
            </w:r>
            <w:r w:rsidRPr="004600C1">
              <w:rPr>
                <w:rFonts w:ascii="Microsoft YaHei" w:eastAsia="Microsoft YaHei" w:hAnsi="Microsoft YaHei" w:cs="Microsoft YaHei"/>
                <w:color w:val="000000"/>
                <w:sz w:val="24"/>
                <w:szCs w:val="24"/>
                <w:lang w:val="hy-AM"/>
              </w:rPr>
              <w:t>․</w:t>
            </w:r>
            <w:r w:rsidRPr="004600C1">
              <w:rPr>
                <w:rFonts w:ascii="GHEA Grapalat" w:eastAsia="Times New Roman" w:hAnsi="GHEA Grapalat" w:cs="Calibri"/>
                <w:color w:val="000000"/>
                <w:sz w:val="24"/>
                <w:szCs w:val="24"/>
                <w:lang w:val="hy-AM"/>
              </w:rPr>
              <w:t xml:space="preserve"> </w:t>
            </w:r>
            <w:r w:rsidRPr="003515EF">
              <w:rPr>
                <w:rFonts w:ascii="GHEA Grapalat" w:eastAsia="Times New Roman" w:hAnsi="GHEA Grapalat" w:cs="Sylfaen"/>
                <w:b/>
                <w:color w:val="000000"/>
                <w:sz w:val="24"/>
                <w:szCs w:val="24"/>
                <w:lang w:val="hy-AM"/>
              </w:rPr>
              <w:t>Ընդունվել</w:t>
            </w:r>
            <w:r w:rsidRPr="003515EF">
              <w:rPr>
                <w:rFonts w:ascii="GHEA Grapalat" w:eastAsia="Times New Roman" w:hAnsi="GHEA Grapalat" w:cs="Calibri"/>
                <w:b/>
                <w:color w:val="000000"/>
                <w:sz w:val="24"/>
                <w:szCs w:val="24"/>
                <w:lang w:val="hy-AM"/>
              </w:rPr>
              <w:t xml:space="preserve"> է:</w:t>
            </w:r>
          </w:p>
          <w:p w14:paraId="46AB17BB"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p>
        </w:tc>
      </w:tr>
      <w:tr w:rsidR="0037352D" w:rsidRPr="00093161" w14:paraId="4BE54DD9" w14:textId="77777777" w:rsidTr="001A15D5">
        <w:tc>
          <w:tcPr>
            <w:tcW w:w="7230" w:type="dxa"/>
            <w:shd w:val="clear" w:color="auto" w:fill="auto"/>
          </w:tcPr>
          <w:p w14:paraId="7D11EAC2" w14:textId="77777777" w:rsidR="0037352D" w:rsidRPr="004600C1" w:rsidRDefault="0037352D" w:rsidP="001A15D5">
            <w:pPr>
              <w:spacing w:line="360" w:lineRule="auto"/>
              <w:ind w:right="165"/>
              <w:jc w:val="both"/>
              <w:rPr>
                <w:rFonts w:ascii="GHEA Grapalat" w:eastAsia="Times New Roman" w:hAnsi="GHEA Grapalat" w:cs="Sylfaen"/>
                <w:color w:val="000000"/>
                <w:sz w:val="24"/>
                <w:szCs w:val="24"/>
                <w:lang w:val="hy-AM"/>
              </w:rPr>
            </w:pPr>
            <w:r w:rsidRPr="004600C1">
              <w:rPr>
                <w:rFonts w:ascii="GHEA Grapalat" w:eastAsia="Times New Roman" w:hAnsi="GHEA Grapalat" w:cs="Times New Roman"/>
                <w:color w:val="000000"/>
                <w:sz w:val="24"/>
                <w:szCs w:val="24"/>
                <w:lang w:val="hy-AM"/>
              </w:rPr>
              <w:t>3</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4-</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հոդվածում</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լրացնել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«օտարերկրյա</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իրավաբանական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անձանց</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հաշվառված</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բոլոր</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առանձնացված</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ստորաբաժանումներ»</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հասկացությունը։</w:t>
            </w:r>
          </w:p>
          <w:p w14:paraId="3368034C"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385346F6" w14:textId="77777777" w:rsidR="0037352D" w:rsidRDefault="0037352D" w:rsidP="001A15D5">
            <w:pPr>
              <w:spacing w:line="360" w:lineRule="auto"/>
              <w:ind w:right="165"/>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3</w:t>
            </w:r>
            <w:r w:rsidRPr="004600C1">
              <w:rPr>
                <w:rFonts w:ascii="Microsoft YaHei" w:eastAsia="Microsoft YaHei" w:hAnsi="Microsoft YaHei" w:cs="Microsoft YaHei"/>
                <w:color w:val="000000"/>
                <w:sz w:val="24"/>
                <w:szCs w:val="24"/>
                <w:lang w:val="hy-AM"/>
              </w:rPr>
              <w:t xml:space="preserve">․ </w:t>
            </w:r>
            <w:r w:rsidRPr="003515EF">
              <w:rPr>
                <w:rFonts w:ascii="GHEA Grapalat" w:eastAsia="Times New Roman" w:hAnsi="GHEA Grapalat" w:cs="Calibri"/>
                <w:b/>
                <w:color w:val="000000"/>
                <w:sz w:val="24"/>
                <w:szCs w:val="24"/>
                <w:lang w:val="hy-AM"/>
              </w:rPr>
              <w:t xml:space="preserve">Չի </w:t>
            </w:r>
            <w:r w:rsidRPr="003515EF">
              <w:rPr>
                <w:rFonts w:ascii="GHEA Grapalat" w:eastAsia="Times New Roman" w:hAnsi="GHEA Grapalat" w:cs="Sylfaen"/>
                <w:b/>
                <w:color w:val="000000"/>
                <w:sz w:val="24"/>
                <w:szCs w:val="24"/>
                <w:lang w:val="hy-AM"/>
              </w:rPr>
              <w:t>ընդունվել</w:t>
            </w:r>
            <w:r w:rsidRPr="003515EF">
              <w:rPr>
                <w:rFonts w:ascii="GHEA Grapalat" w:eastAsia="Times New Roman" w:hAnsi="GHEA Grapalat" w:cs="Calibri"/>
                <w:b/>
                <w:color w:val="000000"/>
                <w:sz w:val="24"/>
                <w:szCs w:val="24"/>
                <w:lang w:val="hy-AM"/>
              </w:rPr>
              <w:t>:</w:t>
            </w:r>
          </w:p>
          <w:p w14:paraId="6DD628BA" w14:textId="77777777" w:rsidR="0037352D" w:rsidRPr="004600C1" w:rsidRDefault="0037352D" w:rsidP="001A15D5">
            <w:pPr>
              <w:spacing w:line="360" w:lineRule="auto"/>
              <w:ind w:right="165"/>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Եզրույթը կիրառվում է «Իրավաբանական անձանց պետական գրանցման մասին» ՀՀ օրենքում և ենթակա չէ սահմանման սույն օրենքով:</w:t>
            </w:r>
          </w:p>
        </w:tc>
      </w:tr>
      <w:tr w:rsidR="0037352D" w:rsidRPr="00093161" w14:paraId="19C3980C" w14:textId="77777777" w:rsidTr="001A15D5">
        <w:tc>
          <w:tcPr>
            <w:tcW w:w="7230" w:type="dxa"/>
            <w:shd w:val="clear" w:color="auto" w:fill="auto"/>
          </w:tcPr>
          <w:p w14:paraId="36E8556D"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4</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4-</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1-</w:t>
            </w:r>
            <w:r w:rsidRPr="004600C1">
              <w:rPr>
                <w:rFonts w:ascii="GHEA Grapalat" w:eastAsia="Times New Roman" w:hAnsi="GHEA Grapalat" w:cs="Sylfaen"/>
                <w:color w:val="000000"/>
                <w:sz w:val="24"/>
                <w:szCs w:val="24"/>
                <w:lang w:val="hy-AM"/>
              </w:rPr>
              <w:t>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մասի</w:t>
            </w:r>
            <w:r w:rsidRPr="004600C1">
              <w:rPr>
                <w:rFonts w:ascii="GHEA Grapalat" w:eastAsia="Times New Roman" w:hAnsi="GHEA Grapalat" w:cs="Times New Roman"/>
                <w:color w:val="000000"/>
                <w:sz w:val="24"/>
                <w:szCs w:val="24"/>
                <w:lang w:val="hy-AM"/>
              </w:rPr>
              <w:t xml:space="preserve"> 7-</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կետը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շարադրել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հետևյալ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խմբագրությամբ</w:t>
            </w:r>
            <w:r w:rsidRPr="004600C1">
              <w:rPr>
                <w:rFonts w:ascii="Cambria Math" w:eastAsia="MS Mincho" w:hAnsi="Cambria Math" w:cs="Cambria Math"/>
                <w:color w:val="000000"/>
                <w:sz w:val="24"/>
                <w:szCs w:val="24"/>
                <w:lang w:val="hy-AM"/>
              </w:rPr>
              <w:t>․</w:t>
            </w:r>
          </w:p>
          <w:p w14:paraId="0A21F70A" w14:textId="77777777" w:rsidR="0037352D" w:rsidRPr="004600C1" w:rsidRDefault="0037352D" w:rsidP="001A15D5">
            <w:pPr>
              <w:spacing w:line="360" w:lineRule="auto"/>
              <w:ind w:right="165"/>
              <w:jc w:val="both"/>
              <w:rPr>
                <w:rFonts w:ascii="GHEA Grapalat" w:eastAsia="Times New Roman" w:hAnsi="GHEA Grapalat" w:cs="Sylfaen"/>
                <w:color w:val="000000"/>
                <w:sz w:val="24"/>
                <w:szCs w:val="24"/>
                <w:lang w:val="hy-AM"/>
              </w:rPr>
            </w:pPr>
            <w:r w:rsidRPr="004600C1">
              <w:rPr>
                <w:rFonts w:ascii="GHEA Grapalat" w:eastAsia="Times New Roman" w:hAnsi="GHEA Grapalat" w:cs="Times New Roman"/>
                <w:color w:val="000000"/>
                <w:sz w:val="24"/>
                <w:szCs w:val="24"/>
                <w:lang w:val="hy-AM"/>
              </w:rPr>
              <w:t xml:space="preserve">  «7) խոցելիություն՝ կլիմայի փոփոխության հետևանքով առաջացած անբարենպաստ ազդեցությանը ենթակա տարածքում առկա բնակչության, շրջակա միջավայրի, բնակավայրերի, շենքերի, շինությունների, ենթակառուցվածքների տարրերի վնասվելու և տուժելու հակվածության աստիճան</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Sylfaen"/>
                <w:color w:val="000000"/>
                <w:sz w:val="24"/>
                <w:szCs w:val="24"/>
                <w:lang w:val="hy-AM"/>
              </w:rPr>
              <w:t>»։</w:t>
            </w:r>
          </w:p>
          <w:p w14:paraId="540EF633"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tcPr>
          <w:p w14:paraId="5D07EBE0" w14:textId="77777777" w:rsidR="0037352D"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4. </w:t>
            </w:r>
            <w:r w:rsidRPr="003515EF">
              <w:rPr>
                <w:rFonts w:ascii="GHEA Grapalat" w:eastAsia="Times New Roman" w:hAnsi="GHEA Grapalat" w:cs="Calibri"/>
                <w:b/>
                <w:color w:val="000000"/>
                <w:sz w:val="24"/>
                <w:szCs w:val="24"/>
                <w:lang w:val="hy-AM"/>
              </w:rPr>
              <w:t>Չի ընդունվել:</w:t>
            </w:r>
          </w:p>
          <w:p w14:paraId="13F0D90E"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Առաջարկվող խմբագրությունը չի հակասում Նախագծի ձևակերպմանը: Հարկ ենք համարում նշել, որ Նախագծում սահմանված </w:t>
            </w:r>
            <w:r w:rsidRPr="004600C1">
              <w:rPr>
                <w:rFonts w:ascii="GHEA Grapalat" w:eastAsia="Times New Roman" w:hAnsi="GHEA Grapalat" w:cs="Calibri"/>
                <w:i/>
                <w:iCs/>
                <w:color w:val="000000"/>
                <w:sz w:val="24"/>
                <w:szCs w:val="24"/>
                <w:lang w:val="hy-AM"/>
              </w:rPr>
              <w:t xml:space="preserve">խոցելիության </w:t>
            </w:r>
            <w:r w:rsidRPr="004600C1">
              <w:rPr>
                <w:rFonts w:ascii="GHEA Grapalat" w:eastAsia="Times New Roman" w:hAnsi="GHEA Grapalat" w:cs="Calibri"/>
                <w:color w:val="000000"/>
                <w:sz w:val="24"/>
                <w:szCs w:val="24"/>
                <w:lang w:val="hy-AM"/>
              </w:rPr>
              <w:t>հասկացությունը բխում է «Շրջակա միջավայրի վրա ազդեցության գնահատման և փորձաքննության մասին» ՀՀ օրենքում ամրագրված «շրջակա միջավայր» հասկացությունից:</w:t>
            </w:r>
          </w:p>
        </w:tc>
      </w:tr>
      <w:tr w:rsidR="0037352D" w:rsidRPr="00093161" w14:paraId="4A55DBD7" w14:textId="77777777" w:rsidTr="001A15D5">
        <w:tc>
          <w:tcPr>
            <w:tcW w:w="7230" w:type="dxa"/>
            <w:shd w:val="clear" w:color="auto" w:fill="auto"/>
          </w:tcPr>
          <w:p w14:paraId="7FACD368"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5</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5-</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1-</w:t>
            </w:r>
            <w:r w:rsidRPr="004600C1">
              <w:rPr>
                <w:rFonts w:ascii="GHEA Grapalat" w:eastAsia="Times New Roman" w:hAnsi="GHEA Grapalat" w:cs="Sylfaen"/>
                <w:color w:val="000000"/>
                <w:sz w:val="24"/>
                <w:szCs w:val="24"/>
                <w:lang w:val="hy-AM"/>
              </w:rPr>
              <w:t>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մասի</w:t>
            </w:r>
            <w:r w:rsidRPr="004600C1">
              <w:rPr>
                <w:rFonts w:ascii="GHEA Grapalat" w:eastAsia="Times New Roman" w:hAnsi="GHEA Grapalat" w:cs="Times New Roman"/>
                <w:color w:val="000000"/>
                <w:sz w:val="24"/>
                <w:szCs w:val="24"/>
                <w:lang w:val="hy-AM"/>
              </w:rPr>
              <w:t xml:space="preserve"> 1-</w:t>
            </w:r>
            <w:r w:rsidRPr="004600C1">
              <w:rPr>
                <w:rFonts w:ascii="GHEA Grapalat" w:eastAsia="Times New Roman" w:hAnsi="GHEA Grapalat" w:cs="Sylfaen"/>
                <w:color w:val="000000"/>
                <w:sz w:val="24"/>
                <w:szCs w:val="24"/>
                <w:lang w:val="hy-AM"/>
              </w:rPr>
              <w:t>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կետը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շարադրել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հետևյալ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խմբագրությամբ</w:t>
            </w:r>
            <w:r w:rsidRPr="004600C1">
              <w:rPr>
                <w:rFonts w:ascii="Cambria Math" w:eastAsia="MS Mincho" w:hAnsi="Cambria Math" w:cs="Cambria Math"/>
                <w:color w:val="000000"/>
                <w:sz w:val="24"/>
                <w:szCs w:val="24"/>
                <w:lang w:val="hy-AM"/>
              </w:rPr>
              <w:t>․</w:t>
            </w:r>
          </w:p>
          <w:p w14:paraId="24372ED3"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 xml:space="preserve">  «1) կլիմայի փոփոխության մեղմման և հարմարվողականության խնդիրների լուծման հարցում պետական, տարածքային կառավարման, տեղական ինքնակառա</w:t>
            </w:r>
            <w:r w:rsidRPr="004600C1">
              <w:rPr>
                <w:rFonts w:ascii="GHEA Grapalat" w:eastAsia="Times New Roman" w:hAnsi="GHEA Grapalat" w:cs="Times New Roman"/>
                <w:color w:val="000000"/>
                <w:sz w:val="24"/>
                <w:szCs w:val="24"/>
                <w:lang w:val="hy-AM"/>
              </w:rPr>
              <w:softHyphen/>
              <w:t>վարման մարմինների, իրավաբանական անձանց (անկախ կազմակերպաիրավական ձևից) և  ֆիզիկական անձանց, ինչպես նաև օտարերկրյա իրավաբանական անձանց հաշվառված բոլոր առանձնացված ստորաբաժանումների համընդգրկվա</w:t>
            </w:r>
            <w:r w:rsidRPr="004600C1">
              <w:rPr>
                <w:rFonts w:ascii="GHEA Grapalat" w:eastAsia="Times New Roman" w:hAnsi="GHEA Grapalat" w:cs="Times New Roman"/>
                <w:color w:val="000000"/>
                <w:sz w:val="24"/>
                <w:szCs w:val="24"/>
                <w:lang w:val="hy-AM"/>
              </w:rPr>
              <w:softHyphen/>
              <w:t>ծու</w:t>
            </w:r>
            <w:r w:rsidRPr="004600C1">
              <w:rPr>
                <w:rFonts w:ascii="GHEA Grapalat" w:eastAsia="Times New Roman" w:hAnsi="GHEA Grapalat" w:cs="Times New Roman"/>
                <w:color w:val="000000"/>
                <w:sz w:val="24"/>
                <w:szCs w:val="24"/>
                <w:lang w:val="hy-AM"/>
              </w:rPr>
              <w:softHyphen/>
              <w:t>թյունը, դրանց գործողությունների համակարգ</w:t>
            </w:r>
            <w:r w:rsidRPr="004600C1">
              <w:rPr>
                <w:rFonts w:ascii="GHEA Grapalat" w:eastAsia="Times New Roman" w:hAnsi="GHEA Grapalat" w:cs="Times New Roman"/>
                <w:color w:val="000000"/>
                <w:sz w:val="24"/>
                <w:szCs w:val="24"/>
                <w:lang w:val="hy-AM"/>
              </w:rPr>
              <w:softHyphen/>
              <w:t>վածությունը և փոխգործակցությունը</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Sylfaen"/>
                <w:color w:val="000000"/>
                <w:sz w:val="24"/>
                <w:szCs w:val="24"/>
                <w:lang w:val="hy-AM"/>
              </w:rPr>
              <w:t>»։</w:t>
            </w:r>
          </w:p>
        </w:tc>
        <w:tc>
          <w:tcPr>
            <w:tcW w:w="3327" w:type="dxa"/>
            <w:gridSpan w:val="6"/>
            <w:shd w:val="clear" w:color="auto" w:fill="auto"/>
          </w:tcPr>
          <w:p w14:paraId="740C19CF" w14:textId="77777777" w:rsidR="0037352D"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5. </w:t>
            </w:r>
            <w:r w:rsidRPr="003515EF">
              <w:rPr>
                <w:rFonts w:ascii="GHEA Grapalat" w:eastAsia="Times New Roman" w:hAnsi="GHEA Grapalat" w:cs="Calibri"/>
                <w:b/>
                <w:color w:val="000000"/>
                <w:sz w:val="24"/>
                <w:szCs w:val="24"/>
                <w:lang w:val="hy-AM"/>
              </w:rPr>
              <w:t>Չի ընդունվել:</w:t>
            </w:r>
            <w:r w:rsidRPr="004600C1">
              <w:rPr>
                <w:rFonts w:ascii="GHEA Grapalat" w:eastAsia="Times New Roman" w:hAnsi="GHEA Grapalat" w:cs="Calibri"/>
                <w:color w:val="000000"/>
                <w:sz w:val="24"/>
                <w:szCs w:val="24"/>
                <w:lang w:val="hy-AM"/>
              </w:rPr>
              <w:t xml:space="preserve"> </w:t>
            </w:r>
          </w:p>
          <w:p w14:paraId="0F470D24"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Նախագծի 5-րդ հոդվածը վերաբերում է քաղաքականության սկզբունքներին, իսկ քաղաքականություն մշակող մարմինները պետական կառավարման մարմիններն են:</w:t>
            </w:r>
          </w:p>
          <w:p w14:paraId="33CFEA22"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p>
        </w:tc>
      </w:tr>
      <w:tr w:rsidR="0037352D" w:rsidRPr="003515EF" w14:paraId="322EF6C8" w14:textId="77777777" w:rsidTr="001A15D5">
        <w:tc>
          <w:tcPr>
            <w:tcW w:w="7230" w:type="dxa"/>
            <w:shd w:val="clear" w:color="auto" w:fill="auto"/>
          </w:tcPr>
          <w:p w14:paraId="5ADF9781"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6</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3515EF">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5-</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1-</w:t>
            </w:r>
            <w:r w:rsidRPr="004600C1">
              <w:rPr>
                <w:rFonts w:ascii="GHEA Grapalat" w:eastAsia="Times New Roman" w:hAnsi="GHEA Grapalat" w:cs="Sylfaen"/>
                <w:color w:val="000000"/>
                <w:sz w:val="24"/>
                <w:szCs w:val="24"/>
                <w:lang w:val="hy-AM"/>
              </w:rPr>
              <w:t>ին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մասի</w:t>
            </w:r>
            <w:r w:rsidRPr="004600C1">
              <w:rPr>
                <w:rFonts w:ascii="GHEA Grapalat" w:eastAsia="Times New Roman" w:hAnsi="GHEA Grapalat" w:cs="Times New Roman"/>
                <w:color w:val="000000"/>
                <w:sz w:val="24"/>
                <w:szCs w:val="24"/>
                <w:lang w:val="hy-AM"/>
              </w:rPr>
              <w:t xml:space="preserve"> 5-</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կետը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հստակեցման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կարիք</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ունի։</w:t>
            </w:r>
          </w:p>
        </w:tc>
        <w:tc>
          <w:tcPr>
            <w:tcW w:w="3327" w:type="dxa"/>
            <w:gridSpan w:val="6"/>
            <w:shd w:val="clear" w:color="auto" w:fill="auto"/>
          </w:tcPr>
          <w:p w14:paraId="4EC405E1" w14:textId="77777777" w:rsidR="0037352D" w:rsidRPr="003515EF" w:rsidRDefault="0037352D" w:rsidP="001A15D5">
            <w:pPr>
              <w:ind w:left="33" w:right="8"/>
              <w:rPr>
                <w:rFonts w:ascii="GHEA Grapalat" w:eastAsia="Times New Roman" w:hAnsi="GHEA Grapalat" w:cs="Calibri"/>
                <w:b/>
                <w:color w:val="000000"/>
                <w:sz w:val="24"/>
                <w:szCs w:val="24"/>
                <w:lang w:val="hy-AM"/>
              </w:rPr>
            </w:pPr>
            <w:r w:rsidRPr="004600C1">
              <w:rPr>
                <w:rFonts w:ascii="GHEA Grapalat" w:eastAsia="Times New Roman" w:hAnsi="GHEA Grapalat" w:cs="Calibri"/>
                <w:color w:val="000000"/>
                <w:sz w:val="24"/>
                <w:szCs w:val="24"/>
                <w:lang w:val="hy-AM"/>
              </w:rPr>
              <w:t xml:space="preserve">6. </w:t>
            </w:r>
            <w:r w:rsidRPr="003515EF">
              <w:rPr>
                <w:rFonts w:ascii="GHEA Grapalat" w:eastAsia="Times New Roman" w:hAnsi="GHEA Grapalat" w:cs="Calibri"/>
                <w:b/>
                <w:color w:val="000000"/>
                <w:sz w:val="24"/>
                <w:szCs w:val="24"/>
                <w:lang w:val="hy-AM"/>
              </w:rPr>
              <w:t>Ընդունվել է:</w:t>
            </w:r>
          </w:p>
          <w:p w14:paraId="512276A8"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p>
        </w:tc>
      </w:tr>
      <w:tr w:rsidR="0037352D" w:rsidRPr="00093161" w14:paraId="1EDD60D5" w14:textId="77777777" w:rsidTr="001A15D5">
        <w:tc>
          <w:tcPr>
            <w:tcW w:w="7230" w:type="dxa"/>
            <w:shd w:val="clear" w:color="auto" w:fill="auto"/>
          </w:tcPr>
          <w:p w14:paraId="4EBE11C6"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7</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8-</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3-</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մասի</w:t>
            </w:r>
            <w:r w:rsidRPr="004600C1">
              <w:rPr>
                <w:rFonts w:ascii="GHEA Grapalat" w:eastAsia="Times New Roman" w:hAnsi="GHEA Grapalat" w:cs="Times New Roman"/>
                <w:color w:val="000000"/>
                <w:sz w:val="24"/>
                <w:szCs w:val="24"/>
                <w:lang w:val="hy-AM"/>
              </w:rPr>
              <w:t xml:space="preserve"> 3-</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կետը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շարադրել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հետևյալ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խմբագրությամբ</w:t>
            </w:r>
            <w:r w:rsidRPr="004600C1">
              <w:rPr>
                <w:rFonts w:ascii="Cambria Math" w:eastAsia="MS Mincho" w:hAnsi="Cambria Math" w:cs="Cambria Math"/>
                <w:color w:val="000000"/>
                <w:sz w:val="24"/>
                <w:szCs w:val="24"/>
                <w:lang w:val="hy-AM"/>
              </w:rPr>
              <w:t>․</w:t>
            </w:r>
          </w:p>
          <w:p w14:paraId="6CBCBED4"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 xml:space="preserve">        «3) Աղետի, արտակարգ իրավիճակի, Հայաստանի Հանրապետության վրա զինված հարձակման, դրա անմիջական վտանգի առկայության կամ Ազգային ժողովի կողմից պատերազմ հայտարարելու, ռազմական գործողությունների և ռազմական դրության հետևանքով սահմանված հավակնություն</w:t>
            </w:r>
            <w:r w:rsidRPr="004600C1">
              <w:rPr>
                <w:rFonts w:ascii="GHEA Grapalat" w:eastAsia="Times New Roman" w:hAnsi="GHEA Grapalat" w:cs="Times New Roman"/>
                <w:color w:val="000000"/>
                <w:sz w:val="24"/>
                <w:szCs w:val="24"/>
                <w:lang w:val="hy-AM"/>
              </w:rPr>
              <w:softHyphen/>
              <w:t>ներին հասնելու անհնարինությունը։»։</w:t>
            </w:r>
          </w:p>
        </w:tc>
        <w:tc>
          <w:tcPr>
            <w:tcW w:w="3327" w:type="dxa"/>
            <w:gridSpan w:val="6"/>
            <w:shd w:val="clear" w:color="auto" w:fill="auto"/>
          </w:tcPr>
          <w:p w14:paraId="1FF1CC6B" w14:textId="77777777" w:rsidR="0037352D"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7. </w:t>
            </w:r>
            <w:r w:rsidRPr="003515EF">
              <w:rPr>
                <w:rFonts w:ascii="GHEA Grapalat" w:eastAsia="Times New Roman" w:hAnsi="GHEA Grapalat" w:cs="Calibri"/>
                <w:b/>
                <w:color w:val="000000"/>
                <w:sz w:val="24"/>
                <w:szCs w:val="24"/>
                <w:lang w:val="hy-AM"/>
              </w:rPr>
              <w:t>Չի ընդունվել:</w:t>
            </w:r>
          </w:p>
          <w:p w14:paraId="1A3BF306" w14:textId="77777777" w:rsidR="0037352D" w:rsidRPr="004600C1" w:rsidRDefault="0037352D" w:rsidP="001A15D5">
            <w:pPr>
              <w:spacing w:line="360" w:lineRule="auto"/>
              <w:ind w:left="33"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 Մատնանշված կետում «այլ անհաղթահարելի ուժ» ձևակերպումը ներառում է թվարկված, ինչպես նաև այլ հնարավոր իրավիճակները:</w:t>
            </w:r>
          </w:p>
          <w:p w14:paraId="08E6F1F8"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p>
        </w:tc>
      </w:tr>
      <w:tr w:rsidR="0037352D" w:rsidRPr="003515EF" w14:paraId="568BAFEC" w14:textId="77777777" w:rsidTr="001A15D5">
        <w:tc>
          <w:tcPr>
            <w:tcW w:w="7230" w:type="dxa"/>
            <w:shd w:val="clear" w:color="auto" w:fill="auto"/>
          </w:tcPr>
          <w:p w14:paraId="2DD88586" w14:textId="77777777" w:rsidR="0037352D" w:rsidRPr="003515EF" w:rsidRDefault="0037352D" w:rsidP="001A15D5">
            <w:pPr>
              <w:spacing w:line="360" w:lineRule="auto"/>
              <w:ind w:right="165"/>
              <w:jc w:val="both"/>
              <w:rPr>
                <w:rFonts w:ascii="GHEA Grapalat" w:eastAsia="Times New Roman" w:hAnsi="GHEA Grapalat" w:cs="Sylfaen"/>
                <w:color w:val="000000"/>
                <w:sz w:val="24"/>
                <w:szCs w:val="24"/>
                <w:lang w:val="hy-AM"/>
              </w:rPr>
            </w:pPr>
            <w:r w:rsidRPr="004600C1">
              <w:rPr>
                <w:rFonts w:ascii="GHEA Grapalat" w:eastAsia="Times New Roman" w:hAnsi="GHEA Grapalat" w:cs="Times New Roman"/>
                <w:color w:val="000000"/>
                <w:sz w:val="24"/>
                <w:szCs w:val="24"/>
                <w:lang w:val="hy-AM"/>
              </w:rPr>
              <w:t>8</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Անհրաժեշտ</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է</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հստակեցնել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24-</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3-</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մասում</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սահմանված</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«այլ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կազմակերպությունները»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հասկացությունը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տարընթերցումից</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խուսափելու</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նպատակով։</w:t>
            </w:r>
          </w:p>
        </w:tc>
        <w:tc>
          <w:tcPr>
            <w:tcW w:w="3327" w:type="dxa"/>
            <w:gridSpan w:val="6"/>
            <w:shd w:val="clear" w:color="auto" w:fill="auto"/>
          </w:tcPr>
          <w:p w14:paraId="66873DB8" w14:textId="77777777" w:rsidR="0037352D" w:rsidRPr="004600C1" w:rsidRDefault="0037352D" w:rsidP="001A15D5">
            <w:pPr>
              <w:ind w:left="33"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8. </w:t>
            </w:r>
            <w:r w:rsidRPr="003515EF">
              <w:rPr>
                <w:rFonts w:ascii="GHEA Grapalat" w:eastAsia="Times New Roman" w:hAnsi="GHEA Grapalat" w:cs="Calibri"/>
                <w:b/>
                <w:color w:val="000000"/>
                <w:sz w:val="24"/>
                <w:szCs w:val="24"/>
                <w:lang w:val="hy-AM"/>
              </w:rPr>
              <w:t>Ընդունվել է:</w:t>
            </w:r>
          </w:p>
          <w:p w14:paraId="6D57A617"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p>
        </w:tc>
      </w:tr>
      <w:tr w:rsidR="0037352D" w:rsidRPr="00093161" w14:paraId="314D9345" w14:textId="77777777" w:rsidTr="001A15D5">
        <w:tc>
          <w:tcPr>
            <w:tcW w:w="7230" w:type="dxa"/>
            <w:shd w:val="clear" w:color="auto" w:fill="auto"/>
          </w:tcPr>
          <w:p w14:paraId="47E8DC68" w14:textId="77777777" w:rsidR="0037352D" w:rsidRPr="004600C1" w:rsidRDefault="0037352D" w:rsidP="001A15D5">
            <w:pPr>
              <w:spacing w:line="360" w:lineRule="auto"/>
              <w:ind w:right="165"/>
              <w:jc w:val="both"/>
              <w:rPr>
                <w:rFonts w:ascii="GHEA Grapalat" w:eastAsia="Times New Roman" w:hAnsi="GHEA Grapalat" w:cs="Times New Roman"/>
                <w:color w:val="000000"/>
                <w:sz w:val="24"/>
                <w:szCs w:val="24"/>
                <w:lang w:val="hy-AM"/>
              </w:rPr>
            </w:pPr>
            <w:r w:rsidRPr="004600C1">
              <w:rPr>
                <w:rFonts w:ascii="GHEA Grapalat" w:eastAsia="Times New Roman" w:hAnsi="GHEA Grapalat" w:cs="Times New Roman"/>
                <w:color w:val="000000"/>
                <w:sz w:val="24"/>
                <w:szCs w:val="24"/>
                <w:lang w:val="hy-AM"/>
              </w:rPr>
              <w:t>9</w:t>
            </w:r>
            <w:r w:rsidRPr="004600C1">
              <w:rPr>
                <w:rFonts w:ascii="Cambria Math" w:eastAsia="MS Mincho" w:hAnsi="Cambria Math" w:cs="Cambria Math"/>
                <w:color w:val="000000"/>
                <w:sz w:val="24"/>
                <w:szCs w:val="24"/>
                <w:lang w:val="hy-AM"/>
              </w:rPr>
              <w:t>․</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Նախագծի</w:t>
            </w:r>
            <w:r w:rsidRPr="004600C1">
              <w:rPr>
                <w:rFonts w:ascii="GHEA Grapalat" w:eastAsia="Times New Roman" w:hAnsi="GHEA Grapalat" w:cs="Times New Roman"/>
                <w:color w:val="000000"/>
                <w:sz w:val="24"/>
                <w:szCs w:val="24"/>
                <w:lang w:val="hy-AM"/>
              </w:rPr>
              <w:t xml:space="preserve"> 25-</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հոդվածի</w:t>
            </w:r>
            <w:r w:rsidRPr="004600C1">
              <w:rPr>
                <w:rFonts w:ascii="GHEA Grapalat" w:eastAsia="Times New Roman" w:hAnsi="GHEA Grapalat" w:cs="Times New Roman"/>
                <w:color w:val="000000"/>
                <w:sz w:val="24"/>
                <w:szCs w:val="24"/>
                <w:lang w:val="hy-AM"/>
              </w:rPr>
              <w:t xml:space="preserve"> 2-</w:t>
            </w:r>
            <w:r w:rsidRPr="004600C1">
              <w:rPr>
                <w:rFonts w:ascii="GHEA Grapalat" w:eastAsia="Times New Roman" w:hAnsi="GHEA Grapalat" w:cs="Sylfaen"/>
                <w:color w:val="000000"/>
                <w:sz w:val="24"/>
                <w:szCs w:val="24"/>
                <w:lang w:val="hy-AM"/>
              </w:rPr>
              <w:t>րդ</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մասում</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«տեղակայանքների»</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բառը</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փոխարինել</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«տեղական»</w:t>
            </w:r>
            <w:r w:rsidRPr="004600C1">
              <w:rPr>
                <w:rFonts w:ascii="GHEA Grapalat" w:eastAsia="Times New Roman" w:hAnsi="GHEA Grapalat" w:cs="Times New Roman"/>
                <w:color w:val="000000"/>
                <w:sz w:val="24"/>
                <w:szCs w:val="24"/>
                <w:lang w:val="hy-AM"/>
              </w:rPr>
              <w:t xml:space="preserve"> </w:t>
            </w:r>
            <w:r w:rsidRPr="004600C1">
              <w:rPr>
                <w:rFonts w:ascii="GHEA Grapalat" w:eastAsia="Times New Roman" w:hAnsi="GHEA Grapalat" w:cs="Sylfaen"/>
                <w:color w:val="000000"/>
                <w:sz w:val="24"/>
                <w:szCs w:val="24"/>
                <w:lang w:val="hy-AM"/>
              </w:rPr>
              <w:t>բառով</w:t>
            </w:r>
            <w:r w:rsidRPr="004600C1">
              <w:rPr>
                <w:rFonts w:ascii="GHEA Grapalat" w:eastAsia="Times New Roman" w:hAnsi="GHEA Grapalat" w:cs="Times New Roman"/>
                <w:color w:val="000000"/>
                <w:sz w:val="24"/>
                <w:szCs w:val="24"/>
                <w:lang w:val="hy-AM"/>
              </w:rPr>
              <w:t>։</w:t>
            </w:r>
          </w:p>
        </w:tc>
        <w:tc>
          <w:tcPr>
            <w:tcW w:w="3327" w:type="dxa"/>
            <w:gridSpan w:val="6"/>
            <w:shd w:val="clear" w:color="auto" w:fill="auto"/>
          </w:tcPr>
          <w:p w14:paraId="4B5C5C4B" w14:textId="77777777" w:rsidR="0037352D" w:rsidRPr="004600C1" w:rsidRDefault="0037352D" w:rsidP="001A15D5">
            <w:pPr>
              <w:spacing w:line="360" w:lineRule="auto"/>
              <w:ind w:left="33" w:right="8"/>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9. </w:t>
            </w:r>
            <w:r w:rsidRPr="003515EF">
              <w:rPr>
                <w:rFonts w:ascii="GHEA Grapalat" w:eastAsia="Times New Roman" w:hAnsi="GHEA Grapalat" w:cs="Calibri"/>
                <w:b/>
                <w:color w:val="000000"/>
                <w:sz w:val="24"/>
                <w:szCs w:val="24"/>
                <w:lang w:val="hy-AM"/>
              </w:rPr>
              <w:t>Չի ընդունվել:</w:t>
            </w:r>
            <w:r w:rsidRPr="004600C1">
              <w:rPr>
                <w:rFonts w:ascii="GHEA Grapalat" w:eastAsia="Times New Roman" w:hAnsi="GHEA Grapalat" w:cs="Calibri"/>
                <w:color w:val="000000"/>
                <w:sz w:val="24"/>
                <w:szCs w:val="24"/>
                <w:lang w:val="hy-AM"/>
              </w:rPr>
              <w:t xml:space="preserve"> Իմաստային առումով տարբեր բառեր են և «տեղական» բառը առնչություն չունի:</w:t>
            </w:r>
          </w:p>
        </w:tc>
      </w:tr>
      <w:tr w:rsidR="0037352D" w:rsidRPr="004600C1" w14:paraId="25CFE55D" w14:textId="77777777" w:rsidTr="001A15D5">
        <w:tc>
          <w:tcPr>
            <w:tcW w:w="7230" w:type="dxa"/>
            <w:shd w:val="clear" w:color="auto" w:fill="D9D9D9" w:themeFill="background1" w:themeFillShade="D9"/>
            <w:vAlign w:val="center"/>
          </w:tcPr>
          <w:p w14:paraId="081798BC" w14:textId="77777777" w:rsidR="0037352D" w:rsidRPr="0003764E" w:rsidRDefault="0037352D" w:rsidP="001A15D5">
            <w:pPr>
              <w:ind w:right="165"/>
              <w:jc w:val="center"/>
              <w:rPr>
                <w:rFonts w:ascii="GHEA Grapalat" w:hAnsi="GHEA Grapalat"/>
                <w:b/>
                <w:bCs/>
                <w:sz w:val="24"/>
                <w:szCs w:val="24"/>
                <w:lang w:val="hy-AM"/>
              </w:rPr>
            </w:pPr>
            <w:r w:rsidRPr="0003764E">
              <w:rPr>
                <w:rFonts w:ascii="GHEA Grapalat" w:hAnsi="GHEA Grapalat"/>
                <w:b/>
                <w:bCs/>
                <w:sz w:val="24"/>
                <w:szCs w:val="24"/>
                <w:lang w:val="hy-AM"/>
              </w:rPr>
              <w:t>15</w:t>
            </w:r>
            <w:r w:rsidRPr="0003764E">
              <w:rPr>
                <w:rFonts w:ascii="Cambria Math" w:hAnsi="Cambria Math" w:cs="Cambria Math"/>
                <w:b/>
                <w:bCs/>
                <w:sz w:val="24"/>
                <w:szCs w:val="24"/>
                <w:lang w:val="hy-AM"/>
              </w:rPr>
              <w:t>․</w:t>
            </w:r>
            <w:r w:rsidRPr="0003764E">
              <w:rPr>
                <w:rFonts w:ascii="GHEA Grapalat" w:hAnsi="GHEA Grapalat"/>
                <w:b/>
                <w:bCs/>
                <w:sz w:val="24"/>
                <w:szCs w:val="24"/>
                <w:lang w:val="hy-AM"/>
              </w:rPr>
              <w:t xml:space="preserve"> Քաղաքաշինության կոմիտե</w:t>
            </w:r>
          </w:p>
        </w:tc>
        <w:tc>
          <w:tcPr>
            <w:tcW w:w="3327" w:type="dxa"/>
            <w:gridSpan w:val="6"/>
            <w:shd w:val="clear" w:color="auto" w:fill="D9D9D9" w:themeFill="background1" w:themeFillShade="D9"/>
            <w:vAlign w:val="center"/>
          </w:tcPr>
          <w:p w14:paraId="0C4B0F89" w14:textId="77777777" w:rsidR="0037352D" w:rsidRPr="0003764E" w:rsidRDefault="0037352D" w:rsidP="001A15D5">
            <w:pPr>
              <w:spacing w:line="360" w:lineRule="auto"/>
              <w:ind w:left="33" w:right="8"/>
              <w:jc w:val="center"/>
              <w:rPr>
                <w:rFonts w:ascii="Cambria Math" w:eastAsia="Times New Roman" w:hAnsi="Cambria Math" w:cs="Calibri"/>
                <w:b/>
                <w:bCs/>
                <w:color w:val="000000"/>
                <w:sz w:val="24"/>
                <w:szCs w:val="24"/>
                <w:lang w:val="hy-AM"/>
              </w:rPr>
            </w:pPr>
            <w:r w:rsidRPr="0003764E">
              <w:rPr>
                <w:rFonts w:ascii="GHEA Grapalat" w:eastAsia="Times New Roman" w:hAnsi="GHEA Grapalat" w:cs="Calibri"/>
                <w:b/>
                <w:bCs/>
                <w:color w:val="000000"/>
                <w:sz w:val="24"/>
                <w:szCs w:val="24"/>
                <w:lang w:val="hy-AM"/>
              </w:rPr>
              <w:t>23.07.2024թ</w:t>
            </w:r>
            <w:r w:rsidRPr="0003764E">
              <w:rPr>
                <w:rFonts w:ascii="Cambria Math" w:eastAsia="Times New Roman" w:hAnsi="Cambria Math" w:cs="Calibri"/>
                <w:b/>
                <w:bCs/>
                <w:color w:val="000000"/>
                <w:sz w:val="24"/>
                <w:szCs w:val="24"/>
                <w:lang w:val="hy-AM"/>
              </w:rPr>
              <w:t>․</w:t>
            </w:r>
          </w:p>
          <w:p w14:paraId="369FA6D4"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xml:space="preserve">№ </w:t>
            </w:r>
            <w:r w:rsidRPr="0003764E">
              <w:rPr>
                <w:rFonts w:ascii="GHEA Grapalat" w:eastAsia="Times New Roman" w:hAnsi="GHEA Grapalat" w:cs="Calibri"/>
                <w:b/>
                <w:bCs/>
                <w:color w:val="000000"/>
                <w:sz w:val="24"/>
                <w:szCs w:val="24"/>
              </w:rPr>
              <w:t>01/18.1/10854</w:t>
            </w:r>
          </w:p>
        </w:tc>
      </w:tr>
      <w:tr w:rsidR="0037352D" w:rsidRPr="004600C1" w14:paraId="216CA998" w14:textId="77777777" w:rsidTr="001A15D5">
        <w:tc>
          <w:tcPr>
            <w:tcW w:w="7230" w:type="dxa"/>
            <w:shd w:val="clear" w:color="auto" w:fill="auto"/>
            <w:vAlign w:val="center"/>
          </w:tcPr>
          <w:p w14:paraId="339EEC2A" w14:textId="77777777" w:rsidR="0037352D" w:rsidRDefault="0037352D" w:rsidP="001A15D5">
            <w:pPr>
              <w:ind w:right="27"/>
              <w:jc w:val="center"/>
              <w:rPr>
                <w:rFonts w:ascii="GHEA Grapalat" w:hAnsi="GHEA Grapalat"/>
                <w:sz w:val="24"/>
                <w:szCs w:val="24"/>
                <w:lang w:val="hy-AM"/>
              </w:rPr>
            </w:pPr>
            <w:r>
              <w:rPr>
                <w:rFonts w:ascii="GHEA Grapalat" w:hAnsi="GHEA Grapalat"/>
                <w:sz w:val="24"/>
                <w:szCs w:val="24"/>
                <w:lang w:val="hy-AM"/>
              </w:rPr>
              <w:t>Դ</w:t>
            </w:r>
            <w:r w:rsidRPr="004600C1">
              <w:rPr>
                <w:rFonts w:ascii="GHEA Grapalat" w:hAnsi="GHEA Grapalat"/>
                <w:sz w:val="24"/>
                <w:szCs w:val="24"/>
                <w:lang w:val="hy-AM"/>
              </w:rPr>
              <w:t xml:space="preserve">իտողություններ </w:t>
            </w:r>
            <w:r>
              <w:rPr>
                <w:rFonts w:ascii="GHEA Grapalat" w:hAnsi="GHEA Grapalat"/>
                <w:sz w:val="24"/>
                <w:szCs w:val="24"/>
                <w:lang w:val="hy-AM"/>
              </w:rPr>
              <w:t xml:space="preserve">և </w:t>
            </w:r>
            <w:r w:rsidRPr="004600C1">
              <w:rPr>
                <w:rFonts w:ascii="GHEA Grapalat" w:hAnsi="GHEA Grapalat"/>
                <w:sz w:val="24"/>
                <w:szCs w:val="24"/>
                <w:lang w:val="hy-AM"/>
              </w:rPr>
              <w:t>առա</w:t>
            </w:r>
            <w:r>
              <w:rPr>
                <w:rFonts w:ascii="GHEA Grapalat" w:hAnsi="GHEA Grapalat"/>
                <w:sz w:val="24"/>
                <w:szCs w:val="24"/>
                <w:lang w:val="hy-AM"/>
              </w:rPr>
              <w:t>ջար</w:t>
            </w:r>
            <w:r w:rsidRPr="004600C1">
              <w:rPr>
                <w:rFonts w:ascii="GHEA Grapalat" w:hAnsi="GHEA Grapalat"/>
                <w:sz w:val="24"/>
                <w:szCs w:val="24"/>
                <w:lang w:val="hy-AM"/>
              </w:rPr>
              <w:t>կություններ</w:t>
            </w:r>
            <w:r>
              <w:rPr>
                <w:rFonts w:ascii="GHEA Grapalat" w:hAnsi="GHEA Grapalat"/>
                <w:sz w:val="24"/>
                <w:szCs w:val="24"/>
                <w:lang w:val="hy-AM"/>
              </w:rPr>
              <w:t xml:space="preserve"> </w:t>
            </w:r>
            <w:r w:rsidRPr="004600C1">
              <w:rPr>
                <w:rFonts w:ascii="GHEA Grapalat" w:hAnsi="GHEA Grapalat"/>
                <w:sz w:val="24"/>
                <w:szCs w:val="24"/>
                <w:lang w:val="hy-AM"/>
              </w:rPr>
              <w:t>չկան։</w:t>
            </w:r>
          </w:p>
          <w:p w14:paraId="72D6D6C1" w14:textId="77777777" w:rsidR="0037352D" w:rsidRPr="004600C1" w:rsidRDefault="0037352D" w:rsidP="001A15D5">
            <w:pPr>
              <w:ind w:right="165"/>
              <w:jc w:val="both"/>
              <w:rPr>
                <w:rFonts w:ascii="GHEA Grapalat" w:eastAsia="Times New Roman" w:hAnsi="GHEA Grapalat" w:cs="Times New Roman"/>
                <w:color w:val="000000"/>
                <w:sz w:val="24"/>
                <w:szCs w:val="24"/>
                <w:lang w:val="hy-AM"/>
              </w:rPr>
            </w:pPr>
          </w:p>
        </w:tc>
        <w:tc>
          <w:tcPr>
            <w:tcW w:w="3327" w:type="dxa"/>
            <w:gridSpan w:val="6"/>
            <w:shd w:val="clear" w:color="auto" w:fill="auto"/>
            <w:vAlign w:val="center"/>
          </w:tcPr>
          <w:p w14:paraId="36F99F9A" w14:textId="77777777" w:rsidR="0037352D" w:rsidRPr="004600C1" w:rsidRDefault="0037352D" w:rsidP="001A15D5">
            <w:pPr>
              <w:ind w:left="33" w:right="8"/>
              <w:rPr>
                <w:rFonts w:ascii="GHEA Grapalat" w:eastAsia="Times New Roman" w:hAnsi="GHEA Grapalat" w:cs="Calibri"/>
                <w:color w:val="000000"/>
                <w:sz w:val="24"/>
                <w:szCs w:val="24"/>
                <w:lang w:val="hy-AM"/>
              </w:rPr>
            </w:pPr>
            <w:r w:rsidRPr="003515EF">
              <w:rPr>
                <w:rFonts w:ascii="GHEA Grapalat" w:eastAsia="Times New Roman" w:hAnsi="GHEA Grapalat" w:cs="Calibri"/>
                <w:b/>
                <w:color w:val="000000"/>
                <w:sz w:val="24"/>
                <w:szCs w:val="24"/>
                <w:lang w:val="hy-AM"/>
              </w:rPr>
              <w:t>Ընդունվել է:</w:t>
            </w:r>
          </w:p>
        </w:tc>
      </w:tr>
      <w:tr w:rsidR="0037352D" w:rsidRPr="004600C1" w14:paraId="7E80BE5E" w14:textId="77777777" w:rsidTr="001A15D5">
        <w:tc>
          <w:tcPr>
            <w:tcW w:w="7230" w:type="dxa"/>
            <w:shd w:val="clear" w:color="auto" w:fill="D9D9D9" w:themeFill="background1" w:themeFillShade="D9"/>
            <w:vAlign w:val="center"/>
          </w:tcPr>
          <w:p w14:paraId="60B2ED1B" w14:textId="77777777" w:rsidR="0037352D" w:rsidRPr="0003764E" w:rsidRDefault="0037352D" w:rsidP="001A15D5">
            <w:pPr>
              <w:spacing w:line="360" w:lineRule="auto"/>
              <w:ind w:right="165"/>
              <w:jc w:val="center"/>
              <w:rPr>
                <w:rFonts w:ascii="GHEA Grapalat" w:hAnsi="GHEA Grapalat"/>
                <w:b/>
                <w:bCs/>
                <w:sz w:val="24"/>
                <w:szCs w:val="24"/>
                <w:lang w:val="hy-AM"/>
              </w:rPr>
            </w:pPr>
            <w:r w:rsidRPr="0003764E">
              <w:rPr>
                <w:rFonts w:ascii="GHEA Grapalat" w:hAnsi="GHEA Grapalat"/>
                <w:b/>
                <w:bCs/>
                <w:sz w:val="24"/>
                <w:szCs w:val="24"/>
                <w:lang w:val="hy-AM"/>
              </w:rPr>
              <w:t>16. Երևանի քաղաքապետարան</w:t>
            </w:r>
          </w:p>
        </w:tc>
        <w:tc>
          <w:tcPr>
            <w:tcW w:w="3327" w:type="dxa"/>
            <w:gridSpan w:val="6"/>
            <w:shd w:val="clear" w:color="auto" w:fill="D9D9D9" w:themeFill="background1" w:themeFillShade="D9"/>
            <w:vAlign w:val="center"/>
          </w:tcPr>
          <w:p w14:paraId="4B3F0A30" w14:textId="77777777" w:rsidR="0037352D" w:rsidRPr="0003764E" w:rsidRDefault="0037352D" w:rsidP="001A15D5">
            <w:pPr>
              <w:spacing w:line="360" w:lineRule="auto"/>
              <w:ind w:left="33" w:right="8"/>
              <w:jc w:val="center"/>
              <w:rPr>
                <w:rFonts w:ascii="Cambria Math" w:hAnsi="Cambria Math"/>
                <w:b/>
                <w:bCs/>
                <w:color w:val="000000"/>
                <w:sz w:val="24"/>
                <w:szCs w:val="24"/>
                <w:lang w:val="hy-AM"/>
              </w:rPr>
            </w:pPr>
            <w:r w:rsidRPr="0003764E">
              <w:rPr>
                <w:rFonts w:ascii="GHEA Grapalat" w:hAnsi="GHEA Grapalat"/>
                <w:b/>
                <w:bCs/>
                <w:color w:val="000000"/>
                <w:sz w:val="24"/>
                <w:szCs w:val="24"/>
                <w:lang w:val="hy-AM"/>
              </w:rPr>
              <w:t>17.07.2024թ</w:t>
            </w:r>
            <w:r w:rsidRPr="0003764E">
              <w:rPr>
                <w:rFonts w:ascii="Cambria Math" w:hAnsi="Cambria Math"/>
                <w:b/>
                <w:bCs/>
                <w:color w:val="000000"/>
                <w:sz w:val="24"/>
                <w:szCs w:val="24"/>
                <w:lang w:val="hy-AM"/>
              </w:rPr>
              <w:t>․</w:t>
            </w:r>
          </w:p>
          <w:p w14:paraId="4C76A40F" w14:textId="77777777" w:rsidR="0037352D" w:rsidRPr="0003764E" w:rsidRDefault="0037352D" w:rsidP="001A15D5">
            <w:pPr>
              <w:spacing w:line="360" w:lineRule="auto"/>
              <w:ind w:left="33" w:right="8"/>
              <w:jc w:val="center"/>
              <w:rPr>
                <w:rFonts w:ascii="GHEA Grapalat" w:eastAsia="Times New Roman" w:hAnsi="GHEA Grapalat" w:cs="Calibri"/>
                <w:b/>
                <w:bCs/>
                <w:color w:val="000000"/>
                <w:sz w:val="24"/>
                <w:szCs w:val="24"/>
                <w:lang w:val="hy-AM"/>
              </w:rPr>
            </w:pPr>
            <w:r w:rsidRPr="0003764E">
              <w:rPr>
                <w:rFonts w:ascii="GHEA Grapalat" w:hAnsi="GHEA Grapalat"/>
                <w:b/>
                <w:bCs/>
                <w:color w:val="000000"/>
                <w:sz w:val="24"/>
                <w:szCs w:val="24"/>
                <w:lang w:val="hy-AM"/>
              </w:rPr>
              <w:t>№ 01/115861</w:t>
            </w:r>
          </w:p>
        </w:tc>
      </w:tr>
      <w:tr w:rsidR="0037352D" w:rsidRPr="00093161" w14:paraId="514251E6" w14:textId="77777777" w:rsidTr="001A15D5">
        <w:tc>
          <w:tcPr>
            <w:tcW w:w="7230" w:type="dxa"/>
            <w:shd w:val="clear" w:color="auto" w:fill="auto"/>
            <w:vAlign w:val="center"/>
          </w:tcPr>
          <w:p w14:paraId="2C142412"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Pr>
                <w:rFonts w:ascii="GHEA Grapalat" w:hAnsi="GHEA Grapalat"/>
                <w:sz w:val="24"/>
                <w:szCs w:val="24"/>
                <w:lang w:val="hy-AM"/>
              </w:rPr>
              <w:t xml:space="preserve">1. </w:t>
            </w:r>
            <w:r w:rsidRPr="004600C1">
              <w:rPr>
                <w:rFonts w:ascii="GHEA Grapalat" w:hAnsi="GHEA Grapalat"/>
                <w:sz w:val="24"/>
                <w:szCs w:val="24"/>
                <w:lang w:val="hy-AM"/>
              </w:rPr>
              <w:t>Նախագծի 3-րդ հոդվածով սահմանված են օրենքի նպատակներն ու խնդիրները, համաձայն որի՝ օրենքի նպատակն է իրավական հիմքեր ապահովել՝</w:t>
            </w:r>
          </w:p>
          <w:p w14:paraId="1BB88D33"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1)</w:t>
            </w:r>
            <w:r w:rsidRPr="004600C1">
              <w:rPr>
                <w:rFonts w:ascii="GHEA Grapalat" w:hAnsi="GHEA Grapalat"/>
                <w:sz w:val="24"/>
                <w:szCs w:val="24"/>
                <w:lang w:val="hy-AM"/>
              </w:rPr>
              <w:tab/>
              <w:t>ջերմոցային գազերի արտանետումների կրճատմանն ուղղված գործողությունների պլանավորման և իրականացման համար՝ համաձայն Հայաստանի Հանրապետության միջազգային պարտավորությունների և հանձնառությունների.</w:t>
            </w:r>
          </w:p>
          <w:p w14:paraId="120D9C05"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2)</w:t>
            </w:r>
            <w:r w:rsidRPr="004600C1">
              <w:rPr>
                <w:rFonts w:ascii="GHEA Grapalat" w:hAnsi="GHEA Grapalat"/>
                <w:sz w:val="24"/>
                <w:szCs w:val="24"/>
                <w:lang w:val="hy-AM"/>
              </w:rPr>
              <w:tab/>
              <w:t>կլիմայի փոփոխության հարմարվողականության պլանավորման և իրականացման, ներառյալ կլիմայի փոփոխության հետևանքներից բնակչության, տնտեսության և ենթակառուցվածքների պաշտպանությունը և դրանց դիմակայունության ամրապնդումը:</w:t>
            </w:r>
          </w:p>
          <w:p w14:paraId="2F273207" w14:textId="77777777" w:rsidR="0037352D"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Նույն հոդվածով սահմանվել են, որ օրենքի խնդիրներն են, ի թիվս այլնի, ձևավորել կլիմայական քաղաքականության մշակման, իրականացման, արդյունքների գնահատման և հաշվետվողականության ինստիտուցիոնալ համակարգը և ամրագրել պետական կառավարման և տեղական ինքնակառավարման մարմինների լիազորությունները:</w:t>
            </w:r>
          </w:p>
          <w:p w14:paraId="0DB6F197"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Նախագծի 15-րդ կետով սահմանվել են տեղական ինքնակառավարման մարմինների լիազորությունները կլիմայական քաղաքականության մշակման և իրականացման ոլորտում:</w:t>
            </w:r>
          </w:p>
          <w:p w14:paraId="3E5EE66D" w14:textId="77777777" w:rsidR="0037352D"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Նախագծի 25-ից 28-րդ հոդվածներով տեղական ինքնակառավարման մարմինների վրա դրվում են ջերմոցային գազերի արտանետումների, կլիմայի փոփոխության մեղմման քաղաքականությունների և միջոցառումների, կլիմայի փոփոխության նկատմամբ խոցելիությունների ու հարմարվողականության գործողությունների, կլիմայական ֆինանսավորման, տեխնոլոգիաների փոխանցման, կարողու</w:t>
            </w:r>
            <w:r w:rsidRPr="004600C1">
              <w:rPr>
                <w:rFonts w:ascii="GHEA Grapalat" w:hAnsi="GHEA Grapalat"/>
                <w:sz w:val="24"/>
                <w:szCs w:val="24"/>
                <w:lang w:val="hy-AM"/>
              </w:rPr>
              <w:softHyphen/>
              <w:t>թյունների զարգացման վերաբերյալ տեղեկությունների տրամադրման պարտականություններ: Այս առումով անհրաժեշտ է նշել, որ Սահմանադրության 179-րդ հոդվածի 1-ին մասի համաձայն՝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 Սահմանադրության 182-րդ հոդվածի 1-ին մասի համաձայն՝  տեղական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պատվիրակված։ Համայնքի պարտադիր խնդիրները սահմանվում են օրենքով, իսկ կամավոր խնդիրները՝ համայնքի ավագանու որոշումներով։</w:t>
            </w:r>
          </w:p>
          <w:p w14:paraId="59BAC2C1"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«Տեղական ինքնակառավարման մարմինների մասին» օրենքի 10-րդ հոդվածով սահմանված են համայնքի խնդիրները և տեղական ինքնակառավարման մարմինների լիազորություն</w:t>
            </w:r>
            <w:r w:rsidRPr="004600C1">
              <w:rPr>
                <w:rFonts w:ascii="GHEA Grapalat" w:hAnsi="GHEA Grapalat"/>
                <w:sz w:val="24"/>
                <w:szCs w:val="24"/>
                <w:lang w:val="hy-AM"/>
              </w:rPr>
              <w:softHyphen/>
              <w:t>ների ընդհանուր բնութագիրը, համաձայն որի՝ Համայնքի խնդիրները լինում են պարտադիր և կամավոր: Համայնքի պարտադիր խնդիրները հանրային նշանակության այն խնդիրներն են, որոնց լուծմամբ ապահովվում է համայնքի բնականոն կյանքի ընթացքը: Համայնքի պարտադիր խնդիրները սահմանվում են սույն օրենքով, իսկ դրանց լուծման նպատակով տեղական ինքնակառավարման մարմինների սեփական լիազորությունները՝ օրենքով։</w:t>
            </w:r>
          </w:p>
          <w:p w14:paraId="6CCE5A2D"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Կլիմայի փոփոխության մեղմման և հարմարվողականության քաղաքականությունների մշակման, իրականացման, այդ գործընթացների համակարգման ապահովման խնդիրները չեն դասվում «Տեղական ինքնակառավարման մարմինների մասին» և «Երևան քաղաքում տեղական ինքնակառավարման մարմինների մասին» օրենքներով սահմանված համայնքի խնդիրների թվին:</w:t>
            </w:r>
          </w:p>
          <w:p w14:paraId="4366580C" w14:textId="77777777" w:rsidR="0037352D" w:rsidRPr="004600C1" w:rsidRDefault="0037352D" w:rsidP="001A15D5">
            <w:pPr>
              <w:tabs>
                <w:tab w:val="left" w:pos="0"/>
              </w:tabs>
              <w:spacing w:line="360" w:lineRule="auto"/>
              <w:ind w:right="165"/>
              <w:jc w:val="both"/>
              <w:rPr>
                <w:rFonts w:ascii="GHEA Grapalat" w:hAnsi="GHEA Grapalat"/>
                <w:sz w:val="24"/>
                <w:szCs w:val="24"/>
                <w:lang w:val="hy-AM"/>
              </w:rPr>
            </w:pPr>
            <w:r w:rsidRPr="004600C1">
              <w:rPr>
                <w:rFonts w:ascii="GHEA Grapalat" w:hAnsi="GHEA Grapalat"/>
                <w:sz w:val="24"/>
                <w:szCs w:val="24"/>
                <w:lang w:val="hy-AM"/>
              </w:rPr>
              <w:t>Հարկ է նշել, որ «Կառավարության կառուցվածքի և գործունեության մասին» օրենքի հավելվածի 6-րդ կետի համաձայն՝ կլիմայի փոփոխության հիմնախնդիրների լուծմանն ուղղված, ներառյալ` հարմարվողականության, ինչպես նաև բնական ռեսուրսների ողջամիտ օգտագործման, վերականգնման և վերարտադրության, բնության հատուկ պահպանվող տարածքների, անտառների կայուն կառավարման, պահպանության, պաշտպանության, վերարտադրության և օգտագործման, շրջակա միջավայրի մոնիտորինգի իրականացման ոլորտում Կառավարության քաղաքականության մշակման լիազորությունն ապահովում է շրջակա միջավայրի նախարարությունը:</w:t>
            </w:r>
          </w:p>
          <w:p w14:paraId="484CAD2F" w14:textId="77777777" w:rsidR="0037352D" w:rsidRPr="004600C1" w:rsidRDefault="0037352D" w:rsidP="001A15D5">
            <w:pPr>
              <w:tabs>
                <w:tab w:val="left" w:pos="0"/>
              </w:tabs>
              <w:spacing w:line="360" w:lineRule="auto"/>
              <w:ind w:right="165"/>
              <w:jc w:val="both"/>
              <w:rPr>
                <w:rFonts w:ascii="GHEA Grapalat" w:eastAsia="Times New Roman" w:hAnsi="GHEA Grapalat" w:cs="Times New Roman"/>
                <w:color w:val="000000"/>
                <w:sz w:val="24"/>
                <w:szCs w:val="24"/>
                <w:lang w:val="hy-AM"/>
              </w:rPr>
            </w:pPr>
            <w:r w:rsidRPr="004600C1">
              <w:rPr>
                <w:rFonts w:ascii="GHEA Grapalat" w:hAnsi="GHEA Grapalat"/>
                <w:sz w:val="24"/>
                <w:szCs w:val="24"/>
                <w:lang w:val="hy-AM"/>
              </w:rPr>
              <w:t>Վերոգրյալից հետևում է, որ Նախագիծը՝ տեղական ինքնակառավարման մարմիններին լիազորություններ վերապահելու մասով, ամբողջությամբ խնդրահարույց է, հակասում է Սահմանադրությանը, «Տեղական ինքնակառավարման մարմինների մասին» և «Երևան քաղաքում տեղական ինքնակառավարման մարմինների մասին» օրենքներին, այդ թվում՝ այդ օրենքներով սահմանված նպատակներին, խնդիրներին և սկզբունքներին:</w:t>
            </w:r>
          </w:p>
        </w:tc>
        <w:tc>
          <w:tcPr>
            <w:tcW w:w="3327" w:type="dxa"/>
            <w:gridSpan w:val="6"/>
            <w:shd w:val="clear" w:color="auto" w:fill="auto"/>
            <w:vAlign w:val="center"/>
          </w:tcPr>
          <w:p w14:paraId="409CC256" w14:textId="77777777" w:rsidR="0037352D" w:rsidRPr="00DE21D3" w:rsidRDefault="0037352D" w:rsidP="001A15D5">
            <w:pPr>
              <w:pStyle w:val="ListParagraph"/>
              <w:numPr>
                <w:ilvl w:val="0"/>
                <w:numId w:val="13"/>
              </w:numPr>
              <w:spacing w:line="360" w:lineRule="auto"/>
              <w:ind w:left="0" w:right="8" w:hanging="14"/>
              <w:rPr>
                <w:rFonts w:ascii="GHEA Grapalat" w:eastAsia="Times New Roman" w:hAnsi="GHEA Grapalat" w:cs="Calibri"/>
                <w:b/>
                <w:color w:val="000000"/>
                <w:sz w:val="24"/>
                <w:szCs w:val="24"/>
                <w:lang w:val="hy-AM"/>
              </w:rPr>
            </w:pPr>
            <w:r w:rsidRPr="00DE21D3">
              <w:rPr>
                <w:rFonts w:ascii="GHEA Grapalat" w:eastAsia="Times New Roman" w:hAnsi="GHEA Grapalat" w:cs="Calibri"/>
                <w:b/>
                <w:color w:val="000000"/>
                <w:sz w:val="24"/>
                <w:szCs w:val="24"/>
                <w:lang w:val="hy-AM"/>
              </w:rPr>
              <w:t xml:space="preserve">Չի ընդունվել: </w:t>
            </w:r>
          </w:p>
          <w:p w14:paraId="58D8240C"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 xml:space="preserve">Համայնքի պարտադիր խնդիրները սահմանող «Տեղական ինքնակառավարման մասին» ՀՀ օրենքի 12-րդ հոդվածի 1-ին մասի 1-ին կետը՝ «համայնքի կայուն զարգացումը», ներառում է նաև հանուն կլիմայի գործողությունները՝ դարձնելով դա համայնքի պարտադիր խնդիր: Հետևաբար, Նախագծի 15-րդ հոդվածով սահմանված լիազորությունները բխում են համայնքի նշված պարտադիր խնդրից: </w:t>
            </w:r>
          </w:p>
          <w:p w14:paraId="76EBD326"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p>
          <w:p w14:paraId="50103D22"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p>
          <w:p w14:paraId="1A062396"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p>
          <w:p w14:paraId="788FE9FC"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p>
          <w:p w14:paraId="4410671A" w14:textId="77777777" w:rsidR="0037352D" w:rsidRPr="004600C1" w:rsidRDefault="0037352D" w:rsidP="001A15D5">
            <w:pPr>
              <w:spacing w:line="360" w:lineRule="auto"/>
              <w:ind w:right="8"/>
              <w:jc w:val="both"/>
              <w:rPr>
                <w:rFonts w:ascii="GHEA Grapalat" w:eastAsia="Times New Roman" w:hAnsi="GHEA Grapalat" w:cs="Calibri"/>
                <w:color w:val="000000"/>
                <w:sz w:val="24"/>
                <w:szCs w:val="24"/>
                <w:lang w:val="hy-AM"/>
              </w:rPr>
            </w:pPr>
            <w:r w:rsidRPr="004600C1">
              <w:rPr>
                <w:rFonts w:ascii="GHEA Grapalat" w:eastAsia="Times New Roman" w:hAnsi="GHEA Grapalat" w:cs="Calibri"/>
                <w:color w:val="000000"/>
                <w:sz w:val="24"/>
                <w:szCs w:val="24"/>
                <w:lang w:val="hy-AM"/>
              </w:rPr>
              <w:t>Ինչ վերաբերում է Նախագծի 25-ից 28-րդ հոդվածներով տեղական ինքնակառավարման մարմինների վրա դրված ջերմոցային գազերի արտանետումների, կլիմայի փոփոխության մեղմման քաղաքականությունների և միջոցառումների, կլիմայի փոփոխության նկատմամբ խոցելիությունների ու հարմարվողականության գործողությունների, կլիմայական ֆինանսավորման, տեխնոլոգիաների փոխանցման, կարողությունների զարգացման վերաբերյալ տեղեկությունների տրամադրման պարտականություններին, ապա դրանք բխում են այն իրողությունից, որ համայնքները նշված տեղեկատվության ուղղակի և առաջնային կրողն են, օրինակ՝ կլիմայի փոփոխության նկատմամբ խոցելիությունների ու հարմարվողականության գործողությունների վերաբերյալ  տեղեկատվության տրամադրումը բխում է այն հանգամանքից, որ համայնքները՝ որպես կլիմայական գործողությունների ոլորտում պարտադիր խնդիր ու լիազորություններ (</w:t>
            </w:r>
            <w:r w:rsidRPr="004600C1">
              <w:rPr>
                <w:rFonts w:ascii="Sylfaen" w:eastAsia="Times New Roman" w:hAnsi="Sylfaen" w:cs="Calibri"/>
                <w:color w:val="000000"/>
                <w:sz w:val="24"/>
                <w:szCs w:val="24"/>
                <w:lang w:val="hy-AM"/>
              </w:rPr>
              <w:t>«</w:t>
            </w:r>
            <w:r w:rsidRPr="004600C1">
              <w:rPr>
                <w:rFonts w:ascii="GHEA Grapalat" w:eastAsia="Times New Roman" w:hAnsi="GHEA Grapalat" w:cs="Calibri"/>
                <w:color w:val="000000"/>
                <w:sz w:val="24"/>
                <w:szCs w:val="24"/>
                <w:lang w:val="hy-AM"/>
              </w:rPr>
              <w:t>Տեղական ինքնակառավարման մասին» ՀՀ օրենքում և «Երևան քաղաքում տեղական ինքնակառավարման մասին» ՀՀ օրենքում առաջարկվել են համապատասխան լրացումներ) ունեցողներ, պատասխանատու են համայնքում հարմարվողականությանն ուղղված գործողությունների պլանավորման և իրականացման համար:</w:t>
            </w:r>
          </w:p>
          <w:p w14:paraId="44502258" w14:textId="77777777" w:rsidR="0037352D" w:rsidRPr="004600C1" w:rsidRDefault="0037352D" w:rsidP="001A15D5">
            <w:pPr>
              <w:ind w:left="33" w:right="8"/>
              <w:rPr>
                <w:rFonts w:ascii="GHEA Grapalat" w:eastAsia="Times New Roman" w:hAnsi="GHEA Grapalat" w:cs="Calibri"/>
                <w:color w:val="000000"/>
                <w:sz w:val="24"/>
                <w:szCs w:val="24"/>
                <w:lang w:val="hy-AM"/>
              </w:rPr>
            </w:pPr>
          </w:p>
        </w:tc>
      </w:tr>
      <w:tr w:rsidR="0037352D" w:rsidRPr="00227AC2" w14:paraId="2DD10655" w14:textId="77777777" w:rsidTr="001A15D5">
        <w:trPr>
          <w:trHeight w:val="495"/>
        </w:trPr>
        <w:tc>
          <w:tcPr>
            <w:tcW w:w="8205" w:type="dxa"/>
            <w:gridSpan w:val="5"/>
            <w:vMerge w:val="restart"/>
            <w:shd w:val="clear" w:color="auto" w:fill="D9D9D9" w:themeFill="background1" w:themeFillShade="D9"/>
            <w:vAlign w:val="center"/>
          </w:tcPr>
          <w:p w14:paraId="784CCCC7" w14:textId="77777777" w:rsidR="0037352D" w:rsidRPr="00363077" w:rsidRDefault="0037352D" w:rsidP="001A15D5">
            <w:pPr>
              <w:spacing w:line="360" w:lineRule="auto"/>
              <w:ind w:right="8"/>
              <w:jc w:val="center"/>
              <w:rPr>
                <w:rFonts w:ascii="Cambria Math" w:hAnsi="Cambria Math"/>
                <w:b/>
                <w:bCs/>
                <w:color w:val="000000"/>
                <w:sz w:val="24"/>
                <w:szCs w:val="24"/>
                <w:lang w:val="hy-AM"/>
              </w:rPr>
            </w:pPr>
            <w:r w:rsidRPr="00227AC2">
              <w:rPr>
                <w:rFonts w:ascii="GHEA Grapalat" w:hAnsi="GHEA Grapalat"/>
                <w:b/>
                <w:bCs/>
                <w:sz w:val="24"/>
                <w:szCs w:val="24"/>
                <w:lang w:val="hy-AM"/>
              </w:rPr>
              <w:t>17. Արդարադատության նախարարություն</w:t>
            </w:r>
          </w:p>
        </w:tc>
        <w:tc>
          <w:tcPr>
            <w:tcW w:w="2352" w:type="dxa"/>
            <w:gridSpan w:val="2"/>
            <w:shd w:val="clear" w:color="auto" w:fill="D9D9D9" w:themeFill="background1" w:themeFillShade="D9"/>
            <w:vAlign w:val="center"/>
          </w:tcPr>
          <w:p w14:paraId="3558E189" w14:textId="77777777" w:rsidR="0037352D" w:rsidRPr="00363077" w:rsidRDefault="0037352D" w:rsidP="001A15D5">
            <w:pPr>
              <w:spacing w:line="360" w:lineRule="auto"/>
              <w:ind w:right="8"/>
              <w:jc w:val="center"/>
              <w:rPr>
                <w:rFonts w:ascii="Cambria Math" w:hAnsi="Cambria Math"/>
                <w:b/>
                <w:bCs/>
                <w:color w:val="000000"/>
                <w:sz w:val="24"/>
                <w:szCs w:val="24"/>
                <w:lang w:val="hy-AM"/>
              </w:rPr>
            </w:pPr>
            <w:r w:rsidRPr="0003764E">
              <w:rPr>
                <w:rFonts w:ascii="GHEA Grapalat" w:hAnsi="GHEA Grapalat"/>
                <w:b/>
                <w:bCs/>
                <w:color w:val="000000"/>
                <w:sz w:val="24"/>
                <w:szCs w:val="24"/>
                <w:lang w:val="hy-AM"/>
              </w:rPr>
              <w:t>17.</w:t>
            </w:r>
            <w:r>
              <w:rPr>
                <w:rFonts w:ascii="GHEA Grapalat" w:hAnsi="GHEA Grapalat"/>
                <w:b/>
                <w:bCs/>
                <w:color w:val="000000"/>
                <w:sz w:val="24"/>
                <w:szCs w:val="24"/>
                <w:lang w:val="hy-AM"/>
              </w:rPr>
              <w:t>12</w:t>
            </w:r>
            <w:r w:rsidRPr="0003764E">
              <w:rPr>
                <w:rFonts w:ascii="GHEA Grapalat" w:hAnsi="GHEA Grapalat"/>
                <w:b/>
                <w:bCs/>
                <w:color w:val="000000"/>
                <w:sz w:val="24"/>
                <w:szCs w:val="24"/>
                <w:lang w:val="hy-AM"/>
              </w:rPr>
              <w:t>.2024թ</w:t>
            </w:r>
            <w:r w:rsidRPr="0003764E">
              <w:rPr>
                <w:rFonts w:ascii="Cambria Math" w:hAnsi="Cambria Math"/>
                <w:b/>
                <w:bCs/>
                <w:color w:val="000000"/>
                <w:sz w:val="24"/>
                <w:szCs w:val="24"/>
                <w:lang w:val="hy-AM"/>
              </w:rPr>
              <w:t>․</w:t>
            </w:r>
          </w:p>
        </w:tc>
      </w:tr>
      <w:tr w:rsidR="0037352D" w:rsidRPr="00227AC2" w14:paraId="792B32F3" w14:textId="77777777" w:rsidTr="001A15D5">
        <w:trPr>
          <w:trHeight w:val="450"/>
        </w:trPr>
        <w:tc>
          <w:tcPr>
            <w:tcW w:w="8205" w:type="dxa"/>
            <w:gridSpan w:val="5"/>
            <w:vMerge/>
            <w:shd w:val="clear" w:color="auto" w:fill="D9D9D9" w:themeFill="background1" w:themeFillShade="D9"/>
            <w:vAlign w:val="center"/>
          </w:tcPr>
          <w:p w14:paraId="46ECC23F" w14:textId="77777777" w:rsidR="0037352D" w:rsidRPr="0003764E" w:rsidRDefault="0037352D" w:rsidP="001A15D5">
            <w:pPr>
              <w:spacing w:line="360" w:lineRule="auto"/>
              <w:ind w:right="8"/>
              <w:jc w:val="center"/>
              <w:rPr>
                <w:rFonts w:ascii="GHEA Grapalat" w:hAnsi="GHEA Grapalat"/>
                <w:b/>
                <w:bCs/>
                <w:color w:val="000000"/>
                <w:sz w:val="24"/>
                <w:szCs w:val="24"/>
                <w:lang w:val="hy-AM"/>
              </w:rPr>
            </w:pPr>
          </w:p>
        </w:tc>
        <w:tc>
          <w:tcPr>
            <w:tcW w:w="2352" w:type="dxa"/>
            <w:gridSpan w:val="2"/>
            <w:shd w:val="clear" w:color="auto" w:fill="D9D9D9" w:themeFill="background1" w:themeFillShade="D9"/>
            <w:vAlign w:val="center"/>
          </w:tcPr>
          <w:p w14:paraId="03E4BCCA" w14:textId="77777777" w:rsidR="0037352D" w:rsidRPr="0003764E" w:rsidRDefault="0037352D" w:rsidP="001A15D5">
            <w:pPr>
              <w:spacing w:line="360" w:lineRule="auto"/>
              <w:ind w:right="8"/>
              <w:jc w:val="center"/>
              <w:rPr>
                <w:rFonts w:ascii="GHEA Grapalat" w:hAnsi="GHEA Grapalat"/>
                <w:b/>
                <w:bCs/>
                <w:color w:val="000000"/>
                <w:sz w:val="24"/>
                <w:szCs w:val="24"/>
                <w:lang w:val="hy-AM"/>
              </w:rPr>
            </w:pPr>
            <w:r w:rsidRPr="0003764E">
              <w:rPr>
                <w:rFonts w:ascii="GHEA Grapalat" w:hAnsi="GHEA Grapalat"/>
                <w:b/>
                <w:bCs/>
                <w:color w:val="000000"/>
                <w:sz w:val="24"/>
                <w:szCs w:val="24"/>
                <w:lang w:val="hy-AM"/>
              </w:rPr>
              <w:t xml:space="preserve">№ </w:t>
            </w:r>
            <w:r>
              <w:rPr>
                <w:rFonts w:ascii="GHEA Grapalat" w:hAnsi="GHEA Grapalat"/>
                <w:b/>
                <w:bCs/>
                <w:color w:val="000000"/>
                <w:sz w:val="24"/>
                <w:szCs w:val="24"/>
                <w:lang w:val="hy-AM"/>
              </w:rPr>
              <w:t>50694</w:t>
            </w:r>
          </w:p>
        </w:tc>
      </w:tr>
      <w:tr w:rsidR="0037352D" w:rsidRPr="00093161" w14:paraId="5627F0AD" w14:textId="77777777" w:rsidTr="001A15D5">
        <w:tblPrEx>
          <w:tblLook w:val="04A0" w:firstRow="1" w:lastRow="0" w:firstColumn="1" w:lastColumn="0" w:noHBand="0" w:noVBand="1"/>
        </w:tblPrEx>
        <w:tc>
          <w:tcPr>
            <w:tcW w:w="7230" w:type="dxa"/>
          </w:tcPr>
          <w:p w14:paraId="094E7C82" w14:textId="77777777" w:rsidR="0037352D" w:rsidRPr="000F13BA" w:rsidRDefault="0037352D" w:rsidP="001A15D5">
            <w:pPr>
              <w:spacing w:line="360" w:lineRule="auto"/>
              <w:jc w:val="both"/>
              <w:rPr>
                <w:rFonts w:ascii="GHEA Grapalat" w:hAnsi="GHEA Grapalat" w:cs="Sylfaen"/>
                <w:sz w:val="24"/>
                <w:szCs w:val="24"/>
                <w:lang w:val="hy-AM"/>
              </w:rPr>
            </w:pPr>
            <w:r w:rsidRPr="000F13BA">
              <w:rPr>
                <w:rFonts w:ascii="GHEA Grapalat" w:hAnsi="GHEA Grapalat"/>
                <w:sz w:val="24"/>
                <w:szCs w:val="24"/>
                <w:lang w:val="hy-AM"/>
              </w:rPr>
              <w:t>Օրենքների նախագծերի փաթեթի</w:t>
            </w:r>
            <w:r w:rsidRPr="000F13BA">
              <w:rPr>
                <w:rFonts w:ascii="GHEA Grapalat" w:hAnsi="GHEA Grapalat" w:cs="Sylfaen"/>
                <w:sz w:val="24"/>
                <w:szCs w:val="24"/>
                <w:lang w:val="hy-AM"/>
              </w:rPr>
              <w:t xml:space="preserve"> վերաբերյալ հայտնում ենք հետևյալը</w:t>
            </w:r>
            <w:r w:rsidRPr="000F13BA">
              <w:rPr>
                <w:rFonts w:ascii="Cambria Math" w:hAnsi="Cambria Math" w:cs="Cambria Math"/>
                <w:sz w:val="24"/>
                <w:szCs w:val="24"/>
                <w:lang w:val="hy-AM"/>
              </w:rPr>
              <w:t>․</w:t>
            </w:r>
          </w:p>
          <w:p w14:paraId="230B2DD1" w14:textId="77777777" w:rsidR="0037352D" w:rsidRPr="000F13BA" w:rsidRDefault="0037352D" w:rsidP="001A15D5">
            <w:pPr>
              <w:spacing w:line="360" w:lineRule="auto"/>
              <w:ind w:firstLine="15"/>
              <w:jc w:val="both"/>
              <w:rPr>
                <w:rFonts w:ascii="GHEA Grapalat" w:hAnsi="GHEA Grapalat"/>
                <w:bCs/>
                <w:sz w:val="24"/>
                <w:szCs w:val="24"/>
                <w:lang w:val="hy-AM"/>
              </w:rPr>
            </w:pPr>
            <w:r w:rsidRPr="000F13BA">
              <w:rPr>
                <w:rFonts w:ascii="GHEA Grapalat" w:hAnsi="GHEA Grapalat"/>
                <w:bCs/>
                <w:sz w:val="24"/>
                <w:szCs w:val="24"/>
                <w:lang w:val="hy-AM"/>
              </w:rPr>
              <w:t>1</w:t>
            </w:r>
            <w:r w:rsidRPr="000F13BA">
              <w:rPr>
                <w:rFonts w:ascii="Cambria Math" w:hAnsi="Cambria Math" w:cs="Cambria Math"/>
                <w:bCs/>
                <w:sz w:val="24"/>
                <w:szCs w:val="24"/>
                <w:lang w:val="hy-AM"/>
              </w:rPr>
              <w:t>․</w:t>
            </w:r>
            <w:r w:rsidRPr="000F13BA">
              <w:rPr>
                <w:rFonts w:ascii="GHEA Grapalat" w:hAnsi="GHEA Grapalat"/>
                <w:bCs/>
                <w:sz w:val="24"/>
                <w:szCs w:val="24"/>
                <w:lang w:val="hy-AM"/>
              </w:rPr>
              <w:t xml:space="preserve"> Ղեկավարվելով իրավական որոշակիության սկզբունքի դրույթներով՝ անհրաժեշտ է </w:t>
            </w:r>
            <w:r>
              <w:rPr>
                <w:rFonts w:ascii="GHEA Grapalat" w:hAnsi="GHEA Grapalat"/>
                <w:bCs/>
                <w:sz w:val="24"/>
                <w:szCs w:val="24"/>
                <w:lang w:val="hy-AM"/>
              </w:rPr>
              <w:t>«</w:t>
            </w:r>
            <w:r w:rsidRPr="000F13BA">
              <w:rPr>
                <w:rFonts w:ascii="GHEA Grapalat" w:hAnsi="GHEA Grapalat" w:cs="Sylfaen"/>
                <w:b/>
                <w:sz w:val="24"/>
                <w:szCs w:val="24"/>
                <w:lang w:val="hy-AM"/>
              </w:rPr>
              <w:t>Կլիմայի մասին» օրենքի նախագծի այսուհետ՝ Նախագիծ</w:t>
            </w:r>
            <w:r w:rsidRPr="000F13BA">
              <w:rPr>
                <w:rFonts w:ascii="GHEA Grapalat" w:hAnsi="GHEA Grapalat"/>
                <w:b/>
                <w:bCs/>
                <w:sz w:val="24"/>
                <w:szCs w:val="24"/>
                <w:lang w:val="hy-AM"/>
              </w:rPr>
              <w:t xml:space="preserve"> </w:t>
            </w:r>
            <w:r w:rsidRPr="000F13BA">
              <w:rPr>
                <w:rFonts w:ascii="GHEA Grapalat" w:hAnsi="GHEA Grapalat"/>
                <w:bCs/>
                <w:sz w:val="24"/>
                <w:szCs w:val="24"/>
                <w:lang w:val="hy-AM"/>
              </w:rPr>
              <w:t>22-րդ հոդվածի 1-ին մասը հստակեցնել՝ սահմանելով և բացահայտելով կլիմայական քաղաքականության իրականացման կարգավորիչ գործիքակազմերից յուրաքանչյուրը։</w:t>
            </w:r>
          </w:p>
          <w:p w14:paraId="7EE9734E" w14:textId="77777777" w:rsidR="0037352D" w:rsidRPr="000F13BA" w:rsidRDefault="0037352D" w:rsidP="001A15D5">
            <w:pPr>
              <w:spacing w:line="360" w:lineRule="auto"/>
              <w:ind w:firstLine="720"/>
              <w:jc w:val="both"/>
              <w:rPr>
                <w:rFonts w:ascii="GHEA Grapalat" w:hAnsi="GHEA Grapalat"/>
                <w:bCs/>
                <w:sz w:val="24"/>
                <w:szCs w:val="24"/>
                <w:lang w:val="hy-AM"/>
              </w:rPr>
            </w:pPr>
          </w:p>
          <w:p w14:paraId="5CF96302" w14:textId="77777777" w:rsidR="0037352D" w:rsidRPr="000F13BA" w:rsidRDefault="0037352D" w:rsidP="001A15D5">
            <w:pPr>
              <w:spacing w:line="360" w:lineRule="auto"/>
              <w:ind w:firstLine="720"/>
              <w:jc w:val="both"/>
              <w:rPr>
                <w:rFonts w:ascii="GHEA Grapalat" w:hAnsi="GHEA Grapalat"/>
                <w:bCs/>
                <w:sz w:val="24"/>
                <w:szCs w:val="24"/>
                <w:lang w:val="hy-AM"/>
              </w:rPr>
            </w:pPr>
          </w:p>
          <w:p w14:paraId="66581E50" w14:textId="77777777" w:rsidR="0037352D" w:rsidRPr="000F13BA" w:rsidRDefault="0037352D" w:rsidP="001A15D5">
            <w:pPr>
              <w:spacing w:line="360" w:lineRule="auto"/>
              <w:ind w:firstLine="720"/>
              <w:jc w:val="both"/>
              <w:rPr>
                <w:rFonts w:ascii="GHEA Grapalat" w:hAnsi="GHEA Grapalat"/>
                <w:bCs/>
                <w:sz w:val="24"/>
                <w:szCs w:val="24"/>
                <w:lang w:val="hy-AM"/>
              </w:rPr>
            </w:pPr>
          </w:p>
          <w:p w14:paraId="5D8FD40E" w14:textId="77777777" w:rsidR="0037352D" w:rsidRPr="000F13BA" w:rsidRDefault="0037352D" w:rsidP="001A15D5">
            <w:pPr>
              <w:spacing w:line="360" w:lineRule="auto"/>
              <w:ind w:firstLine="720"/>
              <w:jc w:val="both"/>
              <w:rPr>
                <w:rFonts w:ascii="GHEA Grapalat" w:hAnsi="GHEA Grapalat"/>
                <w:bCs/>
                <w:sz w:val="24"/>
                <w:szCs w:val="24"/>
                <w:lang w:val="hy-AM"/>
              </w:rPr>
            </w:pPr>
          </w:p>
          <w:p w14:paraId="71C6F3A0" w14:textId="77777777" w:rsidR="0037352D" w:rsidRPr="000F13BA" w:rsidRDefault="0037352D" w:rsidP="001A15D5">
            <w:pPr>
              <w:spacing w:line="360" w:lineRule="auto"/>
              <w:ind w:firstLine="720"/>
              <w:jc w:val="both"/>
              <w:rPr>
                <w:rFonts w:ascii="GHEA Grapalat" w:hAnsi="GHEA Grapalat"/>
                <w:bCs/>
                <w:sz w:val="24"/>
                <w:szCs w:val="24"/>
                <w:lang w:val="hy-AM"/>
              </w:rPr>
            </w:pPr>
          </w:p>
          <w:p w14:paraId="787D3975" w14:textId="77777777" w:rsidR="0037352D" w:rsidRPr="000F13BA" w:rsidRDefault="0037352D" w:rsidP="001A15D5">
            <w:pPr>
              <w:spacing w:line="360" w:lineRule="auto"/>
              <w:ind w:firstLine="15"/>
              <w:jc w:val="both"/>
              <w:rPr>
                <w:rFonts w:ascii="GHEA Grapalat" w:hAnsi="GHEA Grapalat"/>
                <w:sz w:val="24"/>
                <w:szCs w:val="24"/>
                <w:lang w:val="hy-AM"/>
              </w:rPr>
            </w:pPr>
          </w:p>
        </w:tc>
        <w:tc>
          <w:tcPr>
            <w:tcW w:w="3327" w:type="dxa"/>
            <w:gridSpan w:val="6"/>
          </w:tcPr>
          <w:p w14:paraId="771232EA" w14:textId="77777777" w:rsidR="0037352D" w:rsidRPr="00DE21D3" w:rsidRDefault="0037352D" w:rsidP="001A15D5">
            <w:pPr>
              <w:spacing w:line="360" w:lineRule="auto"/>
              <w:ind w:right="8"/>
              <w:rPr>
                <w:rFonts w:ascii="GHEA Grapalat" w:eastAsia="Microsoft JhengHei" w:hAnsi="GHEA Grapalat" w:cs="Microsoft JhengHei"/>
                <w:b/>
                <w:color w:val="000000"/>
                <w:sz w:val="24"/>
                <w:szCs w:val="24"/>
                <w:lang w:val="hy-AM"/>
              </w:rPr>
            </w:pPr>
            <w:r w:rsidRPr="00F64E07">
              <w:rPr>
                <w:rFonts w:ascii="GHEA Grapalat" w:eastAsia="Times New Roman" w:hAnsi="GHEA Grapalat" w:cs="Calibri"/>
                <w:color w:val="000000"/>
                <w:sz w:val="24"/>
                <w:szCs w:val="24"/>
                <w:lang w:val="hy-AM"/>
              </w:rPr>
              <w:t>1</w:t>
            </w:r>
            <w:r w:rsidRPr="00F64E07">
              <w:rPr>
                <w:rFonts w:ascii="Cambria Math" w:eastAsia="Microsoft JhengHei" w:hAnsi="Cambria Math" w:cs="Cambria Math"/>
                <w:color w:val="000000"/>
                <w:sz w:val="24"/>
                <w:szCs w:val="24"/>
                <w:lang w:val="hy-AM"/>
              </w:rPr>
              <w:t>․</w:t>
            </w:r>
            <w:r w:rsidRPr="00F64E07">
              <w:rPr>
                <w:rFonts w:ascii="GHEA Grapalat" w:eastAsia="Microsoft JhengHei" w:hAnsi="GHEA Grapalat" w:cs="Microsoft JhengHei"/>
                <w:color w:val="000000"/>
                <w:sz w:val="24"/>
                <w:szCs w:val="24"/>
                <w:lang w:val="hy-AM"/>
              </w:rPr>
              <w:t xml:space="preserve">  </w:t>
            </w:r>
            <w:r w:rsidRPr="00DE21D3">
              <w:rPr>
                <w:rFonts w:ascii="GHEA Grapalat" w:eastAsia="Microsoft JhengHei" w:hAnsi="GHEA Grapalat" w:cs="Microsoft JhengHei"/>
                <w:b/>
                <w:color w:val="000000"/>
                <w:sz w:val="24"/>
                <w:szCs w:val="24"/>
                <w:lang w:val="hy-AM"/>
              </w:rPr>
              <w:t>Չի ընդունվել:</w:t>
            </w:r>
          </w:p>
          <w:p w14:paraId="10382D20" w14:textId="77777777" w:rsidR="0037352D" w:rsidRPr="00363077" w:rsidRDefault="0037352D" w:rsidP="001A15D5">
            <w:pPr>
              <w:spacing w:line="360" w:lineRule="auto"/>
              <w:ind w:right="8"/>
              <w:rPr>
                <w:rFonts w:ascii="GHEA Grapalat" w:eastAsia="Microsoft JhengHei" w:hAnsi="GHEA Grapalat" w:cs="Microsoft JhengHei"/>
                <w:color w:val="000000"/>
                <w:sz w:val="24"/>
                <w:szCs w:val="24"/>
                <w:lang w:val="hy-AM"/>
              </w:rPr>
            </w:pPr>
            <w:r w:rsidRPr="000F13BA">
              <w:rPr>
                <w:rFonts w:ascii="GHEA Grapalat" w:eastAsia="Microsoft JhengHei" w:hAnsi="GHEA Grapalat" w:cs="Microsoft JhengHei"/>
                <w:color w:val="000000"/>
                <w:sz w:val="24"/>
                <w:szCs w:val="24"/>
                <w:lang w:val="hy-AM"/>
              </w:rPr>
              <w:t xml:space="preserve">Նույն հոդվածի երկրորդ մասը կարգավորում է դրանց կիրառման պայմանները: Անհրաժեշտության դեպքում առավել մանրամասն դրանք ենթակա կլինեն այլ ակտերով կարգավորման, հետևաբար նպատակահարմար չէ սույն օրենքում տեսական դրույթներ ավելացնելը: </w:t>
            </w:r>
          </w:p>
        </w:tc>
      </w:tr>
      <w:tr w:rsidR="0037352D" w:rsidRPr="003515EF" w14:paraId="7D2222F4" w14:textId="77777777" w:rsidTr="001A15D5">
        <w:tblPrEx>
          <w:tblLook w:val="04A0" w:firstRow="1" w:lastRow="0" w:firstColumn="1" w:lastColumn="0" w:noHBand="0" w:noVBand="1"/>
        </w:tblPrEx>
        <w:tc>
          <w:tcPr>
            <w:tcW w:w="7230" w:type="dxa"/>
          </w:tcPr>
          <w:p w14:paraId="554904B3" w14:textId="77777777" w:rsidR="0037352D" w:rsidRPr="00363077" w:rsidRDefault="0037352D" w:rsidP="001A15D5">
            <w:pPr>
              <w:spacing w:line="360" w:lineRule="auto"/>
              <w:ind w:firstLine="15"/>
              <w:jc w:val="both"/>
              <w:rPr>
                <w:rFonts w:ascii="GHEA Grapalat" w:hAnsi="GHEA Grapalat"/>
                <w:bCs/>
                <w:sz w:val="24"/>
                <w:szCs w:val="24"/>
                <w:lang w:val="hy-AM"/>
              </w:rPr>
            </w:pPr>
            <w:r w:rsidRPr="000F13BA">
              <w:rPr>
                <w:rFonts w:ascii="GHEA Grapalat" w:hAnsi="GHEA Grapalat"/>
                <w:bCs/>
                <w:sz w:val="24"/>
                <w:szCs w:val="24"/>
                <w:lang w:val="hy-AM"/>
              </w:rPr>
              <w:t>2. Նախագծի 36-րդ հոդվածում առկա «օրենսդրությամբ» բառը անհրաժեշտ է փոխարինել «օրենքով» բառով։</w:t>
            </w:r>
          </w:p>
        </w:tc>
        <w:tc>
          <w:tcPr>
            <w:tcW w:w="3327" w:type="dxa"/>
            <w:gridSpan w:val="6"/>
          </w:tcPr>
          <w:p w14:paraId="6D46176C" w14:textId="77777777" w:rsidR="0037352D" w:rsidRDefault="0037352D" w:rsidP="001A15D5">
            <w:pPr>
              <w:spacing w:line="360" w:lineRule="auto"/>
              <w:ind w:right="8"/>
              <w:rPr>
                <w:rFonts w:ascii="GHEA Grapalat" w:eastAsia="Times New Roman" w:hAnsi="GHEA Grapalat" w:cs="Calibri"/>
                <w:color w:val="000000"/>
                <w:sz w:val="24"/>
                <w:szCs w:val="24"/>
                <w:lang w:val="hy-AM"/>
              </w:rPr>
            </w:pPr>
            <w:r w:rsidRPr="000F13BA">
              <w:rPr>
                <w:rFonts w:ascii="GHEA Grapalat" w:eastAsia="Times New Roman" w:hAnsi="GHEA Grapalat" w:cs="Calibri"/>
                <w:color w:val="000000"/>
                <w:sz w:val="24"/>
                <w:szCs w:val="24"/>
                <w:lang w:val="hy-AM"/>
              </w:rPr>
              <w:t>2</w:t>
            </w:r>
            <w:r w:rsidRPr="000F13BA">
              <w:rPr>
                <w:rFonts w:ascii="Cambria Math" w:eastAsia="Microsoft JhengHei" w:hAnsi="Cambria Math" w:cs="Cambria Math"/>
                <w:color w:val="000000"/>
                <w:sz w:val="24"/>
                <w:szCs w:val="24"/>
                <w:lang w:val="hy-AM"/>
              </w:rPr>
              <w:t>․</w:t>
            </w:r>
            <w:r w:rsidRPr="000F13BA">
              <w:rPr>
                <w:rFonts w:ascii="GHEA Grapalat" w:eastAsia="Times New Roman" w:hAnsi="GHEA Grapalat" w:cs="Calibri"/>
                <w:color w:val="000000"/>
                <w:sz w:val="24"/>
                <w:szCs w:val="24"/>
                <w:lang w:val="hy-AM"/>
              </w:rPr>
              <w:t xml:space="preserve"> </w:t>
            </w:r>
            <w:r w:rsidRPr="00363077">
              <w:rPr>
                <w:rFonts w:ascii="GHEA Grapalat" w:eastAsia="Times New Roman" w:hAnsi="GHEA Grapalat" w:cs="Calibri"/>
                <w:b/>
                <w:color w:val="000000"/>
                <w:sz w:val="24"/>
                <w:szCs w:val="24"/>
                <w:lang w:val="hy-AM"/>
              </w:rPr>
              <w:t>Ընդունվել է</w:t>
            </w:r>
            <w:r w:rsidRPr="000F13BA">
              <w:rPr>
                <w:rFonts w:ascii="GHEA Grapalat" w:eastAsia="Times New Roman" w:hAnsi="GHEA Grapalat" w:cs="Calibri"/>
                <w:color w:val="000000"/>
                <w:sz w:val="24"/>
                <w:szCs w:val="24"/>
                <w:lang w:val="hy-AM"/>
              </w:rPr>
              <w:t>։</w:t>
            </w:r>
          </w:p>
          <w:p w14:paraId="34FD869E"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02E7BE2D" w14:textId="77777777" w:rsidTr="001A15D5">
        <w:tblPrEx>
          <w:tblLook w:val="04A0" w:firstRow="1" w:lastRow="0" w:firstColumn="1" w:lastColumn="0" w:noHBand="0" w:noVBand="1"/>
        </w:tblPrEx>
        <w:tc>
          <w:tcPr>
            <w:tcW w:w="7230" w:type="dxa"/>
          </w:tcPr>
          <w:p w14:paraId="21A3D664" w14:textId="77777777" w:rsidR="0037352D" w:rsidRPr="000F13BA" w:rsidRDefault="0037352D" w:rsidP="001A15D5">
            <w:pPr>
              <w:spacing w:line="360" w:lineRule="auto"/>
              <w:ind w:firstLine="15"/>
              <w:jc w:val="both"/>
              <w:rPr>
                <w:rFonts w:ascii="GHEA Grapalat" w:hAnsi="GHEA Grapalat"/>
                <w:b/>
                <w:bCs/>
                <w:i/>
                <w:sz w:val="24"/>
                <w:szCs w:val="24"/>
                <w:lang w:val="hy-AM"/>
              </w:rPr>
            </w:pPr>
            <w:r w:rsidRPr="000F13BA">
              <w:rPr>
                <w:rFonts w:ascii="GHEA Grapalat" w:hAnsi="GHEA Grapalat"/>
                <w:bCs/>
                <w:sz w:val="24"/>
                <w:szCs w:val="24"/>
                <w:lang w:val="hy-AM"/>
              </w:rPr>
              <w:t>3</w:t>
            </w:r>
            <w:r w:rsidRPr="000F13BA">
              <w:rPr>
                <w:rFonts w:ascii="Cambria Math" w:hAnsi="Cambria Math" w:cs="Cambria Math"/>
                <w:bCs/>
                <w:sz w:val="24"/>
                <w:szCs w:val="24"/>
                <w:lang w:val="hy-AM"/>
              </w:rPr>
              <w:t>․</w:t>
            </w:r>
            <w:r w:rsidRPr="000F13BA">
              <w:rPr>
                <w:rFonts w:ascii="GHEA Grapalat" w:hAnsi="GHEA Grapalat"/>
                <w:bCs/>
                <w:sz w:val="24"/>
                <w:szCs w:val="24"/>
                <w:lang w:val="hy-AM"/>
              </w:rPr>
              <w:t xml:space="preserve"> Նախագծի 19-րդ հոդվածի 2-րդ մասի համաձայն՝ </w:t>
            </w:r>
            <w:r w:rsidRPr="000F13BA">
              <w:rPr>
                <w:rFonts w:ascii="GHEA Grapalat" w:hAnsi="GHEA Grapalat"/>
                <w:bCs/>
                <w:i/>
                <w:sz w:val="24"/>
                <w:szCs w:val="24"/>
                <w:lang w:val="hy-AM"/>
              </w:rPr>
              <w:t xml:space="preserve">խորհուրդը բաղկացած է պետական մարմինների (ներառյալ՝ խորհրդի նախագահը), հասարակական միավորումների (բացառությամբ գիտական կազմակերպություն հանդիսացող հասարակական միավորումների) և գիտական կազմակերպությունների յոթական ներկայացուցիչներից, </w:t>
            </w:r>
            <w:r w:rsidRPr="000F13BA">
              <w:rPr>
                <w:rFonts w:ascii="GHEA Grapalat" w:hAnsi="GHEA Grapalat"/>
                <w:b/>
                <w:bCs/>
                <w:i/>
                <w:sz w:val="24"/>
                <w:szCs w:val="24"/>
                <w:lang w:val="hy-AM"/>
              </w:rPr>
              <w:t>ինչպես նաև Հայաստանի Հանրապետության Ազգային ժողովի առավելագույն թվով մանդատներ ունեցող երեք խմբակցությունների մեկական և երեք տեղական ինքնակառավարման մարմինների մեկական ներկայացուցիչներից:</w:t>
            </w:r>
          </w:p>
          <w:p w14:paraId="25647599" w14:textId="77777777" w:rsidR="0037352D" w:rsidRPr="000F13BA" w:rsidRDefault="0037352D" w:rsidP="001A15D5">
            <w:pPr>
              <w:spacing w:line="360" w:lineRule="auto"/>
              <w:ind w:firstLine="720"/>
              <w:jc w:val="both"/>
              <w:rPr>
                <w:rFonts w:ascii="GHEA Grapalat" w:hAnsi="GHEA Grapalat"/>
                <w:bCs/>
                <w:sz w:val="24"/>
                <w:szCs w:val="24"/>
                <w:lang w:val="hy-AM"/>
              </w:rPr>
            </w:pPr>
            <w:r w:rsidRPr="000F13BA">
              <w:rPr>
                <w:rFonts w:ascii="GHEA Grapalat" w:hAnsi="GHEA Grapalat"/>
                <w:bCs/>
                <w:sz w:val="24"/>
                <w:szCs w:val="24"/>
                <w:lang w:val="hy-AM"/>
              </w:rPr>
              <w:t xml:space="preserve">Վերոնշյալ կարգավորման կապակցությամբ հարկ ենք համարում նշել, որ վերոնշյալ խորհրդի կազմում Հայաստանի Հանրապետության Ազգային ժողովի առավելագույն թվով մանդատներ ունեցող երեք խմբակցությունների մեկական ներկայացուցիչ ներգրավելը խնդրահարույց է նման կարգավորումներ նախատեսելու նպատակահարմարության, պատգամավորին օրենքով վերապահված լիազորությունների և իշխանության տարանջատման սկզբունքի համատեքստում, մասնավորապես՝ </w:t>
            </w:r>
          </w:p>
          <w:p w14:paraId="1A003C0F" w14:textId="77777777" w:rsidR="0037352D" w:rsidRPr="000F13BA" w:rsidRDefault="0037352D" w:rsidP="001A15D5">
            <w:pPr>
              <w:spacing w:line="360" w:lineRule="auto"/>
              <w:ind w:firstLine="720"/>
              <w:jc w:val="both"/>
              <w:rPr>
                <w:rFonts w:ascii="GHEA Grapalat" w:hAnsi="GHEA Grapalat"/>
                <w:bCs/>
                <w:sz w:val="24"/>
                <w:szCs w:val="24"/>
                <w:lang w:val="hy-AM"/>
              </w:rPr>
            </w:pPr>
            <w:r w:rsidRPr="000F13BA">
              <w:rPr>
                <w:rFonts w:ascii="GHEA Grapalat" w:hAnsi="GHEA Grapalat"/>
                <w:bCs/>
                <w:sz w:val="24"/>
                <w:szCs w:val="24"/>
                <w:lang w:val="hy-AM"/>
              </w:rPr>
              <w:t xml:space="preserve">«Ազգային ժողովի կանոնակարգ» սահմանադրական օրենքի 3-րդ հոդվածի 1-ին մասի համաձայն՝ </w:t>
            </w:r>
            <w:r w:rsidRPr="000F13BA">
              <w:rPr>
                <w:rFonts w:ascii="GHEA Grapalat" w:hAnsi="GHEA Grapalat"/>
                <w:b/>
                <w:bCs/>
                <w:sz w:val="24"/>
                <w:szCs w:val="24"/>
                <w:lang w:val="hy-AM"/>
              </w:rPr>
              <w:t>պատգամավորն իրավունք ունի՝</w:t>
            </w:r>
          </w:p>
          <w:p w14:paraId="160CDE3F"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1) հանդես գալու օրենսդրական նախաձեռնությամբ.</w:t>
            </w:r>
          </w:p>
          <w:p w14:paraId="06B6E5B7"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2) ներկայացնելու Ազգային ժողովի որոշման, հայտարարության, ուղերձի նախագիծ.</w:t>
            </w:r>
          </w:p>
          <w:p w14:paraId="31975441"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3) ելույթներ ունենալու, հարցեր տալու և առաջարկներ ներկայացնելու Ազգային ժողովի, նրա հանձնաժողովների, աշխատանքային խմբերի նիստերում, ինչպես նաև խորհրդարանական լսումներում.</w:t>
            </w:r>
          </w:p>
          <w:p w14:paraId="158812FD"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4) գրավոր հարցեր ուղղելու Կառավարությանը.</w:t>
            </w:r>
          </w:p>
          <w:p w14:paraId="204D316E"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5) բանավոր հարցերով դիմելու Կառավարության անդամներին.</w:t>
            </w:r>
          </w:p>
          <w:p w14:paraId="4C6E014E"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6) զբաղեցնելու իր կարգավիճակով պայմանավորված պաշտոններ.</w:t>
            </w:r>
          </w:p>
          <w:p w14:paraId="3334FDF4"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7) ընդգրկվելու մշտական կամ ժամանակավոր հանձնաժողովի աշխատանքային խմբի կազմում.</w:t>
            </w:r>
          </w:p>
          <w:p w14:paraId="12FF53B5"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8) ընդգրկվելու իր հանձնաժողովի ստեղծած ենթահանձնաժողովի կազմում.</w:t>
            </w:r>
          </w:p>
          <w:p w14:paraId="683B06F7"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9) դուրս գալու խմբակցության կազմից.</w:t>
            </w:r>
          </w:p>
          <w:p w14:paraId="3B87251F"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10) ծանոթանալու Ազգային ժողովին, իր խմբակցությանը կամ հանձնաժողովին հասցեագրված ցանկացած փաստաթղթի, բացառությամբ անվանական կամ անձնական նյութերի, ինչպես նաև պետական գաղտնիք պարունակող այնպիսի տեղեկության, որին իրավասու չէ իրազեկվելու.</w:t>
            </w:r>
          </w:p>
          <w:p w14:paraId="4AA7E59C"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11) հարցումներով և առաջարկներով դիմելու պետական և տեղական ինքնակառավարման մարմիններ ու պաշտոնատար անձանց.</w:t>
            </w:r>
          </w:p>
          <w:p w14:paraId="2620793A" w14:textId="77777777" w:rsidR="0037352D" w:rsidRPr="000F13BA" w:rsidRDefault="0037352D" w:rsidP="001A15D5">
            <w:pPr>
              <w:spacing w:line="360" w:lineRule="auto"/>
              <w:ind w:firstLine="720"/>
              <w:jc w:val="both"/>
              <w:rPr>
                <w:rFonts w:ascii="GHEA Grapalat" w:hAnsi="GHEA Grapalat"/>
                <w:bCs/>
                <w:i/>
                <w:sz w:val="24"/>
                <w:szCs w:val="24"/>
                <w:lang w:val="hy-AM"/>
              </w:rPr>
            </w:pPr>
            <w:r w:rsidRPr="000F13BA">
              <w:rPr>
                <w:rFonts w:ascii="GHEA Grapalat" w:hAnsi="GHEA Grapalat"/>
                <w:bCs/>
                <w:i/>
                <w:sz w:val="24"/>
                <w:szCs w:val="24"/>
                <w:lang w:val="hy-AM"/>
              </w:rPr>
              <w:t>12) ունենալու երկու օգնական, որոնցից մեկը վճարովի, իսկ մյուսը՝ հասարակական հիմունքներով:</w:t>
            </w:r>
          </w:p>
          <w:p w14:paraId="46D75A98" w14:textId="77777777" w:rsidR="0037352D" w:rsidRPr="00363077" w:rsidRDefault="0037352D" w:rsidP="001A15D5">
            <w:pPr>
              <w:spacing w:line="360" w:lineRule="auto"/>
              <w:ind w:firstLine="720"/>
              <w:jc w:val="both"/>
              <w:rPr>
                <w:rFonts w:ascii="GHEA Grapalat" w:hAnsi="GHEA Grapalat"/>
                <w:b/>
                <w:bCs/>
                <w:sz w:val="24"/>
                <w:szCs w:val="24"/>
                <w:lang w:val="hy-AM"/>
              </w:rPr>
            </w:pPr>
            <w:r w:rsidRPr="000F13BA">
              <w:rPr>
                <w:rFonts w:ascii="GHEA Grapalat" w:hAnsi="GHEA Grapalat"/>
                <w:b/>
                <w:bCs/>
                <w:sz w:val="24"/>
                <w:szCs w:val="24"/>
                <w:lang w:val="hy-AM"/>
              </w:rPr>
              <w:t>Ուստի հիմք ընդունելով վերոգրյալը՝ գտնում ենք, որ Նախագծի վերոնշյալ կարգավորումը ունի լրացուցիչ քննարկման և հիմնավորման կարիք։</w:t>
            </w:r>
          </w:p>
        </w:tc>
        <w:tc>
          <w:tcPr>
            <w:tcW w:w="3327" w:type="dxa"/>
            <w:gridSpan w:val="6"/>
          </w:tcPr>
          <w:p w14:paraId="4EBB5FB8" w14:textId="77777777" w:rsidR="0037352D" w:rsidRDefault="0037352D" w:rsidP="001A15D5">
            <w:pPr>
              <w:spacing w:line="360" w:lineRule="auto"/>
              <w:ind w:right="8"/>
              <w:rPr>
                <w:rFonts w:ascii="GHEA Grapalat" w:eastAsia="Times New Roman" w:hAnsi="GHEA Grapalat" w:cs="Calibri"/>
                <w:color w:val="000000"/>
                <w:sz w:val="24"/>
                <w:szCs w:val="24"/>
                <w:lang w:val="hy-AM"/>
              </w:rPr>
            </w:pPr>
            <w:r w:rsidRPr="000F13BA">
              <w:rPr>
                <w:rFonts w:ascii="GHEA Grapalat" w:eastAsia="Times New Roman" w:hAnsi="GHEA Grapalat" w:cs="Calibri"/>
                <w:color w:val="000000"/>
                <w:sz w:val="24"/>
                <w:szCs w:val="24"/>
                <w:lang w:val="hy-AM"/>
              </w:rPr>
              <w:t>3</w:t>
            </w:r>
            <w:r w:rsidRPr="000F13BA">
              <w:rPr>
                <w:rFonts w:ascii="Cambria Math" w:eastAsia="Microsoft JhengHei" w:hAnsi="Cambria Math" w:cs="Cambria Math"/>
                <w:color w:val="000000"/>
                <w:sz w:val="24"/>
                <w:szCs w:val="24"/>
                <w:lang w:val="hy-AM"/>
              </w:rPr>
              <w:t>․</w:t>
            </w:r>
            <w:r>
              <w:rPr>
                <w:rFonts w:ascii="Cambria Math" w:eastAsia="Microsoft JhengHei" w:hAnsi="Cambria Math" w:cs="Cambria Math"/>
                <w:color w:val="000000"/>
                <w:sz w:val="24"/>
                <w:szCs w:val="24"/>
                <w:lang w:val="hy-AM"/>
              </w:rPr>
              <w:t xml:space="preserve"> </w:t>
            </w:r>
            <w:r w:rsidRPr="00363077">
              <w:rPr>
                <w:rFonts w:ascii="GHEA Grapalat" w:eastAsia="Times New Roman" w:hAnsi="GHEA Grapalat" w:cs="Calibri"/>
                <w:b/>
                <w:color w:val="000000"/>
                <w:sz w:val="24"/>
                <w:szCs w:val="24"/>
                <w:lang w:val="hy-AM"/>
              </w:rPr>
              <w:t>Ընդունվել է</w:t>
            </w:r>
            <w:r w:rsidRPr="000F13BA">
              <w:rPr>
                <w:rFonts w:ascii="GHEA Grapalat" w:eastAsia="Times New Roman" w:hAnsi="GHEA Grapalat" w:cs="Calibri"/>
                <w:color w:val="000000"/>
                <w:sz w:val="24"/>
                <w:szCs w:val="24"/>
                <w:lang w:val="hy-AM"/>
              </w:rPr>
              <w:t>։</w:t>
            </w:r>
          </w:p>
          <w:p w14:paraId="05540245"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178A5EE0" w14:textId="77777777" w:rsidTr="001A15D5">
        <w:tblPrEx>
          <w:tblLook w:val="04A0" w:firstRow="1" w:lastRow="0" w:firstColumn="1" w:lastColumn="0" w:noHBand="0" w:noVBand="1"/>
        </w:tblPrEx>
        <w:tc>
          <w:tcPr>
            <w:tcW w:w="7230" w:type="dxa"/>
          </w:tcPr>
          <w:p w14:paraId="0F77852A" w14:textId="77777777" w:rsidR="0037352D" w:rsidRPr="000F13BA" w:rsidRDefault="0037352D" w:rsidP="001A15D5">
            <w:pPr>
              <w:spacing w:line="360" w:lineRule="auto"/>
              <w:ind w:firstLine="15"/>
              <w:jc w:val="both"/>
              <w:rPr>
                <w:rFonts w:ascii="GHEA Grapalat" w:eastAsia="Microsoft JhengHei" w:hAnsi="GHEA Grapalat" w:cs="Microsoft JhengHei"/>
                <w:bCs/>
                <w:sz w:val="24"/>
                <w:szCs w:val="24"/>
                <w:lang w:val="hy-AM"/>
              </w:rPr>
            </w:pPr>
            <w:r w:rsidRPr="000F13BA">
              <w:rPr>
                <w:rFonts w:ascii="GHEA Grapalat" w:hAnsi="GHEA Grapalat"/>
                <w:bCs/>
                <w:sz w:val="24"/>
                <w:szCs w:val="24"/>
                <w:lang w:val="hy-AM"/>
              </w:rPr>
              <w:t>4</w:t>
            </w:r>
            <w:r w:rsidRPr="000F13BA">
              <w:rPr>
                <w:rFonts w:ascii="Cambria Math" w:hAnsi="Cambria Math" w:cs="Cambria Math"/>
                <w:bCs/>
                <w:sz w:val="24"/>
                <w:szCs w:val="24"/>
                <w:lang w:val="hy-AM"/>
              </w:rPr>
              <w:t>․</w:t>
            </w:r>
            <w:r w:rsidRPr="000F13BA">
              <w:rPr>
                <w:rFonts w:ascii="GHEA Grapalat" w:hAnsi="GHEA Grapalat"/>
                <w:bCs/>
                <w:sz w:val="24"/>
                <w:szCs w:val="24"/>
                <w:lang w:val="hy-AM"/>
              </w:rPr>
              <w:t xml:space="preserve"> Նախագծի 19-րդ հոդվածի 6-րդ մասի համաձայն՝ խորհրդի անդամ՝ հասարակական միավորումների (բացառությամբ գիտական կազմակերպություն հանդիսացող հասարակական միավորումների) և գիտական կազմակերպությունների ներկայացուցիչները, ինչպես նաև աշխատանքային խմբերի անդամ փորձագետները խորհրդի և աշխատանքային խմբերի աշխատանքներին մասնակցում են առանց վարձատրության։ </w:t>
            </w:r>
          </w:p>
          <w:p w14:paraId="773C544E" w14:textId="77777777" w:rsidR="0037352D" w:rsidRPr="00363077" w:rsidRDefault="0037352D" w:rsidP="001A15D5">
            <w:pPr>
              <w:spacing w:line="360" w:lineRule="auto"/>
              <w:ind w:firstLine="720"/>
              <w:jc w:val="both"/>
              <w:rPr>
                <w:rFonts w:ascii="GHEA Grapalat" w:hAnsi="GHEA Grapalat"/>
                <w:bCs/>
                <w:sz w:val="24"/>
                <w:szCs w:val="24"/>
                <w:lang w:val="hy-AM"/>
              </w:rPr>
            </w:pPr>
            <w:r w:rsidRPr="000F13BA">
              <w:rPr>
                <w:rFonts w:ascii="GHEA Grapalat" w:hAnsi="GHEA Grapalat"/>
                <w:bCs/>
                <w:sz w:val="24"/>
                <w:szCs w:val="24"/>
                <w:lang w:val="hy-AM"/>
              </w:rPr>
              <w:t>Նախագծի վերոնշյալ կարգավորումը անհրաժեշտ է վերանայել՝ սահմանելով, որ ոչ միայն միավորումների (բացառությամբ գիտական կազմակերպություն հանդիսացող հասարակական միավորումների) և գիտական կազմակերպությունների ներկայացուցիչներ հանդիսացող խորհրդի անդամներն են խորհրդի աշխատանքներին մասնակցում առանց վարձատրության, այլ նաև Նախագծի 19-րդ հոդվածում նշված այլ անդամները։</w:t>
            </w:r>
          </w:p>
        </w:tc>
        <w:tc>
          <w:tcPr>
            <w:tcW w:w="3327" w:type="dxa"/>
            <w:gridSpan w:val="6"/>
          </w:tcPr>
          <w:p w14:paraId="607B2015" w14:textId="77777777" w:rsidR="0037352D" w:rsidRDefault="0037352D" w:rsidP="001A15D5">
            <w:pPr>
              <w:spacing w:line="360" w:lineRule="auto"/>
              <w:ind w:right="8"/>
              <w:jc w:val="both"/>
              <w:rPr>
                <w:rFonts w:ascii="GHEA Grapalat" w:eastAsia="Times New Roman" w:hAnsi="GHEA Grapalat" w:cs="Calibri"/>
                <w:color w:val="000000"/>
                <w:sz w:val="24"/>
                <w:szCs w:val="24"/>
                <w:lang w:val="hy-AM"/>
              </w:rPr>
            </w:pPr>
            <w:r w:rsidRPr="000F13BA">
              <w:rPr>
                <w:rFonts w:ascii="GHEA Grapalat" w:eastAsia="Times New Roman" w:hAnsi="GHEA Grapalat" w:cs="Calibri"/>
                <w:color w:val="000000"/>
                <w:sz w:val="24"/>
                <w:szCs w:val="24"/>
                <w:lang w:val="hy-AM"/>
              </w:rPr>
              <w:t>4</w:t>
            </w:r>
            <w:r w:rsidRPr="000F13BA">
              <w:rPr>
                <w:rFonts w:ascii="Cambria Math" w:eastAsia="Microsoft JhengHei" w:hAnsi="Cambria Math" w:cs="Cambria Math"/>
                <w:color w:val="000000"/>
                <w:sz w:val="24"/>
                <w:szCs w:val="24"/>
                <w:lang w:val="hy-AM"/>
              </w:rPr>
              <w:t>․</w:t>
            </w:r>
            <w:r w:rsidRPr="000F13BA">
              <w:rPr>
                <w:rFonts w:ascii="GHEA Grapalat" w:eastAsia="Times New Roman" w:hAnsi="GHEA Grapalat" w:cs="Calibri"/>
                <w:color w:val="000000"/>
                <w:sz w:val="24"/>
                <w:szCs w:val="24"/>
                <w:lang w:val="hy-AM"/>
              </w:rPr>
              <w:t xml:space="preserve"> </w:t>
            </w:r>
            <w:r w:rsidRPr="00363077">
              <w:rPr>
                <w:rFonts w:ascii="GHEA Grapalat" w:eastAsia="Times New Roman" w:hAnsi="GHEA Grapalat" w:cs="Calibri"/>
                <w:b/>
                <w:color w:val="000000"/>
                <w:sz w:val="24"/>
                <w:szCs w:val="24"/>
                <w:lang w:val="hy-AM"/>
              </w:rPr>
              <w:t>Ընդունվել է։</w:t>
            </w:r>
            <w:r w:rsidRPr="000F13BA">
              <w:rPr>
                <w:rFonts w:ascii="GHEA Grapalat" w:eastAsia="Times New Roman" w:hAnsi="GHEA Grapalat" w:cs="Calibri"/>
                <w:color w:val="000000"/>
                <w:sz w:val="24"/>
                <w:szCs w:val="24"/>
                <w:lang w:val="hy-AM"/>
              </w:rPr>
              <w:t xml:space="preserve"> </w:t>
            </w:r>
          </w:p>
          <w:p w14:paraId="6E8AA742" w14:textId="77777777" w:rsidR="0037352D" w:rsidRPr="000F13BA" w:rsidRDefault="0037352D" w:rsidP="001A15D5">
            <w:pPr>
              <w:spacing w:line="360" w:lineRule="auto"/>
              <w:ind w:right="8"/>
              <w:jc w:val="both"/>
              <w:rPr>
                <w:rFonts w:ascii="GHEA Grapalat" w:eastAsia="Times New Roman" w:hAnsi="GHEA Grapalat" w:cs="Calibri"/>
                <w:color w:val="000000"/>
                <w:sz w:val="24"/>
                <w:szCs w:val="24"/>
                <w:lang w:val="hy-AM"/>
              </w:rPr>
            </w:pPr>
            <w:r w:rsidRPr="000F13BA">
              <w:rPr>
                <w:rFonts w:ascii="GHEA Grapalat" w:eastAsia="Times New Roman" w:hAnsi="GHEA Grapalat" w:cs="Calibri"/>
                <w:color w:val="000000"/>
                <w:sz w:val="24"/>
                <w:szCs w:val="24"/>
                <w:lang w:val="hy-AM"/>
              </w:rPr>
              <w:t>Կարգավորումը հանվել է նախագծից։</w:t>
            </w:r>
          </w:p>
          <w:p w14:paraId="583F82D1"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35B01011" w14:textId="77777777" w:rsidTr="001A15D5">
        <w:tblPrEx>
          <w:tblLook w:val="04A0" w:firstRow="1" w:lastRow="0" w:firstColumn="1" w:lastColumn="0" w:noHBand="0" w:noVBand="1"/>
        </w:tblPrEx>
        <w:tc>
          <w:tcPr>
            <w:tcW w:w="7230" w:type="dxa"/>
          </w:tcPr>
          <w:p w14:paraId="32666DC6" w14:textId="77777777" w:rsidR="0037352D" w:rsidRPr="000F13BA" w:rsidRDefault="0037352D" w:rsidP="001A15D5">
            <w:pPr>
              <w:spacing w:line="360" w:lineRule="auto"/>
              <w:ind w:firstLine="15"/>
              <w:jc w:val="both"/>
              <w:rPr>
                <w:rFonts w:ascii="GHEA Grapalat" w:hAnsi="GHEA Grapalat"/>
                <w:bCs/>
                <w:sz w:val="24"/>
                <w:szCs w:val="24"/>
                <w:lang w:val="hy-AM"/>
              </w:rPr>
            </w:pPr>
            <w:r>
              <w:rPr>
                <w:rFonts w:ascii="GHEA Grapalat" w:hAnsi="GHEA Grapalat"/>
                <w:bCs/>
                <w:sz w:val="24"/>
                <w:szCs w:val="24"/>
                <w:lang w:val="hy-AM"/>
              </w:rPr>
              <w:t>5</w:t>
            </w:r>
            <w:r w:rsidRPr="000F13BA">
              <w:rPr>
                <w:rFonts w:ascii="Cambria Math" w:hAnsi="Cambria Math" w:cs="Cambria Math"/>
                <w:bCs/>
                <w:sz w:val="24"/>
                <w:szCs w:val="24"/>
                <w:lang w:val="hy-AM"/>
              </w:rPr>
              <w:t>․</w:t>
            </w:r>
            <w:r w:rsidRPr="000F13BA">
              <w:rPr>
                <w:rFonts w:ascii="GHEA Grapalat" w:hAnsi="GHEA Grapalat"/>
                <w:bCs/>
                <w:sz w:val="24"/>
                <w:szCs w:val="24"/>
                <w:lang w:val="hy-AM"/>
              </w:rPr>
              <w:t xml:space="preserve"> Նախագծով նախատեսվում է նաև ձևավորել կլիմայի փոփոխության հարցերով խորհուրդ, որի աշխատանքային խմբերի կազմերը, դրանց ձևավորման  և գործունեության կարգերը հաստատվելու են վարչապետի որոշմամբ։ Այս առումով հարկ ենք համարում նշել, որ նախագծում անհրաժեշտ է հստակ կարգավորումներ նախատեսել և բացահայտել նշված խորհրդի իրավական կարգավիճակը։</w:t>
            </w:r>
          </w:p>
          <w:p w14:paraId="1E8E19D3" w14:textId="77777777" w:rsidR="0037352D" w:rsidRPr="000F13BA" w:rsidRDefault="0037352D" w:rsidP="001A15D5">
            <w:pPr>
              <w:spacing w:line="360" w:lineRule="auto"/>
              <w:jc w:val="both"/>
              <w:rPr>
                <w:rFonts w:ascii="GHEA Grapalat" w:hAnsi="GHEA Grapalat"/>
                <w:sz w:val="24"/>
                <w:szCs w:val="24"/>
                <w:lang w:val="hy-AM"/>
              </w:rPr>
            </w:pPr>
          </w:p>
        </w:tc>
        <w:tc>
          <w:tcPr>
            <w:tcW w:w="3327" w:type="dxa"/>
            <w:gridSpan w:val="6"/>
          </w:tcPr>
          <w:p w14:paraId="4C8185C6" w14:textId="77777777" w:rsidR="0037352D" w:rsidRDefault="0037352D" w:rsidP="001A15D5">
            <w:pPr>
              <w:spacing w:line="360" w:lineRule="auto"/>
              <w:ind w:right="8"/>
              <w:rPr>
                <w:rFonts w:ascii="Cambria Math" w:eastAsia="Microsoft JhengHei" w:hAnsi="Cambria Math" w:cs="Cambria Math"/>
                <w:color w:val="000000"/>
                <w:sz w:val="24"/>
                <w:szCs w:val="24"/>
                <w:lang w:val="hy-AM"/>
              </w:rPr>
            </w:pPr>
            <w:r>
              <w:rPr>
                <w:rFonts w:ascii="GHEA Grapalat" w:eastAsia="Times New Roman" w:hAnsi="GHEA Grapalat" w:cs="Calibri"/>
                <w:color w:val="000000"/>
                <w:sz w:val="24"/>
                <w:szCs w:val="24"/>
                <w:lang w:val="hy-AM"/>
              </w:rPr>
              <w:t>5</w:t>
            </w:r>
            <w:r w:rsidRPr="00287569">
              <w:rPr>
                <w:rFonts w:ascii="Microsoft JhengHei" w:eastAsia="Microsoft JhengHei" w:hAnsi="Microsoft JhengHei" w:cs="Microsoft JhengHei" w:hint="eastAsia"/>
                <w:color w:val="000000"/>
                <w:sz w:val="24"/>
                <w:szCs w:val="24"/>
                <w:lang w:val="hy-AM"/>
              </w:rPr>
              <w:t>․</w:t>
            </w:r>
            <w:r w:rsidRPr="00287569">
              <w:rPr>
                <w:rFonts w:ascii="GHEA Grapalat" w:eastAsia="Microsoft JhengHei" w:hAnsi="GHEA Grapalat" w:cs="Cambria Math"/>
                <w:color w:val="000000"/>
                <w:sz w:val="24"/>
                <w:szCs w:val="24"/>
                <w:lang w:val="hy-AM"/>
              </w:rPr>
              <w:t xml:space="preserve"> </w:t>
            </w:r>
            <w:r w:rsidRPr="00363077">
              <w:rPr>
                <w:rFonts w:ascii="GHEA Grapalat" w:eastAsia="Microsoft JhengHei" w:hAnsi="GHEA Grapalat" w:cs="Cambria Math"/>
                <w:b/>
                <w:color w:val="000000"/>
                <w:sz w:val="24"/>
                <w:szCs w:val="24"/>
                <w:lang w:val="hy-AM"/>
              </w:rPr>
              <w:t>Չի ընդունվել</w:t>
            </w:r>
            <w:r>
              <w:rPr>
                <w:rFonts w:ascii="Cambria Math" w:eastAsia="Microsoft JhengHei" w:hAnsi="Cambria Math" w:cs="Cambria Math"/>
                <w:color w:val="000000"/>
                <w:sz w:val="24"/>
                <w:szCs w:val="24"/>
                <w:lang w:val="hy-AM"/>
              </w:rPr>
              <w:t>։</w:t>
            </w:r>
          </w:p>
          <w:p w14:paraId="1FF5D9C5" w14:textId="77777777" w:rsidR="0037352D" w:rsidRPr="00F64E07" w:rsidRDefault="0037352D" w:rsidP="001A15D5">
            <w:pPr>
              <w:spacing w:line="360" w:lineRule="auto"/>
              <w:ind w:right="8"/>
              <w:jc w:val="both"/>
              <w:rPr>
                <w:rFonts w:ascii="GHEA Grapalat" w:eastAsia="Times New Roman" w:hAnsi="GHEA Grapalat" w:cs="Calibri"/>
                <w:color w:val="000000"/>
                <w:sz w:val="24"/>
                <w:szCs w:val="24"/>
                <w:lang w:val="hy-AM"/>
              </w:rPr>
            </w:pPr>
            <w:r w:rsidRPr="000F13BA">
              <w:rPr>
                <w:rFonts w:ascii="GHEA Grapalat" w:eastAsia="Microsoft YaHei" w:hAnsi="GHEA Grapalat" w:cs="Microsoft YaHei"/>
                <w:color w:val="000000"/>
                <w:sz w:val="24"/>
                <w:szCs w:val="24"/>
                <w:lang w:val="hy-AM"/>
              </w:rPr>
              <w:t>Խորհուրդն ունի ՀՀ վարչապետի որոշմամբ ստեղծվող խորհրդատվական մարմնի կարգավիճակ։ Հաշվի առնելով կլիմայական խնդիրների խաչվող, բազմա</w:t>
            </w:r>
            <w:r w:rsidRPr="000F13BA">
              <w:rPr>
                <w:rFonts w:ascii="GHEA Grapalat" w:eastAsia="Microsoft YaHei" w:hAnsi="GHEA Grapalat" w:cs="Microsoft YaHei"/>
                <w:color w:val="000000"/>
                <w:sz w:val="24"/>
                <w:szCs w:val="24"/>
                <w:lang w:val="hy-AM"/>
              </w:rPr>
              <w:softHyphen/>
              <w:t>շերտ բնույթը, հանրային հնչողությունը, մշտապես գիտական, հանրային, փորձագիտական հանրության ներգ</w:t>
            </w:r>
            <w:r w:rsidRPr="000F13BA">
              <w:rPr>
                <w:rFonts w:ascii="GHEA Grapalat" w:eastAsia="Microsoft YaHei" w:hAnsi="GHEA Grapalat" w:cs="Microsoft YaHei"/>
                <w:color w:val="000000"/>
                <w:sz w:val="24"/>
                <w:szCs w:val="24"/>
                <w:lang w:val="hy-AM"/>
              </w:rPr>
              <w:softHyphen/>
              <w:t>րավ</w:t>
            </w:r>
            <w:r w:rsidRPr="000F13BA">
              <w:rPr>
                <w:rFonts w:ascii="GHEA Grapalat" w:eastAsia="Microsoft YaHei" w:hAnsi="GHEA Grapalat" w:cs="Microsoft YaHei"/>
                <w:color w:val="000000"/>
                <w:sz w:val="24"/>
                <w:szCs w:val="24"/>
                <w:lang w:val="hy-AM"/>
              </w:rPr>
              <w:softHyphen/>
              <w:t>ման անհրաժեշտու</w:t>
            </w:r>
            <w:r w:rsidRPr="000F13BA">
              <w:rPr>
                <w:rFonts w:ascii="GHEA Grapalat" w:eastAsia="Microsoft YaHei" w:hAnsi="GHEA Grapalat" w:cs="Microsoft YaHei"/>
                <w:color w:val="000000"/>
                <w:sz w:val="24"/>
                <w:szCs w:val="24"/>
                <w:lang w:val="hy-AM"/>
              </w:rPr>
              <w:softHyphen/>
              <w:t>թյունը, ինչպես նաև համադրելի միջազգային փորձը, անհրաժեշտու</w:t>
            </w:r>
            <w:r w:rsidRPr="000F13BA">
              <w:rPr>
                <w:rFonts w:ascii="GHEA Grapalat" w:eastAsia="Microsoft YaHei" w:hAnsi="GHEA Grapalat" w:cs="Microsoft YaHei"/>
                <w:color w:val="000000"/>
                <w:sz w:val="24"/>
                <w:szCs w:val="24"/>
                <w:lang w:val="hy-AM"/>
              </w:rPr>
              <w:softHyphen/>
              <w:t>թյուն կա շարունակել գործող խորհրդի աշխատանքները՝ բարձրացնելով դրա արդյունավետությունն ու ներառականությունը: Խորհուրդն իրավաբանական անձ չէ, չունի որևէ կազմակերպաիրավական ձև և չի պահանջում լրացուցիչ ֆինանսա</w:t>
            </w:r>
            <w:r w:rsidRPr="000F13BA">
              <w:rPr>
                <w:rFonts w:ascii="GHEA Grapalat" w:eastAsia="Microsoft YaHei" w:hAnsi="GHEA Grapalat" w:cs="Microsoft YaHei"/>
                <w:color w:val="000000"/>
                <w:sz w:val="24"/>
                <w:szCs w:val="24"/>
                <w:lang w:val="hy-AM"/>
              </w:rPr>
              <w:softHyphen/>
              <w:t xml:space="preserve">վորում: Քարտուղարության գործառույթները իրականացնում է լիազոր մարմինը: </w:t>
            </w:r>
          </w:p>
        </w:tc>
      </w:tr>
      <w:tr w:rsidR="0037352D" w:rsidRPr="00093161" w14:paraId="00549B7F" w14:textId="77777777" w:rsidTr="001A15D5">
        <w:tblPrEx>
          <w:tblLook w:val="04A0" w:firstRow="1" w:lastRow="0" w:firstColumn="1" w:lastColumn="0" w:noHBand="0" w:noVBand="1"/>
        </w:tblPrEx>
        <w:tc>
          <w:tcPr>
            <w:tcW w:w="7230" w:type="dxa"/>
          </w:tcPr>
          <w:p w14:paraId="3E652A2D" w14:textId="77777777" w:rsidR="0037352D" w:rsidRPr="000F13BA" w:rsidRDefault="0037352D" w:rsidP="001A15D5">
            <w:pPr>
              <w:spacing w:line="360" w:lineRule="auto"/>
              <w:ind w:firstLine="15"/>
              <w:jc w:val="both"/>
              <w:rPr>
                <w:rFonts w:ascii="GHEA Grapalat" w:hAnsi="GHEA Grapalat"/>
                <w:sz w:val="24"/>
                <w:szCs w:val="24"/>
                <w:lang w:val="hy-AM"/>
              </w:rPr>
            </w:pPr>
            <w:r>
              <w:rPr>
                <w:rFonts w:ascii="GHEA Grapalat" w:hAnsi="GHEA Grapalat"/>
                <w:bCs/>
                <w:sz w:val="24"/>
                <w:szCs w:val="24"/>
                <w:lang w:val="hy-AM"/>
              </w:rPr>
              <w:t>6</w:t>
            </w:r>
            <w:r w:rsidRPr="000F13BA">
              <w:rPr>
                <w:rFonts w:ascii="Cambria Math" w:hAnsi="Cambria Math" w:cs="Cambria Math"/>
                <w:bCs/>
                <w:sz w:val="24"/>
                <w:szCs w:val="24"/>
                <w:lang w:val="hy-AM"/>
              </w:rPr>
              <w:t>․</w:t>
            </w:r>
            <w:r w:rsidRPr="000F13BA">
              <w:rPr>
                <w:rFonts w:ascii="GHEA Grapalat" w:hAnsi="GHEA Grapalat"/>
                <w:bCs/>
                <w:sz w:val="24"/>
                <w:szCs w:val="24"/>
                <w:lang w:val="hy-AM"/>
              </w:rPr>
              <w:t xml:space="preserve"> Միաժամանակ Նախագծի վերաբերյալ հարկ ենք համարում նշել, որ Նախագծով նախատեսված կլիմայական քաղաքականության մշակման և իրականացման ոլորտում տեղական ինքնակառավարման մարմինների լիազորությունները ամբողջությամբ արտացոլված չեն </w:t>
            </w:r>
            <w:r w:rsidRPr="000F13BA">
              <w:rPr>
                <w:rFonts w:ascii="GHEA Grapalat" w:hAnsi="GHEA Grapalat"/>
                <w:sz w:val="24"/>
                <w:szCs w:val="24"/>
                <w:lang w:val="hy-AM"/>
              </w:rPr>
              <w:t>«Տեղական ինքնակառավարման մասին» օրենքում փոփոխություն և լրացումներ կատարելու մասին» և «Երևան քաղաքում տեղական ինքնակառավարման մասին» օրենքում փոփոխություն և լրացումներ կատարելու մասին» օրենքի Նախագծերում, մասնավորապես՝ Նախագծի 15-րդ հոդվածի 1-ին մասի 1-ին կետում առկա կարգավորումները, ուստի իրավական կոլիզիաներից խուսափելու նպատակով անհրաժեշտ է նշված օրենքների նախագծերում առկա կարգավորումները համապատասխանեցնել միմյանց։</w:t>
            </w:r>
          </w:p>
          <w:p w14:paraId="4A0FDD8F" w14:textId="77777777" w:rsidR="0037352D" w:rsidRPr="000F13BA" w:rsidRDefault="0037352D" w:rsidP="001A15D5">
            <w:pPr>
              <w:spacing w:line="360" w:lineRule="auto"/>
              <w:jc w:val="both"/>
              <w:rPr>
                <w:rFonts w:ascii="GHEA Grapalat" w:hAnsi="GHEA Grapalat"/>
                <w:sz w:val="24"/>
                <w:szCs w:val="24"/>
                <w:lang w:val="hy-AM"/>
              </w:rPr>
            </w:pPr>
          </w:p>
        </w:tc>
        <w:tc>
          <w:tcPr>
            <w:tcW w:w="3327" w:type="dxa"/>
            <w:gridSpan w:val="6"/>
          </w:tcPr>
          <w:p w14:paraId="5DB38F4A" w14:textId="77777777" w:rsidR="0037352D" w:rsidRDefault="0037352D" w:rsidP="001A15D5">
            <w:pPr>
              <w:spacing w:line="360" w:lineRule="auto"/>
              <w:ind w:right="8"/>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6</w:t>
            </w:r>
            <w:r w:rsidRPr="000F13BA">
              <w:rPr>
                <w:rFonts w:ascii="Cambria Math" w:eastAsia="Microsoft JhengHei" w:hAnsi="Cambria Math" w:cs="Cambria Math"/>
                <w:color w:val="000000"/>
                <w:sz w:val="24"/>
                <w:szCs w:val="24"/>
                <w:lang w:val="hy-AM"/>
              </w:rPr>
              <w:t>․</w:t>
            </w:r>
            <w:r w:rsidRPr="000F13BA">
              <w:rPr>
                <w:rFonts w:ascii="GHEA Grapalat" w:eastAsia="Times New Roman" w:hAnsi="GHEA Grapalat" w:cs="Calibri"/>
                <w:color w:val="000000"/>
                <w:sz w:val="24"/>
                <w:szCs w:val="24"/>
                <w:lang w:val="hy-AM"/>
              </w:rPr>
              <w:t xml:space="preserve"> </w:t>
            </w:r>
            <w:r w:rsidRPr="00363077">
              <w:rPr>
                <w:rFonts w:ascii="GHEA Grapalat" w:eastAsia="Times New Roman" w:hAnsi="GHEA Grapalat" w:cs="Calibri"/>
                <w:b/>
                <w:color w:val="000000"/>
                <w:sz w:val="24"/>
                <w:szCs w:val="24"/>
                <w:lang w:val="hy-AM"/>
              </w:rPr>
              <w:t>Ընդունվել է</w:t>
            </w:r>
            <w:r w:rsidRPr="00363077">
              <w:rPr>
                <w:rFonts w:ascii="GHEA Grapalat" w:eastAsia="Microsoft JhengHei" w:hAnsi="GHEA Grapalat" w:cs="Microsoft JhengHei"/>
                <w:b/>
                <w:color w:val="000000"/>
                <w:sz w:val="24"/>
                <w:szCs w:val="24"/>
                <w:lang w:val="hy-AM"/>
              </w:rPr>
              <w:t>։</w:t>
            </w:r>
          </w:p>
          <w:p w14:paraId="4C8CE9A4" w14:textId="77777777" w:rsidR="0037352D" w:rsidRPr="000F13BA" w:rsidRDefault="0037352D" w:rsidP="001A15D5">
            <w:pPr>
              <w:spacing w:line="360" w:lineRule="auto"/>
              <w:ind w:right="8"/>
              <w:jc w:val="both"/>
              <w:rPr>
                <w:rFonts w:ascii="GHEA Grapalat" w:hAnsi="GHEA Grapalat"/>
                <w:bCs/>
                <w:sz w:val="24"/>
                <w:szCs w:val="24"/>
                <w:lang w:val="hy-AM"/>
              </w:rPr>
            </w:pPr>
            <w:r w:rsidRPr="000F13BA">
              <w:rPr>
                <w:rFonts w:ascii="GHEA Grapalat" w:eastAsia="Times New Roman" w:hAnsi="GHEA Grapalat" w:cs="Calibri"/>
                <w:color w:val="000000"/>
                <w:sz w:val="24"/>
                <w:szCs w:val="24"/>
                <w:lang w:val="hy-AM"/>
              </w:rPr>
              <w:t xml:space="preserve">Խմբագրվել է։ </w:t>
            </w:r>
            <w:r w:rsidRPr="000F13BA">
              <w:rPr>
                <w:rFonts w:ascii="GHEA Grapalat" w:hAnsi="GHEA Grapalat"/>
                <w:bCs/>
                <w:sz w:val="24"/>
                <w:szCs w:val="24"/>
                <w:lang w:val="hy-AM"/>
              </w:rPr>
              <w:t>Նախագծով նախատեսված կլիմայական քաղաքականության մշակման և իրականացման ոլորտում տեղական ինքնակառավարման մարմինների լիազորություններն արտացոլվել են համապատասխան օրենքներում այնպիսի ձևակերպումներով, որպեսզի ապահովվի տվյալ օրենքներում տրված ձևակերպումների հետ նոր կարգավորումների համապատասխանությունը</w:t>
            </w:r>
            <w:r>
              <w:rPr>
                <w:rFonts w:ascii="GHEA Grapalat" w:hAnsi="GHEA Grapalat"/>
                <w:bCs/>
                <w:sz w:val="24"/>
                <w:szCs w:val="24"/>
                <w:lang w:val="hy-AM"/>
              </w:rPr>
              <w:t>։</w:t>
            </w:r>
          </w:p>
          <w:p w14:paraId="54EC17A9"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5747C8AF" w14:textId="77777777" w:rsidTr="001A15D5">
        <w:tblPrEx>
          <w:tblLook w:val="04A0" w:firstRow="1" w:lastRow="0" w:firstColumn="1" w:lastColumn="0" w:noHBand="0" w:noVBand="1"/>
        </w:tblPrEx>
        <w:tc>
          <w:tcPr>
            <w:tcW w:w="7230" w:type="dxa"/>
          </w:tcPr>
          <w:p w14:paraId="48DDF63B" w14:textId="77777777" w:rsidR="0037352D" w:rsidRPr="00363077" w:rsidRDefault="0037352D" w:rsidP="001A15D5">
            <w:pPr>
              <w:spacing w:line="360" w:lineRule="auto"/>
              <w:jc w:val="both"/>
              <w:rPr>
                <w:rFonts w:ascii="GHEA Grapalat" w:hAnsi="GHEA Grapalat" w:cs="Sylfaen"/>
                <w:bCs/>
                <w:sz w:val="24"/>
                <w:szCs w:val="24"/>
                <w:lang w:val="hy-AM"/>
              </w:rPr>
            </w:pPr>
            <w:r w:rsidRPr="00037580">
              <w:rPr>
                <w:rFonts w:ascii="GHEA Grapalat" w:hAnsi="GHEA Grapalat" w:cs="Sylfaen"/>
                <w:bCs/>
                <w:sz w:val="24"/>
                <w:szCs w:val="24"/>
                <w:lang w:val="hy-AM"/>
              </w:rPr>
              <w:t>7</w:t>
            </w:r>
            <w:r w:rsidRPr="000F13BA">
              <w:rPr>
                <w:rFonts w:ascii="Cambria Math" w:hAnsi="Cambria Math" w:cs="Cambria Math"/>
                <w:bCs/>
                <w:sz w:val="24"/>
                <w:szCs w:val="24"/>
                <w:lang w:val="hy-AM"/>
              </w:rPr>
              <w:t>․</w:t>
            </w:r>
            <w:r w:rsidRPr="000F13BA">
              <w:rPr>
                <w:rFonts w:ascii="GHEA Grapalat" w:hAnsi="GHEA Grapalat" w:cs="Sylfaen"/>
                <w:bCs/>
                <w:sz w:val="24"/>
                <w:szCs w:val="24"/>
                <w:lang w:val="hy-AM"/>
              </w:rPr>
              <w:t xml:space="preserve"> «Էկոլոգիական կրթության և դաստիարակության մասին» օրենքում փոփոխություն և լրացում կատարելու մասին» օրենքի նախագծի 1-ին հոդվածում անհրաժեշտ է հստակեցնել, թե որն է տվյալ պարագայում «կայուն բնօգտագործումը» և այդ հասկացությունը որքանով է փոխկապակցված «Էկոլոգիական գիտելիք» հասկացության հետ, միաժամանակ անհրաժեշտ է նաև նույն հոդվածում նշված «պարբերությունում» բառը փոխարինել «մասում» բառով։</w:t>
            </w:r>
          </w:p>
        </w:tc>
        <w:tc>
          <w:tcPr>
            <w:tcW w:w="3327" w:type="dxa"/>
            <w:gridSpan w:val="6"/>
          </w:tcPr>
          <w:p w14:paraId="063C1DE4" w14:textId="77777777" w:rsidR="0037352D" w:rsidRPr="000F13BA" w:rsidRDefault="0037352D" w:rsidP="001A15D5">
            <w:pPr>
              <w:spacing w:line="360" w:lineRule="auto"/>
              <w:ind w:right="8"/>
              <w:rPr>
                <w:rFonts w:ascii="GHEA Grapalat" w:hAnsi="GHEA Grapalat" w:cs="Sylfaen"/>
                <w:bCs/>
                <w:sz w:val="24"/>
                <w:szCs w:val="24"/>
                <w:lang w:val="hy-AM"/>
              </w:rPr>
            </w:pPr>
            <w:r w:rsidRPr="00287569">
              <w:rPr>
                <w:rFonts w:ascii="GHEA Grapalat" w:hAnsi="GHEA Grapalat"/>
                <w:bCs/>
                <w:sz w:val="24"/>
                <w:szCs w:val="24"/>
                <w:lang w:val="hy-AM"/>
              </w:rPr>
              <w:t>7</w:t>
            </w:r>
            <w:r w:rsidRPr="000F13BA">
              <w:rPr>
                <w:rFonts w:ascii="Cambria Math" w:eastAsia="Microsoft JhengHei" w:hAnsi="Cambria Math" w:cs="Cambria Math"/>
                <w:bCs/>
                <w:sz w:val="24"/>
                <w:szCs w:val="24"/>
                <w:lang w:val="hy-AM"/>
              </w:rPr>
              <w:t>․</w:t>
            </w:r>
            <w:r w:rsidRPr="000F13BA">
              <w:rPr>
                <w:rFonts w:ascii="GHEA Grapalat" w:eastAsia="Microsoft JhengHei" w:hAnsi="GHEA Grapalat" w:cs="Microsoft JhengHei"/>
                <w:bCs/>
                <w:sz w:val="24"/>
                <w:szCs w:val="24"/>
                <w:lang w:val="hy-AM"/>
              </w:rPr>
              <w:t xml:space="preserve"> </w:t>
            </w:r>
            <w:r w:rsidRPr="000F13BA">
              <w:rPr>
                <w:rFonts w:ascii="GHEA Grapalat" w:hAnsi="GHEA Grapalat"/>
                <w:bCs/>
                <w:sz w:val="24"/>
                <w:szCs w:val="24"/>
                <w:lang w:val="hy-AM"/>
              </w:rPr>
              <w:t xml:space="preserve"> </w:t>
            </w:r>
            <w:r w:rsidRPr="00363077">
              <w:rPr>
                <w:rFonts w:ascii="GHEA Grapalat" w:hAnsi="GHEA Grapalat" w:cs="Sylfaen"/>
                <w:b/>
                <w:bCs/>
                <w:sz w:val="24"/>
                <w:szCs w:val="24"/>
                <w:lang w:val="hy-AM"/>
              </w:rPr>
              <w:t>Ընդունվել է։</w:t>
            </w:r>
          </w:p>
          <w:p w14:paraId="4B535745"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17A1C896" w14:textId="77777777" w:rsidTr="001A15D5">
        <w:tblPrEx>
          <w:tblLook w:val="04A0" w:firstRow="1" w:lastRow="0" w:firstColumn="1" w:lastColumn="0" w:noHBand="0" w:noVBand="1"/>
        </w:tblPrEx>
        <w:tc>
          <w:tcPr>
            <w:tcW w:w="7230" w:type="dxa"/>
          </w:tcPr>
          <w:p w14:paraId="77EABA83" w14:textId="77777777" w:rsidR="0037352D" w:rsidRPr="000F13BA" w:rsidRDefault="0037352D" w:rsidP="001A15D5">
            <w:pPr>
              <w:spacing w:line="360" w:lineRule="auto"/>
              <w:ind w:firstLine="15"/>
              <w:jc w:val="both"/>
              <w:rPr>
                <w:rFonts w:ascii="GHEA Grapalat" w:hAnsi="GHEA Grapalat"/>
                <w:sz w:val="24"/>
                <w:szCs w:val="24"/>
                <w:lang w:val="hy-AM"/>
              </w:rPr>
            </w:pPr>
            <w:r w:rsidRPr="00037580">
              <w:rPr>
                <w:rFonts w:ascii="GHEA Grapalat" w:hAnsi="GHEA Grapalat" w:cs="Sylfaen"/>
                <w:bCs/>
                <w:sz w:val="24"/>
                <w:szCs w:val="24"/>
                <w:lang w:val="hy-AM"/>
              </w:rPr>
              <w:t>8</w:t>
            </w:r>
            <w:r w:rsidRPr="000F13BA">
              <w:rPr>
                <w:rFonts w:ascii="Cambria Math" w:hAnsi="Cambria Math" w:cs="Cambria Math"/>
                <w:bCs/>
                <w:sz w:val="24"/>
                <w:szCs w:val="24"/>
                <w:lang w:val="hy-AM"/>
              </w:rPr>
              <w:t>․</w:t>
            </w:r>
            <w:r w:rsidRPr="000F13BA">
              <w:rPr>
                <w:rFonts w:ascii="GHEA Grapalat" w:hAnsi="GHEA Grapalat" w:cs="Sylfaen"/>
                <w:bCs/>
                <w:sz w:val="24"/>
                <w:szCs w:val="24"/>
                <w:lang w:val="hy-AM"/>
              </w:rPr>
              <w:t xml:space="preserve"> </w:t>
            </w:r>
            <w:r w:rsidRPr="000F13BA">
              <w:rPr>
                <w:rFonts w:ascii="GHEA Grapalat" w:hAnsi="GHEA Grapalat"/>
                <w:sz w:val="24"/>
                <w:szCs w:val="24"/>
                <w:lang w:val="hy-AM"/>
              </w:rPr>
              <w:t xml:space="preserve">«Կառավարության կառուցվածքի և գործունեության մասին» օրենքում լրացումներ կատարելու մասին» օրենքի նախագծի 1-ին հոդվածում «կադաստրների ու ռեգիստրների» բառերից հետո առկա ստորակետ կետադրական նշանը անհրաժեշտ է հանել և լրացնել նույն հոդվածում առկա «ինչպես նաև չափումների, հաշվետվողականության և հավաստագրման համակարգի» բառերից առաջ, միաժամանակ անհրաժեշտ է հստակեցնել նախագծի նշված հոդվածում առկա կարգավորումը, քանի որ նշված կարգավորումից ստացվում է, որ Շրջակա միջավայրի նախարարությունը մշակում և իրականացնում է նաև շրջակա միջավայրի ու բնական ռեսուրսների (բացառությամբ օգտակար հանածոների պաշարների) մասին տվյալների միասնական հանրապետական ֆոնդերի, կադաստրների ու ռեգիստրների, </w:t>
            </w:r>
            <w:r w:rsidRPr="000F13BA">
              <w:rPr>
                <w:rFonts w:ascii="GHEA Grapalat" w:hAnsi="GHEA Grapalat"/>
                <w:b/>
                <w:i/>
                <w:sz w:val="24"/>
                <w:szCs w:val="24"/>
                <w:lang w:val="hy-AM"/>
              </w:rPr>
              <w:t>ինչպես նաև չափումների, հաշվետվողականության և հավաստագրման համակարգի</w:t>
            </w:r>
            <w:r w:rsidRPr="000F13BA">
              <w:rPr>
                <w:rFonts w:ascii="GHEA Grapalat" w:hAnsi="GHEA Grapalat"/>
                <w:sz w:val="24"/>
                <w:szCs w:val="24"/>
                <w:lang w:val="hy-AM"/>
              </w:rPr>
              <w:t xml:space="preserve"> վարման ապահովման ոլորտներում Կառավարության քաղաքականությունը:</w:t>
            </w:r>
          </w:p>
          <w:p w14:paraId="030224BC" w14:textId="77777777" w:rsidR="0037352D" w:rsidRPr="000F13BA" w:rsidRDefault="0037352D" w:rsidP="001A15D5">
            <w:pPr>
              <w:spacing w:line="360" w:lineRule="auto"/>
              <w:jc w:val="both"/>
              <w:rPr>
                <w:rFonts w:ascii="GHEA Grapalat" w:hAnsi="GHEA Grapalat"/>
                <w:sz w:val="24"/>
                <w:szCs w:val="24"/>
                <w:lang w:val="hy-AM"/>
              </w:rPr>
            </w:pPr>
          </w:p>
        </w:tc>
        <w:tc>
          <w:tcPr>
            <w:tcW w:w="3327" w:type="dxa"/>
            <w:gridSpan w:val="6"/>
          </w:tcPr>
          <w:p w14:paraId="0447FE91" w14:textId="77777777" w:rsidR="0037352D" w:rsidRDefault="0037352D" w:rsidP="001A15D5">
            <w:pPr>
              <w:spacing w:line="360" w:lineRule="auto"/>
              <w:ind w:right="8"/>
              <w:rPr>
                <w:rFonts w:ascii="GHEA Grapalat" w:hAnsi="GHEA Grapalat" w:cs="Sylfaen"/>
                <w:bCs/>
                <w:sz w:val="24"/>
                <w:szCs w:val="24"/>
                <w:lang w:val="hy-AM"/>
              </w:rPr>
            </w:pPr>
            <w:r w:rsidRPr="00287569">
              <w:rPr>
                <w:rFonts w:ascii="GHEA Grapalat" w:hAnsi="GHEA Grapalat" w:cs="Sylfaen"/>
                <w:bCs/>
                <w:sz w:val="24"/>
                <w:szCs w:val="24"/>
                <w:lang w:val="hy-AM"/>
              </w:rPr>
              <w:t>8</w:t>
            </w:r>
            <w:r w:rsidRPr="000F13BA">
              <w:rPr>
                <w:rFonts w:ascii="Cambria Math" w:eastAsia="Microsoft JhengHei" w:hAnsi="Cambria Math" w:cs="Cambria Math"/>
                <w:bCs/>
                <w:sz w:val="24"/>
                <w:szCs w:val="24"/>
                <w:lang w:val="hy-AM"/>
              </w:rPr>
              <w:t>․</w:t>
            </w:r>
            <w:r w:rsidRPr="000F13BA">
              <w:rPr>
                <w:rFonts w:ascii="GHEA Grapalat" w:eastAsia="Microsoft JhengHei" w:hAnsi="GHEA Grapalat" w:cs="Microsoft JhengHei"/>
                <w:bCs/>
                <w:sz w:val="24"/>
                <w:szCs w:val="24"/>
                <w:lang w:val="hy-AM"/>
              </w:rPr>
              <w:t xml:space="preserve"> </w:t>
            </w:r>
            <w:r w:rsidRPr="00DE21D3">
              <w:rPr>
                <w:rFonts w:ascii="GHEA Grapalat" w:hAnsi="GHEA Grapalat" w:cs="Sylfaen"/>
                <w:b/>
                <w:bCs/>
                <w:sz w:val="24"/>
                <w:szCs w:val="24"/>
                <w:lang w:val="hy-AM"/>
              </w:rPr>
              <w:t>Ընդունվել է</w:t>
            </w:r>
            <w:r w:rsidRPr="000F13BA">
              <w:rPr>
                <w:rFonts w:ascii="GHEA Grapalat" w:hAnsi="GHEA Grapalat" w:cs="Sylfaen"/>
                <w:bCs/>
                <w:sz w:val="24"/>
                <w:szCs w:val="24"/>
                <w:lang w:val="hy-AM"/>
              </w:rPr>
              <w:t>։</w:t>
            </w:r>
          </w:p>
          <w:p w14:paraId="58FDB1FB"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57465A1B" w14:textId="77777777" w:rsidTr="001A15D5">
        <w:tblPrEx>
          <w:tblLook w:val="04A0" w:firstRow="1" w:lastRow="0" w:firstColumn="1" w:lastColumn="0" w:noHBand="0" w:noVBand="1"/>
        </w:tblPrEx>
        <w:tc>
          <w:tcPr>
            <w:tcW w:w="7230" w:type="dxa"/>
          </w:tcPr>
          <w:p w14:paraId="3498E7F4" w14:textId="77777777" w:rsidR="0037352D" w:rsidRPr="000F13BA" w:rsidRDefault="0037352D" w:rsidP="001A15D5">
            <w:pPr>
              <w:spacing w:line="360" w:lineRule="auto"/>
              <w:jc w:val="both"/>
              <w:rPr>
                <w:rFonts w:ascii="GHEA Grapalat" w:hAnsi="GHEA Grapalat"/>
                <w:sz w:val="24"/>
                <w:szCs w:val="24"/>
                <w:lang w:val="hy-AM"/>
              </w:rPr>
            </w:pPr>
            <w:r w:rsidRPr="00037580">
              <w:rPr>
                <w:rFonts w:ascii="GHEA Grapalat" w:hAnsi="GHEA Grapalat"/>
                <w:sz w:val="24"/>
                <w:szCs w:val="24"/>
                <w:lang w:val="hy-AM"/>
              </w:rPr>
              <w:t>9</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«Երևան քաղաքում տեղական ինքնակառավարման մասին» օրենքում փոփոխություն և լրացումներ կատարելու մասին» օրենքի նախագծի 3-րդ հոդվածում առկա «գործողություններ և մոտեցումներ» բառերը առաջարկում ենք շարադրել հետևյալ կերպ՝ «</w:t>
            </w:r>
            <w:r w:rsidRPr="000F13BA">
              <w:rPr>
                <w:rFonts w:ascii="GHEA Grapalat" w:eastAsia="GHEA Grapalat" w:hAnsi="GHEA Grapalat" w:cs="GHEA Grapalat"/>
                <w:sz w:val="24"/>
                <w:szCs w:val="24"/>
                <w:lang w:val="hy-AM"/>
              </w:rPr>
              <w:t xml:space="preserve">գործողությունները և մոտեցումները», նույն առաջարկը վերաբերում է նաև </w:t>
            </w:r>
            <w:r w:rsidRPr="000F13BA">
              <w:rPr>
                <w:rFonts w:ascii="GHEA Grapalat" w:hAnsi="GHEA Grapalat"/>
                <w:sz w:val="24"/>
                <w:szCs w:val="24"/>
                <w:lang w:val="hy-AM"/>
              </w:rPr>
              <w:t>«Տեղական ինքնակառավարման մասին» օրենքում փոփոխություն և լրացումներ կատարելու մասին» օրենքի նախագծի 2-րդ հոդվածով նախատեսված կարգավորմանը։</w:t>
            </w:r>
          </w:p>
        </w:tc>
        <w:tc>
          <w:tcPr>
            <w:tcW w:w="3327" w:type="dxa"/>
            <w:gridSpan w:val="6"/>
          </w:tcPr>
          <w:p w14:paraId="69073DBA" w14:textId="77777777" w:rsidR="0037352D" w:rsidRDefault="0037352D" w:rsidP="001A15D5">
            <w:pPr>
              <w:spacing w:line="360" w:lineRule="auto"/>
              <w:rPr>
                <w:rFonts w:ascii="GHEA Grapalat" w:hAnsi="GHEA Grapalat"/>
                <w:sz w:val="24"/>
                <w:szCs w:val="24"/>
                <w:lang w:val="hy-AM"/>
              </w:rPr>
            </w:pPr>
            <w:r w:rsidRPr="00037580">
              <w:rPr>
                <w:rFonts w:ascii="GHEA Grapalat" w:hAnsi="GHEA Grapalat"/>
                <w:sz w:val="24"/>
                <w:szCs w:val="24"/>
                <w:lang w:val="hy-AM"/>
              </w:rPr>
              <w:t>9</w:t>
            </w:r>
            <w:r w:rsidRPr="000F13BA">
              <w:rPr>
                <w:rFonts w:ascii="Cambria Math" w:eastAsia="Microsoft JhengHei" w:hAnsi="Cambria Math" w:cs="Cambria Math"/>
                <w:sz w:val="24"/>
                <w:szCs w:val="24"/>
                <w:lang w:val="hy-AM"/>
              </w:rPr>
              <w:t>․</w:t>
            </w:r>
            <w:r w:rsidRPr="000F13BA">
              <w:rPr>
                <w:rFonts w:ascii="GHEA Grapalat" w:hAnsi="GHEA Grapalat"/>
                <w:sz w:val="24"/>
                <w:szCs w:val="24"/>
                <w:lang w:val="hy-AM"/>
              </w:rPr>
              <w:t xml:space="preserve"> </w:t>
            </w:r>
            <w:r w:rsidRPr="00DE21D3">
              <w:rPr>
                <w:rFonts w:ascii="GHEA Grapalat" w:hAnsi="GHEA Grapalat"/>
                <w:b/>
                <w:sz w:val="24"/>
                <w:szCs w:val="24"/>
                <w:lang w:val="hy-AM"/>
              </w:rPr>
              <w:t>Չի ընդունվել:</w:t>
            </w:r>
          </w:p>
          <w:p w14:paraId="55D7EA5A" w14:textId="77777777" w:rsidR="0037352D" w:rsidRPr="00DE21D3" w:rsidRDefault="0037352D" w:rsidP="001A15D5">
            <w:pPr>
              <w:spacing w:line="360" w:lineRule="auto"/>
              <w:jc w:val="both"/>
              <w:rPr>
                <w:rFonts w:ascii="GHEA Grapalat" w:eastAsia="Microsoft JhengHei" w:hAnsi="GHEA Grapalat" w:cs="Microsoft JhengHei"/>
                <w:sz w:val="24"/>
                <w:szCs w:val="24"/>
                <w:lang w:val="hy-AM"/>
              </w:rPr>
            </w:pPr>
            <w:r w:rsidRPr="000F13BA">
              <w:rPr>
                <w:rFonts w:ascii="GHEA Grapalat" w:hAnsi="GHEA Grapalat"/>
                <w:sz w:val="24"/>
                <w:szCs w:val="24"/>
                <w:lang w:val="hy-AM"/>
              </w:rPr>
              <w:t xml:space="preserve"> </w:t>
            </w:r>
            <w:r>
              <w:rPr>
                <w:rFonts w:ascii="GHEA Grapalat" w:hAnsi="GHEA Grapalat"/>
                <w:sz w:val="24"/>
                <w:szCs w:val="24"/>
                <w:lang w:val="hy-AM"/>
              </w:rPr>
              <w:t>Հ</w:t>
            </w:r>
            <w:r w:rsidRPr="000F13BA">
              <w:rPr>
                <w:rFonts w:ascii="GHEA Grapalat" w:hAnsi="GHEA Grapalat"/>
                <w:sz w:val="24"/>
                <w:szCs w:val="24"/>
                <w:lang w:val="hy-AM"/>
              </w:rPr>
              <w:t>աշվի առնելով, որ չկան կոկրետ սահմանված գործողություններ և մոտեցումներ, որոնք ուղիղ ձևով կամ ձևակերպմամբ պետք է ներառվեն համայնքների զարգացման ծրագրերում</w:t>
            </w:r>
            <w:r w:rsidRPr="000F13BA">
              <w:rPr>
                <w:rFonts w:ascii="GHEA Grapalat" w:eastAsia="Microsoft JhengHei" w:hAnsi="GHEA Grapalat" w:cs="Microsoft JhengHei"/>
                <w:sz w:val="24"/>
                <w:szCs w:val="24"/>
                <w:lang w:val="hy-AM"/>
              </w:rPr>
              <w:t>։</w:t>
            </w:r>
          </w:p>
        </w:tc>
      </w:tr>
      <w:tr w:rsidR="0037352D" w:rsidRPr="003515EF" w14:paraId="6733604B" w14:textId="77777777" w:rsidTr="001A15D5">
        <w:tblPrEx>
          <w:tblLook w:val="04A0" w:firstRow="1" w:lastRow="0" w:firstColumn="1" w:lastColumn="0" w:noHBand="0" w:noVBand="1"/>
        </w:tblPrEx>
        <w:tc>
          <w:tcPr>
            <w:tcW w:w="7230" w:type="dxa"/>
          </w:tcPr>
          <w:p w14:paraId="40FBAEBA" w14:textId="77777777" w:rsidR="0037352D" w:rsidRPr="00DE21D3" w:rsidRDefault="0037352D" w:rsidP="001A15D5">
            <w:pPr>
              <w:spacing w:line="360" w:lineRule="auto"/>
              <w:ind w:firstLine="15"/>
              <w:jc w:val="both"/>
              <w:rPr>
                <w:rFonts w:ascii="GHEA Grapalat" w:eastAsia="GHEA Grapalat" w:hAnsi="GHEA Grapalat" w:cs="GHEA Grapalat"/>
                <w:sz w:val="24"/>
                <w:szCs w:val="24"/>
                <w:lang w:val="hy-AM"/>
              </w:rPr>
            </w:pPr>
            <w:r w:rsidRPr="00037580">
              <w:rPr>
                <w:rFonts w:ascii="GHEA Grapalat" w:eastAsia="GHEA Grapalat" w:hAnsi="GHEA Grapalat" w:cs="GHEA Grapalat"/>
                <w:sz w:val="24"/>
                <w:szCs w:val="24"/>
                <w:lang w:val="hy-AM"/>
              </w:rPr>
              <w:t>10</w:t>
            </w:r>
            <w:r w:rsidRPr="000F13BA">
              <w:rPr>
                <w:rFonts w:ascii="Cambria Math" w:eastAsia="GHEA Grapalat" w:hAnsi="Cambria Math" w:cs="Cambria Math"/>
                <w:sz w:val="24"/>
                <w:szCs w:val="24"/>
                <w:lang w:val="hy-AM"/>
              </w:rPr>
              <w:t>․</w:t>
            </w:r>
            <w:r w:rsidRPr="000F13BA">
              <w:rPr>
                <w:rFonts w:ascii="GHEA Grapalat" w:eastAsia="GHEA Grapalat" w:hAnsi="GHEA Grapalat" w:cs="GHEA Grapalat"/>
                <w:sz w:val="24"/>
                <w:szCs w:val="24"/>
                <w:lang w:val="hy-AM"/>
              </w:rPr>
              <w:t xml:space="preserve"> «Վարչական իրավախախտումների վերաբերյալ օրենսգրքում փոփոխություններ և լրացումներ կատարելու մասին» օրենքի նախագծի 1-ին հոդվածը անհրաժեշտ է վերանայել, քանի որ նախատեսված կարգավորման արդյունքում Վարչական իրավախախտումների վերաբերյալ օրենսգրքի 42-րդ հոդվածում առաջանում է տրամաբանական անհամապատասխանություն։</w:t>
            </w:r>
          </w:p>
        </w:tc>
        <w:tc>
          <w:tcPr>
            <w:tcW w:w="3327" w:type="dxa"/>
            <w:gridSpan w:val="6"/>
          </w:tcPr>
          <w:p w14:paraId="126AE526" w14:textId="77777777" w:rsidR="0037352D" w:rsidRPr="008B308E" w:rsidRDefault="0037352D" w:rsidP="001A15D5">
            <w:pPr>
              <w:spacing w:line="360" w:lineRule="auto"/>
              <w:rPr>
                <w:rFonts w:ascii="GHEA Grapalat" w:hAnsi="GHEA Grapalat"/>
                <w:sz w:val="24"/>
                <w:szCs w:val="24"/>
                <w:lang w:val="hy-AM"/>
              </w:rPr>
            </w:pPr>
            <w:r w:rsidRPr="008B308E">
              <w:rPr>
                <w:rFonts w:ascii="GHEA Grapalat" w:hAnsi="GHEA Grapalat"/>
                <w:sz w:val="24"/>
                <w:szCs w:val="24"/>
                <w:lang w:val="hy-AM"/>
              </w:rPr>
              <w:t>10</w:t>
            </w:r>
            <w:r w:rsidRPr="008B308E">
              <w:rPr>
                <w:rFonts w:ascii="Cambria Math" w:eastAsia="Microsoft JhengHei" w:hAnsi="Cambria Math" w:cs="Cambria Math"/>
                <w:sz w:val="24"/>
                <w:szCs w:val="24"/>
                <w:lang w:val="hy-AM"/>
              </w:rPr>
              <w:t>․</w:t>
            </w:r>
            <w:r w:rsidRPr="008B308E">
              <w:rPr>
                <w:rFonts w:ascii="GHEA Grapalat" w:hAnsi="GHEA Grapalat"/>
                <w:sz w:val="24"/>
                <w:szCs w:val="24"/>
                <w:lang w:val="hy-AM"/>
              </w:rPr>
              <w:t xml:space="preserve"> </w:t>
            </w:r>
            <w:r w:rsidRPr="00DE21D3">
              <w:rPr>
                <w:rFonts w:ascii="GHEA Grapalat" w:hAnsi="GHEA Grapalat"/>
                <w:b/>
                <w:sz w:val="24"/>
                <w:szCs w:val="24"/>
                <w:lang w:val="hy-AM"/>
              </w:rPr>
              <w:t>Ընդունվել է</w:t>
            </w:r>
            <w:r w:rsidRPr="008B308E">
              <w:rPr>
                <w:rFonts w:ascii="GHEA Grapalat" w:hAnsi="GHEA Grapalat"/>
                <w:sz w:val="24"/>
                <w:szCs w:val="24"/>
                <w:lang w:val="hy-AM"/>
              </w:rPr>
              <w:t>։</w:t>
            </w:r>
          </w:p>
          <w:p w14:paraId="29E59289"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0A3BE458" w14:textId="77777777" w:rsidTr="001A15D5">
        <w:tblPrEx>
          <w:tblLook w:val="04A0" w:firstRow="1" w:lastRow="0" w:firstColumn="1" w:lastColumn="0" w:noHBand="0" w:noVBand="1"/>
        </w:tblPrEx>
        <w:tc>
          <w:tcPr>
            <w:tcW w:w="7230" w:type="dxa"/>
          </w:tcPr>
          <w:p w14:paraId="390204DF" w14:textId="77777777" w:rsidR="0037352D" w:rsidRPr="000F13BA" w:rsidRDefault="0037352D" w:rsidP="001A15D5">
            <w:pPr>
              <w:spacing w:line="360" w:lineRule="auto"/>
              <w:ind w:firstLine="15"/>
              <w:jc w:val="both"/>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1</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«Մթնոլորտային օդի պահպանության մասին» օրենքում փոփոխություններ և լրացումներ կատարելու մասին» օրենքի 3-րդ հոդվածի 2-րդ մասում անհրաժեշտ է հստակեցնել «իրավաբանական և ձեռնարկատիրական գործունեությամբ զբաղվող ֆիզիկական անձ» ձևակերպումը, նույն խնդիրը առկա է նաև սույն նախագծի 7-րդ հոդվածի 2-րդ մասում։</w:t>
            </w:r>
          </w:p>
        </w:tc>
        <w:tc>
          <w:tcPr>
            <w:tcW w:w="3327" w:type="dxa"/>
            <w:gridSpan w:val="6"/>
          </w:tcPr>
          <w:p w14:paraId="1D81C0DF" w14:textId="77777777" w:rsidR="0037352D" w:rsidRPr="008B308E" w:rsidRDefault="0037352D" w:rsidP="001A15D5">
            <w:pPr>
              <w:spacing w:line="360" w:lineRule="auto"/>
              <w:rPr>
                <w:rFonts w:ascii="GHEA Grapalat" w:hAnsi="GHEA Grapalat"/>
                <w:sz w:val="24"/>
                <w:szCs w:val="24"/>
                <w:lang w:val="hy-AM"/>
              </w:rPr>
            </w:pPr>
            <w:r w:rsidRPr="008B308E">
              <w:rPr>
                <w:rFonts w:ascii="GHEA Grapalat" w:hAnsi="GHEA Grapalat"/>
                <w:sz w:val="24"/>
                <w:szCs w:val="24"/>
                <w:lang w:val="hy-AM"/>
              </w:rPr>
              <w:t>11</w:t>
            </w:r>
            <w:r w:rsidRPr="008B308E">
              <w:rPr>
                <w:rFonts w:ascii="Cambria Math" w:eastAsia="Microsoft JhengHei" w:hAnsi="Cambria Math" w:cs="Cambria Math"/>
                <w:sz w:val="24"/>
                <w:szCs w:val="24"/>
                <w:lang w:val="hy-AM"/>
              </w:rPr>
              <w:t>․</w:t>
            </w:r>
            <w:r w:rsidRPr="008B308E">
              <w:rPr>
                <w:rFonts w:ascii="GHEA Grapalat" w:hAnsi="GHEA Grapalat"/>
                <w:sz w:val="24"/>
                <w:szCs w:val="24"/>
                <w:lang w:val="hy-AM"/>
              </w:rPr>
              <w:t xml:space="preserve"> </w:t>
            </w:r>
            <w:r w:rsidRPr="00DE21D3">
              <w:rPr>
                <w:rFonts w:ascii="GHEA Grapalat" w:hAnsi="GHEA Grapalat"/>
                <w:b/>
                <w:sz w:val="24"/>
                <w:szCs w:val="24"/>
                <w:lang w:val="hy-AM"/>
              </w:rPr>
              <w:t>Ընդունվել է</w:t>
            </w:r>
            <w:r w:rsidRPr="008B308E">
              <w:rPr>
                <w:rFonts w:ascii="GHEA Grapalat" w:hAnsi="GHEA Grapalat"/>
                <w:sz w:val="24"/>
                <w:szCs w:val="24"/>
                <w:lang w:val="hy-AM"/>
              </w:rPr>
              <w:t>։</w:t>
            </w:r>
          </w:p>
          <w:p w14:paraId="15D0E708"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269D8610" w14:textId="77777777" w:rsidTr="001A15D5">
        <w:tblPrEx>
          <w:tblLook w:val="04A0" w:firstRow="1" w:lastRow="0" w:firstColumn="1" w:lastColumn="0" w:noHBand="0" w:noVBand="1"/>
        </w:tblPrEx>
        <w:tc>
          <w:tcPr>
            <w:tcW w:w="7230" w:type="dxa"/>
          </w:tcPr>
          <w:p w14:paraId="36B3AD8E" w14:textId="77777777" w:rsidR="0037352D" w:rsidRPr="000F13BA" w:rsidRDefault="0037352D" w:rsidP="001A15D5">
            <w:pPr>
              <w:spacing w:line="360" w:lineRule="auto"/>
              <w:jc w:val="both"/>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2</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«Մթնոլորտային օդի պահպանության մասին» օրենքում փոփոխություններ և լրացումներ կատարելու մասին» օրենքի 11-րդ հոդվածի 2-րդ մասում առաջարկվող կարգավորմանը զուգահեռ՝ անհրաժեշտ է նաև «Մթնոլորտային օդի պահպանության մասին» օրենքի 21-րդ հոդվածի 1-ին մասի 3-րդ կետից հանել «համապատասխան, որոնց համար տրվել է արտանետման թույլտվություն» բառերը։</w:t>
            </w:r>
          </w:p>
        </w:tc>
        <w:tc>
          <w:tcPr>
            <w:tcW w:w="3327" w:type="dxa"/>
            <w:gridSpan w:val="6"/>
          </w:tcPr>
          <w:p w14:paraId="2615F329" w14:textId="77777777" w:rsidR="0037352D" w:rsidRPr="008B308E" w:rsidRDefault="0037352D" w:rsidP="001A15D5">
            <w:pPr>
              <w:spacing w:line="360" w:lineRule="auto"/>
              <w:rPr>
                <w:rFonts w:ascii="GHEA Grapalat" w:hAnsi="GHEA Grapalat"/>
                <w:sz w:val="24"/>
                <w:szCs w:val="24"/>
                <w:lang w:val="hy-AM"/>
              </w:rPr>
            </w:pPr>
            <w:r w:rsidRPr="008B308E">
              <w:rPr>
                <w:rFonts w:ascii="GHEA Grapalat" w:hAnsi="GHEA Grapalat"/>
                <w:sz w:val="24"/>
                <w:szCs w:val="24"/>
                <w:lang w:val="hy-AM"/>
              </w:rPr>
              <w:t xml:space="preserve">12. </w:t>
            </w:r>
            <w:r w:rsidRPr="00DE21D3">
              <w:rPr>
                <w:rFonts w:ascii="GHEA Grapalat" w:hAnsi="GHEA Grapalat"/>
                <w:b/>
                <w:sz w:val="24"/>
                <w:szCs w:val="24"/>
                <w:lang w:val="hy-AM"/>
              </w:rPr>
              <w:t>Ընդունվել է</w:t>
            </w:r>
            <w:r w:rsidRPr="008B308E">
              <w:rPr>
                <w:rFonts w:ascii="GHEA Grapalat" w:hAnsi="GHEA Grapalat"/>
                <w:sz w:val="24"/>
                <w:szCs w:val="24"/>
                <w:lang w:val="hy-AM"/>
              </w:rPr>
              <w:t>:</w:t>
            </w:r>
          </w:p>
          <w:p w14:paraId="331E25D1"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13353DE9" w14:textId="77777777" w:rsidTr="001A15D5">
        <w:tblPrEx>
          <w:tblLook w:val="04A0" w:firstRow="1" w:lastRow="0" w:firstColumn="1" w:lastColumn="0" w:noHBand="0" w:noVBand="1"/>
        </w:tblPrEx>
        <w:tc>
          <w:tcPr>
            <w:tcW w:w="7230" w:type="dxa"/>
          </w:tcPr>
          <w:p w14:paraId="042CE411" w14:textId="77777777" w:rsidR="0037352D" w:rsidRPr="000F13BA" w:rsidRDefault="0037352D" w:rsidP="001A15D5">
            <w:pPr>
              <w:spacing w:line="360" w:lineRule="auto"/>
              <w:jc w:val="both"/>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3</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0F13BA">
              <w:rPr>
                <w:rFonts w:ascii="Cambria Math" w:hAnsi="Cambria Math" w:cs="Cambria Math"/>
                <w:sz w:val="24"/>
                <w:szCs w:val="24"/>
                <w:lang w:val="hy-AM"/>
              </w:rPr>
              <w:t>․</w:t>
            </w:r>
            <w:r w:rsidRPr="000F13BA">
              <w:rPr>
                <w:rFonts w:ascii="GHEA Grapalat" w:hAnsi="GHEA Grapalat"/>
                <w:sz w:val="24"/>
                <w:szCs w:val="24"/>
                <w:lang w:val="hy-AM"/>
              </w:rPr>
              <w:t>2-րդ հոդվածը, իրավաբանական անձ և անհատ ձեռնարկատերերի վերաբերյալ ներկայացվող տեղեկությունների մասով, անհրաժեշտ է վերանայել և համապատասխանեցնելով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61-63-րդ հոդվածներով սահմանված կարգավորումների հետ, միաժամանակ ղեկավարվելով վերոնշյալ օրենքի դրույթներով՝ առաջարկում ենք վերանայել «Մթնոլորտային օդի պահպանության մասին» օրենքում առակ օգտագործվող «ձեռնարկատիրական գործունեությամբ զբաղվող ֆիզիկական անձ» ձևակերպումը՝ կիրառելով «անհատ ձեռնարկատեր» հասկացությունը։</w:t>
            </w:r>
          </w:p>
        </w:tc>
        <w:tc>
          <w:tcPr>
            <w:tcW w:w="3327" w:type="dxa"/>
            <w:gridSpan w:val="6"/>
          </w:tcPr>
          <w:p w14:paraId="493601E5" w14:textId="77777777" w:rsidR="0037352D" w:rsidRPr="000F13BA"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3</w:t>
            </w:r>
            <w:r w:rsidRPr="000F13BA">
              <w:rPr>
                <w:rFonts w:ascii="GHEA Grapalat" w:hAnsi="GHEA Grapalat"/>
                <w:sz w:val="24"/>
                <w:szCs w:val="24"/>
                <w:lang w:val="hy-AM"/>
              </w:rPr>
              <w:t xml:space="preserve">. </w:t>
            </w:r>
            <w:r w:rsidRPr="00DE21D3">
              <w:rPr>
                <w:rFonts w:ascii="GHEA Grapalat" w:hAnsi="GHEA Grapalat"/>
                <w:b/>
                <w:sz w:val="24"/>
                <w:szCs w:val="24"/>
                <w:lang w:val="hy-AM"/>
              </w:rPr>
              <w:t>Ընդունվել է։</w:t>
            </w:r>
          </w:p>
          <w:p w14:paraId="37F37DFE"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7CFCEFFA" w14:textId="77777777" w:rsidTr="001A15D5">
        <w:tblPrEx>
          <w:tblLook w:val="04A0" w:firstRow="1" w:lastRow="0" w:firstColumn="1" w:lastColumn="0" w:noHBand="0" w:noVBand="1"/>
        </w:tblPrEx>
        <w:tc>
          <w:tcPr>
            <w:tcW w:w="7230" w:type="dxa"/>
          </w:tcPr>
          <w:p w14:paraId="7C94D5CE" w14:textId="77777777" w:rsidR="0037352D" w:rsidRPr="000F13BA" w:rsidRDefault="0037352D" w:rsidP="001A15D5">
            <w:pPr>
              <w:spacing w:line="360" w:lineRule="auto"/>
              <w:jc w:val="both"/>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4</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Ղեկավարվելով իրավական որոշակիության սահմանադրական սկզբունքի դրույթներով՝ անհրաժեշտ է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0F13BA">
              <w:rPr>
                <w:rFonts w:ascii="Cambria Math" w:hAnsi="Cambria Math" w:cs="Cambria Math"/>
                <w:sz w:val="24"/>
                <w:szCs w:val="24"/>
                <w:lang w:val="hy-AM"/>
              </w:rPr>
              <w:t>․</w:t>
            </w:r>
            <w:r w:rsidRPr="000F13BA">
              <w:rPr>
                <w:rFonts w:ascii="GHEA Grapalat" w:hAnsi="GHEA Grapalat"/>
                <w:sz w:val="24"/>
                <w:szCs w:val="24"/>
                <w:lang w:val="hy-AM"/>
              </w:rPr>
              <w:t>2-րդ հոդվածի 2-րդ մասի 6-րդ կետում հստակեցնել «սույն հոդվածի 2-րդ մասի 2-5-րդ կետերում նշված տեղեկությունների ոչ տեխնիկական ամփոփագիրը» կարգավորումը, քանի որ տվյալ դեպքում պարզ չէ, թե ինչ է իրենից ենթադրում տեխնիկական ամփոփագիրը։</w:t>
            </w:r>
          </w:p>
        </w:tc>
        <w:tc>
          <w:tcPr>
            <w:tcW w:w="3327" w:type="dxa"/>
            <w:gridSpan w:val="6"/>
          </w:tcPr>
          <w:p w14:paraId="74DB2895" w14:textId="77777777" w:rsidR="0037352D"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4</w:t>
            </w:r>
            <w:r w:rsidRPr="000F13BA">
              <w:rPr>
                <w:rFonts w:ascii="Cambria Math" w:eastAsia="Microsoft JhengHei" w:hAnsi="Cambria Math" w:cs="Cambria Math"/>
                <w:sz w:val="24"/>
                <w:szCs w:val="24"/>
                <w:lang w:val="hy-AM"/>
              </w:rPr>
              <w:t>․</w:t>
            </w:r>
            <w:r w:rsidRPr="000F13BA">
              <w:rPr>
                <w:rFonts w:ascii="GHEA Grapalat" w:eastAsia="Microsoft JhengHei" w:hAnsi="GHEA Grapalat" w:cs="Microsoft JhengHei"/>
                <w:sz w:val="24"/>
                <w:szCs w:val="24"/>
                <w:lang w:val="hy-AM"/>
              </w:rPr>
              <w:t xml:space="preserve"> </w:t>
            </w:r>
            <w:r w:rsidRPr="00DE21D3">
              <w:rPr>
                <w:rFonts w:ascii="GHEA Grapalat" w:hAnsi="GHEA Grapalat"/>
                <w:b/>
                <w:sz w:val="24"/>
                <w:szCs w:val="24"/>
                <w:lang w:val="hy-AM"/>
              </w:rPr>
              <w:t>Ընդունվել է</w:t>
            </w:r>
            <w:r w:rsidRPr="000F13BA">
              <w:rPr>
                <w:rFonts w:ascii="GHEA Grapalat" w:hAnsi="GHEA Grapalat"/>
                <w:sz w:val="24"/>
                <w:szCs w:val="24"/>
                <w:lang w:val="hy-AM"/>
              </w:rPr>
              <w:t>։</w:t>
            </w:r>
          </w:p>
          <w:p w14:paraId="16B0D9F0" w14:textId="77777777" w:rsidR="0037352D" w:rsidRPr="000F13BA" w:rsidRDefault="0037352D" w:rsidP="001A15D5">
            <w:pPr>
              <w:spacing w:line="360" w:lineRule="auto"/>
              <w:jc w:val="both"/>
              <w:rPr>
                <w:rFonts w:ascii="GHEA Grapalat" w:hAnsi="GHEA Grapalat"/>
                <w:sz w:val="24"/>
                <w:szCs w:val="24"/>
                <w:lang w:val="hy-AM"/>
              </w:rPr>
            </w:pPr>
            <w:r w:rsidRPr="000F13BA">
              <w:rPr>
                <w:rFonts w:ascii="GHEA Grapalat" w:hAnsi="GHEA Grapalat"/>
                <w:sz w:val="24"/>
                <w:szCs w:val="24"/>
                <w:lang w:val="hy-AM"/>
              </w:rPr>
              <w:t>«Ոչ տեխնիկական ամփոփագիր» եզրույթը փոխարինվել է  «Շրջակա միջավայրի վրա ազդեցության գնահատման և փորձաքննության մասին» ՀՀ օրենքում կիրառվող «ոչ տեխնիկական նկարագիր» եզրույթով։</w:t>
            </w:r>
          </w:p>
          <w:p w14:paraId="19A57EC4"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2E5BEE33" w14:textId="77777777" w:rsidTr="001A15D5">
        <w:tblPrEx>
          <w:tblLook w:val="04A0" w:firstRow="1" w:lastRow="0" w:firstColumn="1" w:lastColumn="0" w:noHBand="0" w:noVBand="1"/>
        </w:tblPrEx>
        <w:tc>
          <w:tcPr>
            <w:tcW w:w="7230" w:type="dxa"/>
          </w:tcPr>
          <w:p w14:paraId="0E8F54AA" w14:textId="77777777" w:rsidR="0037352D" w:rsidRPr="000F13BA" w:rsidRDefault="0037352D" w:rsidP="001A15D5">
            <w:pPr>
              <w:spacing w:line="360" w:lineRule="auto"/>
              <w:ind w:firstLine="15"/>
              <w:jc w:val="both"/>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5</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Ղեկավարվելով իրավական որոշակիության սահմանադրական սկզբունքի դրույթներով՝ անհրաժեշտ է «Մթնոլորտային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3-րդ հոդվածի 2-րդ մասում «իրեն հայտնի դառնալուց պահից» կարգավորումը վերանայել և սահմանել հստակ և որոշակի  ժամանակահատված, օրինակ՝ նշված ժամանակահատվածի սկիզբը պայմանավորելով հայտի ներկայացման օրվա հետ։ </w:t>
            </w:r>
          </w:p>
        </w:tc>
        <w:tc>
          <w:tcPr>
            <w:tcW w:w="3327" w:type="dxa"/>
            <w:gridSpan w:val="6"/>
          </w:tcPr>
          <w:p w14:paraId="2BAFC790" w14:textId="77777777" w:rsidR="0037352D"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5</w:t>
            </w:r>
            <w:r w:rsidRPr="000F13BA">
              <w:rPr>
                <w:rFonts w:ascii="Cambria Math" w:eastAsia="Microsoft JhengHei" w:hAnsi="Cambria Math" w:cs="Cambria Math"/>
                <w:sz w:val="24"/>
                <w:szCs w:val="24"/>
                <w:lang w:val="hy-AM"/>
              </w:rPr>
              <w:t>․</w:t>
            </w:r>
            <w:r w:rsidRPr="000F13BA">
              <w:rPr>
                <w:rFonts w:ascii="GHEA Grapalat" w:hAnsi="GHEA Grapalat"/>
                <w:sz w:val="24"/>
                <w:szCs w:val="24"/>
                <w:lang w:val="hy-AM"/>
              </w:rPr>
              <w:t xml:space="preserve"> </w:t>
            </w:r>
            <w:r w:rsidRPr="00DE21D3">
              <w:rPr>
                <w:rFonts w:ascii="GHEA Grapalat" w:hAnsi="GHEA Grapalat"/>
                <w:b/>
                <w:sz w:val="24"/>
                <w:szCs w:val="24"/>
                <w:lang w:val="hy-AM"/>
              </w:rPr>
              <w:t>Ընդունվել է</w:t>
            </w:r>
            <w:r w:rsidRPr="000F13BA">
              <w:rPr>
                <w:rFonts w:ascii="GHEA Grapalat" w:hAnsi="GHEA Grapalat"/>
                <w:sz w:val="24"/>
                <w:szCs w:val="24"/>
                <w:lang w:val="hy-AM"/>
              </w:rPr>
              <w:t>։</w:t>
            </w:r>
          </w:p>
          <w:p w14:paraId="1187B5EF" w14:textId="77777777" w:rsidR="0037352D" w:rsidRPr="000F13BA"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Հոդվածը խմբագրվել է։</w:t>
            </w:r>
          </w:p>
          <w:p w14:paraId="1E5B4467"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0C9216F4" w14:textId="77777777" w:rsidTr="001A15D5">
        <w:tblPrEx>
          <w:tblLook w:val="04A0" w:firstRow="1" w:lastRow="0" w:firstColumn="1" w:lastColumn="0" w:noHBand="0" w:noVBand="1"/>
        </w:tblPrEx>
        <w:tc>
          <w:tcPr>
            <w:tcW w:w="7230" w:type="dxa"/>
          </w:tcPr>
          <w:p w14:paraId="17CDD8A5" w14:textId="77777777" w:rsidR="0037352D" w:rsidRPr="000F13BA" w:rsidRDefault="0037352D" w:rsidP="001A15D5">
            <w:pPr>
              <w:spacing w:line="360" w:lineRule="auto"/>
              <w:ind w:firstLine="15"/>
              <w:jc w:val="both"/>
              <w:rPr>
                <w:rFonts w:ascii="GHEA Grapalat" w:hAnsi="GHEA Grapalat"/>
                <w:b/>
                <w:i/>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6</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w:t>
            </w:r>
            <w:r w:rsidRPr="000F13BA">
              <w:rPr>
                <w:rFonts w:ascii="GHEA Grapalat" w:hAnsi="GHEA Grapalat" w:cs="GHEA Grapalat"/>
                <w:sz w:val="24"/>
                <w:szCs w:val="24"/>
                <w:lang w:val="hy-AM"/>
              </w:rPr>
              <w:t>«</w:t>
            </w:r>
            <w:r w:rsidRPr="000F13BA">
              <w:rPr>
                <w:rFonts w:ascii="GHEA Grapalat" w:hAnsi="GHEA Grapalat"/>
                <w:sz w:val="24"/>
                <w:szCs w:val="24"/>
                <w:lang w:val="hy-AM"/>
              </w:rPr>
              <w:t>Մթնոլորտային օդի պահպանության մասին» օրենքում փոփոխություններ և լրացումներ կատարելու մասին» օրենքի 6-րդ հոդվածով «Մթնոլորտային օդի պահպանության մասին» օրենքում լրացվող նոր 9</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5-րդ հոդվածով նախատեսվում է, որ </w:t>
            </w:r>
            <w:r w:rsidRPr="000F13BA">
              <w:rPr>
                <w:rFonts w:ascii="GHEA Grapalat" w:hAnsi="GHEA Grapalat"/>
                <w:b/>
                <w:i/>
                <w:sz w:val="24"/>
                <w:szCs w:val="24"/>
                <w:lang w:val="hy-AM"/>
              </w:rPr>
              <w:t>Լիազոր մարմինը 5-ամյա պարբերականությամբ վերանայում է ջերմոցային գազերի արտանետման թույլտվությունները և անհրաժեշտության դեպքում դրանցում կատարում փոփոխություններ ու սահմանում լրացուցիչ պայմաններ՝ հիմք ընդունելով</w:t>
            </w:r>
            <w:r w:rsidRPr="000F13BA">
              <w:rPr>
                <w:rFonts w:ascii="Cambria Math" w:hAnsi="Cambria Math" w:cs="Cambria Math"/>
                <w:b/>
                <w:i/>
                <w:sz w:val="24"/>
                <w:szCs w:val="24"/>
                <w:lang w:val="hy-AM"/>
              </w:rPr>
              <w:t>․</w:t>
            </w:r>
          </w:p>
          <w:p w14:paraId="4EFCFBAC" w14:textId="77777777" w:rsidR="0037352D" w:rsidRPr="000F13BA" w:rsidRDefault="0037352D" w:rsidP="001A15D5">
            <w:pPr>
              <w:spacing w:line="360" w:lineRule="auto"/>
              <w:ind w:firstLine="720"/>
              <w:jc w:val="both"/>
              <w:rPr>
                <w:rFonts w:ascii="GHEA Grapalat" w:hAnsi="GHEA Grapalat"/>
                <w:i/>
                <w:sz w:val="24"/>
                <w:szCs w:val="24"/>
                <w:lang w:val="hy-AM"/>
              </w:rPr>
            </w:pPr>
            <w:r w:rsidRPr="000F13BA">
              <w:rPr>
                <w:rFonts w:ascii="GHEA Grapalat" w:hAnsi="GHEA Grapalat"/>
                <w:i/>
                <w:sz w:val="24"/>
                <w:szCs w:val="24"/>
                <w:lang w:val="hy-AM"/>
              </w:rPr>
              <w:t>1)</w:t>
            </w:r>
            <w:r w:rsidRPr="000F13BA">
              <w:rPr>
                <w:rFonts w:ascii="GHEA Grapalat" w:hAnsi="GHEA Grapalat"/>
                <w:i/>
                <w:sz w:val="24"/>
                <w:szCs w:val="24"/>
                <w:lang w:val="hy-AM"/>
              </w:rPr>
              <w:tab/>
              <w:t>ջերմոցային գազերի արտանետումների կրճատման թիրախները</w:t>
            </w:r>
            <w:r w:rsidRPr="000F13BA">
              <w:rPr>
                <w:rFonts w:ascii="Cambria Math" w:hAnsi="Cambria Math" w:cs="Cambria Math"/>
                <w:i/>
                <w:sz w:val="24"/>
                <w:szCs w:val="24"/>
                <w:lang w:val="hy-AM"/>
              </w:rPr>
              <w:t>․</w:t>
            </w:r>
          </w:p>
          <w:p w14:paraId="5A4FC522" w14:textId="77777777" w:rsidR="0037352D" w:rsidRPr="000F13BA" w:rsidRDefault="0037352D" w:rsidP="001A15D5">
            <w:pPr>
              <w:spacing w:line="360" w:lineRule="auto"/>
              <w:ind w:firstLine="720"/>
              <w:jc w:val="both"/>
              <w:rPr>
                <w:rFonts w:ascii="GHEA Grapalat" w:hAnsi="GHEA Grapalat"/>
                <w:i/>
                <w:sz w:val="24"/>
                <w:szCs w:val="24"/>
                <w:lang w:val="hy-AM"/>
              </w:rPr>
            </w:pPr>
            <w:r w:rsidRPr="000F13BA">
              <w:rPr>
                <w:rFonts w:ascii="GHEA Grapalat" w:hAnsi="GHEA Grapalat"/>
                <w:i/>
                <w:sz w:val="24"/>
                <w:szCs w:val="24"/>
                <w:lang w:val="hy-AM"/>
              </w:rPr>
              <w:t>2)</w:t>
            </w:r>
            <w:r w:rsidRPr="000F13BA">
              <w:rPr>
                <w:rFonts w:ascii="GHEA Grapalat" w:hAnsi="GHEA Grapalat"/>
                <w:i/>
                <w:sz w:val="24"/>
                <w:szCs w:val="24"/>
                <w:lang w:val="hy-AM"/>
              </w:rPr>
              <w:tab/>
              <w:t>սույն օրենքից և «Կլիմայի մասին» օրենքից բխող այլ իրավական ակտերի պահանջները</w:t>
            </w:r>
            <w:r w:rsidRPr="000F13BA">
              <w:rPr>
                <w:rFonts w:ascii="Cambria Math" w:hAnsi="Cambria Math" w:cs="Cambria Math"/>
                <w:i/>
                <w:sz w:val="24"/>
                <w:szCs w:val="24"/>
                <w:lang w:val="hy-AM"/>
              </w:rPr>
              <w:t>․</w:t>
            </w:r>
          </w:p>
          <w:p w14:paraId="414A866A" w14:textId="77777777" w:rsidR="0037352D" w:rsidRPr="000F13BA" w:rsidRDefault="0037352D" w:rsidP="001A15D5">
            <w:pPr>
              <w:spacing w:line="360" w:lineRule="auto"/>
              <w:ind w:firstLine="720"/>
              <w:jc w:val="both"/>
              <w:rPr>
                <w:rFonts w:ascii="GHEA Grapalat" w:hAnsi="GHEA Grapalat"/>
                <w:i/>
                <w:sz w:val="24"/>
                <w:szCs w:val="24"/>
                <w:lang w:val="hy-AM"/>
              </w:rPr>
            </w:pPr>
            <w:r w:rsidRPr="000F13BA">
              <w:rPr>
                <w:rFonts w:ascii="GHEA Grapalat" w:hAnsi="GHEA Grapalat"/>
                <w:i/>
                <w:sz w:val="24"/>
                <w:szCs w:val="24"/>
                <w:lang w:val="hy-AM"/>
              </w:rPr>
              <w:t>3)</w:t>
            </w:r>
            <w:r w:rsidRPr="000F13BA">
              <w:rPr>
                <w:rFonts w:ascii="GHEA Grapalat" w:hAnsi="GHEA Grapalat"/>
                <w:i/>
                <w:sz w:val="24"/>
                <w:szCs w:val="24"/>
                <w:lang w:val="hy-AM"/>
              </w:rPr>
              <w:tab/>
              <w:t>լավագույն հասանելի տեխնոլոգիաների կիրառման կանխադրույթը</w:t>
            </w:r>
            <w:r w:rsidRPr="000F13BA">
              <w:rPr>
                <w:rFonts w:ascii="Cambria Math" w:hAnsi="Cambria Math" w:cs="Cambria Math"/>
                <w:i/>
                <w:sz w:val="24"/>
                <w:szCs w:val="24"/>
                <w:lang w:val="hy-AM"/>
              </w:rPr>
              <w:t>․</w:t>
            </w:r>
          </w:p>
          <w:p w14:paraId="63135AE9" w14:textId="77777777" w:rsidR="0037352D" w:rsidRPr="000F13BA" w:rsidRDefault="0037352D" w:rsidP="001A15D5">
            <w:pPr>
              <w:spacing w:line="360" w:lineRule="auto"/>
              <w:ind w:firstLine="720"/>
              <w:jc w:val="both"/>
              <w:rPr>
                <w:rFonts w:ascii="GHEA Grapalat" w:hAnsi="GHEA Grapalat"/>
                <w:i/>
                <w:sz w:val="24"/>
                <w:szCs w:val="24"/>
                <w:lang w:val="hy-AM"/>
              </w:rPr>
            </w:pPr>
            <w:r w:rsidRPr="000F13BA">
              <w:rPr>
                <w:rFonts w:ascii="GHEA Grapalat" w:hAnsi="GHEA Grapalat"/>
                <w:i/>
                <w:sz w:val="24"/>
                <w:szCs w:val="24"/>
                <w:lang w:val="hy-AM"/>
              </w:rPr>
              <w:t>4)</w:t>
            </w:r>
            <w:r w:rsidRPr="000F13BA">
              <w:rPr>
                <w:rFonts w:ascii="GHEA Grapalat" w:hAnsi="GHEA Grapalat"/>
                <w:i/>
                <w:sz w:val="24"/>
                <w:szCs w:val="24"/>
                <w:lang w:val="hy-AM"/>
              </w:rPr>
              <w:tab/>
              <w:t>ջերմոցային գազերի արտանետման թույլտվությամբ վերապահված իրավունքը չօգտագործելու հանգամանքը, եթե առկա չէ անհաղթահարելի ուժ</w:t>
            </w:r>
            <w:r w:rsidRPr="000F13BA">
              <w:rPr>
                <w:rFonts w:ascii="Cambria Math" w:hAnsi="Cambria Math" w:cs="Cambria Math"/>
                <w:i/>
                <w:sz w:val="24"/>
                <w:szCs w:val="24"/>
                <w:lang w:val="hy-AM"/>
              </w:rPr>
              <w:t>․</w:t>
            </w:r>
          </w:p>
          <w:p w14:paraId="789384A4" w14:textId="77777777" w:rsidR="0037352D" w:rsidRPr="000F13BA" w:rsidRDefault="0037352D" w:rsidP="001A15D5">
            <w:pPr>
              <w:spacing w:line="360" w:lineRule="auto"/>
              <w:ind w:firstLine="720"/>
              <w:jc w:val="both"/>
              <w:rPr>
                <w:rFonts w:ascii="GHEA Grapalat" w:hAnsi="GHEA Grapalat"/>
                <w:i/>
                <w:sz w:val="24"/>
                <w:szCs w:val="24"/>
                <w:lang w:val="hy-AM"/>
              </w:rPr>
            </w:pPr>
            <w:r w:rsidRPr="000F13BA">
              <w:rPr>
                <w:rFonts w:ascii="GHEA Grapalat" w:hAnsi="GHEA Grapalat"/>
                <w:i/>
                <w:sz w:val="24"/>
                <w:szCs w:val="24"/>
                <w:lang w:val="hy-AM"/>
              </w:rPr>
              <w:t>5)</w:t>
            </w:r>
            <w:r w:rsidRPr="000F13BA">
              <w:rPr>
                <w:rFonts w:ascii="GHEA Grapalat" w:hAnsi="GHEA Grapalat"/>
                <w:i/>
                <w:sz w:val="24"/>
                <w:szCs w:val="24"/>
                <w:lang w:val="hy-AM"/>
              </w:rPr>
              <w:tab/>
              <w:t>ջերմոցային գազերի արտանետման թույլտվություն ունեցող սուբյեկտի դիմումը՝ գործունեությունը դադարեցնելու վերաբերյալ։</w:t>
            </w:r>
          </w:p>
          <w:p w14:paraId="4E548C47" w14:textId="77777777" w:rsidR="0037352D" w:rsidRPr="000F13BA" w:rsidRDefault="0037352D" w:rsidP="001A15D5">
            <w:pPr>
              <w:spacing w:line="360" w:lineRule="auto"/>
              <w:ind w:firstLine="720"/>
              <w:jc w:val="both"/>
              <w:rPr>
                <w:rFonts w:ascii="GHEA Grapalat" w:hAnsi="GHEA Grapalat"/>
                <w:sz w:val="24"/>
                <w:szCs w:val="24"/>
                <w:lang w:val="hy-AM"/>
              </w:rPr>
            </w:pPr>
            <w:r w:rsidRPr="000F13BA">
              <w:rPr>
                <w:rFonts w:ascii="GHEA Grapalat" w:hAnsi="GHEA Grapalat"/>
                <w:sz w:val="24"/>
                <w:szCs w:val="24"/>
                <w:lang w:val="hy-AM"/>
              </w:rPr>
              <w:t>Իրավական որոշակիության սահմանադրական սկզբունքից ելնելով՝ անհրաժեշտ է սույն նախագծում հստակ սահմանել լիազոր մարմնի կողմից ջերմոցային գազերի արտանետման թույլտվությունները վերանայելու հստակ ընթացակարգը և չափանիշները, քանի որ դա հանդիսանում է համապատասխան թույտվություն ունեցող տնտեսվարող սուբյեկտների գործունեության կարևոր պայմաններից մեկը և կարող է հանգեցնել լիազոր մարմնի հայեցողական լիազորությունների  անհարկի ընդլայնմանը:</w:t>
            </w:r>
          </w:p>
          <w:p w14:paraId="1C964DA5" w14:textId="77777777" w:rsidR="0037352D" w:rsidRPr="000F13BA" w:rsidRDefault="0037352D" w:rsidP="001A15D5">
            <w:pPr>
              <w:spacing w:line="360" w:lineRule="auto"/>
              <w:ind w:firstLine="720"/>
              <w:jc w:val="both"/>
              <w:rPr>
                <w:rFonts w:ascii="GHEA Grapalat" w:hAnsi="GHEA Grapalat"/>
                <w:b/>
                <w:i/>
                <w:sz w:val="24"/>
                <w:szCs w:val="24"/>
                <w:lang w:val="hy-AM"/>
              </w:rPr>
            </w:pPr>
            <w:r w:rsidRPr="000F13BA">
              <w:rPr>
                <w:rFonts w:ascii="GHEA Grapalat" w:hAnsi="GHEA Grapalat"/>
                <w:sz w:val="24"/>
                <w:szCs w:val="24"/>
                <w:lang w:val="hy-AM"/>
              </w:rPr>
              <w:t xml:space="preserve">Միաժամանակ հարկ ենք համարում նշել, որ Նախագծի վերոնշյալ կարգավորումները խնդրահարույց են նաև արտանետման թույլտվություններ ունեցող տնտեսվարող սուբյեկտների լեգիտիմ ակնկալիքների հանդեպ հարգանքի և իրավական որոշակիության սկզբունքների իրացման տեսանկյունից, ուստի առաջարկում են նախատեսվող կարգավորումների փոխարեն դիտարկել ջերմոցային գազերի արտանետման թույլտվության տրամադրման ավելի կարճ ժամանակահատվածի սահմանում 25 տարվա փոխարեն, ինչը հնարավորություն կտա ժամկետի ավարտից հետո՝ նոր թույլտվություն տրամադրելու ընթացքում, վերանայել </w:t>
            </w:r>
            <w:r w:rsidRPr="000F13BA">
              <w:rPr>
                <w:rFonts w:ascii="GHEA Grapalat" w:hAnsi="GHEA Grapalat"/>
                <w:b/>
                <w:i/>
                <w:sz w:val="24"/>
                <w:szCs w:val="24"/>
                <w:lang w:val="hy-AM"/>
              </w:rPr>
              <w:t>ջերմոցային գազերի արտանետման պայմանները։</w:t>
            </w:r>
          </w:p>
          <w:p w14:paraId="4D2D8237" w14:textId="77777777" w:rsidR="0037352D" w:rsidRPr="00DE21D3" w:rsidRDefault="0037352D" w:rsidP="001A15D5">
            <w:pPr>
              <w:spacing w:line="360" w:lineRule="auto"/>
              <w:ind w:firstLine="720"/>
              <w:jc w:val="both"/>
              <w:rPr>
                <w:rFonts w:ascii="GHEA Grapalat" w:hAnsi="GHEA Grapalat"/>
                <w:b/>
                <w:i/>
                <w:sz w:val="24"/>
                <w:szCs w:val="24"/>
                <w:lang w:val="hy-AM"/>
              </w:rPr>
            </w:pPr>
            <w:r w:rsidRPr="000F13BA">
              <w:rPr>
                <w:rFonts w:ascii="GHEA Grapalat" w:hAnsi="GHEA Grapalat"/>
                <w:b/>
                <w:i/>
                <w:sz w:val="24"/>
                <w:szCs w:val="24"/>
                <w:lang w:val="hy-AM"/>
              </w:rPr>
              <w:t>Միաժամանակ խնդրահարույց և չհիմնավորված ենք համարում նաև ջերմոցային գազերի արտանետման թույլտվությամբ վերապահված իրավունքը չօգտագործելու դեպքում համապատասխան թույլտվությունը վերանայելու վերաբերյալ կարգավորումը։</w:t>
            </w:r>
          </w:p>
        </w:tc>
        <w:tc>
          <w:tcPr>
            <w:tcW w:w="3327" w:type="dxa"/>
            <w:gridSpan w:val="6"/>
          </w:tcPr>
          <w:p w14:paraId="65E95890" w14:textId="77777777" w:rsidR="0037352D"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6</w:t>
            </w:r>
            <w:r w:rsidRPr="000F13BA">
              <w:rPr>
                <w:rFonts w:ascii="Cambria Math" w:eastAsia="Microsoft JhengHei" w:hAnsi="Cambria Math" w:cs="Cambria Math"/>
                <w:sz w:val="24"/>
                <w:szCs w:val="24"/>
                <w:lang w:val="hy-AM"/>
              </w:rPr>
              <w:t>․</w:t>
            </w:r>
            <w:r w:rsidRPr="000F13BA">
              <w:rPr>
                <w:rFonts w:ascii="GHEA Grapalat" w:hAnsi="GHEA Grapalat"/>
                <w:sz w:val="24"/>
                <w:szCs w:val="24"/>
                <w:lang w:val="hy-AM"/>
              </w:rPr>
              <w:t xml:space="preserve"> </w:t>
            </w:r>
            <w:r w:rsidRPr="00DE21D3">
              <w:rPr>
                <w:rFonts w:ascii="GHEA Grapalat" w:hAnsi="GHEA Grapalat"/>
                <w:b/>
                <w:sz w:val="24"/>
                <w:szCs w:val="24"/>
                <w:lang w:val="hy-AM"/>
              </w:rPr>
              <w:t>Ընդունվել է</w:t>
            </w:r>
            <w:r w:rsidRPr="000F13BA">
              <w:rPr>
                <w:rFonts w:ascii="GHEA Grapalat" w:hAnsi="GHEA Grapalat"/>
                <w:sz w:val="24"/>
                <w:szCs w:val="24"/>
                <w:lang w:val="hy-AM"/>
              </w:rPr>
              <w:t>։</w:t>
            </w:r>
          </w:p>
          <w:p w14:paraId="43F76B52" w14:textId="77777777" w:rsidR="0037352D" w:rsidRPr="000F13BA"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Հոդվածը խմբագրվել է։</w:t>
            </w:r>
          </w:p>
          <w:p w14:paraId="05DD0EEC"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24D67CCA" w14:textId="77777777" w:rsidTr="001A15D5">
        <w:tblPrEx>
          <w:tblLook w:val="04A0" w:firstRow="1" w:lastRow="0" w:firstColumn="1" w:lastColumn="0" w:noHBand="0" w:noVBand="1"/>
        </w:tblPrEx>
        <w:tc>
          <w:tcPr>
            <w:tcW w:w="7230" w:type="dxa"/>
          </w:tcPr>
          <w:p w14:paraId="5B87505A" w14:textId="77777777" w:rsidR="0037352D" w:rsidRPr="000F13BA" w:rsidRDefault="0037352D" w:rsidP="001A15D5">
            <w:pPr>
              <w:spacing w:line="360" w:lineRule="auto"/>
              <w:ind w:firstLine="15"/>
              <w:jc w:val="both"/>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7</w:t>
            </w:r>
            <w:r w:rsidRPr="000F13BA">
              <w:rPr>
                <w:rFonts w:ascii="Cambria Math" w:hAnsi="Cambria Math" w:cs="Cambria Math"/>
                <w:sz w:val="24"/>
                <w:szCs w:val="24"/>
                <w:lang w:val="hy-AM"/>
              </w:rPr>
              <w:t>․</w:t>
            </w:r>
            <w:r w:rsidRPr="000F13BA">
              <w:rPr>
                <w:rFonts w:ascii="GHEA Grapalat" w:hAnsi="GHEA Grapalat"/>
                <w:sz w:val="24"/>
                <w:szCs w:val="24"/>
                <w:lang w:val="hy-AM"/>
              </w:rPr>
              <w:t xml:space="preserve"> «Մթնոլորտային օդի պահպանության մասին» օրենքում փոփոխություններ և լրացումներ կատարելու մասին» օրենքի 7-րդ հոդվածի 2-րդ մասում առկա «</w:t>
            </w:r>
            <m:oMath>
              <m:sSup>
                <m:sSupPr>
                  <m:ctrlPr>
                    <w:rPr>
                      <w:rFonts w:ascii="Cambria Math" w:hAnsi="Cambria Math"/>
                      <w:sz w:val="24"/>
                      <w:szCs w:val="24"/>
                      <w:lang w:val="hy-AM"/>
                    </w:rPr>
                  </m:ctrlPr>
                </m:sSupPr>
                <m:e>
                  <m:r>
                    <w:rPr>
                      <w:rFonts w:ascii="Cambria Math" w:hAnsi="Cambria Math"/>
                      <w:sz w:val="24"/>
                      <w:szCs w:val="24"/>
                      <w:lang w:val="hy-AM"/>
                    </w:rPr>
                    <m:t>1</m:t>
                  </m:r>
                </m:e>
                <m:sup>
                  <m:r>
                    <w:rPr>
                      <w:rFonts w:ascii="Cambria Math" w:hAnsi="Cambria Math"/>
                      <w:sz w:val="24"/>
                      <w:szCs w:val="24"/>
                      <w:lang w:val="hy-AM"/>
                    </w:rPr>
                    <m:t>1</m:t>
                  </m:r>
                </m:sup>
              </m:sSup>
            </m:oMath>
            <w:r w:rsidRPr="000F13BA">
              <w:rPr>
                <w:rFonts w:ascii="GHEA Grapalat" w:hAnsi="GHEA Grapalat"/>
                <w:sz w:val="24"/>
                <w:szCs w:val="24"/>
                <w:lang w:val="hy-AM"/>
              </w:rPr>
              <w:t>» թիվը անհրաժեշտ է փոխարինել «1</w:t>
            </w:r>
            <w:r w:rsidRPr="000F13BA">
              <w:rPr>
                <w:rFonts w:ascii="Cambria Math" w:hAnsi="Cambria Math" w:cs="Cambria Math"/>
                <w:sz w:val="24"/>
                <w:szCs w:val="24"/>
                <w:lang w:val="hy-AM"/>
              </w:rPr>
              <w:t>․</w:t>
            </w:r>
            <w:r w:rsidRPr="000F13BA">
              <w:rPr>
                <w:rFonts w:ascii="GHEA Grapalat" w:hAnsi="GHEA Grapalat"/>
                <w:sz w:val="24"/>
                <w:szCs w:val="24"/>
                <w:lang w:val="hy-AM"/>
              </w:rPr>
              <w:t>1</w:t>
            </w:r>
            <w:r w:rsidRPr="000F13BA">
              <w:rPr>
                <w:rFonts w:ascii="GHEA Grapalat" w:hAnsi="GHEA Grapalat" w:cs="GHEA Grapalat"/>
                <w:sz w:val="24"/>
                <w:szCs w:val="24"/>
                <w:lang w:val="hy-AM"/>
              </w:rPr>
              <w:t>»</w:t>
            </w:r>
            <w:r w:rsidRPr="000F13BA">
              <w:rPr>
                <w:rFonts w:ascii="GHEA Grapalat" w:hAnsi="GHEA Grapalat"/>
                <w:sz w:val="24"/>
                <w:szCs w:val="24"/>
                <w:lang w:val="hy-AM"/>
              </w:rPr>
              <w:t xml:space="preserve"> թվով։</w:t>
            </w:r>
          </w:p>
        </w:tc>
        <w:tc>
          <w:tcPr>
            <w:tcW w:w="3327" w:type="dxa"/>
            <w:gridSpan w:val="6"/>
          </w:tcPr>
          <w:p w14:paraId="712271FF" w14:textId="77777777" w:rsidR="0037352D" w:rsidRPr="000F13BA"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7</w:t>
            </w:r>
            <w:r w:rsidRPr="000F13BA">
              <w:rPr>
                <w:rFonts w:ascii="Cambria Math" w:eastAsia="Microsoft JhengHei" w:hAnsi="Cambria Math" w:cs="Cambria Math"/>
                <w:sz w:val="24"/>
                <w:szCs w:val="24"/>
                <w:lang w:val="hy-AM"/>
              </w:rPr>
              <w:t>․</w:t>
            </w:r>
            <w:r w:rsidRPr="000F13BA">
              <w:rPr>
                <w:rFonts w:ascii="GHEA Grapalat" w:hAnsi="GHEA Grapalat"/>
                <w:sz w:val="24"/>
                <w:szCs w:val="24"/>
                <w:lang w:val="hy-AM"/>
              </w:rPr>
              <w:t xml:space="preserve"> </w:t>
            </w:r>
            <w:r w:rsidRPr="00DE21D3">
              <w:rPr>
                <w:rFonts w:ascii="GHEA Grapalat" w:hAnsi="GHEA Grapalat"/>
                <w:b/>
                <w:sz w:val="24"/>
                <w:szCs w:val="24"/>
                <w:lang w:val="hy-AM"/>
              </w:rPr>
              <w:t>Ընդունվել է</w:t>
            </w:r>
            <w:r w:rsidRPr="000F13BA">
              <w:rPr>
                <w:rFonts w:ascii="GHEA Grapalat" w:hAnsi="GHEA Grapalat"/>
                <w:sz w:val="24"/>
                <w:szCs w:val="24"/>
                <w:lang w:val="hy-AM"/>
              </w:rPr>
              <w:t>։</w:t>
            </w:r>
          </w:p>
          <w:p w14:paraId="517C33A7"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093161" w14:paraId="626BEFCE" w14:textId="77777777" w:rsidTr="001A15D5">
        <w:tblPrEx>
          <w:tblLook w:val="04A0" w:firstRow="1" w:lastRow="0" w:firstColumn="1" w:lastColumn="0" w:noHBand="0" w:noVBand="1"/>
        </w:tblPrEx>
        <w:tc>
          <w:tcPr>
            <w:tcW w:w="7230" w:type="dxa"/>
          </w:tcPr>
          <w:p w14:paraId="537E132B" w14:textId="77777777" w:rsidR="0037352D" w:rsidRPr="000F13BA" w:rsidRDefault="0037352D" w:rsidP="001A15D5">
            <w:pPr>
              <w:spacing w:line="360" w:lineRule="auto"/>
              <w:ind w:firstLine="15"/>
              <w:jc w:val="both"/>
              <w:rPr>
                <w:rFonts w:ascii="GHEA Grapalat" w:hAnsi="GHEA Grapalat"/>
                <w:b/>
                <w:i/>
                <w:sz w:val="24"/>
                <w:szCs w:val="24"/>
                <w:lang w:val="hy-AM"/>
              </w:rPr>
            </w:pPr>
            <w:r w:rsidRPr="000F13BA">
              <w:rPr>
                <w:rFonts w:ascii="GHEA Grapalat" w:hAnsi="GHEA Grapalat"/>
                <w:sz w:val="24"/>
                <w:szCs w:val="24"/>
                <w:lang w:val="hy-AM"/>
              </w:rPr>
              <w:t>1</w:t>
            </w:r>
            <w:r w:rsidRPr="00037580">
              <w:rPr>
                <w:rFonts w:ascii="GHEA Grapalat" w:hAnsi="GHEA Grapalat"/>
                <w:sz w:val="24"/>
                <w:szCs w:val="24"/>
                <w:lang w:val="hy-AM"/>
              </w:rPr>
              <w:t>8</w:t>
            </w:r>
            <w:r w:rsidRPr="000F13BA">
              <w:rPr>
                <w:rFonts w:ascii="Cambria Math" w:hAnsi="Cambria Math" w:cs="Cambria Math"/>
                <w:sz w:val="24"/>
                <w:szCs w:val="24"/>
                <w:lang w:val="hy-AM"/>
              </w:rPr>
              <w:t>․</w:t>
            </w:r>
            <w:r w:rsidRPr="000F13BA">
              <w:rPr>
                <w:rFonts w:ascii="GHEA Grapalat" w:hAnsi="GHEA Grapalat"/>
                <w:b/>
                <w:i/>
                <w:sz w:val="24"/>
                <w:szCs w:val="24"/>
                <w:lang w:val="hy-AM"/>
              </w:rPr>
              <w:t xml:space="preserve"> </w:t>
            </w:r>
            <w:r w:rsidRPr="000F13BA">
              <w:rPr>
                <w:rFonts w:ascii="GHEA Grapalat" w:hAnsi="GHEA Grapalat" w:cs="Sylfaen"/>
                <w:sz w:val="24"/>
                <w:szCs w:val="24"/>
                <w:shd w:val="clear" w:color="auto" w:fill="FFFFFF"/>
                <w:lang w:val="hy-AM"/>
              </w:rPr>
              <w:t xml:space="preserve">Միաժամանակ հայտնում ենք, որ եթե ներկայացված Նախագծերն ենթակա են Եվրոպական միության օրենսդրությանը մոտարկման, ապա անհրաժեշտ է Նախագիծն կրկին ներկայացնել ՀՀ </w:t>
            </w:r>
            <w:r w:rsidRPr="000F13BA">
              <w:rPr>
                <w:rFonts w:ascii="GHEA Grapalat" w:hAnsi="GHEA Grapalat" w:cs="Sylfaen"/>
                <w:bCs/>
                <w:sz w:val="24"/>
                <w:szCs w:val="24"/>
                <w:shd w:val="clear" w:color="auto" w:fill="FFFFFF"/>
                <w:lang w:val="hy-AM"/>
              </w:rPr>
              <w:t>արդարադատության</w:t>
            </w:r>
            <w:r w:rsidRPr="000F13BA">
              <w:rPr>
                <w:rFonts w:ascii="GHEA Grapalat" w:hAnsi="GHEA Grapalat"/>
                <w:bCs/>
                <w:sz w:val="24"/>
                <w:szCs w:val="24"/>
                <w:shd w:val="clear" w:color="auto" w:fill="FFFFFF"/>
                <w:lang w:val="hy-AM"/>
              </w:rPr>
              <w:t xml:space="preserve"> </w:t>
            </w:r>
            <w:r w:rsidRPr="000F13BA">
              <w:rPr>
                <w:rFonts w:ascii="GHEA Grapalat" w:hAnsi="GHEA Grapalat" w:cs="Sylfaen"/>
                <w:bCs/>
                <w:sz w:val="24"/>
                <w:szCs w:val="24"/>
                <w:shd w:val="clear" w:color="auto" w:fill="FFFFFF"/>
                <w:lang w:val="hy-AM"/>
              </w:rPr>
              <w:t>նախարարություն</w:t>
            </w:r>
            <w:r w:rsidRPr="000F13BA">
              <w:rPr>
                <w:rFonts w:ascii="GHEA Grapalat" w:hAnsi="GHEA Grapalat" w:cs="Sylfaen"/>
                <w:sz w:val="24"/>
                <w:szCs w:val="24"/>
                <w:shd w:val="clear" w:color="auto" w:fill="FFFFFF"/>
                <w:lang w:val="hy-AM"/>
              </w:rPr>
              <w:t>՝ կարծիք ստանալու նպատակով և նախագծին կցվող հիմնավորման մեջ, առանձին նշումով, ներառել նաև «Նորմատիվ իրավական ակտերի մասին» օրենքի 6-րդ հոդվածի 5-րդ մասում նշված հետևյալ տեղեկատվությունը</w:t>
            </w:r>
            <w:r w:rsidRPr="000F13BA">
              <w:rPr>
                <w:rFonts w:ascii="Cambria Math" w:hAnsi="Cambria Math" w:cs="Cambria Math"/>
                <w:sz w:val="24"/>
                <w:szCs w:val="24"/>
                <w:shd w:val="clear" w:color="auto" w:fill="FFFFFF"/>
                <w:lang w:val="hy-AM"/>
              </w:rPr>
              <w:t>․</w:t>
            </w:r>
          </w:p>
          <w:p w14:paraId="26B244E5" w14:textId="77777777" w:rsidR="0037352D" w:rsidRPr="000F13BA" w:rsidRDefault="0037352D" w:rsidP="001A15D5">
            <w:pPr>
              <w:shd w:val="clear" w:color="auto" w:fill="FFFFFF"/>
              <w:spacing w:line="360" w:lineRule="auto"/>
              <w:ind w:firstLine="540"/>
              <w:jc w:val="both"/>
              <w:rPr>
                <w:rFonts w:ascii="GHEA Grapalat" w:hAnsi="GHEA Grapalat" w:cs="Sylfaen"/>
                <w:sz w:val="24"/>
                <w:szCs w:val="24"/>
                <w:shd w:val="clear" w:color="auto" w:fill="FFFFFF"/>
                <w:lang w:val="hy-AM"/>
              </w:rPr>
            </w:pPr>
            <w:r w:rsidRPr="000F13BA">
              <w:rPr>
                <w:rFonts w:ascii="GHEA Grapalat" w:hAnsi="GHEA Grapalat" w:cs="Sylfaen"/>
                <w:sz w:val="24"/>
                <w:szCs w:val="24"/>
                <w:shd w:val="clear" w:color="auto" w:fill="FFFFFF"/>
                <w:lang w:val="hy-AM"/>
              </w:rPr>
              <w:t>1) Եվրոպական միության մոտարկման ենթակա օրենսդրության մասին տեղեկատվությունը, որը ներառում է մոտարկման ենթակա իրավական ակտի վերնագիրը, համարը, ընդունման տարին, ամիսը, ամսաթիվը և</w:t>
            </w:r>
          </w:p>
          <w:p w14:paraId="2009CABA" w14:textId="77777777" w:rsidR="0037352D" w:rsidRPr="005222D3" w:rsidRDefault="0037352D" w:rsidP="001A15D5">
            <w:pPr>
              <w:shd w:val="clear" w:color="auto" w:fill="FFFFFF"/>
              <w:spacing w:line="360" w:lineRule="auto"/>
              <w:ind w:firstLine="540"/>
              <w:jc w:val="both"/>
              <w:rPr>
                <w:rFonts w:ascii="GHEA Grapalat" w:hAnsi="GHEA Grapalat" w:cs="Sylfaen"/>
                <w:sz w:val="24"/>
                <w:szCs w:val="24"/>
                <w:shd w:val="clear" w:color="auto" w:fill="FFFFFF"/>
                <w:lang w:val="hy-AM"/>
              </w:rPr>
            </w:pPr>
            <w:r w:rsidRPr="000F13BA">
              <w:rPr>
                <w:rFonts w:ascii="GHEA Grapalat" w:hAnsi="GHEA Grapalat" w:cs="Sylfaen"/>
                <w:sz w:val="24"/>
                <w:szCs w:val="24"/>
                <w:shd w:val="clear" w:color="auto" w:fill="FFFFFF"/>
                <w:lang w:val="hy-AM"/>
              </w:rPr>
              <w:t>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 տեղեկատվությունը:</w:t>
            </w:r>
          </w:p>
        </w:tc>
        <w:tc>
          <w:tcPr>
            <w:tcW w:w="3327" w:type="dxa"/>
            <w:gridSpan w:val="6"/>
          </w:tcPr>
          <w:p w14:paraId="32B30AA0" w14:textId="77777777" w:rsidR="0037352D" w:rsidRDefault="0037352D" w:rsidP="001A15D5">
            <w:pPr>
              <w:spacing w:line="360" w:lineRule="auto"/>
              <w:rPr>
                <w:rFonts w:ascii="GHEA Grapalat" w:eastAsia="Microsoft YaHei" w:hAnsi="GHEA Grapalat" w:cs="Microsoft YaHei"/>
                <w:sz w:val="24"/>
                <w:szCs w:val="24"/>
                <w:lang w:val="hy-AM"/>
              </w:rPr>
            </w:pPr>
            <w:r w:rsidRPr="000F13BA">
              <w:rPr>
                <w:rFonts w:ascii="GHEA Grapalat" w:hAnsi="GHEA Grapalat" w:cs="Sylfaen"/>
                <w:sz w:val="24"/>
                <w:szCs w:val="24"/>
                <w:shd w:val="clear" w:color="auto" w:fill="FFFFFF"/>
                <w:lang w:val="hy-AM"/>
              </w:rPr>
              <w:t>1</w:t>
            </w:r>
            <w:r w:rsidRPr="00037580">
              <w:rPr>
                <w:rFonts w:ascii="GHEA Grapalat" w:hAnsi="GHEA Grapalat" w:cs="Sylfaen"/>
                <w:sz w:val="24"/>
                <w:szCs w:val="24"/>
                <w:shd w:val="clear" w:color="auto" w:fill="FFFFFF"/>
                <w:lang w:val="hy-AM"/>
              </w:rPr>
              <w:t>8</w:t>
            </w:r>
            <w:r w:rsidRPr="000F13BA">
              <w:rPr>
                <w:rFonts w:ascii="Cambria Math" w:eastAsia="Microsoft JhengHei" w:hAnsi="Cambria Math" w:cs="Cambria Math"/>
                <w:sz w:val="24"/>
                <w:szCs w:val="24"/>
                <w:shd w:val="clear" w:color="auto" w:fill="FFFFFF"/>
                <w:lang w:val="hy-AM"/>
              </w:rPr>
              <w:t>․</w:t>
            </w:r>
            <w:r w:rsidRPr="000F13BA">
              <w:rPr>
                <w:rFonts w:ascii="GHEA Grapalat" w:eastAsia="Microsoft YaHei" w:hAnsi="GHEA Grapalat" w:cs="Microsoft YaHei"/>
                <w:sz w:val="24"/>
                <w:szCs w:val="24"/>
                <w:lang w:val="hy-AM"/>
              </w:rPr>
              <w:t xml:space="preserve"> </w:t>
            </w:r>
            <w:r w:rsidRPr="00DE21D3">
              <w:rPr>
                <w:rFonts w:ascii="GHEA Grapalat" w:eastAsia="Microsoft YaHei" w:hAnsi="GHEA Grapalat" w:cs="Microsoft YaHei"/>
                <w:b/>
                <w:sz w:val="24"/>
                <w:szCs w:val="24"/>
                <w:lang w:val="hy-AM"/>
              </w:rPr>
              <w:t>Ընդունվել է։</w:t>
            </w:r>
          </w:p>
          <w:p w14:paraId="19AB79CA"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r w:rsidRPr="000F13BA">
              <w:rPr>
                <w:rFonts w:ascii="GHEA Grapalat" w:hAnsi="GHEA Grapalat" w:cs="Sylfaen"/>
                <w:sz w:val="24"/>
                <w:szCs w:val="24"/>
                <w:shd w:val="clear" w:color="auto" w:fill="FFFFFF"/>
                <w:lang w:val="hy-AM"/>
              </w:rPr>
              <w:t>Մոտարկումն ակտուալ է ՉՀՀ համակարգի մասով, որն ուղղակիորեն նախատեսված է ՀՀ վարչապետի 2019 թվականի հունիսի 1-ի թիվ 666-Լ որոշմամբ։</w:t>
            </w:r>
          </w:p>
        </w:tc>
      </w:tr>
      <w:tr w:rsidR="0037352D" w:rsidRPr="003515EF" w14:paraId="5CFAE2E6" w14:textId="77777777" w:rsidTr="001A15D5">
        <w:tblPrEx>
          <w:tblLook w:val="04A0" w:firstRow="1" w:lastRow="0" w:firstColumn="1" w:lastColumn="0" w:noHBand="0" w:noVBand="1"/>
        </w:tblPrEx>
        <w:tc>
          <w:tcPr>
            <w:tcW w:w="7230" w:type="dxa"/>
          </w:tcPr>
          <w:p w14:paraId="61DB9F3B" w14:textId="77777777" w:rsidR="0037352D" w:rsidRPr="000F13BA" w:rsidRDefault="0037352D" w:rsidP="001A15D5">
            <w:pPr>
              <w:shd w:val="clear" w:color="auto" w:fill="FFFFFF"/>
              <w:spacing w:line="360" w:lineRule="auto"/>
              <w:jc w:val="both"/>
              <w:rPr>
                <w:rFonts w:ascii="GHEA Grapalat" w:hAnsi="GHEA Grapalat"/>
                <w:sz w:val="24"/>
                <w:szCs w:val="24"/>
                <w:lang w:val="hy-AM"/>
              </w:rPr>
            </w:pPr>
            <w:r w:rsidRPr="000F13BA">
              <w:rPr>
                <w:rFonts w:ascii="GHEA Grapalat" w:hAnsi="GHEA Grapalat" w:cs="Sylfaen"/>
                <w:sz w:val="24"/>
                <w:szCs w:val="24"/>
                <w:shd w:val="clear" w:color="auto" w:fill="FFFFFF"/>
                <w:lang w:val="hy-AM"/>
              </w:rPr>
              <w:t>1</w:t>
            </w:r>
            <w:r w:rsidRPr="00037580">
              <w:rPr>
                <w:rFonts w:ascii="GHEA Grapalat" w:hAnsi="GHEA Grapalat" w:cs="Sylfaen"/>
                <w:sz w:val="24"/>
                <w:szCs w:val="24"/>
                <w:shd w:val="clear" w:color="auto" w:fill="FFFFFF"/>
                <w:lang w:val="hy-AM"/>
              </w:rPr>
              <w:t>9</w:t>
            </w:r>
            <w:r w:rsidRPr="000F13BA">
              <w:rPr>
                <w:rFonts w:ascii="Cambria Math" w:hAnsi="Cambria Math" w:cs="Cambria Math"/>
                <w:sz w:val="24"/>
                <w:szCs w:val="24"/>
                <w:shd w:val="clear" w:color="auto" w:fill="FFFFFF"/>
                <w:lang w:val="hy-AM"/>
              </w:rPr>
              <w:t>․</w:t>
            </w:r>
            <w:r w:rsidRPr="000F13BA">
              <w:rPr>
                <w:rFonts w:ascii="GHEA Grapalat" w:hAnsi="GHEA Grapalat" w:cs="Sylfaen"/>
                <w:sz w:val="24"/>
                <w:szCs w:val="24"/>
                <w:shd w:val="clear" w:color="auto" w:fill="FFFFFF"/>
                <w:lang w:val="hy-AM"/>
              </w:rPr>
              <w:t xml:space="preserve"> </w:t>
            </w:r>
            <w:r w:rsidRPr="000F13BA">
              <w:rPr>
                <w:rFonts w:ascii="GHEA Grapalat" w:hAnsi="GHEA Grapalat"/>
                <w:sz w:val="24"/>
                <w:szCs w:val="24"/>
                <w:lang w:val="hy-AM"/>
              </w:rPr>
              <w:t>«Բնապահպանական վերահսկողության մասին» օրենքում փոփոխություններ և լրացումներ կատարելու մասին» օրենքի նախագծի 1-ին հոդվածի 1-ին և 2-րդ մասերում առկա «պարբերությունը» բառը անհրաժեշտ է փոխարինել «մասում» բառով։</w:t>
            </w:r>
          </w:p>
        </w:tc>
        <w:tc>
          <w:tcPr>
            <w:tcW w:w="3327" w:type="dxa"/>
            <w:gridSpan w:val="6"/>
          </w:tcPr>
          <w:p w14:paraId="41787BC4" w14:textId="77777777" w:rsidR="0037352D" w:rsidRPr="000F13BA" w:rsidRDefault="0037352D" w:rsidP="001A15D5">
            <w:pPr>
              <w:spacing w:line="360" w:lineRule="auto"/>
              <w:rPr>
                <w:rFonts w:ascii="GHEA Grapalat" w:hAnsi="GHEA Grapalat"/>
                <w:sz w:val="24"/>
                <w:szCs w:val="24"/>
                <w:lang w:val="hy-AM"/>
              </w:rPr>
            </w:pPr>
            <w:r w:rsidRPr="000F13BA">
              <w:rPr>
                <w:rFonts w:ascii="GHEA Grapalat" w:hAnsi="GHEA Grapalat"/>
                <w:sz w:val="24"/>
                <w:szCs w:val="24"/>
                <w:lang w:val="hy-AM"/>
              </w:rPr>
              <w:t>1</w:t>
            </w:r>
            <w:r w:rsidRPr="00890F21">
              <w:rPr>
                <w:rFonts w:ascii="GHEA Grapalat" w:hAnsi="GHEA Grapalat"/>
                <w:sz w:val="24"/>
                <w:szCs w:val="24"/>
                <w:lang w:val="hy-AM"/>
              </w:rPr>
              <w:t>9</w:t>
            </w:r>
            <w:r w:rsidRPr="000F13BA">
              <w:rPr>
                <w:rFonts w:ascii="Cambria Math" w:eastAsia="Microsoft JhengHei" w:hAnsi="Cambria Math" w:cs="Cambria Math"/>
                <w:sz w:val="24"/>
                <w:szCs w:val="24"/>
                <w:lang w:val="hy-AM"/>
              </w:rPr>
              <w:t>․</w:t>
            </w:r>
            <w:r w:rsidRPr="000F13BA">
              <w:rPr>
                <w:rFonts w:ascii="GHEA Grapalat" w:hAnsi="GHEA Grapalat"/>
                <w:sz w:val="24"/>
                <w:szCs w:val="24"/>
                <w:lang w:val="hy-AM"/>
              </w:rPr>
              <w:t xml:space="preserve"> </w:t>
            </w:r>
            <w:r w:rsidRPr="00DE21D3">
              <w:rPr>
                <w:rFonts w:ascii="GHEA Grapalat" w:hAnsi="GHEA Grapalat"/>
                <w:b/>
                <w:sz w:val="24"/>
                <w:szCs w:val="24"/>
                <w:lang w:val="hy-AM"/>
              </w:rPr>
              <w:t>Ընդունվել է։</w:t>
            </w:r>
          </w:p>
          <w:p w14:paraId="4630E62B"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p>
        </w:tc>
      </w:tr>
      <w:tr w:rsidR="0037352D" w:rsidRPr="003515EF" w14:paraId="04C92475" w14:textId="77777777" w:rsidTr="001A15D5">
        <w:tblPrEx>
          <w:tblLook w:val="04A0" w:firstRow="1" w:lastRow="0" w:firstColumn="1" w:lastColumn="0" w:noHBand="0" w:noVBand="1"/>
        </w:tblPrEx>
        <w:tc>
          <w:tcPr>
            <w:tcW w:w="7230" w:type="dxa"/>
          </w:tcPr>
          <w:p w14:paraId="1FDF853F" w14:textId="77777777" w:rsidR="0037352D" w:rsidRPr="000F13BA" w:rsidRDefault="0037352D" w:rsidP="001A15D5">
            <w:pPr>
              <w:shd w:val="clear" w:color="auto" w:fill="FFFFFF"/>
              <w:spacing w:line="360" w:lineRule="auto"/>
              <w:ind w:firstLine="15"/>
              <w:jc w:val="both"/>
              <w:rPr>
                <w:rFonts w:ascii="GHEA Grapalat" w:hAnsi="GHEA Grapalat"/>
                <w:sz w:val="24"/>
                <w:szCs w:val="24"/>
                <w:lang w:val="hy-AM"/>
              </w:rPr>
            </w:pPr>
            <w:r w:rsidRPr="00037580">
              <w:rPr>
                <w:rFonts w:ascii="GHEA Grapalat" w:hAnsi="GHEA Grapalat"/>
                <w:sz w:val="24"/>
                <w:szCs w:val="24"/>
                <w:lang w:val="hy-AM"/>
              </w:rPr>
              <w:t>20</w:t>
            </w:r>
            <w:r w:rsidRPr="000F13BA">
              <w:rPr>
                <w:rFonts w:ascii="Cambria Math" w:hAnsi="Cambria Math" w:cs="Cambria Math"/>
                <w:sz w:val="24"/>
                <w:szCs w:val="24"/>
                <w:lang w:val="hy-AM"/>
              </w:rPr>
              <w:t>․</w:t>
            </w:r>
            <w:r>
              <w:rPr>
                <w:rFonts w:ascii="GHEA Grapalat" w:hAnsi="GHEA Grapalat"/>
                <w:sz w:val="24"/>
                <w:szCs w:val="24"/>
              </w:rPr>
              <w:t xml:space="preserve"> </w:t>
            </w:r>
            <w:r w:rsidRPr="000F13BA">
              <w:rPr>
                <w:rFonts w:ascii="GHEA Grapalat" w:hAnsi="GHEA Grapalat"/>
                <w:sz w:val="24"/>
                <w:szCs w:val="24"/>
                <w:lang w:val="hy-AM"/>
              </w:rPr>
              <w:t>«Տարածքային կառավարման մասին» օրենքում փոփոխություն և լրացումներ կատարելու մասին», «Բնապահպանական վերահսկողության մասին» օրենքում փոփոխություններ և լրացումներ կատարելու մասին», «Շրջակա միջավայրի վրա ազդեցության գնահատման և փորձաքննության մասին» օրենքում փոփոխություններ և լրացում կատարելու մասին», «Կրթության մասին» օրենքում փոփոխություններ և լրացում կատարելու մասին» և «Գիտական և գիտատեխնիկական գործունեության մասին» օրենքում լրացում կատարելու մասին» օրենքների նախագծերի վերաբերյալ առարկություններ չունենք։</w:t>
            </w:r>
          </w:p>
        </w:tc>
        <w:tc>
          <w:tcPr>
            <w:tcW w:w="3327" w:type="dxa"/>
            <w:gridSpan w:val="6"/>
          </w:tcPr>
          <w:p w14:paraId="5D0786BF" w14:textId="77777777" w:rsidR="0037352D" w:rsidRPr="00F64E07" w:rsidRDefault="0037352D" w:rsidP="001A15D5">
            <w:pPr>
              <w:spacing w:line="360" w:lineRule="auto"/>
              <w:ind w:right="8"/>
              <w:rPr>
                <w:rFonts w:ascii="GHEA Grapalat" w:eastAsia="Times New Roman" w:hAnsi="GHEA Grapalat" w:cs="Calibri"/>
                <w:color w:val="000000"/>
                <w:sz w:val="24"/>
                <w:szCs w:val="24"/>
                <w:lang w:val="hy-AM"/>
              </w:rPr>
            </w:pPr>
            <w:r w:rsidRPr="00310724">
              <w:rPr>
                <w:rFonts w:ascii="GHEA Grapalat" w:hAnsi="GHEA Grapalat"/>
                <w:sz w:val="24"/>
                <w:szCs w:val="24"/>
                <w:lang w:val="hy-AM"/>
              </w:rPr>
              <w:t>20</w:t>
            </w:r>
            <w:r w:rsidRPr="00310724">
              <w:rPr>
                <w:rFonts w:ascii="Cambria Math" w:eastAsia="Microsoft JhengHei" w:hAnsi="Cambria Math" w:cs="Cambria Math"/>
                <w:sz w:val="24"/>
                <w:szCs w:val="24"/>
                <w:lang w:val="hy-AM"/>
              </w:rPr>
              <w:t>․</w:t>
            </w:r>
            <w:r w:rsidRPr="00310724">
              <w:rPr>
                <w:rFonts w:ascii="GHEA Grapalat" w:hAnsi="GHEA Grapalat"/>
                <w:sz w:val="24"/>
                <w:szCs w:val="24"/>
                <w:lang w:val="hy-AM"/>
              </w:rPr>
              <w:t xml:space="preserve"> </w:t>
            </w:r>
            <w:r w:rsidRPr="00310724">
              <w:rPr>
                <w:rFonts w:ascii="GHEA Grapalat" w:hAnsi="GHEA Grapalat"/>
                <w:b/>
                <w:sz w:val="24"/>
                <w:szCs w:val="24"/>
                <w:lang w:val="hy-AM"/>
              </w:rPr>
              <w:t>Ընդունվել է։</w:t>
            </w:r>
          </w:p>
        </w:tc>
      </w:tr>
    </w:tbl>
    <w:p w14:paraId="33885287" w14:textId="77777777" w:rsidR="0037352D" w:rsidRPr="004600C1" w:rsidRDefault="0037352D" w:rsidP="0037352D">
      <w:pPr>
        <w:spacing w:line="276" w:lineRule="auto"/>
        <w:ind w:left="-180" w:firstLine="270"/>
        <w:rPr>
          <w:rFonts w:ascii="GHEA Grapalat" w:hAnsi="GHEA Grapalat"/>
          <w:sz w:val="24"/>
          <w:szCs w:val="24"/>
          <w:lang w:val="hy-AM"/>
        </w:rPr>
      </w:pPr>
    </w:p>
    <w:p w14:paraId="3D3AF515" w14:textId="77777777" w:rsidR="00754BA7" w:rsidRPr="0037352D" w:rsidRDefault="00754BA7" w:rsidP="0037352D">
      <w:bookmarkStart w:id="0" w:name="_GoBack"/>
      <w:bookmarkEnd w:id="0"/>
    </w:p>
    <w:sectPr w:rsidR="00754BA7" w:rsidRPr="0037352D" w:rsidSect="002D23A2">
      <w:footerReference w:type="default" r:id="rId8"/>
      <w:pgSz w:w="11906" w:h="16838" w:code="9"/>
      <w:pgMar w:top="1440" w:right="1440" w:bottom="1440" w:left="1440"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1D99C" w14:textId="77777777" w:rsidR="000E33B3" w:rsidRDefault="000E33B3" w:rsidP="0091784E">
      <w:r>
        <w:separator/>
      </w:r>
    </w:p>
  </w:endnote>
  <w:endnote w:type="continuationSeparator" w:id="0">
    <w:p w14:paraId="71489258" w14:textId="77777777" w:rsidR="000E33B3" w:rsidRDefault="000E33B3" w:rsidP="0091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959277"/>
      <w:docPartObj>
        <w:docPartGallery w:val="Page Numbers (Bottom of Page)"/>
        <w:docPartUnique/>
      </w:docPartObj>
    </w:sdtPr>
    <w:sdtEndPr>
      <w:rPr>
        <w:noProof/>
      </w:rPr>
    </w:sdtEndPr>
    <w:sdtContent>
      <w:p w14:paraId="07B33430" w14:textId="40414F09" w:rsidR="0091784E" w:rsidRDefault="0091784E">
        <w:pPr>
          <w:pStyle w:val="Footer"/>
          <w:jc w:val="right"/>
        </w:pPr>
        <w:r>
          <w:fldChar w:fldCharType="begin"/>
        </w:r>
        <w:r>
          <w:instrText xml:space="preserve"> PAGE   \* MERGEFORMAT </w:instrText>
        </w:r>
        <w:r>
          <w:fldChar w:fldCharType="separate"/>
        </w:r>
        <w:r w:rsidR="0037352D">
          <w:rPr>
            <w:noProof/>
          </w:rPr>
          <w:t>31</w:t>
        </w:r>
        <w:r>
          <w:rPr>
            <w:noProof/>
          </w:rPr>
          <w:fldChar w:fldCharType="end"/>
        </w:r>
      </w:p>
    </w:sdtContent>
  </w:sdt>
  <w:p w14:paraId="364B761F" w14:textId="77777777" w:rsidR="0091784E" w:rsidRDefault="009178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18033" w14:textId="77777777" w:rsidR="000E33B3" w:rsidRDefault="000E33B3" w:rsidP="0091784E">
      <w:r>
        <w:separator/>
      </w:r>
    </w:p>
  </w:footnote>
  <w:footnote w:type="continuationSeparator" w:id="0">
    <w:p w14:paraId="2B04C71D" w14:textId="77777777" w:rsidR="000E33B3" w:rsidRDefault="000E33B3" w:rsidP="009178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B0F6C"/>
    <w:multiLevelType w:val="hybridMultilevel"/>
    <w:tmpl w:val="B6987686"/>
    <w:lvl w:ilvl="0" w:tplc="850E0B9C">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1" w15:restartNumberingAfterBreak="0">
    <w:nsid w:val="0C5845C1"/>
    <w:multiLevelType w:val="hybridMultilevel"/>
    <w:tmpl w:val="720A57D6"/>
    <w:lvl w:ilvl="0" w:tplc="082AB22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 w15:restartNumberingAfterBreak="0">
    <w:nsid w:val="18CF75FA"/>
    <w:multiLevelType w:val="hybridMultilevel"/>
    <w:tmpl w:val="EC7E40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B68091D"/>
    <w:multiLevelType w:val="hybridMultilevel"/>
    <w:tmpl w:val="47445A98"/>
    <w:lvl w:ilvl="0" w:tplc="0302B3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07B99"/>
    <w:multiLevelType w:val="hybridMultilevel"/>
    <w:tmpl w:val="BCF2089E"/>
    <w:lvl w:ilvl="0" w:tplc="C3F05B96">
      <w:start w:val="1"/>
      <w:numFmt w:val="decimal"/>
      <w:lvlText w:val="%1)"/>
      <w:lvlJc w:val="left"/>
      <w:pPr>
        <w:ind w:left="1429" w:hanging="360"/>
      </w:pPr>
      <w:rPr>
        <w:rFonts w:hint="default"/>
        <w:color w:val="00000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8F632DB"/>
    <w:multiLevelType w:val="hybridMultilevel"/>
    <w:tmpl w:val="70420B4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6" w15:restartNumberingAfterBreak="0">
    <w:nsid w:val="3567629B"/>
    <w:multiLevelType w:val="hybridMultilevel"/>
    <w:tmpl w:val="3C90D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834300"/>
    <w:multiLevelType w:val="hybridMultilevel"/>
    <w:tmpl w:val="7C843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8F0A1E"/>
    <w:multiLevelType w:val="hybridMultilevel"/>
    <w:tmpl w:val="9364F5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9730489"/>
    <w:multiLevelType w:val="hybridMultilevel"/>
    <w:tmpl w:val="70420B4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5B6632CE"/>
    <w:multiLevelType w:val="hybridMultilevel"/>
    <w:tmpl w:val="5D82E042"/>
    <w:lvl w:ilvl="0" w:tplc="28361246">
      <w:start w:val="20"/>
      <w:numFmt w:val="bullet"/>
      <w:lvlText w:val="-"/>
      <w:lvlJc w:val="left"/>
      <w:pPr>
        <w:ind w:left="1260" w:hanging="360"/>
      </w:pPr>
      <w:rPr>
        <w:rFonts w:ascii="GHEA Grapalat" w:eastAsiaTheme="minorHAnsi" w:hAnsi="GHEA Grapalat" w:cstheme="minorBidi"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60DB7302"/>
    <w:multiLevelType w:val="hybridMultilevel"/>
    <w:tmpl w:val="0AA01C5C"/>
    <w:lvl w:ilvl="0" w:tplc="D5327FD8">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2" w15:restartNumberingAfterBreak="0">
    <w:nsid w:val="66993D09"/>
    <w:multiLevelType w:val="hybridMultilevel"/>
    <w:tmpl w:val="88C0CB16"/>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79CC6B72"/>
    <w:multiLevelType w:val="hybridMultilevel"/>
    <w:tmpl w:val="44DE5334"/>
    <w:lvl w:ilvl="0" w:tplc="44AE2810">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7C760A29"/>
    <w:multiLevelType w:val="hybridMultilevel"/>
    <w:tmpl w:val="F51E057E"/>
    <w:lvl w:ilvl="0" w:tplc="ABD2203C">
      <w:start w:val="1"/>
      <w:numFmt w:val="decimal"/>
      <w:lvlText w:val="%1."/>
      <w:lvlJc w:val="left"/>
      <w:pPr>
        <w:ind w:left="1215" w:hanging="360"/>
      </w:pPr>
      <w:rPr>
        <w:rFonts w:hint="default"/>
        <w:color w:val="000000"/>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num w:numId="1">
    <w:abstractNumId w:val="13"/>
  </w:num>
  <w:num w:numId="2">
    <w:abstractNumId w:val="14"/>
  </w:num>
  <w:num w:numId="3">
    <w:abstractNumId w:val="3"/>
  </w:num>
  <w:num w:numId="4">
    <w:abstractNumId w:val="2"/>
  </w:num>
  <w:num w:numId="5">
    <w:abstractNumId w:val="8"/>
  </w:num>
  <w:num w:numId="6">
    <w:abstractNumId w:val="0"/>
  </w:num>
  <w:num w:numId="7">
    <w:abstractNumId w:val="4"/>
  </w:num>
  <w:num w:numId="8">
    <w:abstractNumId w:val="12"/>
  </w:num>
  <w:num w:numId="9">
    <w:abstractNumId w:val="10"/>
  </w:num>
  <w:num w:numId="10">
    <w:abstractNumId w:val="9"/>
  </w:num>
  <w:num w:numId="11">
    <w:abstractNumId w:val="5"/>
  </w:num>
  <w:num w:numId="12">
    <w:abstractNumId w:val="6"/>
  </w:num>
  <w:num w:numId="13">
    <w:abstractNumId w:val="7"/>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B49"/>
    <w:rsid w:val="0000683D"/>
    <w:rsid w:val="00011E1B"/>
    <w:rsid w:val="00027278"/>
    <w:rsid w:val="0002755D"/>
    <w:rsid w:val="000300A8"/>
    <w:rsid w:val="000372DA"/>
    <w:rsid w:val="00037580"/>
    <w:rsid w:val="0003764E"/>
    <w:rsid w:val="000427BD"/>
    <w:rsid w:val="00046145"/>
    <w:rsid w:val="000463AF"/>
    <w:rsid w:val="000467DD"/>
    <w:rsid w:val="000563F3"/>
    <w:rsid w:val="000578D9"/>
    <w:rsid w:val="00060AE0"/>
    <w:rsid w:val="0006221F"/>
    <w:rsid w:val="00062705"/>
    <w:rsid w:val="00062ED1"/>
    <w:rsid w:val="000752F9"/>
    <w:rsid w:val="00076053"/>
    <w:rsid w:val="0008164B"/>
    <w:rsid w:val="00086379"/>
    <w:rsid w:val="00087388"/>
    <w:rsid w:val="000A1A0E"/>
    <w:rsid w:val="000A423B"/>
    <w:rsid w:val="000A4798"/>
    <w:rsid w:val="000B4DF3"/>
    <w:rsid w:val="000C2022"/>
    <w:rsid w:val="000C451F"/>
    <w:rsid w:val="000E33B3"/>
    <w:rsid w:val="000F13BA"/>
    <w:rsid w:val="000F3781"/>
    <w:rsid w:val="000F4AFE"/>
    <w:rsid w:val="000F4B8F"/>
    <w:rsid w:val="000F655B"/>
    <w:rsid w:val="000F6AD0"/>
    <w:rsid w:val="001078E4"/>
    <w:rsid w:val="00132750"/>
    <w:rsid w:val="0013460C"/>
    <w:rsid w:val="00142A70"/>
    <w:rsid w:val="001434BE"/>
    <w:rsid w:val="0014353D"/>
    <w:rsid w:val="00146515"/>
    <w:rsid w:val="00147256"/>
    <w:rsid w:val="00155A1D"/>
    <w:rsid w:val="00160CF8"/>
    <w:rsid w:val="001734A6"/>
    <w:rsid w:val="0018245B"/>
    <w:rsid w:val="00184C54"/>
    <w:rsid w:val="001B2002"/>
    <w:rsid w:val="001B4CE3"/>
    <w:rsid w:val="001B64AE"/>
    <w:rsid w:val="001C47AC"/>
    <w:rsid w:val="001E504A"/>
    <w:rsid w:val="002072C1"/>
    <w:rsid w:val="0020752B"/>
    <w:rsid w:val="00225261"/>
    <w:rsid w:val="002269AC"/>
    <w:rsid w:val="00227AC2"/>
    <w:rsid w:val="00234BDA"/>
    <w:rsid w:val="00237D50"/>
    <w:rsid w:val="00244483"/>
    <w:rsid w:val="00245020"/>
    <w:rsid w:val="00270E4F"/>
    <w:rsid w:val="00281042"/>
    <w:rsid w:val="00286DA8"/>
    <w:rsid w:val="00287569"/>
    <w:rsid w:val="002A266C"/>
    <w:rsid w:val="002A392B"/>
    <w:rsid w:val="002C30DE"/>
    <w:rsid w:val="002C5036"/>
    <w:rsid w:val="002D23A2"/>
    <w:rsid w:val="002E0285"/>
    <w:rsid w:val="002F0F1A"/>
    <w:rsid w:val="002F589B"/>
    <w:rsid w:val="002F5E20"/>
    <w:rsid w:val="0030570E"/>
    <w:rsid w:val="003152A4"/>
    <w:rsid w:val="00317385"/>
    <w:rsid w:val="0032055F"/>
    <w:rsid w:val="003279CB"/>
    <w:rsid w:val="00335EFB"/>
    <w:rsid w:val="00337FF8"/>
    <w:rsid w:val="00355976"/>
    <w:rsid w:val="00355CE4"/>
    <w:rsid w:val="00360F7C"/>
    <w:rsid w:val="0036328E"/>
    <w:rsid w:val="0037352D"/>
    <w:rsid w:val="003749A9"/>
    <w:rsid w:val="00376D32"/>
    <w:rsid w:val="003A00E6"/>
    <w:rsid w:val="003B06AC"/>
    <w:rsid w:val="003B1B29"/>
    <w:rsid w:val="003B288F"/>
    <w:rsid w:val="003C03EE"/>
    <w:rsid w:val="003C5902"/>
    <w:rsid w:val="003D00CC"/>
    <w:rsid w:val="003D096A"/>
    <w:rsid w:val="003D21DF"/>
    <w:rsid w:val="003D35FF"/>
    <w:rsid w:val="003D405D"/>
    <w:rsid w:val="003D50EC"/>
    <w:rsid w:val="003D5A9B"/>
    <w:rsid w:val="003E1E12"/>
    <w:rsid w:val="003E66F5"/>
    <w:rsid w:val="003F2A88"/>
    <w:rsid w:val="003F3275"/>
    <w:rsid w:val="003F5CFF"/>
    <w:rsid w:val="00405CAF"/>
    <w:rsid w:val="00423FBC"/>
    <w:rsid w:val="00425995"/>
    <w:rsid w:val="0043010B"/>
    <w:rsid w:val="0043128A"/>
    <w:rsid w:val="00443CEA"/>
    <w:rsid w:val="0044736D"/>
    <w:rsid w:val="0045601F"/>
    <w:rsid w:val="004577A3"/>
    <w:rsid w:val="004600C1"/>
    <w:rsid w:val="0046099E"/>
    <w:rsid w:val="00465C2D"/>
    <w:rsid w:val="00473A66"/>
    <w:rsid w:val="0047445B"/>
    <w:rsid w:val="00476B98"/>
    <w:rsid w:val="004B19ED"/>
    <w:rsid w:val="004B3393"/>
    <w:rsid w:val="004B7CCC"/>
    <w:rsid w:val="004C685D"/>
    <w:rsid w:val="004E17C8"/>
    <w:rsid w:val="004E6D47"/>
    <w:rsid w:val="004F42C6"/>
    <w:rsid w:val="00511BDC"/>
    <w:rsid w:val="00520AA5"/>
    <w:rsid w:val="00520B56"/>
    <w:rsid w:val="00535447"/>
    <w:rsid w:val="0055038B"/>
    <w:rsid w:val="00556603"/>
    <w:rsid w:val="005615FA"/>
    <w:rsid w:val="00570333"/>
    <w:rsid w:val="00571F74"/>
    <w:rsid w:val="0058600F"/>
    <w:rsid w:val="00591213"/>
    <w:rsid w:val="005A2CF7"/>
    <w:rsid w:val="005A648D"/>
    <w:rsid w:val="005A6D68"/>
    <w:rsid w:val="005A6EA8"/>
    <w:rsid w:val="005C3BD9"/>
    <w:rsid w:val="005C6AD9"/>
    <w:rsid w:val="005C73E6"/>
    <w:rsid w:val="005D2D79"/>
    <w:rsid w:val="005E049C"/>
    <w:rsid w:val="005E37A2"/>
    <w:rsid w:val="005E7706"/>
    <w:rsid w:val="0061174A"/>
    <w:rsid w:val="0062505C"/>
    <w:rsid w:val="00630E88"/>
    <w:rsid w:val="00630EE4"/>
    <w:rsid w:val="00636D6F"/>
    <w:rsid w:val="006518F7"/>
    <w:rsid w:val="006573DC"/>
    <w:rsid w:val="00662754"/>
    <w:rsid w:val="00664A96"/>
    <w:rsid w:val="00673324"/>
    <w:rsid w:val="0067557F"/>
    <w:rsid w:val="006803E0"/>
    <w:rsid w:val="00682546"/>
    <w:rsid w:val="006952D1"/>
    <w:rsid w:val="006A43DB"/>
    <w:rsid w:val="006A4A27"/>
    <w:rsid w:val="006B49C9"/>
    <w:rsid w:val="006C0DBE"/>
    <w:rsid w:val="006D035D"/>
    <w:rsid w:val="006F0288"/>
    <w:rsid w:val="006F3768"/>
    <w:rsid w:val="006F3A4C"/>
    <w:rsid w:val="006F6FE2"/>
    <w:rsid w:val="00700103"/>
    <w:rsid w:val="00700A77"/>
    <w:rsid w:val="00706CCC"/>
    <w:rsid w:val="00723B89"/>
    <w:rsid w:val="00731984"/>
    <w:rsid w:val="007342C8"/>
    <w:rsid w:val="00736EE2"/>
    <w:rsid w:val="0074115A"/>
    <w:rsid w:val="007421D9"/>
    <w:rsid w:val="00754B21"/>
    <w:rsid w:val="00754BA7"/>
    <w:rsid w:val="00761EFA"/>
    <w:rsid w:val="00762896"/>
    <w:rsid w:val="00762AB5"/>
    <w:rsid w:val="00772EF0"/>
    <w:rsid w:val="007817A2"/>
    <w:rsid w:val="00783425"/>
    <w:rsid w:val="00786F8F"/>
    <w:rsid w:val="0079055E"/>
    <w:rsid w:val="007944C5"/>
    <w:rsid w:val="007A035B"/>
    <w:rsid w:val="007A6380"/>
    <w:rsid w:val="007C1E23"/>
    <w:rsid w:val="007D2661"/>
    <w:rsid w:val="007D2D1D"/>
    <w:rsid w:val="007D436B"/>
    <w:rsid w:val="007F212F"/>
    <w:rsid w:val="007F6E62"/>
    <w:rsid w:val="007F7A9B"/>
    <w:rsid w:val="00801714"/>
    <w:rsid w:val="00826FC6"/>
    <w:rsid w:val="00843F7C"/>
    <w:rsid w:val="008456D0"/>
    <w:rsid w:val="00850129"/>
    <w:rsid w:val="00857456"/>
    <w:rsid w:val="0087078A"/>
    <w:rsid w:val="008821BC"/>
    <w:rsid w:val="008843C3"/>
    <w:rsid w:val="00890F21"/>
    <w:rsid w:val="008A5690"/>
    <w:rsid w:val="008A679F"/>
    <w:rsid w:val="008B24EF"/>
    <w:rsid w:val="008B308E"/>
    <w:rsid w:val="008C5590"/>
    <w:rsid w:val="008D2131"/>
    <w:rsid w:val="008D6E14"/>
    <w:rsid w:val="008F713B"/>
    <w:rsid w:val="009062DD"/>
    <w:rsid w:val="0091784E"/>
    <w:rsid w:val="00917F14"/>
    <w:rsid w:val="00932686"/>
    <w:rsid w:val="0095329C"/>
    <w:rsid w:val="009A0248"/>
    <w:rsid w:val="009A0FE5"/>
    <w:rsid w:val="009A72B4"/>
    <w:rsid w:val="009B415C"/>
    <w:rsid w:val="009B66CB"/>
    <w:rsid w:val="009B6C8C"/>
    <w:rsid w:val="009C330A"/>
    <w:rsid w:val="009D008A"/>
    <w:rsid w:val="009E776F"/>
    <w:rsid w:val="009F559D"/>
    <w:rsid w:val="00A07226"/>
    <w:rsid w:val="00A11D47"/>
    <w:rsid w:val="00A11DA6"/>
    <w:rsid w:val="00A15A8E"/>
    <w:rsid w:val="00A21C4E"/>
    <w:rsid w:val="00A23A1E"/>
    <w:rsid w:val="00A30800"/>
    <w:rsid w:val="00A34610"/>
    <w:rsid w:val="00A51D58"/>
    <w:rsid w:val="00A5327A"/>
    <w:rsid w:val="00A555BD"/>
    <w:rsid w:val="00A62609"/>
    <w:rsid w:val="00AA7361"/>
    <w:rsid w:val="00AB1AE0"/>
    <w:rsid w:val="00AB2DBC"/>
    <w:rsid w:val="00AC0CA5"/>
    <w:rsid w:val="00AC6ED4"/>
    <w:rsid w:val="00AD192F"/>
    <w:rsid w:val="00AD3FF0"/>
    <w:rsid w:val="00AD70EC"/>
    <w:rsid w:val="00AE2FDC"/>
    <w:rsid w:val="00AE427A"/>
    <w:rsid w:val="00AE79A5"/>
    <w:rsid w:val="00AE7D60"/>
    <w:rsid w:val="00AF02F4"/>
    <w:rsid w:val="00AF050A"/>
    <w:rsid w:val="00B0103C"/>
    <w:rsid w:val="00B075FC"/>
    <w:rsid w:val="00B13F30"/>
    <w:rsid w:val="00B14C4E"/>
    <w:rsid w:val="00B17C98"/>
    <w:rsid w:val="00B20C97"/>
    <w:rsid w:val="00B37CD9"/>
    <w:rsid w:val="00B512CB"/>
    <w:rsid w:val="00B54ADD"/>
    <w:rsid w:val="00B61596"/>
    <w:rsid w:val="00B90AB0"/>
    <w:rsid w:val="00B9685C"/>
    <w:rsid w:val="00B974C9"/>
    <w:rsid w:val="00BA0E53"/>
    <w:rsid w:val="00BA393B"/>
    <w:rsid w:val="00BA3B55"/>
    <w:rsid w:val="00BC1C02"/>
    <w:rsid w:val="00BC41CD"/>
    <w:rsid w:val="00BC4971"/>
    <w:rsid w:val="00BC7DE1"/>
    <w:rsid w:val="00BD4B1B"/>
    <w:rsid w:val="00BF60EE"/>
    <w:rsid w:val="00C07E21"/>
    <w:rsid w:val="00C116F6"/>
    <w:rsid w:val="00C11B2E"/>
    <w:rsid w:val="00C16E74"/>
    <w:rsid w:val="00C2180C"/>
    <w:rsid w:val="00C27025"/>
    <w:rsid w:val="00C27052"/>
    <w:rsid w:val="00C321FD"/>
    <w:rsid w:val="00C34EF7"/>
    <w:rsid w:val="00C41E5E"/>
    <w:rsid w:val="00C420A9"/>
    <w:rsid w:val="00C42933"/>
    <w:rsid w:val="00C432E6"/>
    <w:rsid w:val="00C57B4E"/>
    <w:rsid w:val="00C67473"/>
    <w:rsid w:val="00C776C8"/>
    <w:rsid w:val="00C904E8"/>
    <w:rsid w:val="00CA5CB3"/>
    <w:rsid w:val="00CB30A3"/>
    <w:rsid w:val="00CC0026"/>
    <w:rsid w:val="00CD4E6F"/>
    <w:rsid w:val="00CF2254"/>
    <w:rsid w:val="00D02EC8"/>
    <w:rsid w:val="00D11252"/>
    <w:rsid w:val="00D11486"/>
    <w:rsid w:val="00D37323"/>
    <w:rsid w:val="00D518C2"/>
    <w:rsid w:val="00D62B49"/>
    <w:rsid w:val="00D75E8F"/>
    <w:rsid w:val="00D86ECB"/>
    <w:rsid w:val="00D9244C"/>
    <w:rsid w:val="00D9324D"/>
    <w:rsid w:val="00DC0751"/>
    <w:rsid w:val="00DD3B22"/>
    <w:rsid w:val="00DE06D3"/>
    <w:rsid w:val="00DE2AE3"/>
    <w:rsid w:val="00E03862"/>
    <w:rsid w:val="00E046B7"/>
    <w:rsid w:val="00E0705E"/>
    <w:rsid w:val="00E13ECB"/>
    <w:rsid w:val="00E20894"/>
    <w:rsid w:val="00E265C4"/>
    <w:rsid w:val="00E31ED4"/>
    <w:rsid w:val="00E33120"/>
    <w:rsid w:val="00E35736"/>
    <w:rsid w:val="00E46D9D"/>
    <w:rsid w:val="00E572D1"/>
    <w:rsid w:val="00E62D2B"/>
    <w:rsid w:val="00E648C1"/>
    <w:rsid w:val="00E65865"/>
    <w:rsid w:val="00E71D14"/>
    <w:rsid w:val="00E772BD"/>
    <w:rsid w:val="00E77FF1"/>
    <w:rsid w:val="00E86E49"/>
    <w:rsid w:val="00EA0948"/>
    <w:rsid w:val="00EA1592"/>
    <w:rsid w:val="00EA1DEC"/>
    <w:rsid w:val="00EA320D"/>
    <w:rsid w:val="00EA5153"/>
    <w:rsid w:val="00EA6832"/>
    <w:rsid w:val="00EB34F4"/>
    <w:rsid w:val="00EC1DA7"/>
    <w:rsid w:val="00ED3918"/>
    <w:rsid w:val="00F075A4"/>
    <w:rsid w:val="00F165CA"/>
    <w:rsid w:val="00F2341A"/>
    <w:rsid w:val="00F27DB7"/>
    <w:rsid w:val="00F342C3"/>
    <w:rsid w:val="00F370F3"/>
    <w:rsid w:val="00F40743"/>
    <w:rsid w:val="00F44C0B"/>
    <w:rsid w:val="00F44D7E"/>
    <w:rsid w:val="00F52074"/>
    <w:rsid w:val="00F64E07"/>
    <w:rsid w:val="00F65489"/>
    <w:rsid w:val="00F769D2"/>
    <w:rsid w:val="00F9115B"/>
    <w:rsid w:val="00FA456B"/>
    <w:rsid w:val="00FC3230"/>
    <w:rsid w:val="00FE0247"/>
    <w:rsid w:val="00FE694D"/>
    <w:rsid w:val="00FF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4A6E8"/>
  <w15:chartTrackingRefBased/>
  <w15:docId w15:val="{B88CCF15-8907-4122-A72C-CF2EFCD8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A7361"/>
    <w:rPr>
      <w:b/>
      <w:bCs/>
    </w:rPr>
  </w:style>
  <w:style w:type="paragraph" w:styleId="ListParagraph">
    <w:name w:val="List Paragraph"/>
    <w:basedOn w:val="Normal"/>
    <w:uiPriority w:val="34"/>
    <w:qFormat/>
    <w:rsid w:val="009B6C8C"/>
    <w:pPr>
      <w:ind w:left="720"/>
      <w:contextualSpacing/>
    </w:pPr>
  </w:style>
  <w:style w:type="paragraph" w:styleId="NormalWeb">
    <w:name w:val="Normal (Web)"/>
    <w:basedOn w:val="Normal"/>
    <w:uiPriority w:val="99"/>
    <w:unhideWhenUsed/>
    <w:rsid w:val="00FE0247"/>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D4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784E"/>
    <w:pPr>
      <w:tabs>
        <w:tab w:val="center" w:pos="4677"/>
        <w:tab w:val="right" w:pos="9355"/>
      </w:tabs>
    </w:pPr>
  </w:style>
  <w:style w:type="character" w:customStyle="1" w:styleId="HeaderChar">
    <w:name w:val="Header Char"/>
    <w:basedOn w:val="DefaultParagraphFont"/>
    <w:link w:val="Header"/>
    <w:uiPriority w:val="99"/>
    <w:rsid w:val="0091784E"/>
  </w:style>
  <w:style w:type="paragraph" w:styleId="Footer">
    <w:name w:val="footer"/>
    <w:basedOn w:val="Normal"/>
    <w:link w:val="FooterChar"/>
    <w:uiPriority w:val="99"/>
    <w:unhideWhenUsed/>
    <w:rsid w:val="0091784E"/>
    <w:pPr>
      <w:tabs>
        <w:tab w:val="center" w:pos="4677"/>
        <w:tab w:val="right" w:pos="9355"/>
      </w:tabs>
    </w:pPr>
  </w:style>
  <w:style w:type="character" w:customStyle="1" w:styleId="FooterChar">
    <w:name w:val="Footer Char"/>
    <w:basedOn w:val="DefaultParagraphFont"/>
    <w:link w:val="Footer"/>
    <w:uiPriority w:val="99"/>
    <w:rsid w:val="0091784E"/>
  </w:style>
  <w:style w:type="paragraph" w:styleId="Revision">
    <w:name w:val="Revision"/>
    <w:hidden/>
    <w:uiPriority w:val="99"/>
    <w:semiHidden/>
    <w:rsid w:val="0087078A"/>
  </w:style>
  <w:style w:type="character" w:styleId="CommentReference">
    <w:name w:val="annotation reference"/>
    <w:basedOn w:val="DefaultParagraphFont"/>
    <w:uiPriority w:val="99"/>
    <w:semiHidden/>
    <w:unhideWhenUsed/>
    <w:rsid w:val="002A266C"/>
    <w:rPr>
      <w:sz w:val="16"/>
      <w:szCs w:val="16"/>
    </w:rPr>
  </w:style>
  <w:style w:type="paragraph" w:styleId="CommentText">
    <w:name w:val="annotation text"/>
    <w:basedOn w:val="Normal"/>
    <w:link w:val="CommentTextChar"/>
    <w:uiPriority w:val="99"/>
    <w:unhideWhenUsed/>
    <w:rsid w:val="002A266C"/>
    <w:rPr>
      <w:sz w:val="20"/>
      <w:szCs w:val="20"/>
    </w:rPr>
  </w:style>
  <w:style w:type="character" w:customStyle="1" w:styleId="CommentTextChar">
    <w:name w:val="Comment Text Char"/>
    <w:basedOn w:val="DefaultParagraphFont"/>
    <w:link w:val="CommentText"/>
    <w:uiPriority w:val="99"/>
    <w:rsid w:val="002A266C"/>
    <w:rPr>
      <w:sz w:val="20"/>
      <w:szCs w:val="20"/>
    </w:rPr>
  </w:style>
  <w:style w:type="paragraph" w:styleId="CommentSubject">
    <w:name w:val="annotation subject"/>
    <w:basedOn w:val="CommentText"/>
    <w:next w:val="CommentText"/>
    <w:link w:val="CommentSubjectChar"/>
    <w:uiPriority w:val="99"/>
    <w:semiHidden/>
    <w:unhideWhenUsed/>
    <w:rsid w:val="002A266C"/>
    <w:rPr>
      <w:b/>
      <w:bCs/>
    </w:rPr>
  </w:style>
  <w:style w:type="character" w:customStyle="1" w:styleId="CommentSubjectChar">
    <w:name w:val="Comment Subject Char"/>
    <w:basedOn w:val="CommentTextChar"/>
    <w:link w:val="CommentSubject"/>
    <w:uiPriority w:val="99"/>
    <w:semiHidden/>
    <w:rsid w:val="002A266C"/>
    <w:rPr>
      <w:b/>
      <w:bCs/>
      <w:sz w:val="20"/>
      <w:szCs w:val="20"/>
    </w:rPr>
  </w:style>
  <w:style w:type="character" w:styleId="LineNumber">
    <w:name w:val="line number"/>
    <w:basedOn w:val="DefaultParagraphFont"/>
    <w:uiPriority w:val="99"/>
    <w:semiHidden/>
    <w:unhideWhenUsed/>
    <w:rsid w:val="002D2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97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56F1E-096D-4AC6-8B6E-791D40E8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4479</Words>
  <Characters>34606</Characters>
  <Application>Microsoft Office Word</Application>
  <DocSecurity>0</DocSecurity>
  <Lines>1317</Lines>
  <Paragraphs>249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Grigoryan</dc:creator>
  <cp:keywords>https://mul2.gov.am/tasks/1195047/oneclick?token=a8864fdab96f21912814fc4aa69b4445</cp:keywords>
  <dc:description/>
  <cp:lastModifiedBy>Tatshat Hovhannisyan</cp:lastModifiedBy>
  <cp:revision>5</cp:revision>
  <dcterms:created xsi:type="dcterms:W3CDTF">2025-04-29T06:22:00Z</dcterms:created>
  <dcterms:modified xsi:type="dcterms:W3CDTF">2025-08-08T06:06:00Z</dcterms:modified>
</cp:coreProperties>
</file>