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1ED" w:rsidRDefault="008C11E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1ED" w:rsidRDefault="008C11ED" w:rsidP="00A71CED">
      <w:pPr>
        <w:jc w:val="center"/>
      </w:pPr>
    </w:p>
    <w:p w:rsidR="008C11ED" w:rsidRDefault="008C11E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C11ED" w:rsidRDefault="008C11ED" w:rsidP="00A71CED">
      <w:pPr>
        <w:pStyle w:val="mechtex"/>
        <w:rPr>
          <w:rFonts w:ascii="GHEA Mariam" w:hAnsi="GHEA Mariam"/>
          <w:b/>
        </w:rPr>
      </w:pPr>
    </w:p>
    <w:p w:rsidR="008C11ED" w:rsidRDefault="008C11E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C11ED" w:rsidRPr="008E1B5A" w:rsidRDefault="008C11ED" w:rsidP="00A71CED">
      <w:pPr>
        <w:jc w:val="center"/>
        <w:rPr>
          <w:rFonts w:ascii="GHEA Mariam" w:hAnsi="GHEA Mariam"/>
          <w:sz w:val="24"/>
          <w:szCs w:val="24"/>
        </w:rPr>
      </w:pPr>
    </w:p>
    <w:p w:rsidR="008C11ED" w:rsidRPr="00691610" w:rsidRDefault="008C11ED" w:rsidP="00A71CED">
      <w:pPr>
        <w:jc w:val="center"/>
        <w:rPr>
          <w:rFonts w:ascii="GHEA Mariam" w:hAnsi="GHEA Mariam"/>
          <w:sz w:val="12"/>
          <w:szCs w:val="24"/>
        </w:rPr>
      </w:pPr>
    </w:p>
    <w:p w:rsidR="008C11ED" w:rsidRPr="008E1B5A" w:rsidRDefault="008C11ED" w:rsidP="00A71CED">
      <w:pPr>
        <w:jc w:val="center"/>
        <w:rPr>
          <w:rFonts w:ascii="GHEA Mariam" w:hAnsi="GHEA Mariam"/>
          <w:sz w:val="24"/>
          <w:szCs w:val="24"/>
        </w:rPr>
      </w:pPr>
    </w:p>
    <w:p w:rsidR="008C11ED" w:rsidRPr="006740E0" w:rsidRDefault="008C11ED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5F752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8C11ED" w:rsidRPr="00303787" w:rsidRDefault="008C11ED" w:rsidP="00A71CED">
      <w:pPr>
        <w:jc w:val="center"/>
        <w:rPr>
          <w:rFonts w:ascii="GHEA Mariam" w:hAnsi="GHEA Mariam"/>
          <w:sz w:val="22"/>
          <w:szCs w:val="24"/>
        </w:rPr>
      </w:pPr>
    </w:p>
    <w:p w:rsidR="008C11ED" w:rsidRDefault="008C11ED" w:rsidP="00A71CED">
      <w:pPr>
        <w:jc w:val="center"/>
        <w:rPr>
          <w:rFonts w:ascii="GHEA Mariam" w:hAnsi="GHEA Mariam"/>
          <w:sz w:val="22"/>
          <w:szCs w:val="24"/>
        </w:rPr>
      </w:pPr>
    </w:p>
    <w:p w:rsidR="008C11ED" w:rsidRPr="00303787" w:rsidRDefault="008C11ED" w:rsidP="00A71CED">
      <w:pPr>
        <w:jc w:val="center"/>
        <w:rPr>
          <w:rFonts w:ascii="GHEA Mariam" w:hAnsi="GHEA Mariam"/>
          <w:sz w:val="22"/>
          <w:szCs w:val="24"/>
        </w:rPr>
      </w:pPr>
    </w:p>
    <w:p w:rsidR="008C11ED" w:rsidRDefault="008C11ED" w:rsidP="008C11ED">
      <w:pPr>
        <w:pStyle w:val="mechtex"/>
        <w:rPr>
          <w:rFonts w:ascii="GHEA Mariam" w:eastAsia="GHEA Grapalat" w:hAnsi="GHEA Mariam" w:cs="Sylfaen"/>
          <w:sz w:val="24"/>
        </w:rPr>
      </w:pPr>
      <w:r w:rsidRPr="008C11ED">
        <w:rPr>
          <w:rFonts w:ascii="GHEA Mariam" w:eastAsia="GHEA Grapalat" w:hAnsi="GHEA Mariam" w:cs="Sylfaen"/>
          <w:sz w:val="24"/>
        </w:rPr>
        <w:t>ՀԱՅԱՍՏԱՆԻ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ՀԱՆՐԱՊԵՏՈՒԹՅՈՒՆՈՒՄ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ԳՐԱՆՑՎԱԾ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ԵՎ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ՕՏԱՐԵՐԿՐՅԱ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ՕԴԱՆԱՎ</w:t>
      </w:r>
      <w:r>
        <w:rPr>
          <w:rFonts w:ascii="GHEA Mariam" w:eastAsia="GHEA Grapalat" w:hAnsi="GHEA Mariam" w:cs="Sylfaen"/>
          <w:sz w:val="24"/>
          <w:lang w:val="hy-AM"/>
        </w:rPr>
        <w:t xml:space="preserve">  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ՇԱՀԱԳՈՐԾՈՂՆԵՐԻ</w:t>
      </w:r>
      <w:r w:rsidRPr="008C11ED">
        <w:rPr>
          <w:rFonts w:ascii="GHEA Mariam" w:eastAsia="GHEA Grapalat" w:hAnsi="GHEA Mariam"/>
          <w:sz w:val="24"/>
        </w:rPr>
        <w:t xml:space="preserve"> </w:t>
      </w:r>
      <w:r>
        <w:rPr>
          <w:rFonts w:ascii="GHEA Mariam" w:eastAsia="GHEA Grapalat" w:hAnsi="GHEA Mariam"/>
          <w:sz w:val="24"/>
          <w:lang w:val="hy-AM"/>
        </w:rPr>
        <w:t xml:space="preserve">  </w:t>
      </w:r>
      <w:proofErr w:type="gramStart"/>
      <w:r w:rsidRPr="008C11ED">
        <w:rPr>
          <w:rFonts w:ascii="GHEA Mariam" w:eastAsia="GHEA Grapalat" w:hAnsi="GHEA Mariam" w:cs="Sylfaen"/>
          <w:sz w:val="24"/>
        </w:rPr>
        <w:t>ԿՈՂՄԻՑ</w:t>
      </w:r>
      <w:r w:rsidRPr="008C11ED">
        <w:rPr>
          <w:rFonts w:ascii="GHEA Mariam" w:eastAsia="GHEA Grapalat" w:hAnsi="GHEA Mariam"/>
          <w:sz w:val="24"/>
        </w:rPr>
        <w:t xml:space="preserve"> </w:t>
      </w:r>
      <w:r>
        <w:rPr>
          <w:rFonts w:ascii="GHEA Mariam" w:eastAsia="GHEA Grapalat" w:hAnsi="GHEA Mariam"/>
          <w:sz w:val="24"/>
          <w:lang w:val="hy-AM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ԴԵՊԻ</w:t>
      </w:r>
      <w:proofErr w:type="gramEnd"/>
      <w:r>
        <w:rPr>
          <w:rFonts w:ascii="GHEA Mariam" w:eastAsia="GHEA Grapalat" w:hAnsi="GHEA Mariam" w:cs="Sylfaen"/>
          <w:sz w:val="24"/>
          <w:lang w:val="hy-AM"/>
        </w:rPr>
        <w:t xml:space="preserve">  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ՀԱՅԱՍՏԱՆԻ</w:t>
      </w:r>
      <w:r>
        <w:rPr>
          <w:rFonts w:ascii="GHEA Mariam" w:eastAsia="GHEA Grapalat" w:hAnsi="GHEA Mariam" w:cs="Sylfaen"/>
          <w:sz w:val="24"/>
          <w:lang w:val="hy-AM"/>
        </w:rPr>
        <w:t xml:space="preserve">   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ՀԱՆ</w:t>
      </w:r>
      <w:r>
        <w:rPr>
          <w:rFonts w:ascii="GHEA Mariam" w:eastAsia="GHEA Grapalat" w:hAnsi="GHEA Mariam" w:cs="Sylfaen"/>
          <w:sz w:val="24"/>
        </w:rPr>
        <w:softHyphen/>
      </w:r>
      <w:r w:rsidRPr="008C11ED">
        <w:rPr>
          <w:rFonts w:ascii="GHEA Mariam" w:eastAsia="GHEA Grapalat" w:hAnsi="GHEA Mariam" w:cs="Sylfaen"/>
          <w:sz w:val="24"/>
        </w:rPr>
        <w:t>ՐԱՊԵՏՈՒԹՅԱՆ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ՏԱՐԱԾՔ</w:t>
      </w:r>
      <w:r w:rsidRPr="008C11ED">
        <w:rPr>
          <w:rFonts w:ascii="GHEA Mariam" w:eastAsia="GHEA Grapalat" w:hAnsi="GHEA Mariam"/>
          <w:sz w:val="24"/>
        </w:rPr>
        <w:t xml:space="preserve">, </w:t>
      </w:r>
      <w:r w:rsidRPr="008C11ED">
        <w:rPr>
          <w:rFonts w:ascii="GHEA Mariam" w:eastAsia="GHEA Grapalat" w:hAnsi="GHEA Mariam" w:cs="Sylfaen"/>
          <w:sz w:val="24"/>
        </w:rPr>
        <w:t>ՏԱՐԱԾՔԻ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ՆԵՐՍՈՒՄ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ԵՎ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ՏԱՐԱԾՔԻՑ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ԴՈՒՐՍ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ՄԵԿԱՆԳԱՄՅԱ</w:t>
      </w:r>
      <w:r w:rsidRPr="008C11ED">
        <w:rPr>
          <w:rFonts w:ascii="GHEA Mariam" w:eastAsia="GHEA Grapalat" w:hAnsi="GHEA Mariam"/>
          <w:sz w:val="24"/>
        </w:rPr>
        <w:t>,</w:t>
      </w:r>
      <w:r>
        <w:rPr>
          <w:rFonts w:ascii="GHEA Mariam" w:eastAsia="GHEA Grapalat" w:hAnsi="GHEA Mariam"/>
          <w:sz w:val="24"/>
          <w:lang w:val="hy-AM"/>
        </w:rPr>
        <w:t xml:space="preserve">  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ԿԱՆՈՆԱՎՈՐ</w:t>
      </w:r>
      <w:r w:rsidRPr="008C11ED">
        <w:rPr>
          <w:rFonts w:ascii="GHEA Mariam" w:eastAsia="GHEA Grapalat" w:hAnsi="GHEA Mariam"/>
          <w:sz w:val="24"/>
        </w:rPr>
        <w:t xml:space="preserve"> </w:t>
      </w:r>
      <w:r>
        <w:rPr>
          <w:rFonts w:ascii="GHEA Mariam" w:eastAsia="GHEA Grapalat" w:hAnsi="GHEA Mariam"/>
          <w:sz w:val="24"/>
          <w:lang w:val="hy-AM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ԵՎ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ԵՐԿՈՒ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ԵՎ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ԱՎԵԼԻ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ՈՉ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ԿԱՆՈՆԱՎՈՐ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ԱՌԵՎՏՐԱՅԻՆ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ՕԴԱՅԻՆ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ՀԱՂՈՐԴԱԿՑՈՒԹՅՈՒՆՆԵՐԻ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ԻՐԱԿԱՆԱՑՄԱՆ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ԹՈՒՅԼՏՎՈՒԹՅՈՒՆՆԵՐ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ՏՐԱՄԱԴՐԵԼՈՒ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ԿԱՐԳԸ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ՍԱՀՄԱՆԵԼՈՒ</w:t>
      </w:r>
      <w:r w:rsidRPr="008C11ED">
        <w:rPr>
          <w:rFonts w:ascii="GHEA Mariam" w:eastAsia="GHEA Grapalat" w:hAnsi="GHEA Mariam"/>
          <w:sz w:val="24"/>
        </w:rPr>
        <w:t xml:space="preserve"> </w:t>
      </w:r>
      <w:r w:rsidRPr="008C11ED">
        <w:rPr>
          <w:rFonts w:ascii="GHEA Mariam" w:eastAsia="GHEA Grapalat" w:hAnsi="GHEA Mariam" w:cs="Sylfaen"/>
          <w:sz w:val="24"/>
        </w:rPr>
        <w:t>ՄԱՍԻՆ</w:t>
      </w:r>
    </w:p>
    <w:p w:rsidR="008C11ED" w:rsidRPr="000045DA" w:rsidRDefault="008C11ED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C11ED" w:rsidRDefault="008C11ED" w:rsidP="008C11ED">
      <w:pPr>
        <w:pStyle w:val="mechtex"/>
        <w:rPr>
          <w:rFonts w:ascii="GHEA Mariam" w:eastAsia="GHEA Grapalat" w:hAnsi="GHEA Mariam"/>
          <w:bCs/>
          <w:caps/>
          <w:sz w:val="24"/>
        </w:rPr>
      </w:pPr>
    </w:p>
    <w:p w:rsidR="008C11ED" w:rsidRPr="008C11ED" w:rsidRDefault="008C11ED" w:rsidP="008C11ED">
      <w:pPr>
        <w:pStyle w:val="mechtex"/>
        <w:rPr>
          <w:rFonts w:ascii="GHEA Mariam" w:eastAsia="GHEA Grapalat" w:hAnsi="GHEA Mariam"/>
          <w:bCs/>
          <w:caps/>
          <w:sz w:val="24"/>
        </w:rPr>
      </w:pPr>
    </w:p>
    <w:p w:rsidR="008C11ED" w:rsidRPr="008C11ED" w:rsidRDefault="008C11ED" w:rsidP="008C11ED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Ղեկավարվելով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«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Նորմատիվ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իրավական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ակտերի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մասին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»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օրենքի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37-րդ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հոդվածով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և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հիմք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ընդունելով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«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Ավիացիայի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մասին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»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օրենքի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42-րդ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հոդվածի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1-ին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մասի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, 48-րդ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հոդվածի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2-րդ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մասի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և 49-րդ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հոդվածի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1-ին և 2-րդ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մասերի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դրույթները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 xml:space="preserve">` </w:t>
      </w:r>
      <w:proofErr w:type="spellStart"/>
      <w:r w:rsidRPr="008C11ED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8C11E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8C11E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8C11E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C11ED">
        <w:rPr>
          <w:rFonts w:ascii="GHEA Mariam" w:hAnsi="GHEA Mariam" w:cs="Sylfaen"/>
          <w:sz w:val="24"/>
          <w:szCs w:val="24"/>
          <w:lang w:val="de-DE"/>
        </w:rPr>
        <w:t>ո</w:t>
      </w:r>
      <w:r w:rsidRPr="008C11E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C11ED">
        <w:rPr>
          <w:rFonts w:ascii="GHEA Mariam" w:hAnsi="GHEA Mariam" w:cs="Sylfaen"/>
          <w:sz w:val="24"/>
          <w:szCs w:val="24"/>
          <w:lang w:val="de-DE"/>
        </w:rPr>
        <w:t>ր</w:t>
      </w:r>
      <w:r w:rsidRPr="008C11E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C11ED">
        <w:rPr>
          <w:rFonts w:ascii="GHEA Mariam" w:hAnsi="GHEA Mariam" w:cs="Sylfaen"/>
          <w:sz w:val="24"/>
          <w:szCs w:val="24"/>
          <w:lang w:val="de-DE"/>
        </w:rPr>
        <w:t>ո</w:t>
      </w:r>
      <w:r w:rsidRPr="008C11E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C11ED">
        <w:rPr>
          <w:rFonts w:ascii="GHEA Mariam" w:hAnsi="GHEA Mariam" w:cs="Sylfaen"/>
          <w:sz w:val="24"/>
          <w:szCs w:val="24"/>
          <w:lang w:val="de-DE"/>
        </w:rPr>
        <w:t>շ</w:t>
      </w:r>
      <w:r w:rsidRPr="008C11E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8C11E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C11ED">
        <w:rPr>
          <w:rFonts w:ascii="GHEA Mariam" w:hAnsi="GHEA Mariam" w:cs="Sylfaen"/>
          <w:sz w:val="24"/>
          <w:szCs w:val="24"/>
          <w:lang w:val="de-DE"/>
        </w:rPr>
        <w:t>մ</w:t>
      </w:r>
      <w:r w:rsidRPr="008C11E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C11ED">
        <w:rPr>
          <w:rFonts w:ascii="GHEA Mariam" w:hAnsi="GHEA Mariam" w:cs="Sylfaen"/>
          <w:sz w:val="24"/>
          <w:szCs w:val="24"/>
          <w:lang w:val="de-DE"/>
        </w:rPr>
        <w:t>է</w:t>
      </w:r>
      <w:r w:rsidRPr="008C11E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C11ED" w:rsidRPr="008C11ED" w:rsidRDefault="008C11ED" w:rsidP="008C11ED">
      <w:pPr>
        <w:spacing w:line="360" w:lineRule="auto"/>
        <w:ind w:firstLine="720"/>
        <w:jc w:val="both"/>
        <w:rPr>
          <w:rFonts w:ascii="GHEA Mariam" w:eastAsia="GHEA Grapalat" w:hAnsi="GHEA Mariam" w:cs="GHEA Grapalat"/>
          <w:bCs/>
          <w:sz w:val="24"/>
          <w:szCs w:val="24"/>
          <w:lang w:val="de-DE"/>
        </w:rPr>
      </w:pPr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1.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Սահմանել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Հ</w:t>
      </w:r>
      <w:r w:rsidRPr="008C11ED">
        <w:rPr>
          <w:rFonts w:ascii="GHEA Mariam" w:eastAsia="GHEA Grapalat" w:hAnsi="GHEA Mariam" w:cs="GHEA Grapalat"/>
          <w:bCs/>
          <w:spacing w:val="-8"/>
          <w:sz w:val="24"/>
          <w:szCs w:val="24"/>
        </w:rPr>
        <w:t>այաստանի</w:t>
      </w:r>
      <w:proofErr w:type="spellEnd"/>
      <w:r w:rsidRPr="008C11ED">
        <w:rPr>
          <w:rFonts w:ascii="GHEA Mariam" w:eastAsia="GHEA Grapalat" w:hAnsi="GHEA Mariam" w:cs="GHEA Grapalat"/>
          <w:bCs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pacing w:val="-8"/>
          <w:sz w:val="24"/>
          <w:szCs w:val="24"/>
        </w:rPr>
        <w:t>Հանրապետությունում</w:t>
      </w:r>
      <w:proofErr w:type="spellEnd"/>
      <w:r w:rsidRPr="008C11ED">
        <w:rPr>
          <w:rFonts w:ascii="GHEA Mariam" w:eastAsia="GHEA Grapalat" w:hAnsi="GHEA Mariam" w:cs="GHEA Grapalat"/>
          <w:bCs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pacing w:val="-8"/>
          <w:sz w:val="24"/>
          <w:szCs w:val="24"/>
        </w:rPr>
        <w:t>գրանցված</w:t>
      </w:r>
      <w:proofErr w:type="spellEnd"/>
      <w:r w:rsidRPr="008C11ED">
        <w:rPr>
          <w:rFonts w:ascii="GHEA Mariam" w:eastAsia="GHEA Grapalat" w:hAnsi="GHEA Mariam" w:cs="GHEA Grapalat"/>
          <w:bCs/>
          <w:spacing w:val="-8"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bCs/>
          <w:spacing w:val="-8"/>
          <w:sz w:val="24"/>
          <w:szCs w:val="24"/>
        </w:rPr>
        <w:t>և</w:t>
      </w:r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օտարերկրյա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օդանավ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շահագործողների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կողմից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դեպի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Հայաստանի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Հանրապետության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տարածք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,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տարածքի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ներսում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bCs/>
          <w:sz w:val="24"/>
          <w:szCs w:val="24"/>
        </w:rPr>
        <w:t>և</w:t>
      </w:r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տարածքից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դուրս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մեկանգամյա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,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կանոնավոր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bCs/>
          <w:sz w:val="24"/>
          <w:szCs w:val="24"/>
        </w:rPr>
        <w:t>և</w:t>
      </w:r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երկու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bCs/>
          <w:sz w:val="24"/>
          <w:szCs w:val="24"/>
        </w:rPr>
        <w:t>և</w:t>
      </w:r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ավելի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ոչ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կանոնավոր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առևտրային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օդային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հաղորդակցությունների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իրականացման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թույլտվություններ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տրամադրելու</w:t>
      </w:r>
      <w:proofErr w:type="spellEnd"/>
      <w:r w:rsidRPr="008C11ED">
        <w:rPr>
          <w:rFonts w:ascii="GHEA Mariam" w:eastAsia="GHEA Grapalat" w:hAnsi="GHEA Mariam" w:cs="GHEA Grapalat"/>
          <w:bCs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bCs/>
          <w:sz w:val="24"/>
          <w:szCs w:val="24"/>
        </w:rPr>
        <w:t>կարգը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>՝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համաձայն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հավելվածի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>։</w:t>
      </w:r>
    </w:p>
    <w:p w:rsidR="008C11ED" w:rsidRPr="008C11ED" w:rsidRDefault="008C11ED" w:rsidP="008C11ED">
      <w:pPr>
        <w:spacing w:line="360" w:lineRule="auto"/>
        <w:ind w:firstLine="720"/>
        <w:jc w:val="both"/>
        <w:rPr>
          <w:rFonts w:ascii="GHEA Mariam" w:eastAsia="GHEA Grapalat" w:hAnsi="GHEA Mariam" w:cs="GHEA Grapalat"/>
          <w:bCs/>
          <w:sz w:val="24"/>
          <w:szCs w:val="24"/>
          <w:lang w:val="de-DE"/>
        </w:rPr>
      </w:pP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>2</w:t>
      </w:r>
      <w:r w:rsidRPr="008C11ED">
        <w:rPr>
          <w:rFonts w:ascii="MS Mincho" w:eastAsia="MS Mincho" w:hAnsi="MS Mincho" w:cs="MS Mincho" w:hint="eastAsia"/>
          <w:sz w:val="24"/>
          <w:szCs w:val="24"/>
          <w:lang w:val="de-DE"/>
        </w:rPr>
        <w:t>․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Ուժը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կորցրած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ճանաչել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Հայաստանի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Հանրապետության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կառավա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softHyphen/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րու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softHyphen/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թյան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2015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թվականի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օգոստոսի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6-</w:t>
      </w:r>
      <w:r w:rsidRPr="008C11ED">
        <w:rPr>
          <w:rFonts w:ascii="GHEA Mariam" w:eastAsia="GHEA Grapalat" w:hAnsi="GHEA Mariam" w:cs="GHEA Grapalat"/>
          <w:sz w:val="24"/>
          <w:szCs w:val="24"/>
        </w:rPr>
        <w:t>ի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«O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տարերկրյա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օդանավ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շահագործողների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sz w:val="24"/>
          <w:szCs w:val="24"/>
        </w:rPr>
        <w:t>և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lastRenderedPageBreak/>
        <w:t>օդանավ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շահագործող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չհանդիսացող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իրավաբանական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կամ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ֆիզիկական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անձանց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կողմից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Հայաստանի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Հանրապետություն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մեկանգամյա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ոչ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կանոնավոր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օդային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հաղորդակցությունների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իրականացման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թույլտվություններ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տալու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կարգը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հաս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softHyphen/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տա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softHyphen/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տելու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մասին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>» N 965-</w:t>
      </w:r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Ն</w:t>
      </w:r>
      <w:r w:rsidRPr="008C11ED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որոշումը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,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Հայաստանի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Հանրապետության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կառավարության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2015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թվականի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օգոստոսի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6-</w:t>
      </w:r>
      <w:r w:rsidRPr="008C11ED">
        <w:rPr>
          <w:rFonts w:ascii="GHEA Mariam" w:eastAsia="GHEA Grapalat" w:hAnsi="GHEA Mariam" w:cs="GHEA Grapalat"/>
          <w:sz w:val="24"/>
          <w:szCs w:val="24"/>
        </w:rPr>
        <w:t>ի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«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Հայաստանի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Հանրապետությունում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գրանցված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օդանավ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շահագործողների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և</w:t>
      </w:r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օդանավ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շահագործող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չհանդիսացող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իրավաբանական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կամ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ֆիզիկական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անձանց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կողմից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մեկանգամյա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ոչ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կանոնավոր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օդային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հաղորդակցու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softHyphen/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թյունների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իրականացման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թույլտվություններ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տալու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կարգը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հաստատելու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մասին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» </w:t>
      </w:r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>N 966-</w:t>
      </w:r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Ն</w:t>
      </w:r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որոշումը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,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Հայաստանի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Հանրապետության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կառավարության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2015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թվականի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օգոստոսի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6-</w:t>
      </w:r>
      <w:r w:rsidRPr="008C11ED">
        <w:rPr>
          <w:rFonts w:ascii="GHEA Mariam" w:eastAsia="GHEA Grapalat" w:hAnsi="GHEA Mariam" w:cs="GHEA Grapalat"/>
          <w:sz w:val="24"/>
          <w:szCs w:val="24"/>
        </w:rPr>
        <w:t>ի</w:t>
      </w:r>
      <w:r w:rsidRPr="008C11ED">
        <w:rPr>
          <w:rFonts w:ascii="GHEA Mariam" w:hAnsi="GHEA Mariam"/>
          <w:sz w:val="24"/>
          <w:szCs w:val="24"/>
          <w:lang w:val="de-DE"/>
        </w:rPr>
        <w:t xml:space="preserve"> «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Օտարերկրյա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օդանավ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շահագործողների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կողմից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Հայաստանի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Հանրապետության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տարածք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,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տարածքի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ներսում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sz w:val="24"/>
          <w:szCs w:val="24"/>
        </w:rPr>
        <w:t>և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տարածքից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դուրս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կանոնավոր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sz w:val="24"/>
          <w:szCs w:val="24"/>
        </w:rPr>
        <w:t>և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երկու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sz w:val="24"/>
          <w:szCs w:val="24"/>
        </w:rPr>
        <w:t>և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ավելի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ոչ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կանոնավոր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առևտրային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օդային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հաղորդակցությունների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իրականացման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թույլտվություններ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տալու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կարգը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հաստատելու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մասին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>» N 1005-</w:t>
      </w:r>
      <w:r w:rsidRPr="008C11ED">
        <w:rPr>
          <w:rFonts w:ascii="GHEA Mariam" w:eastAsia="GHEA Grapalat" w:hAnsi="GHEA Mariam" w:cs="GHEA Grapalat"/>
          <w:sz w:val="24"/>
          <w:szCs w:val="24"/>
        </w:rPr>
        <w:t>Ն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որոշումը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sz w:val="24"/>
          <w:szCs w:val="24"/>
        </w:rPr>
        <w:t>և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Հայաստանի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Հանրապետության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կառավարության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2015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թվականի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օգոստոսի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6-</w:t>
      </w:r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ի</w:t>
      </w:r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«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Հայաստանի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Հանրապետության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օդանավ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շահագործողների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կողմից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Հայաստանի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Հանրապետության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տարածք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,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տարածքի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ներսում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sz w:val="24"/>
          <w:szCs w:val="24"/>
        </w:rPr>
        <w:t>և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տարածքից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դուրս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երկու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և</w:t>
      </w:r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ավելի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ոչ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կանոնավոր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առևտրային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օդային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հաղորդակցությունների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իրակա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softHyphen/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նաց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softHyphen/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ման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թույլտվություններ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տալու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կարգը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հաստատելու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մասին</w:t>
      </w:r>
      <w:proofErr w:type="spellEnd"/>
      <w:r w:rsidRPr="008C11ED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>» N 1006-</w:t>
      </w:r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Ն</w:t>
      </w:r>
      <w:r w:rsidRPr="008C11ED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որոշումը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>։</w:t>
      </w:r>
    </w:p>
    <w:p w:rsidR="008C11ED" w:rsidRPr="003024A1" w:rsidRDefault="008C11ED" w:rsidP="008C11ED">
      <w:pPr>
        <w:spacing w:line="360" w:lineRule="auto"/>
        <w:ind w:firstLine="720"/>
        <w:jc w:val="both"/>
        <w:rPr>
          <w:rFonts w:ascii="GHEA Mariam" w:eastAsia="GHEA Grapalat" w:hAnsi="GHEA Mariam" w:cs="GHEA Grapalat"/>
          <w:sz w:val="24"/>
          <w:szCs w:val="24"/>
          <w:lang w:val="de-DE"/>
        </w:rPr>
      </w:pPr>
      <w:r w:rsidRPr="003024A1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>3</w:t>
      </w:r>
      <w:r w:rsidRPr="003024A1">
        <w:rPr>
          <w:rFonts w:ascii="MS Mincho" w:eastAsia="MS Mincho" w:hAnsi="MS Mincho" w:cs="MS Mincho" w:hint="eastAsia"/>
          <w:spacing w:val="-8"/>
          <w:sz w:val="24"/>
          <w:szCs w:val="24"/>
          <w:lang w:val="de-DE"/>
        </w:rPr>
        <w:t>․</w:t>
      </w:r>
      <w:r w:rsidRPr="003024A1">
        <w:rPr>
          <w:rFonts w:ascii="GHEA Mariam" w:eastAsia="MS Mincho" w:hAnsi="GHEA Mariam" w:cs="MS Mincho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Սույն</w:t>
      </w:r>
      <w:proofErr w:type="spellEnd"/>
      <w:r w:rsidRPr="003024A1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որոշումն</w:t>
      </w:r>
      <w:proofErr w:type="spellEnd"/>
      <w:r w:rsidRPr="003024A1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ուժի</w:t>
      </w:r>
      <w:proofErr w:type="spellEnd"/>
      <w:r w:rsidRPr="003024A1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մեջ</w:t>
      </w:r>
      <w:proofErr w:type="spellEnd"/>
      <w:r w:rsidRPr="003024A1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է</w:t>
      </w:r>
      <w:r w:rsidRPr="003024A1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մտնում</w:t>
      </w:r>
      <w:proofErr w:type="spellEnd"/>
      <w:r w:rsidRPr="003024A1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պաշտոնական</w:t>
      </w:r>
      <w:proofErr w:type="spellEnd"/>
      <w:r w:rsidRPr="003024A1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pacing w:val="-8"/>
          <w:sz w:val="24"/>
          <w:szCs w:val="24"/>
        </w:rPr>
        <w:t>հրապարակմանը</w:t>
      </w:r>
      <w:proofErr w:type="spellEnd"/>
      <w:r w:rsidRPr="003024A1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հաջորդող</w:t>
      </w:r>
      <w:proofErr w:type="spellEnd"/>
      <w:r w:rsidRPr="003024A1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proofErr w:type="spellStart"/>
      <w:r w:rsidRPr="008C11ED">
        <w:rPr>
          <w:rFonts w:ascii="GHEA Mariam" w:eastAsia="GHEA Grapalat" w:hAnsi="GHEA Mariam" w:cs="GHEA Grapalat"/>
          <w:sz w:val="24"/>
          <w:szCs w:val="24"/>
        </w:rPr>
        <w:t>օրվանից</w:t>
      </w:r>
      <w:proofErr w:type="spellEnd"/>
      <w:r w:rsidRPr="008C11ED">
        <w:rPr>
          <w:rFonts w:ascii="GHEA Mariam" w:eastAsia="GHEA Grapalat" w:hAnsi="GHEA Mariam" w:cs="GHEA Grapalat"/>
          <w:sz w:val="24"/>
          <w:szCs w:val="24"/>
        </w:rPr>
        <w:t>։</w:t>
      </w:r>
    </w:p>
    <w:p w:rsidR="008C11ED" w:rsidRPr="003024A1" w:rsidRDefault="008C11ED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8C11ED" w:rsidRPr="003024A1" w:rsidRDefault="008C11ED" w:rsidP="008C11E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de-DE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</w:t>
      </w:r>
    </w:p>
    <w:p w:rsidR="008C11ED" w:rsidRPr="003024A1" w:rsidRDefault="008C11ED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577A5" w:rsidRDefault="00D577A5" w:rsidP="00D577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577A5" w:rsidRDefault="00D577A5" w:rsidP="00D577A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577A5" w:rsidRDefault="00D577A5" w:rsidP="00D577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C11ED" w:rsidRDefault="00D577A5" w:rsidP="00D577A5">
      <w:pPr>
        <w:pStyle w:val="mechtex"/>
        <w:ind w:firstLine="709"/>
        <w:jc w:val="left"/>
        <w:rPr>
          <w:rFonts w:ascii="Sylfaen" w:hAnsi="Sylfaen"/>
          <w:lang w:val="hy-AM"/>
        </w:rPr>
      </w:pPr>
      <w:bookmarkStart w:id="0" w:name="_GoBack"/>
      <w:bookmarkEnd w:id="0"/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8C11ED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880" w:rsidRDefault="00B72880">
      <w:r>
        <w:separator/>
      </w:r>
    </w:p>
  </w:endnote>
  <w:endnote w:type="continuationSeparator" w:id="0">
    <w:p w:rsidR="00B72880" w:rsidRDefault="00B72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14210">
      <w:rPr>
        <w:noProof/>
        <w:sz w:val="18"/>
      </w:rPr>
      <w:t>voroshumKK216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210" w:rsidRDefault="00B7288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14210">
      <w:rPr>
        <w:noProof/>
      </w:rPr>
      <w:t>voroshumKK216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880" w:rsidRDefault="00B72880">
      <w:r>
        <w:separator/>
      </w:r>
    </w:p>
  </w:footnote>
  <w:footnote w:type="continuationSeparator" w:id="0">
    <w:p w:rsidR="00B72880" w:rsidRDefault="00B72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77A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E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4A1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10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9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1ED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DA9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1773"/>
    <w:rsid w:val="00B723E5"/>
    <w:rsid w:val="00B725E8"/>
    <w:rsid w:val="00B7280E"/>
    <w:rsid w:val="00B72880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A5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A62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626B35"/>
  <w15:chartTrackingRefBased/>
  <w15:docId w15:val="{BE2AA255-7B68-4745-B186-931534463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C11E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C11E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8C11E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8C11ED"/>
    <w:rPr>
      <w:sz w:val="24"/>
      <w:szCs w:val="24"/>
    </w:rPr>
  </w:style>
  <w:style w:type="character" w:customStyle="1" w:styleId="FooterChar">
    <w:name w:val="Footer Char"/>
    <w:link w:val="Footer"/>
    <w:locked/>
    <w:rsid w:val="008C11E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142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1421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https:/mul2.gov.am/tasks/1191324/oneclick?token=4af7eb4972b7b6bbd4db6c397133c129</cp:keywords>
  <dc:description/>
  <cp:lastModifiedBy>Kristina Papyan</cp:lastModifiedBy>
  <cp:revision>6</cp:revision>
  <cp:lastPrinted>2025-08-06T05:38:00Z</cp:lastPrinted>
  <dcterms:created xsi:type="dcterms:W3CDTF">2025-08-06T05:37:00Z</dcterms:created>
  <dcterms:modified xsi:type="dcterms:W3CDTF">2025-08-06T13:10:00Z</dcterms:modified>
</cp:coreProperties>
</file>